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75F5" w14:textId="77777777" w:rsidR="00925A73" w:rsidRPr="00DF77CA" w:rsidRDefault="00925A73" w:rsidP="00925A73">
      <w:pPr>
        <w:rPr>
          <w:rFonts w:cs="Arial"/>
          <w:bCs/>
          <w:color w:val="808080"/>
          <w:kern w:val="32"/>
          <w:sz w:val="48"/>
          <w:szCs w:val="32"/>
          <w:lang w:val="en-US"/>
        </w:rPr>
      </w:pPr>
    </w:p>
    <w:p w14:paraId="266D6E30" w14:textId="1FD1998E" w:rsidR="0003448A" w:rsidRPr="00DF77CA" w:rsidRDefault="00925A73" w:rsidP="00925A73">
      <w:pPr>
        <w:spacing w:after="480"/>
        <w:rPr>
          <w:rFonts w:cs="Arial"/>
          <w:lang w:val="en-US"/>
        </w:rPr>
      </w:pPr>
      <w:r w:rsidRPr="00DF77CA">
        <w:rPr>
          <w:rFonts w:cs="Arial"/>
          <w:bCs/>
          <w:color w:val="808080"/>
          <w:kern w:val="32"/>
          <w:sz w:val="48"/>
          <w:szCs w:val="32"/>
          <w:lang w:val="en-US"/>
        </w:rPr>
        <w:t>Emergency Preparedness and Response Plan for Biodiversity and Agricultural Natural Capital Assets in the Wimmera region</w:t>
      </w:r>
    </w:p>
    <w:p w14:paraId="4F28F37D" w14:textId="77777777" w:rsidR="0003448A" w:rsidRPr="00DF77CA" w:rsidRDefault="0003448A" w:rsidP="0003448A">
      <w:pPr>
        <w:pStyle w:val="BodyText"/>
        <w:rPr>
          <w:rFonts w:cs="Arial"/>
          <w:color w:val="404040"/>
        </w:rPr>
      </w:pPr>
      <w:r w:rsidRPr="00DF77CA">
        <w:rPr>
          <w:rFonts w:cs="Arial"/>
          <w:color w:val="404040"/>
        </w:rPr>
        <w:t xml:space="preserve">Prepared by </w:t>
      </w:r>
      <w:r w:rsidRPr="00DF77CA">
        <w:rPr>
          <w:rFonts w:cs="Arial"/>
          <w:b/>
          <w:color w:val="404040"/>
        </w:rPr>
        <w:t>Wimmera CMA</w:t>
      </w:r>
      <w:r w:rsidRPr="00DF77CA">
        <w:rPr>
          <w:rFonts w:cs="Arial"/>
          <w:color w:val="404040"/>
        </w:rPr>
        <w:t xml:space="preserve"> 24 Darlot </w:t>
      </w:r>
      <w:proofErr w:type="gramStart"/>
      <w:r w:rsidRPr="00DF77CA">
        <w:rPr>
          <w:rFonts w:cs="Arial"/>
          <w:color w:val="404040"/>
        </w:rPr>
        <w:t>St  |</w:t>
      </w:r>
      <w:proofErr w:type="gramEnd"/>
      <w:r w:rsidRPr="00DF77CA">
        <w:rPr>
          <w:rFonts w:cs="Arial"/>
          <w:color w:val="404040"/>
        </w:rPr>
        <w:t xml:space="preserve">  Horsham VIC 3400</w:t>
      </w:r>
    </w:p>
    <w:p w14:paraId="7111EA42" w14:textId="77777777" w:rsidR="0003448A" w:rsidRPr="00DF77CA" w:rsidRDefault="0003448A" w:rsidP="0003448A">
      <w:pPr>
        <w:pStyle w:val="BodyText"/>
        <w:rPr>
          <w:rFonts w:cs="Arial"/>
          <w:color w:val="404040"/>
        </w:rPr>
      </w:pPr>
    </w:p>
    <w:p w14:paraId="5754DCBD" w14:textId="183A7EF1" w:rsidR="0003448A" w:rsidRPr="00DF77CA" w:rsidRDefault="007E0E84" w:rsidP="0003448A">
      <w:pPr>
        <w:pStyle w:val="BodyText"/>
        <w:rPr>
          <w:rFonts w:cs="Arial"/>
          <w:color w:val="404040"/>
        </w:rPr>
      </w:pPr>
      <w:r w:rsidRPr="00DF77CA">
        <w:rPr>
          <w:rFonts w:cs="Arial"/>
          <w:color w:val="404040"/>
        </w:rPr>
        <w:t>28 March</w:t>
      </w:r>
      <w:r w:rsidR="00925A73" w:rsidRPr="00DF77CA">
        <w:rPr>
          <w:rFonts w:cs="Arial"/>
          <w:color w:val="404040"/>
        </w:rPr>
        <w:t xml:space="preserve"> 2024</w:t>
      </w:r>
    </w:p>
    <w:p w14:paraId="25E50CD3" w14:textId="77777777" w:rsidR="0003448A" w:rsidRPr="00DF77CA" w:rsidRDefault="0003448A" w:rsidP="0003448A">
      <w:pPr>
        <w:rPr>
          <w:rFonts w:cs="Arial"/>
        </w:rPr>
      </w:pPr>
    </w:p>
    <w:p w14:paraId="5D157924" w14:textId="77777777" w:rsidR="00092920" w:rsidRPr="00DF77CA" w:rsidRDefault="00092920" w:rsidP="00092920">
      <w:pPr>
        <w:rPr>
          <w:rFonts w:cs="Arial"/>
        </w:rPr>
      </w:pPr>
    </w:p>
    <w:p w14:paraId="606BAB0E" w14:textId="77777777" w:rsidR="00092920" w:rsidRPr="00DF77CA" w:rsidRDefault="00092920" w:rsidP="00925A73">
      <w:pPr>
        <w:jc w:val="right"/>
        <w:rPr>
          <w:rFonts w:cs="Arial"/>
        </w:rPr>
      </w:pPr>
    </w:p>
    <w:p w14:paraId="6FD9712E" w14:textId="77777777" w:rsidR="00092920" w:rsidRPr="00DF77CA" w:rsidRDefault="00092920" w:rsidP="00092920">
      <w:pPr>
        <w:rPr>
          <w:rFonts w:cs="Arial"/>
        </w:rPr>
      </w:pPr>
    </w:p>
    <w:p w14:paraId="1A7249E3" w14:textId="77777777" w:rsidR="00092920" w:rsidRPr="00DF77CA" w:rsidRDefault="00092920" w:rsidP="00092920">
      <w:pPr>
        <w:rPr>
          <w:rFonts w:cs="Arial"/>
        </w:rPr>
        <w:sectPr w:rsidR="00092920" w:rsidRPr="00DF77CA" w:rsidSect="00925A73">
          <w:headerReference w:type="even" r:id="rId13"/>
          <w:headerReference w:type="default" r:id="rId14"/>
          <w:footerReference w:type="even" r:id="rId15"/>
          <w:footerReference w:type="default" r:id="rId16"/>
          <w:headerReference w:type="first" r:id="rId17"/>
          <w:footerReference w:type="first" r:id="rId18"/>
          <w:pgSz w:w="11906" w:h="16838" w:code="9"/>
          <w:pgMar w:top="8506" w:right="1134" w:bottom="851" w:left="1134" w:header="709" w:footer="624" w:gutter="0"/>
          <w:cols w:space="708"/>
          <w:titlePg/>
          <w:docGrid w:linePitch="360"/>
        </w:sectPr>
      </w:pPr>
    </w:p>
    <w:p w14:paraId="2D89482E" w14:textId="77777777" w:rsidR="0003448A" w:rsidRPr="00DF77CA" w:rsidRDefault="0003448A" w:rsidP="0003448A">
      <w:pPr>
        <w:rPr>
          <w:rFonts w:cs="Arial"/>
        </w:rPr>
      </w:pPr>
      <w:r w:rsidRPr="00DF77CA">
        <w:rPr>
          <w:rFonts w:cs="Arial"/>
        </w:rPr>
        <w:lastRenderedPageBreak/>
        <w:t>We acknowledge the Traditional Owners and other Aboriginal and Torres Strait Islander Peoples across the region and pay respect to Elders past, present and emerging.</w:t>
      </w:r>
    </w:p>
    <w:p w14:paraId="06A2E7D4" w14:textId="77777777" w:rsidR="0003448A" w:rsidRPr="00DF77CA" w:rsidRDefault="0003448A" w:rsidP="00B319D2">
      <w:pPr>
        <w:pStyle w:val="Heading4"/>
      </w:pPr>
      <w:r w:rsidRPr="00DF77CA">
        <w:t>Publication details</w:t>
      </w:r>
    </w:p>
    <w:p w14:paraId="39C666EE" w14:textId="1724990D" w:rsidR="00925A73" w:rsidRPr="00DF77CA" w:rsidRDefault="00925A73" w:rsidP="0003448A">
      <w:pPr>
        <w:rPr>
          <w:rFonts w:cs="Arial"/>
          <w:i/>
          <w:szCs w:val="18"/>
        </w:rPr>
      </w:pPr>
      <w:r w:rsidRPr="00DF77CA">
        <w:rPr>
          <w:rFonts w:cs="Arial"/>
          <w:i/>
          <w:szCs w:val="18"/>
        </w:rPr>
        <w:t>Emergency Preparedness and Response Plan for Biodiversity and Agricultural Natural Capital Assets in the Wimmera region</w:t>
      </w:r>
    </w:p>
    <w:p w14:paraId="3BA0F495" w14:textId="7F08FACD" w:rsidR="00925A73" w:rsidRPr="00DF77CA" w:rsidRDefault="00925A73" w:rsidP="00925A73">
      <w:pPr>
        <w:rPr>
          <w:rFonts w:cs="Arial"/>
        </w:rPr>
      </w:pPr>
      <w:r w:rsidRPr="00DF77CA">
        <w:rPr>
          <w:rFonts w:cs="Arial"/>
        </w:rPr>
        <w:t xml:space="preserve">This Plan seeks to improve preparedness for, response to, and recovery from emergency events as they relate to Australian Government biodiversity and agricultural natural-capital assets. This will be achieved through improved integration of assets in emergency planning, response and recovery. </w:t>
      </w:r>
    </w:p>
    <w:p w14:paraId="15A0F0D7" w14:textId="77777777" w:rsidR="00925A73" w:rsidRDefault="00925A73" w:rsidP="00925A73">
      <w:pPr>
        <w:rPr>
          <w:rFonts w:cs="Arial"/>
        </w:rPr>
      </w:pPr>
      <w:r w:rsidRPr="00DF77CA">
        <w:rPr>
          <w:rFonts w:cs="Arial"/>
        </w:rPr>
        <w:t>The Plan will enhance the resilience of biodiversity and agricultural natural-capital assets by recognising the risks and threats posed by natural disasters and undertaking planning to improve outcomes through actions and management before, during (to the extent possible) and post-event to support recovery.</w:t>
      </w:r>
    </w:p>
    <w:p w14:paraId="1654FFB8" w14:textId="4B848916" w:rsidR="00197EEE" w:rsidRPr="00197EEE" w:rsidRDefault="00197EEE" w:rsidP="00197EEE">
      <w:pPr>
        <w:rPr>
          <w:rFonts w:cs="Arial"/>
        </w:rPr>
      </w:pPr>
      <w:r w:rsidRPr="00197EEE">
        <w:rPr>
          <w:rFonts w:cs="Arial"/>
        </w:rPr>
        <w:t xml:space="preserve">This project is funded by the Australian Government Natural Heritage Trust and delivered by </w:t>
      </w:r>
      <w:r>
        <w:rPr>
          <w:rFonts w:cs="Arial"/>
        </w:rPr>
        <w:t>Wimmera Catchment Management Authority</w:t>
      </w:r>
      <w:r w:rsidRPr="00197EEE">
        <w:rPr>
          <w:rFonts w:cs="Arial"/>
        </w:rPr>
        <w:t>, a member of the Commonwealth Regional Delivery Partners panel.</w:t>
      </w:r>
    </w:p>
    <w:p w14:paraId="56E39015" w14:textId="29E710CE" w:rsidR="0003448A" w:rsidRPr="00DF77CA" w:rsidRDefault="0003448A" w:rsidP="00925A73">
      <w:pPr>
        <w:rPr>
          <w:rFonts w:cs="Arial"/>
        </w:rPr>
      </w:pPr>
      <w:r w:rsidRPr="00DF77CA">
        <w:rPr>
          <w:rFonts w:cs="Arial"/>
        </w:rPr>
        <w:t>Wimmera CMA</w:t>
      </w:r>
      <w:r w:rsidRPr="00DF77CA">
        <w:rPr>
          <w:rFonts w:cs="Arial"/>
        </w:rPr>
        <w:br/>
        <w:t>24 Darlot Street</w:t>
      </w:r>
      <w:r w:rsidRPr="00DF77CA">
        <w:rPr>
          <w:rFonts w:cs="Arial"/>
        </w:rPr>
        <w:br/>
        <w:t>HORSHAM VIC 3400</w:t>
      </w:r>
      <w:r w:rsidRPr="00DF77CA">
        <w:rPr>
          <w:rFonts w:cs="Arial"/>
        </w:rPr>
        <w:br/>
        <w:t>03 5382 1544</w:t>
      </w:r>
      <w:r w:rsidRPr="00DF77CA">
        <w:rPr>
          <w:rFonts w:cs="Arial"/>
        </w:rPr>
        <w:br/>
      </w:r>
      <w:hyperlink r:id="rId19" w:history="1">
        <w:r w:rsidRPr="00DF77CA">
          <w:rPr>
            <w:rStyle w:val="Hyperlink"/>
            <w:rFonts w:cs="Arial"/>
            <w:sz w:val="18"/>
          </w:rPr>
          <w:t>wcma@wcma.vic.gov.au</w:t>
        </w:r>
      </w:hyperlink>
      <w:r w:rsidRPr="00DF77CA">
        <w:rPr>
          <w:rFonts w:cs="Arial"/>
        </w:rPr>
        <w:br/>
      </w:r>
      <w:hyperlink r:id="rId20" w:history="1">
        <w:r w:rsidRPr="00DF77CA">
          <w:rPr>
            <w:rStyle w:val="Hyperlink"/>
            <w:rFonts w:cs="Arial"/>
            <w:sz w:val="18"/>
            <w:szCs w:val="18"/>
            <w:lang w:val="en"/>
          </w:rPr>
          <w:t>www.wcma.vic.gov.au</w:t>
        </w:r>
      </w:hyperlink>
    </w:p>
    <w:p w14:paraId="7CAFDEA3" w14:textId="77777777" w:rsidR="0003448A" w:rsidRPr="00DF77CA" w:rsidRDefault="0003448A" w:rsidP="00B319D2">
      <w:pPr>
        <w:pStyle w:val="Heading4"/>
      </w:pPr>
      <w:r w:rsidRPr="00DF77CA">
        <w:t>Copyright</w:t>
      </w:r>
    </w:p>
    <w:p w14:paraId="01FD15D2" w14:textId="3D82D87B" w:rsidR="0003448A" w:rsidRPr="00DF77CA" w:rsidRDefault="0003448A" w:rsidP="0003448A">
      <w:pPr>
        <w:pStyle w:val="BodyText"/>
        <w:rPr>
          <w:rFonts w:cs="Arial"/>
          <w:sz w:val="18"/>
          <w:szCs w:val="18"/>
        </w:rPr>
      </w:pPr>
      <w:r w:rsidRPr="00DF77CA">
        <w:rPr>
          <w:rFonts w:cs="Arial"/>
          <w:sz w:val="18"/>
          <w:szCs w:val="18"/>
        </w:rPr>
        <w:t>© Wimmera Catchment Management Authority 202</w:t>
      </w:r>
      <w:r w:rsidR="00925A73" w:rsidRPr="00DF77CA">
        <w:rPr>
          <w:rFonts w:cs="Arial"/>
          <w:sz w:val="18"/>
          <w:szCs w:val="18"/>
        </w:rPr>
        <w:t>4</w:t>
      </w:r>
    </w:p>
    <w:p w14:paraId="653ABD7A" w14:textId="77777777" w:rsidR="0003448A" w:rsidRPr="00DF77CA" w:rsidRDefault="0003448A" w:rsidP="00B319D2">
      <w:pPr>
        <w:pStyle w:val="Heading4"/>
      </w:pPr>
      <w:r w:rsidRPr="00DF77CA">
        <w:t>Acknowledgements</w:t>
      </w:r>
    </w:p>
    <w:p w14:paraId="1983E743" w14:textId="47185863" w:rsidR="0003448A" w:rsidRPr="00DF77CA" w:rsidRDefault="0003448A" w:rsidP="0003448A">
      <w:pPr>
        <w:pStyle w:val="BodyText"/>
        <w:rPr>
          <w:rFonts w:cs="Arial"/>
          <w:sz w:val="18"/>
          <w:szCs w:val="18"/>
        </w:rPr>
      </w:pPr>
      <w:r w:rsidRPr="00DF77CA">
        <w:rPr>
          <w:rFonts w:cs="Arial"/>
          <w:sz w:val="18"/>
          <w:szCs w:val="18"/>
        </w:rPr>
        <w:t>Wimmera CMA thanks the many regional stakeholders, groups and individuals whose contributions assisted with the preparation of this Plan.</w:t>
      </w:r>
    </w:p>
    <w:p w14:paraId="187AEA5D" w14:textId="77777777" w:rsidR="0003448A" w:rsidRPr="00DF77CA" w:rsidRDefault="0003448A" w:rsidP="00B319D2">
      <w:pPr>
        <w:pStyle w:val="Heading4"/>
      </w:pPr>
      <w:r w:rsidRPr="00DF77CA">
        <w:t>Disclaimer</w:t>
      </w:r>
    </w:p>
    <w:p w14:paraId="3E7DB3F2" w14:textId="77777777" w:rsidR="0003448A" w:rsidRPr="00DF77CA" w:rsidRDefault="0003448A" w:rsidP="0003448A">
      <w:pPr>
        <w:pStyle w:val="BodyText"/>
        <w:rPr>
          <w:rFonts w:cs="Arial"/>
          <w:sz w:val="18"/>
          <w:szCs w:val="18"/>
        </w:rPr>
      </w:pPr>
      <w:r w:rsidRPr="00DF77CA">
        <w:rPr>
          <w:rFonts w:cs="Arial"/>
          <w:sz w:val="18"/>
          <w:szCs w:val="18"/>
        </w:rPr>
        <w:t>Wimmera CMA and its employees do not guarantee that the publication is without flaw of any kind or is wholly appropriate for your particular purpose and therefore disclaims all liability for any error, loss or other consequence which may arise from you relying on any information in any Wimmera CMA publication.</w:t>
      </w:r>
    </w:p>
    <w:p w14:paraId="776D33A9" w14:textId="77777777" w:rsidR="0003448A" w:rsidRPr="00DF77CA" w:rsidRDefault="0003448A" w:rsidP="00B319D2">
      <w:pPr>
        <w:pStyle w:val="Heading4"/>
      </w:pPr>
      <w:r w:rsidRPr="00DF77CA">
        <w:t>Acronyms</w:t>
      </w:r>
    </w:p>
    <w:p w14:paraId="7D2CD5FA" w14:textId="01C9B689" w:rsidR="0047303B" w:rsidRPr="00DF77CA" w:rsidRDefault="0047303B" w:rsidP="0003448A">
      <w:pPr>
        <w:tabs>
          <w:tab w:val="clear" w:pos="567"/>
          <w:tab w:val="left" w:pos="1276"/>
        </w:tabs>
        <w:spacing w:after="0"/>
        <w:rPr>
          <w:rFonts w:cs="Arial"/>
        </w:rPr>
      </w:pPr>
      <w:r w:rsidRPr="00DF77CA">
        <w:rPr>
          <w:rFonts w:cs="Arial"/>
        </w:rPr>
        <w:t>AIIMS</w:t>
      </w:r>
      <w:r w:rsidRPr="00DF77CA">
        <w:rPr>
          <w:rFonts w:cs="Arial"/>
        </w:rPr>
        <w:tab/>
        <w:t>Australasian Inter-Service Incident Management System</w:t>
      </w:r>
    </w:p>
    <w:p w14:paraId="186435BB" w14:textId="77777777" w:rsidR="0003448A" w:rsidRPr="00DF77CA" w:rsidRDefault="0003448A" w:rsidP="0003448A">
      <w:pPr>
        <w:tabs>
          <w:tab w:val="clear" w:pos="567"/>
          <w:tab w:val="left" w:pos="1276"/>
        </w:tabs>
        <w:spacing w:after="0"/>
        <w:rPr>
          <w:rFonts w:cs="Arial"/>
        </w:rPr>
      </w:pPr>
      <w:r w:rsidRPr="00DF77CA">
        <w:rPr>
          <w:rFonts w:cs="Arial"/>
        </w:rPr>
        <w:t>BGLC</w:t>
      </w:r>
      <w:r w:rsidRPr="00DF77CA">
        <w:rPr>
          <w:rFonts w:cs="Arial"/>
        </w:rPr>
        <w:tab/>
        <w:t>Barengi Gadjin Land Council</w:t>
      </w:r>
    </w:p>
    <w:p w14:paraId="17342125" w14:textId="37D94BAB" w:rsidR="00624D01" w:rsidRPr="00DF77CA" w:rsidRDefault="00624D01" w:rsidP="0003448A">
      <w:pPr>
        <w:tabs>
          <w:tab w:val="clear" w:pos="567"/>
          <w:tab w:val="left" w:pos="1276"/>
        </w:tabs>
        <w:spacing w:after="0"/>
        <w:rPr>
          <w:rFonts w:cs="Arial"/>
        </w:rPr>
      </w:pPr>
      <w:r w:rsidRPr="00DF77CA">
        <w:rPr>
          <w:rFonts w:cs="Arial"/>
        </w:rPr>
        <w:t>CFA</w:t>
      </w:r>
      <w:r w:rsidRPr="00DF77CA">
        <w:rPr>
          <w:rFonts w:cs="Arial"/>
        </w:rPr>
        <w:tab/>
        <w:t>Country Fire Authority</w:t>
      </w:r>
    </w:p>
    <w:p w14:paraId="1B5FA534" w14:textId="5E58FECF" w:rsidR="0003448A" w:rsidRPr="00DF77CA" w:rsidRDefault="0003448A" w:rsidP="0003448A">
      <w:pPr>
        <w:tabs>
          <w:tab w:val="clear" w:pos="567"/>
          <w:tab w:val="left" w:pos="1276"/>
        </w:tabs>
        <w:spacing w:after="0"/>
        <w:rPr>
          <w:rFonts w:cs="Arial"/>
        </w:rPr>
      </w:pPr>
      <w:r w:rsidRPr="00DF77CA">
        <w:rPr>
          <w:rFonts w:cs="Arial"/>
        </w:rPr>
        <w:t>CMA</w:t>
      </w:r>
      <w:r w:rsidRPr="00DF77CA">
        <w:rPr>
          <w:rFonts w:cs="Arial"/>
        </w:rPr>
        <w:tab/>
        <w:t>Catchment Management Authority</w:t>
      </w:r>
    </w:p>
    <w:p w14:paraId="3F516ED8" w14:textId="4B9C1D09" w:rsidR="0003448A" w:rsidRPr="00DF77CA" w:rsidRDefault="0003448A" w:rsidP="0003448A">
      <w:pPr>
        <w:tabs>
          <w:tab w:val="clear" w:pos="567"/>
          <w:tab w:val="left" w:pos="1276"/>
        </w:tabs>
        <w:spacing w:after="0"/>
        <w:rPr>
          <w:rFonts w:cs="Arial"/>
        </w:rPr>
      </w:pPr>
      <w:r w:rsidRPr="00DF77CA">
        <w:rPr>
          <w:rFonts w:cs="Arial"/>
        </w:rPr>
        <w:t>DE</w:t>
      </w:r>
      <w:r w:rsidR="0047303B" w:rsidRPr="00DF77CA">
        <w:rPr>
          <w:rFonts w:cs="Arial"/>
        </w:rPr>
        <w:t>ECA</w:t>
      </w:r>
      <w:r w:rsidRPr="00DF77CA">
        <w:rPr>
          <w:rFonts w:cs="Arial"/>
        </w:rPr>
        <w:tab/>
      </w:r>
      <w:r w:rsidRPr="00DF77CA">
        <w:rPr>
          <w:rFonts w:cs="Arial"/>
          <w:lang w:val="en-US"/>
        </w:rPr>
        <w:t xml:space="preserve">Victorian Government Department of </w:t>
      </w:r>
      <w:r w:rsidR="0047303B" w:rsidRPr="00DF77CA">
        <w:rPr>
          <w:rFonts w:cs="Arial"/>
          <w:lang w:val="en-US"/>
        </w:rPr>
        <w:t xml:space="preserve">Energy, </w:t>
      </w:r>
      <w:r w:rsidRPr="00DF77CA">
        <w:rPr>
          <w:rFonts w:cs="Arial"/>
          <w:lang w:val="en-US"/>
        </w:rPr>
        <w:t>Environment</w:t>
      </w:r>
      <w:r w:rsidR="0047303B" w:rsidRPr="00DF77CA">
        <w:rPr>
          <w:rFonts w:cs="Arial"/>
          <w:lang w:val="en-US"/>
        </w:rPr>
        <w:t xml:space="preserve"> and Climate Action</w:t>
      </w:r>
    </w:p>
    <w:p w14:paraId="4D29A704" w14:textId="77777777" w:rsidR="0003448A" w:rsidRPr="00DF77CA" w:rsidRDefault="0003448A" w:rsidP="0003448A">
      <w:pPr>
        <w:tabs>
          <w:tab w:val="clear" w:pos="567"/>
          <w:tab w:val="left" w:pos="1276"/>
        </w:tabs>
        <w:spacing w:after="0"/>
        <w:rPr>
          <w:rFonts w:cs="Arial"/>
          <w:i/>
        </w:rPr>
      </w:pPr>
      <w:r w:rsidRPr="00DF77CA">
        <w:rPr>
          <w:rFonts w:cs="Arial"/>
        </w:rPr>
        <w:t>EPBC Act</w:t>
      </w:r>
      <w:r w:rsidRPr="00DF77CA">
        <w:rPr>
          <w:rFonts w:cs="Arial"/>
        </w:rPr>
        <w:tab/>
      </w:r>
      <w:r w:rsidRPr="00DF77CA">
        <w:rPr>
          <w:rFonts w:cs="Arial"/>
          <w:i/>
        </w:rPr>
        <w:t>Environment Protection and Biodiversity Conservation Act 1999</w:t>
      </w:r>
    </w:p>
    <w:p w14:paraId="2DA53A2D" w14:textId="6B827A8E" w:rsidR="00E70786" w:rsidRPr="00DF77CA" w:rsidRDefault="00E70786" w:rsidP="0003448A">
      <w:pPr>
        <w:tabs>
          <w:tab w:val="clear" w:pos="567"/>
          <w:tab w:val="left" w:pos="1276"/>
        </w:tabs>
        <w:spacing w:after="0"/>
        <w:rPr>
          <w:rFonts w:cs="Arial"/>
        </w:rPr>
      </w:pPr>
      <w:r w:rsidRPr="00DF77CA">
        <w:rPr>
          <w:rFonts w:cs="Arial"/>
        </w:rPr>
        <w:t>EVC</w:t>
      </w:r>
      <w:r w:rsidRPr="00DF77CA">
        <w:rPr>
          <w:rFonts w:cs="Arial"/>
        </w:rPr>
        <w:tab/>
        <w:t>Ecological Vegetation Class</w:t>
      </w:r>
    </w:p>
    <w:p w14:paraId="5EA142AE" w14:textId="30C917DD" w:rsidR="0003448A" w:rsidRPr="00DF77CA" w:rsidRDefault="0003448A" w:rsidP="0003448A">
      <w:pPr>
        <w:tabs>
          <w:tab w:val="clear" w:pos="567"/>
          <w:tab w:val="left" w:pos="1276"/>
        </w:tabs>
        <w:spacing w:after="0"/>
        <w:rPr>
          <w:rFonts w:cs="Arial"/>
          <w:i/>
          <w:iCs/>
        </w:rPr>
      </w:pPr>
      <w:r w:rsidRPr="00DF77CA">
        <w:rPr>
          <w:rFonts w:cs="Arial"/>
        </w:rPr>
        <w:t>FFG Act</w:t>
      </w:r>
      <w:r w:rsidRPr="00DF77CA">
        <w:rPr>
          <w:rFonts w:cs="Arial"/>
        </w:rPr>
        <w:tab/>
      </w:r>
      <w:r w:rsidRPr="00DF77CA">
        <w:rPr>
          <w:rFonts w:cs="Arial"/>
          <w:i/>
          <w:iCs/>
        </w:rPr>
        <w:t>Flora and Fauna Guarantee Act 1988</w:t>
      </w:r>
    </w:p>
    <w:p w14:paraId="0AA9EF1A" w14:textId="1FD1F9E9" w:rsidR="00BD0A31" w:rsidRDefault="00BD0A31" w:rsidP="0003448A">
      <w:pPr>
        <w:tabs>
          <w:tab w:val="clear" w:pos="567"/>
          <w:tab w:val="left" w:pos="1276"/>
        </w:tabs>
        <w:spacing w:after="0"/>
        <w:rPr>
          <w:rFonts w:cs="Arial"/>
        </w:rPr>
      </w:pPr>
      <w:r>
        <w:rPr>
          <w:rFonts w:cs="Arial"/>
        </w:rPr>
        <w:t>FFMVic</w:t>
      </w:r>
      <w:r>
        <w:rPr>
          <w:rFonts w:cs="Arial"/>
        </w:rPr>
        <w:tab/>
        <w:t>Forest Fire Management Victoria</w:t>
      </w:r>
    </w:p>
    <w:p w14:paraId="5C6DF456" w14:textId="3E42259E" w:rsidR="002C6D43" w:rsidRPr="00DF77CA" w:rsidRDefault="002C6D43" w:rsidP="0003448A">
      <w:pPr>
        <w:tabs>
          <w:tab w:val="clear" w:pos="567"/>
          <w:tab w:val="left" w:pos="1276"/>
        </w:tabs>
        <w:spacing w:after="0"/>
        <w:rPr>
          <w:rFonts w:cs="Arial"/>
        </w:rPr>
      </w:pPr>
      <w:r w:rsidRPr="00DF77CA">
        <w:rPr>
          <w:rFonts w:cs="Arial"/>
        </w:rPr>
        <w:t>GA</w:t>
      </w:r>
      <w:r w:rsidRPr="00DF77CA">
        <w:rPr>
          <w:rFonts w:cs="Arial"/>
        </w:rPr>
        <w:tab/>
        <w:t>Greening Australia</w:t>
      </w:r>
    </w:p>
    <w:p w14:paraId="3933AB7A" w14:textId="744A2B59" w:rsidR="0047303B" w:rsidRPr="00DF77CA" w:rsidRDefault="0047303B" w:rsidP="0003448A">
      <w:pPr>
        <w:tabs>
          <w:tab w:val="clear" w:pos="567"/>
          <w:tab w:val="left" w:pos="1276"/>
        </w:tabs>
        <w:spacing w:after="0"/>
        <w:rPr>
          <w:rFonts w:cs="Arial"/>
        </w:rPr>
      </w:pPr>
      <w:r w:rsidRPr="00DF77CA">
        <w:rPr>
          <w:rFonts w:cs="Arial"/>
        </w:rPr>
        <w:t>PBFD</w:t>
      </w:r>
      <w:r w:rsidR="00624D01" w:rsidRPr="00DF77CA">
        <w:rPr>
          <w:rFonts w:cs="Arial"/>
        </w:rPr>
        <w:tab/>
      </w:r>
      <w:r w:rsidR="00624D01" w:rsidRPr="00DF77CA">
        <w:rPr>
          <w:rFonts w:cs="Arial"/>
          <w:szCs w:val="18"/>
        </w:rPr>
        <w:t>Psittacine beak and feather disease</w:t>
      </w:r>
    </w:p>
    <w:p w14:paraId="64B47D2A" w14:textId="0AF7A967" w:rsidR="00624D01" w:rsidRPr="00DF77CA" w:rsidRDefault="00624D01" w:rsidP="0003448A">
      <w:pPr>
        <w:tabs>
          <w:tab w:val="clear" w:pos="567"/>
          <w:tab w:val="left" w:pos="1276"/>
        </w:tabs>
        <w:spacing w:after="0"/>
        <w:rPr>
          <w:rFonts w:cs="Arial"/>
        </w:rPr>
      </w:pPr>
      <w:r w:rsidRPr="00DF77CA">
        <w:rPr>
          <w:rFonts w:cs="Arial"/>
        </w:rPr>
        <w:t>PV</w:t>
      </w:r>
      <w:r w:rsidRPr="00DF77CA">
        <w:rPr>
          <w:rFonts w:cs="Arial"/>
        </w:rPr>
        <w:tab/>
        <w:t>Parks Victoria</w:t>
      </w:r>
    </w:p>
    <w:p w14:paraId="0F9A1D35" w14:textId="3110986E" w:rsidR="00624D01" w:rsidRPr="00DF77CA" w:rsidRDefault="00624D01" w:rsidP="0003448A">
      <w:pPr>
        <w:tabs>
          <w:tab w:val="clear" w:pos="567"/>
          <w:tab w:val="left" w:pos="1276"/>
        </w:tabs>
        <w:spacing w:after="0"/>
        <w:rPr>
          <w:rFonts w:cs="Arial"/>
        </w:rPr>
      </w:pPr>
      <w:r w:rsidRPr="00DF77CA">
        <w:rPr>
          <w:rFonts w:cs="Arial"/>
        </w:rPr>
        <w:t>RBGV</w:t>
      </w:r>
      <w:r w:rsidRPr="00DF77CA">
        <w:rPr>
          <w:rFonts w:cs="Arial"/>
        </w:rPr>
        <w:tab/>
        <w:t>Royal Botanic Gardens Victoria</w:t>
      </w:r>
    </w:p>
    <w:p w14:paraId="03A72F7B" w14:textId="55377D94" w:rsidR="004B64B4" w:rsidRPr="00DF77CA" w:rsidRDefault="004B64B4" w:rsidP="0003448A">
      <w:pPr>
        <w:tabs>
          <w:tab w:val="clear" w:pos="567"/>
          <w:tab w:val="left" w:pos="1276"/>
        </w:tabs>
        <w:spacing w:after="0"/>
        <w:rPr>
          <w:rFonts w:cs="Arial"/>
        </w:rPr>
      </w:pPr>
      <w:r w:rsidRPr="00DF77CA">
        <w:rPr>
          <w:rFonts w:cs="Arial"/>
        </w:rPr>
        <w:t>SEMP</w:t>
      </w:r>
      <w:r w:rsidRPr="00DF77CA">
        <w:rPr>
          <w:rFonts w:cs="Arial"/>
        </w:rPr>
        <w:tab/>
        <w:t>State Emergency Management Plan</w:t>
      </w:r>
    </w:p>
    <w:p w14:paraId="5FAD894F" w14:textId="2372BC1B" w:rsidR="0003448A" w:rsidRPr="00DF77CA" w:rsidRDefault="0003448A" w:rsidP="0003448A">
      <w:pPr>
        <w:tabs>
          <w:tab w:val="clear" w:pos="567"/>
          <w:tab w:val="left" w:pos="1276"/>
        </w:tabs>
        <w:spacing w:after="0"/>
        <w:rPr>
          <w:rFonts w:cs="Arial"/>
        </w:rPr>
      </w:pPr>
      <w:proofErr w:type="spellStart"/>
      <w:r w:rsidRPr="00DF77CA">
        <w:rPr>
          <w:rFonts w:cs="Arial"/>
        </w:rPr>
        <w:t>SER</w:t>
      </w:r>
      <w:r w:rsidR="0047303B" w:rsidRPr="00DF77CA">
        <w:rPr>
          <w:rFonts w:cs="Arial"/>
        </w:rPr>
        <w:t>t</w:t>
      </w:r>
      <w:r w:rsidRPr="00DF77CA">
        <w:rPr>
          <w:rFonts w:cs="Arial"/>
        </w:rPr>
        <w:t>BC</w:t>
      </w:r>
      <w:proofErr w:type="spellEnd"/>
      <w:r w:rsidRPr="00DF77CA">
        <w:rPr>
          <w:rFonts w:cs="Arial"/>
        </w:rPr>
        <w:tab/>
        <w:t>South-eastern red-tailed black cockatoo</w:t>
      </w:r>
    </w:p>
    <w:p w14:paraId="340A6E8B" w14:textId="7418BE51" w:rsidR="002C6D43" w:rsidRPr="00DF77CA" w:rsidRDefault="002C6D43" w:rsidP="0003448A">
      <w:pPr>
        <w:tabs>
          <w:tab w:val="clear" w:pos="567"/>
          <w:tab w:val="left" w:pos="1276"/>
        </w:tabs>
        <w:spacing w:after="0"/>
        <w:rPr>
          <w:rFonts w:cs="Arial"/>
        </w:rPr>
      </w:pPr>
      <w:proofErr w:type="spellStart"/>
      <w:r w:rsidRPr="00DF77CA">
        <w:rPr>
          <w:rFonts w:cs="Arial"/>
        </w:rPr>
        <w:t>TfN</w:t>
      </w:r>
      <w:proofErr w:type="spellEnd"/>
      <w:r w:rsidRPr="00DF77CA">
        <w:rPr>
          <w:rFonts w:cs="Arial"/>
        </w:rPr>
        <w:tab/>
        <w:t>Trust for Nature</w:t>
      </w:r>
    </w:p>
    <w:p w14:paraId="155C35BE" w14:textId="6AF0D439" w:rsidR="0003448A" w:rsidRPr="00DF77CA" w:rsidRDefault="0003448A" w:rsidP="0003448A">
      <w:pPr>
        <w:tabs>
          <w:tab w:val="clear" w:pos="567"/>
          <w:tab w:val="left" w:pos="1276"/>
        </w:tabs>
        <w:spacing w:after="0"/>
        <w:rPr>
          <w:rFonts w:cs="Arial"/>
        </w:rPr>
      </w:pPr>
      <w:r w:rsidRPr="00DF77CA">
        <w:rPr>
          <w:rFonts w:cs="Arial"/>
        </w:rPr>
        <w:t>VBA</w:t>
      </w:r>
      <w:r w:rsidRPr="00DF77CA">
        <w:rPr>
          <w:rFonts w:cs="Arial"/>
        </w:rPr>
        <w:tab/>
        <w:t>Victorian Biodiversity Atlas</w:t>
      </w:r>
    </w:p>
    <w:p w14:paraId="0D8675D2" w14:textId="024AAFDB" w:rsidR="00686E39" w:rsidRPr="00DF77CA" w:rsidRDefault="0003448A" w:rsidP="0003448A">
      <w:pPr>
        <w:tabs>
          <w:tab w:val="clear" w:pos="567"/>
          <w:tab w:val="left" w:pos="1276"/>
        </w:tabs>
        <w:spacing w:after="0"/>
        <w:rPr>
          <w:rFonts w:cs="Arial"/>
        </w:rPr>
      </w:pPr>
      <w:r w:rsidRPr="00DF77CA">
        <w:rPr>
          <w:rFonts w:cs="Arial"/>
        </w:rPr>
        <w:t xml:space="preserve">Wimmera CMA </w:t>
      </w:r>
      <w:r w:rsidRPr="00DF77CA">
        <w:rPr>
          <w:rFonts w:cs="Arial"/>
        </w:rPr>
        <w:tab/>
        <w:t>Wimmera Catchment Management Authority</w:t>
      </w:r>
    </w:p>
    <w:p w14:paraId="06490AC7" w14:textId="77777777" w:rsidR="00686E39" w:rsidRPr="00DF77CA" w:rsidRDefault="00686E39">
      <w:pPr>
        <w:tabs>
          <w:tab w:val="clear" w:pos="567"/>
        </w:tabs>
        <w:spacing w:after="0"/>
        <w:rPr>
          <w:rFonts w:cs="Arial"/>
        </w:rPr>
      </w:pPr>
      <w:r w:rsidRPr="00DF77CA">
        <w:rPr>
          <w:rFonts w:cs="Arial"/>
        </w:rPr>
        <w:br w:type="page"/>
      </w:r>
    </w:p>
    <w:p w14:paraId="6A6D6864" w14:textId="77777777" w:rsidR="006D0277" w:rsidRPr="00DF77CA" w:rsidRDefault="006D0277" w:rsidP="0003448A">
      <w:pPr>
        <w:tabs>
          <w:tab w:val="clear" w:pos="567"/>
          <w:tab w:val="left" w:pos="1276"/>
        </w:tabs>
        <w:spacing w:after="0"/>
        <w:rPr>
          <w:rFonts w:cs="Arial"/>
        </w:rPr>
        <w:sectPr w:rsidR="006D0277" w:rsidRPr="00DF77CA" w:rsidSect="00925A73">
          <w:pgSz w:w="11906" w:h="16838" w:code="9"/>
          <w:pgMar w:top="1985" w:right="1134" w:bottom="1797" w:left="1134" w:header="709" w:footer="240" w:gutter="0"/>
          <w:cols w:space="139"/>
          <w:docGrid w:linePitch="360"/>
        </w:sectPr>
      </w:pPr>
    </w:p>
    <w:sdt>
      <w:sdtPr>
        <w:rPr>
          <w:rFonts w:ascii="Arial" w:eastAsia="Times New Roman" w:hAnsi="Arial" w:cs="Arial"/>
          <w:b/>
          <w:bCs/>
          <w:color w:val="333333"/>
          <w:sz w:val="18"/>
          <w:szCs w:val="24"/>
          <w:lang w:val="en-AU"/>
        </w:rPr>
        <w:id w:val="1774061494"/>
        <w:docPartObj>
          <w:docPartGallery w:val="Table of Contents"/>
          <w:docPartUnique/>
        </w:docPartObj>
      </w:sdtPr>
      <w:sdtEndPr>
        <w:rPr>
          <w:rFonts w:asciiTheme="minorHAnsi" w:hAnsiTheme="minorHAnsi" w:cstheme="minorHAnsi"/>
          <w:sz w:val="20"/>
          <w:szCs w:val="20"/>
        </w:rPr>
      </w:sdtEndPr>
      <w:sdtContent>
        <w:p w14:paraId="6AF37242" w14:textId="406319C0" w:rsidR="00F83339" w:rsidRPr="00DF77CA" w:rsidRDefault="00F83339">
          <w:pPr>
            <w:pStyle w:val="TOCHeading"/>
            <w:rPr>
              <w:rFonts w:ascii="Arial" w:hAnsi="Arial" w:cs="Arial"/>
            </w:rPr>
          </w:pPr>
          <w:r w:rsidRPr="00DF77CA">
            <w:rPr>
              <w:rFonts w:ascii="Arial" w:hAnsi="Arial" w:cs="Arial"/>
            </w:rPr>
            <w:t>Table of Contents</w:t>
          </w:r>
        </w:p>
        <w:p w14:paraId="11746753" w14:textId="6E3FD206" w:rsidR="009F0E06" w:rsidRDefault="00F83339" w:rsidP="00C64FBE">
          <w:pPr>
            <w:pStyle w:val="TOC2"/>
            <w:rPr>
              <w:rFonts w:eastAsiaTheme="minorEastAsia" w:cstheme="minorBidi"/>
              <w:noProof/>
              <w:color w:val="auto"/>
              <w:kern w:val="2"/>
              <w:sz w:val="24"/>
              <w:szCs w:val="24"/>
              <w:lang w:eastAsia="en-AU"/>
              <w14:ligatures w14:val="standardContextual"/>
            </w:rPr>
          </w:pPr>
          <w:r w:rsidRPr="00DF77CA">
            <w:rPr>
              <w:rFonts w:ascii="Arial" w:hAnsi="Arial" w:cs="Arial"/>
              <w:sz w:val="22"/>
              <w:szCs w:val="22"/>
            </w:rPr>
            <w:fldChar w:fldCharType="begin"/>
          </w:r>
          <w:r w:rsidRPr="00DF77CA">
            <w:rPr>
              <w:rFonts w:ascii="Arial" w:hAnsi="Arial" w:cs="Arial"/>
              <w:sz w:val="22"/>
              <w:szCs w:val="22"/>
            </w:rPr>
            <w:instrText xml:space="preserve"> TOC \o "1-2" \h \z \u </w:instrText>
          </w:r>
          <w:r w:rsidRPr="00DF77CA">
            <w:rPr>
              <w:rFonts w:ascii="Arial" w:hAnsi="Arial" w:cs="Arial"/>
              <w:sz w:val="22"/>
              <w:szCs w:val="22"/>
            </w:rPr>
            <w:fldChar w:fldCharType="separate"/>
          </w:r>
          <w:hyperlink w:anchor="_Toc162453623" w:history="1">
            <w:r w:rsidR="009F0E06" w:rsidRPr="004D1690">
              <w:rPr>
                <w:rStyle w:val="Hyperlink"/>
                <w:noProof/>
              </w:rPr>
              <w:t>1.</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BACKGROUND</w:t>
            </w:r>
            <w:r w:rsidR="009F0E06">
              <w:rPr>
                <w:noProof/>
                <w:webHidden/>
              </w:rPr>
              <w:tab/>
            </w:r>
            <w:r w:rsidR="009F0E06">
              <w:rPr>
                <w:noProof/>
                <w:webHidden/>
              </w:rPr>
              <w:fldChar w:fldCharType="begin"/>
            </w:r>
            <w:r w:rsidR="009F0E06">
              <w:rPr>
                <w:noProof/>
                <w:webHidden/>
              </w:rPr>
              <w:instrText xml:space="preserve"> PAGEREF _Toc162453623 \h </w:instrText>
            </w:r>
            <w:r w:rsidR="009F0E06">
              <w:rPr>
                <w:noProof/>
                <w:webHidden/>
              </w:rPr>
            </w:r>
            <w:r w:rsidR="009F0E06">
              <w:rPr>
                <w:noProof/>
                <w:webHidden/>
              </w:rPr>
              <w:fldChar w:fldCharType="separate"/>
            </w:r>
            <w:r w:rsidR="002A6081">
              <w:rPr>
                <w:noProof/>
                <w:webHidden/>
              </w:rPr>
              <w:t>4</w:t>
            </w:r>
            <w:r w:rsidR="009F0E06">
              <w:rPr>
                <w:noProof/>
                <w:webHidden/>
              </w:rPr>
              <w:fldChar w:fldCharType="end"/>
            </w:r>
          </w:hyperlink>
        </w:p>
        <w:p w14:paraId="39ACA63B" w14:textId="5AD3D863"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24" w:history="1">
            <w:r w:rsidR="009F0E06" w:rsidRPr="004D1690">
              <w:rPr>
                <w:rStyle w:val="Hyperlink"/>
                <w:noProof/>
              </w:rPr>
              <w:t>2.</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OBJECTIVES OF THIS PLAN</w:t>
            </w:r>
            <w:r w:rsidR="009F0E06">
              <w:rPr>
                <w:noProof/>
                <w:webHidden/>
              </w:rPr>
              <w:tab/>
            </w:r>
            <w:r w:rsidR="009F0E06">
              <w:rPr>
                <w:noProof/>
                <w:webHidden/>
              </w:rPr>
              <w:fldChar w:fldCharType="begin"/>
            </w:r>
            <w:r w:rsidR="009F0E06">
              <w:rPr>
                <w:noProof/>
                <w:webHidden/>
              </w:rPr>
              <w:instrText xml:space="preserve"> PAGEREF _Toc162453624 \h </w:instrText>
            </w:r>
            <w:r w:rsidR="009F0E06">
              <w:rPr>
                <w:noProof/>
                <w:webHidden/>
              </w:rPr>
            </w:r>
            <w:r w:rsidR="009F0E06">
              <w:rPr>
                <w:noProof/>
                <w:webHidden/>
              </w:rPr>
              <w:fldChar w:fldCharType="separate"/>
            </w:r>
            <w:r w:rsidR="002A6081">
              <w:rPr>
                <w:noProof/>
                <w:webHidden/>
              </w:rPr>
              <w:t>5</w:t>
            </w:r>
            <w:r w:rsidR="009F0E06">
              <w:rPr>
                <w:noProof/>
                <w:webHidden/>
              </w:rPr>
              <w:fldChar w:fldCharType="end"/>
            </w:r>
          </w:hyperlink>
        </w:p>
        <w:p w14:paraId="2F71FF6C" w14:textId="6E68825C"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25" w:history="1">
            <w:r w:rsidR="009F0E06" w:rsidRPr="004D1690">
              <w:rPr>
                <w:rStyle w:val="Hyperlink"/>
                <w:noProof/>
              </w:rPr>
              <w:t>4.</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SCOPE OF THIS PLAN</w:t>
            </w:r>
            <w:r w:rsidR="009F0E06">
              <w:rPr>
                <w:noProof/>
                <w:webHidden/>
              </w:rPr>
              <w:tab/>
            </w:r>
            <w:r w:rsidR="009F0E06">
              <w:rPr>
                <w:noProof/>
                <w:webHidden/>
              </w:rPr>
              <w:fldChar w:fldCharType="begin"/>
            </w:r>
            <w:r w:rsidR="009F0E06">
              <w:rPr>
                <w:noProof/>
                <w:webHidden/>
              </w:rPr>
              <w:instrText xml:space="preserve"> PAGEREF _Toc162453625 \h </w:instrText>
            </w:r>
            <w:r w:rsidR="009F0E06">
              <w:rPr>
                <w:noProof/>
                <w:webHidden/>
              </w:rPr>
            </w:r>
            <w:r w:rsidR="009F0E06">
              <w:rPr>
                <w:noProof/>
                <w:webHidden/>
              </w:rPr>
              <w:fldChar w:fldCharType="separate"/>
            </w:r>
            <w:r w:rsidR="002A6081">
              <w:rPr>
                <w:noProof/>
                <w:webHidden/>
              </w:rPr>
              <w:t>6</w:t>
            </w:r>
            <w:r w:rsidR="009F0E06">
              <w:rPr>
                <w:noProof/>
                <w:webHidden/>
              </w:rPr>
              <w:fldChar w:fldCharType="end"/>
            </w:r>
          </w:hyperlink>
        </w:p>
        <w:p w14:paraId="4360B1D8" w14:textId="41E957E1"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26" w:history="1">
            <w:r w:rsidR="009F0E06" w:rsidRPr="004D1690">
              <w:rPr>
                <w:rStyle w:val="Hyperlink"/>
                <w:noProof/>
              </w:rPr>
              <w:t>5.</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BIODIVERSITY ASSETS - IDENTIFICATION AND SUSCEPTIBILITY</w:t>
            </w:r>
            <w:r w:rsidR="009F0E06">
              <w:rPr>
                <w:noProof/>
                <w:webHidden/>
              </w:rPr>
              <w:tab/>
            </w:r>
            <w:r w:rsidR="009F0E06">
              <w:rPr>
                <w:noProof/>
                <w:webHidden/>
              </w:rPr>
              <w:fldChar w:fldCharType="begin"/>
            </w:r>
            <w:r w:rsidR="009F0E06">
              <w:rPr>
                <w:noProof/>
                <w:webHidden/>
              </w:rPr>
              <w:instrText xml:space="preserve"> PAGEREF _Toc162453626 \h </w:instrText>
            </w:r>
            <w:r w:rsidR="009F0E06">
              <w:rPr>
                <w:noProof/>
                <w:webHidden/>
              </w:rPr>
            </w:r>
            <w:r w:rsidR="009F0E06">
              <w:rPr>
                <w:noProof/>
                <w:webHidden/>
              </w:rPr>
              <w:fldChar w:fldCharType="separate"/>
            </w:r>
            <w:r w:rsidR="002A6081">
              <w:rPr>
                <w:noProof/>
                <w:webHidden/>
              </w:rPr>
              <w:t>8</w:t>
            </w:r>
            <w:r w:rsidR="009F0E06">
              <w:rPr>
                <w:noProof/>
                <w:webHidden/>
              </w:rPr>
              <w:fldChar w:fldCharType="end"/>
            </w:r>
          </w:hyperlink>
        </w:p>
        <w:p w14:paraId="6F937C9D" w14:textId="50213CAC"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27" w:history="1">
            <w:r w:rsidR="009F0E06" w:rsidRPr="004D1690">
              <w:rPr>
                <w:rStyle w:val="Hyperlink"/>
                <w:noProof/>
              </w:rPr>
              <w:t>6.</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BIODIVERSITY ASSET - PREPAREDNESS ACTIONS</w:t>
            </w:r>
            <w:r w:rsidR="009F0E06">
              <w:rPr>
                <w:noProof/>
                <w:webHidden/>
              </w:rPr>
              <w:tab/>
            </w:r>
            <w:r w:rsidR="009F0E06">
              <w:rPr>
                <w:noProof/>
                <w:webHidden/>
              </w:rPr>
              <w:fldChar w:fldCharType="begin"/>
            </w:r>
            <w:r w:rsidR="009F0E06">
              <w:rPr>
                <w:noProof/>
                <w:webHidden/>
              </w:rPr>
              <w:instrText xml:space="preserve"> PAGEREF _Toc162453627 \h </w:instrText>
            </w:r>
            <w:r w:rsidR="009F0E06">
              <w:rPr>
                <w:noProof/>
                <w:webHidden/>
              </w:rPr>
            </w:r>
            <w:r w:rsidR="009F0E06">
              <w:rPr>
                <w:noProof/>
                <w:webHidden/>
              </w:rPr>
              <w:fldChar w:fldCharType="separate"/>
            </w:r>
            <w:r w:rsidR="002A6081">
              <w:rPr>
                <w:noProof/>
                <w:webHidden/>
              </w:rPr>
              <w:t>50</w:t>
            </w:r>
            <w:r w:rsidR="009F0E06">
              <w:rPr>
                <w:noProof/>
                <w:webHidden/>
              </w:rPr>
              <w:fldChar w:fldCharType="end"/>
            </w:r>
          </w:hyperlink>
        </w:p>
        <w:p w14:paraId="08208860" w14:textId="6EB23661"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28" w:history="1">
            <w:r w:rsidR="009F0E06" w:rsidRPr="004D1690">
              <w:rPr>
                <w:rStyle w:val="Hyperlink"/>
                <w:noProof/>
              </w:rPr>
              <w:t>7.</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BIODIVERSITY ASSETS – RESPONSE AND RECOVERY ACTIONS</w:t>
            </w:r>
            <w:r w:rsidR="009F0E06">
              <w:rPr>
                <w:noProof/>
                <w:webHidden/>
              </w:rPr>
              <w:tab/>
            </w:r>
            <w:r w:rsidR="009F0E06">
              <w:rPr>
                <w:noProof/>
                <w:webHidden/>
              </w:rPr>
              <w:fldChar w:fldCharType="begin"/>
            </w:r>
            <w:r w:rsidR="009F0E06">
              <w:rPr>
                <w:noProof/>
                <w:webHidden/>
              </w:rPr>
              <w:instrText xml:space="preserve"> PAGEREF _Toc162453628 \h </w:instrText>
            </w:r>
            <w:r w:rsidR="009F0E06">
              <w:rPr>
                <w:noProof/>
                <w:webHidden/>
              </w:rPr>
            </w:r>
            <w:r w:rsidR="009F0E06">
              <w:rPr>
                <w:noProof/>
                <w:webHidden/>
              </w:rPr>
              <w:fldChar w:fldCharType="separate"/>
            </w:r>
            <w:r w:rsidR="002A6081">
              <w:rPr>
                <w:noProof/>
                <w:webHidden/>
              </w:rPr>
              <w:t>75</w:t>
            </w:r>
            <w:r w:rsidR="009F0E06">
              <w:rPr>
                <w:noProof/>
                <w:webHidden/>
              </w:rPr>
              <w:fldChar w:fldCharType="end"/>
            </w:r>
          </w:hyperlink>
        </w:p>
        <w:p w14:paraId="631C8FBB" w14:textId="5EB43A70"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29" w:history="1">
            <w:r w:rsidR="009F0E06" w:rsidRPr="004D1690">
              <w:rPr>
                <w:rStyle w:val="Hyperlink"/>
                <w:noProof/>
              </w:rPr>
              <w:t>8.</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AGRICULTURAL NATURAL CAPITAL ASSETS- IDENTIFICATION AND SUSCEPTIBILITY</w:t>
            </w:r>
            <w:r w:rsidR="009F0E06">
              <w:rPr>
                <w:noProof/>
                <w:webHidden/>
              </w:rPr>
              <w:tab/>
            </w:r>
            <w:r w:rsidR="009F0E06">
              <w:rPr>
                <w:noProof/>
                <w:webHidden/>
              </w:rPr>
              <w:fldChar w:fldCharType="begin"/>
            </w:r>
            <w:r w:rsidR="009F0E06">
              <w:rPr>
                <w:noProof/>
                <w:webHidden/>
              </w:rPr>
              <w:instrText xml:space="preserve"> PAGEREF _Toc162453629 \h </w:instrText>
            </w:r>
            <w:r w:rsidR="009F0E06">
              <w:rPr>
                <w:noProof/>
                <w:webHidden/>
              </w:rPr>
            </w:r>
            <w:r w:rsidR="009F0E06">
              <w:rPr>
                <w:noProof/>
                <w:webHidden/>
              </w:rPr>
              <w:fldChar w:fldCharType="separate"/>
            </w:r>
            <w:r w:rsidR="002A6081">
              <w:rPr>
                <w:noProof/>
                <w:webHidden/>
              </w:rPr>
              <w:t>98</w:t>
            </w:r>
            <w:r w:rsidR="009F0E06">
              <w:rPr>
                <w:noProof/>
                <w:webHidden/>
              </w:rPr>
              <w:fldChar w:fldCharType="end"/>
            </w:r>
          </w:hyperlink>
        </w:p>
        <w:p w14:paraId="59C2F65D" w14:textId="07A6BC18"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0" w:history="1">
            <w:r w:rsidR="009F0E06" w:rsidRPr="004D1690">
              <w:rPr>
                <w:rStyle w:val="Hyperlink"/>
                <w:noProof/>
                <w:lang w:val="en-GB"/>
              </w:rPr>
              <w:t>9.</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AGRICULTURAL NATURAL CAPITAL ASSETS - PREPAREDNESS ACTIONS</w:t>
            </w:r>
            <w:r w:rsidR="009F0E06">
              <w:rPr>
                <w:noProof/>
                <w:webHidden/>
              </w:rPr>
              <w:tab/>
            </w:r>
            <w:r w:rsidR="009F0E06">
              <w:rPr>
                <w:noProof/>
                <w:webHidden/>
              </w:rPr>
              <w:fldChar w:fldCharType="begin"/>
            </w:r>
            <w:r w:rsidR="009F0E06">
              <w:rPr>
                <w:noProof/>
                <w:webHidden/>
              </w:rPr>
              <w:instrText xml:space="preserve"> PAGEREF _Toc162453630 \h </w:instrText>
            </w:r>
            <w:r w:rsidR="009F0E06">
              <w:rPr>
                <w:noProof/>
                <w:webHidden/>
              </w:rPr>
            </w:r>
            <w:r w:rsidR="009F0E06">
              <w:rPr>
                <w:noProof/>
                <w:webHidden/>
              </w:rPr>
              <w:fldChar w:fldCharType="separate"/>
            </w:r>
            <w:r w:rsidR="002A6081">
              <w:rPr>
                <w:noProof/>
                <w:webHidden/>
              </w:rPr>
              <w:t>103</w:t>
            </w:r>
            <w:r w:rsidR="009F0E06">
              <w:rPr>
                <w:noProof/>
                <w:webHidden/>
              </w:rPr>
              <w:fldChar w:fldCharType="end"/>
            </w:r>
          </w:hyperlink>
        </w:p>
        <w:p w14:paraId="27722A2C" w14:textId="3A8A6180"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1" w:history="1">
            <w:r w:rsidR="009F0E06" w:rsidRPr="004D1690">
              <w:rPr>
                <w:rStyle w:val="Hyperlink"/>
                <w:noProof/>
                <w:lang w:val="en-GB"/>
              </w:rPr>
              <w:t>10.</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AGRICULTURAL NATURAL CAPITAL ASSETS – RESPONSE ACTIONS</w:t>
            </w:r>
            <w:r w:rsidR="009F0E06">
              <w:rPr>
                <w:noProof/>
                <w:webHidden/>
              </w:rPr>
              <w:tab/>
            </w:r>
            <w:r w:rsidR="009F0E06">
              <w:rPr>
                <w:noProof/>
                <w:webHidden/>
              </w:rPr>
              <w:fldChar w:fldCharType="begin"/>
            </w:r>
            <w:r w:rsidR="009F0E06">
              <w:rPr>
                <w:noProof/>
                <w:webHidden/>
              </w:rPr>
              <w:instrText xml:space="preserve"> PAGEREF _Toc162453631 \h </w:instrText>
            </w:r>
            <w:r w:rsidR="009F0E06">
              <w:rPr>
                <w:noProof/>
                <w:webHidden/>
              </w:rPr>
            </w:r>
            <w:r w:rsidR="009F0E06">
              <w:rPr>
                <w:noProof/>
                <w:webHidden/>
              </w:rPr>
              <w:fldChar w:fldCharType="separate"/>
            </w:r>
            <w:r w:rsidR="002A6081">
              <w:rPr>
                <w:noProof/>
                <w:webHidden/>
              </w:rPr>
              <w:t>107</w:t>
            </w:r>
            <w:r w:rsidR="009F0E06">
              <w:rPr>
                <w:noProof/>
                <w:webHidden/>
              </w:rPr>
              <w:fldChar w:fldCharType="end"/>
            </w:r>
          </w:hyperlink>
        </w:p>
        <w:p w14:paraId="61C8B266" w14:textId="349A9E83"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2" w:history="1">
            <w:r w:rsidR="009F0E06" w:rsidRPr="004D1690">
              <w:rPr>
                <w:rStyle w:val="Hyperlink"/>
                <w:noProof/>
              </w:rPr>
              <w:t>11.</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EMERGENCY MANAGEMENT IN VICTORIA</w:t>
            </w:r>
            <w:r w:rsidR="009F0E06">
              <w:rPr>
                <w:noProof/>
                <w:webHidden/>
              </w:rPr>
              <w:tab/>
            </w:r>
            <w:r w:rsidR="009F0E06">
              <w:rPr>
                <w:noProof/>
                <w:webHidden/>
              </w:rPr>
              <w:fldChar w:fldCharType="begin"/>
            </w:r>
            <w:r w:rsidR="009F0E06">
              <w:rPr>
                <w:noProof/>
                <w:webHidden/>
              </w:rPr>
              <w:instrText xml:space="preserve"> PAGEREF _Toc162453632 \h </w:instrText>
            </w:r>
            <w:r w:rsidR="009F0E06">
              <w:rPr>
                <w:noProof/>
                <w:webHidden/>
              </w:rPr>
            </w:r>
            <w:r w:rsidR="009F0E06">
              <w:rPr>
                <w:noProof/>
                <w:webHidden/>
              </w:rPr>
              <w:fldChar w:fldCharType="separate"/>
            </w:r>
            <w:r w:rsidR="002A6081">
              <w:rPr>
                <w:noProof/>
                <w:webHidden/>
              </w:rPr>
              <w:t>111</w:t>
            </w:r>
            <w:r w:rsidR="009F0E06">
              <w:rPr>
                <w:noProof/>
                <w:webHidden/>
              </w:rPr>
              <w:fldChar w:fldCharType="end"/>
            </w:r>
          </w:hyperlink>
        </w:p>
        <w:p w14:paraId="6B70D9C7" w14:textId="1EFE61B6"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3" w:history="1">
            <w:r w:rsidR="009F0E06" w:rsidRPr="004D1690">
              <w:rPr>
                <w:rStyle w:val="Hyperlink"/>
                <w:noProof/>
              </w:rPr>
              <w:t>12.</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ORGANISATIONAL ROLES AND RESPONSIBILITIES  (KEY CONTACTS)</w:t>
            </w:r>
            <w:r w:rsidR="009F0E06">
              <w:rPr>
                <w:noProof/>
                <w:webHidden/>
              </w:rPr>
              <w:tab/>
            </w:r>
            <w:r w:rsidR="009F0E06">
              <w:rPr>
                <w:noProof/>
                <w:webHidden/>
              </w:rPr>
              <w:fldChar w:fldCharType="begin"/>
            </w:r>
            <w:r w:rsidR="009F0E06">
              <w:rPr>
                <w:noProof/>
                <w:webHidden/>
              </w:rPr>
              <w:instrText xml:space="preserve"> PAGEREF _Toc162453633 \h </w:instrText>
            </w:r>
            <w:r w:rsidR="009F0E06">
              <w:rPr>
                <w:noProof/>
                <w:webHidden/>
              </w:rPr>
            </w:r>
            <w:r w:rsidR="009F0E06">
              <w:rPr>
                <w:noProof/>
                <w:webHidden/>
              </w:rPr>
              <w:fldChar w:fldCharType="separate"/>
            </w:r>
            <w:r w:rsidR="002A6081">
              <w:rPr>
                <w:noProof/>
                <w:webHidden/>
              </w:rPr>
              <w:t>113</w:t>
            </w:r>
            <w:r w:rsidR="009F0E06">
              <w:rPr>
                <w:noProof/>
                <w:webHidden/>
              </w:rPr>
              <w:fldChar w:fldCharType="end"/>
            </w:r>
          </w:hyperlink>
        </w:p>
        <w:p w14:paraId="635FA89E" w14:textId="6D4630BD"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4" w:history="1">
            <w:r w:rsidR="009F0E06" w:rsidRPr="004D1690">
              <w:rPr>
                <w:rStyle w:val="Hyperlink"/>
                <w:noProof/>
              </w:rPr>
              <w:t>13.</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STAKEHOLDER AND COMMUNITY ENGAGEMENT</w:t>
            </w:r>
            <w:r w:rsidR="009F0E06">
              <w:rPr>
                <w:noProof/>
                <w:webHidden/>
              </w:rPr>
              <w:tab/>
            </w:r>
            <w:r w:rsidR="009F0E06">
              <w:rPr>
                <w:noProof/>
                <w:webHidden/>
              </w:rPr>
              <w:fldChar w:fldCharType="begin"/>
            </w:r>
            <w:r w:rsidR="009F0E06">
              <w:rPr>
                <w:noProof/>
                <w:webHidden/>
              </w:rPr>
              <w:instrText xml:space="preserve"> PAGEREF _Toc162453634 \h </w:instrText>
            </w:r>
            <w:r w:rsidR="009F0E06">
              <w:rPr>
                <w:noProof/>
                <w:webHidden/>
              </w:rPr>
            </w:r>
            <w:r w:rsidR="009F0E06">
              <w:rPr>
                <w:noProof/>
                <w:webHidden/>
              </w:rPr>
              <w:fldChar w:fldCharType="separate"/>
            </w:r>
            <w:r w:rsidR="002A6081">
              <w:rPr>
                <w:noProof/>
                <w:webHidden/>
              </w:rPr>
              <w:t>117</w:t>
            </w:r>
            <w:r w:rsidR="009F0E06">
              <w:rPr>
                <w:noProof/>
                <w:webHidden/>
              </w:rPr>
              <w:fldChar w:fldCharType="end"/>
            </w:r>
          </w:hyperlink>
        </w:p>
        <w:p w14:paraId="67D4A304" w14:textId="04E07864"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5" w:history="1">
            <w:r w:rsidR="009F0E06" w:rsidRPr="004D1690">
              <w:rPr>
                <w:rStyle w:val="Hyperlink"/>
                <w:noProof/>
              </w:rPr>
              <w:t>14.</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LEGAL FRAMEWORK</w:t>
            </w:r>
            <w:r w:rsidR="009F0E06">
              <w:rPr>
                <w:noProof/>
                <w:webHidden/>
              </w:rPr>
              <w:tab/>
            </w:r>
            <w:r w:rsidR="009F0E06">
              <w:rPr>
                <w:noProof/>
                <w:webHidden/>
              </w:rPr>
              <w:fldChar w:fldCharType="begin"/>
            </w:r>
            <w:r w:rsidR="009F0E06">
              <w:rPr>
                <w:noProof/>
                <w:webHidden/>
              </w:rPr>
              <w:instrText xml:space="preserve"> PAGEREF _Toc162453635 \h </w:instrText>
            </w:r>
            <w:r w:rsidR="009F0E06">
              <w:rPr>
                <w:noProof/>
                <w:webHidden/>
              </w:rPr>
            </w:r>
            <w:r w:rsidR="009F0E06">
              <w:rPr>
                <w:noProof/>
                <w:webHidden/>
              </w:rPr>
              <w:fldChar w:fldCharType="separate"/>
            </w:r>
            <w:r w:rsidR="002A6081">
              <w:rPr>
                <w:noProof/>
                <w:webHidden/>
              </w:rPr>
              <w:t>119</w:t>
            </w:r>
            <w:r w:rsidR="009F0E06">
              <w:rPr>
                <w:noProof/>
                <w:webHidden/>
              </w:rPr>
              <w:fldChar w:fldCharType="end"/>
            </w:r>
          </w:hyperlink>
        </w:p>
        <w:p w14:paraId="637EC6B0" w14:textId="22783920"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6" w:history="1">
            <w:r w:rsidR="009F0E06" w:rsidRPr="004D1690">
              <w:rPr>
                <w:rStyle w:val="Hyperlink"/>
                <w:noProof/>
              </w:rPr>
              <w:t>15.</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RISK MANAGEMENT INCLUDING MITIGATION STRATEGIES</w:t>
            </w:r>
            <w:r w:rsidR="009F0E06">
              <w:rPr>
                <w:noProof/>
                <w:webHidden/>
              </w:rPr>
              <w:tab/>
            </w:r>
            <w:r w:rsidR="009F0E06">
              <w:rPr>
                <w:noProof/>
                <w:webHidden/>
              </w:rPr>
              <w:fldChar w:fldCharType="begin"/>
            </w:r>
            <w:r w:rsidR="009F0E06">
              <w:rPr>
                <w:noProof/>
                <w:webHidden/>
              </w:rPr>
              <w:instrText xml:space="preserve"> PAGEREF _Toc162453636 \h </w:instrText>
            </w:r>
            <w:r w:rsidR="009F0E06">
              <w:rPr>
                <w:noProof/>
                <w:webHidden/>
              </w:rPr>
            </w:r>
            <w:r w:rsidR="009F0E06">
              <w:rPr>
                <w:noProof/>
                <w:webHidden/>
              </w:rPr>
              <w:fldChar w:fldCharType="separate"/>
            </w:r>
            <w:r w:rsidR="002A6081">
              <w:rPr>
                <w:noProof/>
                <w:webHidden/>
              </w:rPr>
              <w:t>120</w:t>
            </w:r>
            <w:r w:rsidR="009F0E06">
              <w:rPr>
                <w:noProof/>
                <w:webHidden/>
              </w:rPr>
              <w:fldChar w:fldCharType="end"/>
            </w:r>
          </w:hyperlink>
        </w:p>
        <w:p w14:paraId="11993FE8" w14:textId="6620D430"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7" w:history="1">
            <w:r w:rsidR="009F0E06" w:rsidRPr="004D1690">
              <w:rPr>
                <w:rStyle w:val="Hyperlink"/>
                <w:noProof/>
              </w:rPr>
              <w:t>16.</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MONITORING AND DATA</w:t>
            </w:r>
            <w:r w:rsidR="009F0E06">
              <w:rPr>
                <w:noProof/>
                <w:webHidden/>
              </w:rPr>
              <w:tab/>
            </w:r>
            <w:r w:rsidR="009F0E06">
              <w:rPr>
                <w:noProof/>
                <w:webHidden/>
              </w:rPr>
              <w:fldChar w:fldCharType="begin"/>
            </w:r>
            <w:r w:rsidR="009F0E06">
              <w:rPr>
                <w:noProof/>
                <w:webHidden/>
              </w:rPr>
              <w:instrText xml:space="preserve"> PAGEREF _Toc162453637 \h </w:instrText>
            </w:r>
            <w:r w:rsidR="009F0E06">
              <w:rPr>
                <w:noProof/>
                <w:webHidden/>
              </w:rPr>
            </w:r>
            <w:r w:rsidR="009F0E06">
              <w:rPr>
                <w:noProof/>
                <w:webHidden/>
              </w:rPr>
              <w:fldChar w:fldCharType="separate"/>
            </w:r>
            <w:r w:rsidR="002A6081">
              <w:rPr>
                <w:noProof/>
                <w:webHidden/>
              </w:rPr>
              <w:t>122</w:t>
            </w:r>
            <w:r w:rsidR="009F0E06">
              <w:rPr>
                <w:noProof/>
                <w:webHidden/>
              </w:rPr>
              <w:fldChar w:fldCharType="end"/>
            </w:r>
          </w:hyperlink>
        </w:p>
        <w:p w14:paraId="3F356552" w14:textId="0711BD04"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8" w:history="1">
            <w:r w:rsidR="009F0E06" w:rsidRPr="004D1690">
              <w:rPr>
                <w:rStyle w:val="Hyperlink"/>
                <w:noProof/>
              </w:rPr>
              <w:t>17.</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REFERENCES</w:t>
            </w:r>
            <w:r w:rsidR="009F0E06">
              <w:rPr>
                <w:noProof/>
                <w:webHidden/>
              </w:rPr>
              <w:tab/>
            </w:r>
            <w:r w:rsidR="009F0E06">
              <w:rPr>
                <w:noProof/>
                <w:webHidden/>
              </w:rPr>
              <w:fldChar w:fldCharType="begin"/>
            </w:r>
            <w:r w:rsidR="009F0E06">
              <w:rPr>
                <w:noProof/>
                <w:webHidden/>
              </w:rPr>
              <w:instrText xml:space="preserve"> PAGEREF _Toc162453638 \h </w:instrText>
            </w:r>
            <w:r w:rsidR="009F0E06">
              <w:rPr>
                <w:noProof/>
                <w:webHidden/>
              </w:rPr>
            </w:r>
            <w:r w:rsidR="009F0E06">
              <w:rPr>
                <w:noProof/>
                <w:webHidden/>
              </w:rPr>
              <w:fldChar w:fldCharType="separate"/>
            </w:r>
            <w:r w:rsidR="002A6081">
              <w:rPr>
                <w:noProof/>
                <w:webHidden/>
              </w:rPr>
              <w:t>126</w:t>
            </w:r>
            <w:r w:rsidR="009F0E06">
              <w:rPr>
                <w:noProof/>
                <w:webHidden/>
              </w:rPr>
              <w:fldChar w:fldCharType="end"/>
            </w:r>
          </w:hyperlink>
        </w:p>
        <w:p w14:paraId="7E7CE3E9" w14:textId="1028441F" w:rsidR="009F0E06" w:rsidRDefault="00C64FBE" w:rsidP="00C64FBE">
          <w:pPr>
            <w:pStyle w:val="TOC2"/>
            <w:rPr>
              <w:rFonts w:eastAsiaTheme="minorEastAsia" w:cstheme="minorBidi"/>
              <w:noProof/>
              <w:color w:val="auto"/>
              <w:kern w:val="2"/>
              <w:sz w:val="24"/>
              <w:szCs w:val="24"/>
              <w:lang w:eastAsia="en-AU"/>
              <w14:ligatures w14:val="standardContextual"/>
            </w:rPr>
          </w:pPr>
          <w:hyperlink w:anchor="_Toc162453639" w:history="1">
            <w:r w:rsidR="009F0E06" w:rsidRPr="004D1690">
              <w:rPr>
                <w:rStyle w:val="Hyperlink"/>
                <w:noProof/>
              </w:rPr>
              <w:t>18.</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APPENDICES</w:t>
            </w:r>
            <w:r w:rsidR="009F0E06">
              <w:rPr>
                <w:noProof/>
                <w:webHidden/>
              </w:rPr>
              <w:tab/>
            </w:r>
            <w:r w:rsidR="009F0E06">
              <w:rPr>
                <w:noProof/>
                <w:webHidden/>
              </w:rPr>
              <w:fldChar w:fldCharType="begin"/>
            </w:r>
            <w:r w:rsidR="009F0E06">
              <w:rPr>
                <w:noProof/>
                <w:webHidden/>
              </w:rPr>
              <w:instrText xml:space="preserve"> PAGEREF _Toc162453639 \h </w:instrText>
            </w:r>
            <w:r w:rsidR="009F0E06">
              <w:rPr>
                <w:noProof/>
                <w:webHidden/>
              </w:rPr>
            </w:r>
            <w:r w:rsidR="009F0E06">
              <w:rPr>
                <w:noProof/>
                <w:webHidden/>
              </w:rPr>
              <w:fldChar w:fldCharType="separate"/>
            </w:r>
            <w:r w:rsidR="002A6081">
              <w:rPr>
                <w:noProof/>
                <w:webHidden/>
              </w:rPr>
              <w:t>129</w:t>
            </w:r>
            <w:r w:rsidR="009F0E06">
              <w:rPr>
                <w:noProof/>
                <w:webHidden/>
              </w:rPr>
              <w:fldChar w:fldCharType="end"/>
            </w:r>
          </w:hyperlink>
        </w:p>
        <w:p w14:paraId="148B955B" w14:textId="4938B40E" w:rsidR="009F0E06" w:rsidRPr="00DF77CA" w:rsidRDefault="009F0E06" w:rsidP="00C64FBE">
          <w:pPr>
            <w:pStyle w:val="TOC2"/>
            <w:rPr>
              <w:rFonts w:cs="Arial"/>
            </w:rPr>
          </w:pPr>
          <w:r w:rsidRPr="004D1690">
            <w:rPr>
              <w:rStyle w:val="Hyperlink"/>
              <w:noProof/>
            </w:rPr>
            <w:fldChar w:fldCharType="begin"/>
          </w:r>
          <w:r w:rsidRPr="004D1690">
            <w:rPr>
              <w:rStyle w:val="Hyperlink"/>
              <w:noProof/>
            </w:rPr>
            <w:instrText xml:space="preserve"> </w:instrText>
          </w:r>
          <w:r>
            <w:rPr>
              <w:noProof/>
            </w:rPr>
            <w:instrText>HYPERLINK \l "_Toc162453640"</w:instrText>
          </w:r>
          <w:r w:rsidRPr="004D1690">
            <w:rPr>
              <w:rStyle w:val="Hyperlink"/>
              <w:noProof/>
            </w:rPr>
            <w:instrText xml:space="preserve"> </w:instrText>
          </w:r>
          <w:r w:rsidRPr="004D1690">
            <w:rPr>
              <w:rStyle w:val="Hyperlink"/>
              <w:noProof/>
            </w:rPr>
          </w:r>
          <w:r w:rsidRPr="004D1690">
            <w:rPr>
              <w:rStyle w:val="Hyperlink"/>
              <w:noProof/>
            </w:rPr>
            <w:fldChar w:fldCharType="separate"/>
          </w:r>
          <w:r w:rsidRPr="004D1690">
            <w:rPr>
              <w:rStyle w:val="Hyperlink"/>
              <w:noProof/>
            </w:rPr>
            <w:t>Appendix 1. Mapping of Wimmera biodiversity assets, agricultural natural capital assets and susceptibility to natural disasters and emergency events</w:t>
          </w:r>
          <w:r>
            <w:rPr>
              <w:noProof/>
              <w:webHidden/>
            </w:rPr>
            <w:tab/>
          </w:r>
          <w:r w:rsidRPr="00DF77CA">
            <w:rPr>
              <w:rFonts w:cs="Arial"/>
            </w:rPr>
            <w:t>Separate document</w:t>
          </w:r>
        </w:p>
        <w:p w14:paraId="1F6AE827" w14:textId="42A4D97F" w:rsidR="009F0E06" w:rsidRPr="00DF77CA" w:rsidRDefault="009F0E06" w:rsidP="00C64FBE">
          <w:pPr>
            <w:pStyle w:val="TOC2"/>
            <w:rPr>
              <w:rFonts w:cs="Arial"/>
            </w:rPr>
          </w:pPr>
          <w:r w:rsidRPr="004D1690">
            <w:rPr>
              <w:rStyle w:val="Hyperlink"/>
              <w:noProof/>
            </w:rPr>
            <w:fldChar w:fldCharType="end"/>
          </w:r>
          <w:hyperlink w:anchor="_Toc162453641" w:history="1">
            <w:r w:rsidRPr="004D1690">
              <w:rPr>
                <w:rStyle w:val="Hyperlink"/>
                <w:noProof/>
              </w:rPr>
              <w:t>Appendix 2. Multi-jurisdictional Inventory of Assets</w:t>
            </w:r>
            <w:r>
              <w:rPr>
                <w:noProof/>
                <w:webHidden/>
              </w:rPr>
              <w:tab/>
            </w:r>
          </w:hyperlink>
          <w:r w:rsidRPr="00DF77CA">
            <w:rPr>
              <w:rFonts w:cs="Arial"/>
            </w:rPr>
            <w:t>Separate document</w:t>
          </w:r>
        </w:p>
        <w:p w14:paraId="3BE6B62D" w14:textId="77777777" w:rsidR="009F0E06" w:rsidRDefault="00C64FBE" w:rsidP="00C64FBE">
          <w:pPr>
            <w:pStyle w:val="TOC2"/>
            <w:rPr>
              <w:rStyle w:val="Hyperlink"/>
              <w:noProof/>
            </w:rPr>
          </w:pPr>
          <w:hyperlink w:anchor="_Toc162453642" w:history="1">
            <w:r w:rsidR="009F0E06" w:rsidRPr="004D1690">
              <w:rPr>
                <w:rStyle w:val="Hyperlink"/>
                <w:noProof/>
              </w:rPr>
              <w:t xml:space="preserve">Appendix 3. </w:t>
            </w:r>
            <w:r w:rsidR="009F0E06">
              <w:rPr>
                <w:rFonts w:eastAsiaTheme="minorEastAsia" w:cstheme="minorBidi"/>
                <w:noProof/>
                <w:color w:val="auto"/>
                <w:kern w:val="2"/>
                <w:sz w:val="24"/>
                <w:szCs w:val="24"/>
                <w:lang w:eastAsia="en-AU"/>
                <w14:ligatures w14:val="standardContextual"/>
              </w:rPr>
              <w:tab/>
            </w:r>
            <w:r w:rsidR="009F0E06" w:rsidRPr="004D1690">
              <w:rPr>
                <w:rStyle w:val="Hyperlink"/>
                <w:noProof/>
              </w:rPr>
              <w:t>DEECA Bushfire Risk Assessment Metadata Statement Wimmera CMA</w:t>
            </w:r>
            <w:r w:rsidR="009F0E06">
              <w:rPr>
                <w:noProof/>
                <w:webHidden/>
              </w:rPr>
              <w:tab/>
            </w:r>
          </w:hyperlink>
        </w:p>
        <w:p w14:paraId="4A51B70C" w14:textId="2D79FCDF" w:rsidR="009F0E06" w:rsidRPr="00DF77CA" w:rsidRDefault="009F0E06" w:rsidP="00C64FBE">
          <w:pPr>
            <w:pStyle w:val="TOC2"/>
          </w:pPr>
          <w:r w:rsidRPr="00DF77CA">
            <w:t>Separate document</w:t>
          </w:r>
        </w:p>
        <w:p w14:paraId="0FD6B591" w14:textId="133744A9" w:rsidR="009F0E06" w:rsidRPr="009F0E06" w:rsidRDefault="009F0E06" w:rsidP="009F0E06">
          <w:pPr>
            <w:rPr>
              <w:rFonts w:eastAsiaTheme="minorEastAsia"/>
            </w:rPr>
          </w:pPr>
        </w:p>
        <w:p w14:paraId="18732DAA" w14:textId="6FDCEA6B" w:rsidR="00F83339" w:rsidRPr="00DF77CA" w:rsidRDefault="00F83339" w:rsidP="00C64FBE">
          <w:pPr>
            <w:pStyle w:val="TOC2"/>
          </w:pPr>
          <w:r w:rsidRPr="00DF77CA">
            <w:rPr>
              <w:sz w:val="22"/>
              <w:szCs w:val="22"/>
            </w:rPr>
            <w:fldChar w:fldCharType="end"/>
          </w:r>
        </w:p>
      </w:sdtContent>
    </w:sdt>
    <w:p w14:paraId="6A4FCF62" w14:textId="77777777" w:rsidR="006D0277" w:rsidRPr="00DF77CA" w:rsidRDefault="006D0277" w:rsidP="006D0277">
      <w:pPr>
        <w:spacing w:after="200" w:line="276" w:lineRule="auto"/>
        <w:rPr>
          <w:rFonts w:cs="Arial"/>
          <w:i/>
          <w:color w:val="2E74B5" w:themeColor="accent1" w:themeShade="BF"/>
        </w:rPr>
      </w:pPr>
    </w:p>
    <w:p w14:paraId="12D3D5EB" w14:textId="77777777" w:rsidR="006D0277" w:rsidRPr="00DF77CA" w:rsidRDefault="006D0277" w:rsidP="006D0277">
      <w:pPr>
        <w:spacing w:after="200" w:line="276" w:lineRule="auto"/>
        <w:rPr>
          <w:rFonts w:eastAsiaTheme="majorEastAsia" w:cs="Arial"/>
          <w:b/>
          <w:bCs/>
          <w:color w:val="083A42"/>
          <w:sz w:val="32"/>
          <w:szCs w:val="32"/>
        </w:rPr>
        <w:sectPr w:rsidR="006D0277" w:rsidRPr="00DF77CA" w:rsidSect="00344813">
          <w:headerReference w:type="even" r:id="rId21"/>
          <w:headerReference w:type="default" r:id="rId22"/>
          <w:footerReference w:type="default" r:id="rId23"/>
          <w:headerReference w:type="first" r:id="rId24"/>
          <w:footerReference w:type="first" r:id="rId25"/>
          <w:pgSz w:w="11906" w:h="16838" w:code="9"/>
          <w:pgMar w:top="1021" w:right="1418" w:bottom="567" w:left="1418" w:header="454" w:footer="454" w:gutter="0"/>
          <w:cols w:space="708"/>
          <w:titlePg/>
          <w:docGrid w:linePitch="360"/>
        </w:sectPr>
      </w:pPr>
    </w:p>
    <w:p w14:paraId="63C260C0" w14:textId="77777777" w:rsidR="006D0277" w:rsidRPr="00DF77CA"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3" w:name="_Toc149581956"/>
      <w:bookmarkStart w:id="4" w:name="_Toc162453623"/>
      <w:bookmarkEnd w:id="3"/>
      <w:r w:rsidRPr="00DF77CA">
        <w:rPr>
          <w:bCs/>
          <w:color w:val="007096"/>
        </w:rPr>
        <w:lastRenderedPageBreak/>
        <w:t>BACKGROUND</w:t>
      </w:r>
      <w:bookmarkEnd w:id="4"/>
    </w:p>
    <w:p w14:paraId="3306916C" w14:textId="77777777" w:rsidR="006D0277" w:rsidRPr="00DF77CA" w:rsidRDefault="006D0277" w:rsidP="00B319D2">
      <w:pPr>
        <w:pStyle w:val="Heading3"/>
      </w:pPr>
      <w:r w:rsidRPr="00DF77CA">
        <w:t>Biodiversity in the Wimmera</w:t>
      </w:r>
    </w:p>
    <w:p w14:paraId="1E05B6C0" w14:textId="77777777" w:rsidR="006D0277" w:rsidRPr="00DF77CA" w:rsidRDefault="006D0277" w:rsidP="006D0277">
      <w:pPr>
        <w:spacing w:after="200" w:line="276" w:lineRule="auto"/>
        <w:rPr>
          <w:rFonts w:cs="Arial"/>
        </w:rPr>
      </w:pPr>
      <w:r w:rsidRPr="00DF77CA">
        <w:rPr>
          <w:rFonts w:cs="Arial"/>
        </w:rPr>
        <w:t xml:space="preserve">The Wimmera is a biodiversity hotspot, supporting a wide range of habitats and species, nature-based tourism and local community engagement and enjoyment. The Wimmera encapsulates large areas of high biodiversity value, especially northern </w:t>
      </w:r>
      <w:proofErr w:type="spellStart"/>
      <w:r w:rsidRPr="00DF77CA">
        <w:rPr>
          <w:rFonts w:cs="Arial"/>
        </w:rPr>
        <w:t>Gariwerd</w:t>
      </w:r>
      <w:proofErr w:type="spellEnd"/>
      <w:r w:rsidRPr="00DF77CA">
        <w:rPr>
          <w:rFonts w:cs="Arial"/>
        </w:rPr>
        <w:t xml:space="preserve"> (Grampians National Park and surrounds), </w:t>
      </w:r>
      <w:proofErr w:type="spellStart"/>
      <w:r w:rsidRPr="00DF77CA">
        <w:rPr>
          <w:rFonts w:cs="Arial"/>
        </w:rPr>
        <w:t>Burrunj</w:t>
      </w:r>
      <w:proofErr w:type="spellEnd"/>
      <w:r w:rsidRPr="00DF77CA">
        <w:rPr>
          <w:rFonts w:cs="Arial"/>
        </w:rPr>
        <w:t xml:space="preserve"> (Black Range State Park), Little Desert National Park and the upper Barringgi </w:t>
      </w:r>
      <w:proofErr w:type="spellStart"/>
      <w:r w:rsidRPr="00DF77CA">
        <w:rPr>
          <w:rFonts w:cs="Arial"/>
        </w:rPr>
        <w:t>Gadyin</w:t>
      </w:r>
      <w:proofErr w:type="spellEnd"/>
      <w:r w:rsidRPr="00DF77CA">
        <w:rPr>
          <w:rFonts w:cs="Arial"/>
        </w:rPr>
        <w:t xml:space="preserve"> (Wimmera River) catchment area.  </w:t>
      </w:r>
    </w:p>
    <w:p w14:paraId="5C40A769" w14:textId="77777777" w:rsidR="006D0277" w:rsidRPr="00DF77CA" w:rsidRDefault="006D0277" w:rsidP="006D0277">
      <w:pPr>
        <w:spacing w:after="200" w:line="276" w:lineRule="auto"/>
        <w:rPr>
          <w:rFonts w:cs="Arial"/>
        </w:rPr>
      </w:pPr>
      <w:r w:rsidRPr="00DF77CA">
        <w:rPr>
          <w:rFonts w:cs="Arial"/>
        </w:rPr>
        <w:t>Broadacre agricultural land predominates the Wimmera landscape between these environmental parks and reserves.  A mosaic of small stands of native vegetation and patches, strips and features providing wildlife habitat remain interspersed within the agricultural matrix. This includes public land reserves and wetlands; roadsides, waterway and railway corridors; and remnant vegetation, coarse woody debris, and scattered paddock trees.</w:t>
      </w:r>
    </w:p>
    <w:p w14:paraId="376341CF" w14:textId="77777777" w:rsidR="006D0277" w:rsidRPr="00DF77CA" w:rsidRDefault="006D0277" w:rsidP="006D0277">
      <w:pPr>
        <w:spacing w:after="200" w:line="276" w:lineRule="auto"/>
        <w:rPr>
          <w:rFonts w:cs="Arial"/>
        </w:rPr>
      </w:pPr>
      <w:r w:rsidRPr="00DF77CA">
        <w:rPr>
          <w:rFonts w:cs="Arial"/>
        </w:rPr>
        <w:t>These remnant patches of habitat are extremely important in supporting and maintaining biodiversity across the Wimmera. They provide habitat for some species, acting as connective ‘stepping stones’, or pathways for biodiversity to move through the landscape between suitable habitat, and are often the last refuge for many of the region’s threatened species.</w:t>
      </w:r>
    </w:p>
    <w:p w14:paraId="75E073CB" w14:textId="77777777" w:rsidR="006D0277" w:rsidRPr="00DF77CA" w:rsidRDefault="006D0277" w:rsidP="006D0277">
      <w:pPr>
        <w:spacing w:after="200" w:line="276" w:lineRule="auto"/>
        <w:rPr>
          <w:rFonts w:cs="Arial"/>
        </w:rPr>
      </w:pPr>
      <w:proofErr w:type="spellStart"/>
      <w:r w:rsidRPr="00DF77CA">
        <w:rPr>
          <w:rFonts w:cs="Arial"/>
        </w:rPr>
        <w:t>Ngalpakatia</w:t>
      </w:r>
      <w:proofErr w:type="spellEnd"/>
      <w:r w:rsidRPr="00DF77CA">
        <w:rPr>
          <w:rFonts w:cs="Arial"/>
        </w:rPr>
        <w:t xml:space="preserve">/Ngelpagutya (Lake Albacutya) is an internationally important wetland under the Ramsar Convention. The lake, together with neighbouring </w:t>
      </w:r>
      <w:proofErr w:type="spellStart"/>
      <w:r w:rsidRPr="00DF77CA">
        <w:rPr>
          <w:rFonts w:cs="Arial"/>
        </w:rPr>
        <w:t>Gurru</w:t>
      </w:r>
      <w:proofErr w:type="spellEnd"/>
      <w:r w:rsidRPr="00DF77CA">
        <w:rPr>
          <w:rFonts w:cs="Arial"/>
        </w:rPr>
        <w:t xml:space="preserve"> (Lake Hindmarsh) and Outlet Creek, support thousands of birds when inundated with water, including threatened species and international migrants.</w:t>
      </w:r>
    </w:p>
    <w:p w14:paraId="3EC72B88" w14:textId="2BFCF3A4" w:rsidR="006D0277" w:rsidRPr="00DF77CA" w:rsidRDefault="006D0277" w:rsidP="006D0277">
      <w:pPr>
        <w:spacing w:after="200" w:line="276" w:lineRule="auto"/>
        <w:rPr>
          <w:rFonts w:cs="Arial"/>
        </w:rPr>
      </w:pPr>
      <w:r w:rsidRPr="00DF77CA">
        <w:rPr>
          <w:rFonts w:cs="Arial"/>
        </w:rPr>
        <w:t xml:space="preserve">Riparian corridors along the Barringgi </w:t>
      </w:r>
      <w:proofErr w:type="spellStart"/>
      <w:r w:rsidRPr="00DF77CA">
        <w:rPr>
          <w:rFonts w:cs="Arial"/>
        </w:rPr>
        <w:t>Gadyin</w:t>
      </w:r>
      <w:proofErr w:type="spellEnd"/>
      <w:r w:rsidRPr="00DF77CA">
        <w:rPr>
          <w:rFonts w:cs="Arial"/>
        </w:rPr>
        <w:t xml:space="preserve"> (Wimmera River), MacKenzie River, Yarriambiack Creek and upper-catchment streams also provide narrow but important connections through the landscape. The south-west Wimmera retains many remnant patches of native vegetation and wetlands, supporting a diverse array of plants and animals. Significant threatened species and landscape communities include the Malleefowl, South-Eastern Red-Tailed Black-Cockatoo, Swift Parrot, several orchid species and Wimmera native grassland</w:t>
      </w:r>
      <w:r w:rsidR="00535139" w:rsidRPr="00DF77CA">
        <w:rPr>
          <w:rFonts w:cs="Arial"/>
        </w:rPr>
        <w:t>, woodland and wetland communities</w:t>
      </w:r>
      <w:r w:rsidRPr="00DF77CA">
        <w:rPr>
          <w:rFonts w:cs="Arial"/>
        </w:rPr>
        <w:t>.</w:t>
      </w:r>
    </w:p>
    <w:p w14:paraId="79DDD2C0" w14:textId="77777777" w:rsidR="006D0277" w:rsidRPr="00DF77CA" w:rsidRDefault="006D0277" w:rsidP="00B319D2">
      <w:pPr>
        <w:pStyle w:val="Heading3"/>
      </w:pPr>
      <w:r w:rsidRPr="00DF77CA">
        <w:t>Agricultural natural capital assets in the Wimmera</w:t>
      </w:r>
    </w:p>
    <w:p w14:paraId="4DEB017E" w14:textId="77777777" w:rsidR="006D0277" w:rsidRPr="00DF77CA" w:rsidRDefault="006D0277" w:rsidP="006D0277">
      <w:pPr>
        <w:spacing w:after="200" w:line="276" w:lineRule="auto"/>
        <w:rPr>
          <w:rFonts w:cs="Arial"/>
        </w:rPr>
      </w:pPr>
      <w:r w:rsidRPr="00DF77CA">
        <w:rPr>
          <w:rFonts w:cs="Arial"/>
        </w:rPr>
        <w:t>Agricultural natural capital assets relate to the on-farm natural resources that support food and fibre production, including soil, air, water, riparian areas, remnant native vegetation, agroforestry and environmental plantings.</w:t>
      </w:r>
    </w:p>
    <w:p w14:paraId="4BA50E6C" w14:textId="77777777" w:rsidR="006D0277" w:rsidRPr="00DF77CA" w:rsidRDefault="006D0277" w:rsidP="006D0277">
      <w:pPr>
        <w:spacing w:after="200" w:line="276" w:lineRule="auto"/>
        <w:rPr>
          <w:rFonts w:cs="Arial"/>
        </w:rPr>
      </w:pPr>
      <w:r w:rsidRPr="00DF77CA">
        <w:rPr>
          <w:rFonts w:cs="Arial"/>
        </w:rPr>
        <w:t>The Wimmera’s agricultural natural capital supports the region’s economy, agricultural productivity and the biodiversity and vitality of plants and animals. Ecosystem services provided by land, soils, native habitat and animals, and waterways, include water infiltration and storage, soil stability, nutrient cycling and availability for plant growth, pollination, habitat, flood control and carbon storage.</w:t>
      </w:r>
    </w:p>
    <w:p w14:paraId="1627224C" w14:textId="77777777" w:rsidR="006D0277" w:rsidRPr="00DF77CA" w:rsidRDefault="006D0277" w:rsidP="006D0277">
      <w:pPr>
        <w:spacing w:after="200" w:line="276" w:lineRule="auto"/>
        <w:rPr>
          <w:rFonts w:cs="Arial"/>
        </w:rPr>
      </w:pPr>
      <w:r w:rsidRPr="00DF77CA">
        <w:rPr>
          <w:rFonts w:cs="Arial"/>
        </w:rPr>
        <w:t>Almost 80% of Wimmera land and soil supports a large agricultural sector. Dryland cropping comprises approximately 53%, pasture 23%, and irrigated horticulture 0.5%. The northern Wimmera is mainly a broadacre dryland cropping area. The south, particularly the south-western and south-eastern corners of the region, are a mix of broadacre cropping and sheep-meat and wool production. A horticultural industry in the mid-west of the region enabled by a groundwater resource is small in comparison to other farming industries in the Wimmera but adds value to regional farming productivity. Viticulture, olives and native flowers are also significant primary industries.</w:t>
      </w:r>
    </w:p>
    <w:p w14:paraId="765B8803" w14:textId="77777777" w:rsidR="006D0277" w:rsidRPr="00DF77CA" w:rsidRDefault="006D0277" w:rsidP="006D0277">
      <w:pPr>
        <w:spacing w:after="200" w:line="276" w:lineRule="auto"/>
        <w:rPr>
          <w:rFonts w:cs="Arial"/>
        </w:rPr>
      </w:pPr>
      <w:r w:rsidRPr="00DF77CA">
        <w:rPr>
          <w:rFonts w:cs="Arial"/>
        </w:rPr>
        <w:t xml:space="preserve">The Wimmera includes the traditional lands of the Wotjobaluk, </w:t>
      </w:r>
      <w:proofErr w:type="spellStart"/>
      <w:r w:rsidRPr="00DF77CA">
        <w:rPr>
          <w:rFonts w:cs="Arial"/>
        </w:rPr>
        <w:t>Jaadwa</w:t>
      </w:r>
      <w:proofErr w:type="spellEnd"/>
      <w:r w:rsidRPr="00DF77CA">
        <w:rPr>
          <w:rFonts w:cs="Arial"/>
        </w:rPr>
        <w:t xml:space="preserve">, </w:t>
      </w:r>
      <w:proofErr w:type="spellStart"/>
      <w:r w:rsidRPr="00DF77CA">
        <w:rPr>
          <w:rFonts w:cs="Arial"/>
        </w:rPr>
        <w:t>Jadawadjali</w:t>
      </w:r>
      <w:proofErr w:type="spellEnd"/>
      <w:r w:rsidRPr="00DF77CA">
        <w:rPr>
          <w:rFonts w:cs="Arial"/>
        </w:rPr>
        <w:t xml:space="preserve">, </w:t>
      </w:r>
      <w:proofErr w:type="spellStart"/>
      <w:r w:rsidRPr="00DF77CA">
        <w:rPr>
          <w:rFonts w:cs="Arial"/>
        </w:rPr>
        <w:t>Wergaia</w:t>
      </w:r>
      <w:proofErr w:type="spellEnd"/>
      <w:r w:rsidRPr="00DF77CA">
        <w:rPr>
          <w:rFonts w:cs="Arial"/>
        </w:rPr>
        <w:t xml:space="preserve"> and </w:t>
      </w:r>
      <w:proofErr w:type="spellStart"/>
      <w:r w:rsidRPr="00DF77CA">
        <w:rPr>
          <w:rFonts w:cs="Arial"/>
        </w:rPr>
        <w:t>Jupagulk</w:t>
      </w:r>
      <w:proofErr w:type="spellEnd"/>
      <w:r w:rsidRPr="00DF77CA">
        <w:rPr>
          <w:rFonts w:cs="Arial"/>
        </w:rPr>
        <w:t xml:space="preserve"> People, represented by Barengi Gadjin Land Council Aboriginal Corporation, and the Eastern Maar, represented by Eastern Maar Aboriginal Corporation. First Nations People have a deep and continuing connection to the Wimmera’s living cultural landscapes. </w:t>
      </w:r>
    </w:p>
    <w:p w14:paraId="307DC317" w14:textId="12AC4FCB" w:rsidR="008B030E" w:rsidRPr="00DF77CA" w:rsidRDefault="006D0277" w:rsidP="00344813">
      <w:pPr>
        <w:spacing w:line="276" w:lineRule="auto"/>
        <w:rPr>
          <w:rFonts w:eastAsia="Calibri" w:cs="Arial"/>
        </w:rPr>
      </w:pPr>
      <w:r w:rsidRPr="00DF77CA">
        <w:rPr>
          <w:rFonts w:eastAsia="Calibri" w:cs="Arial"/>
        </w:rPr>
        <w:t>First Nations people moved across the landscape seasonally, accessing plants and animals for food, fibre and medicine and employing cultural burning and other techniques to keep a mosaic of vegetation cover.</w:t>
      </w:r>
    </w:p>
    <w:p w14:paraId="777DEBC5" w14:textId="77777777" w:rsidR="008B030E" w:rsidRPr="00DF77CA" w:rsidRDefault="008B030E">
      <w:pPr>
        <w:tabs>
          <w:tab w:val="clear" w:pos="567"/>
        </w:tabs>
        <w:spacing w:after="0"/>
        <w:rPr>
          <w:rFonts w:eastAsia="Calibri" w:cs="Arial"/>
        </w:rPr>
      </w:pPr>
      <w:r w:rsidRPr="00DF77CA">
        <w:rPr>
          <w:rFonts w:eastAsia="Calibri" w:cs="Arial"/>
        </w:rPr>
        <w:br w:type="page"/>
      </w:r>
    </w:p>
    <w:p w14:paraId="63B227B0" w14:textId="77777777" w:rsidR="006D0277" w:rsidRPr="00DF77CA" w:rsidRDefault="006D0277" w:rsidP="00B319D2">
      <w:pPr>
        <w:pStyle w:val="Heading3"/>
      </w:pPr>
      <w:r w:rsidRPr="00DF77CA">
        <w:lastRenderedPageBreak/>
        <w:t>Natural disasters and emergency events</w:t>
      </w:r>
    </w:p>
    <w:p w14:paraId="44A97F14" w14:textId="77777777" w:rsidR="006D0277" w:rsidRPr="00DF77CA" w:rsidRDefault="006D0277" w:rsidP="006D0277">
      <w:pPr>
        <w:spacing w:after="200" w:line="276" w:lineRule="auto"/>
        <w:rPr>
          <w:rFonts w:cs="Arial"/>
        </w:rPr>
      </w:pPr>
      <w:r w:rsidRPr="00DF77CA">
        <w:rPr>
          <w:rFonts w:cs="Arial"/>
        </w:rPr>
        <w:t>There is a growing need to enhance Wimmera community preparedness for natural disasters and their impact on biodiversity and agricultural natural-capital assets. Ensuring the survival of species, ecosystems and biodiverse habitats helps preserve critical ecosystem-support essentials such as clean air, water, and climate regulation, benefiting human well-being. Disaster preparedness bolsters the resilience of ecosystems, enabling them to recover following catastrophic events.</w:t>
      </w:r>
    </w:p>
    <w:p w14:paraId="357CEA93" w14:textId="77777777" w:rsidR="006D0277" w:rsidRPr="00DF77CA" w:rsidRDefault="006D0277" w:rsidP="006D0277">
      <w:pPr>
        <w:spacing w:after="200" w:line="276" w:lineRule="auto"/>
        <w:rPr>
          <w:rFonts w:cs="Arial"/>
          <w:iCs/>
        </w:rPr>
      </w:pPr>
      <w:r w:rsidRPr="00DF77CA">
        <w:rPr>
          <w:rFonts w:cs="Arial"/>
          <w:iCs/>
        </w:rPr>
        <w:t xml:space="preserve">During the 25 years from 1998 to 2023 the Wimmera experienced four floods, the Millenium Drought, a locust plague in 2010-11, and many bushfires including significant landscape-scale wildfires. These events had impacts on native vegetation and biodiversity, water resources, agricultural natural-capital assets and the community. </w:t>
      </w:r>
    </w:p>
    <w:p w14:paraId="143FC7BF" w14:textId="77777777" w:rsidR="006D0277" w:rsidRPr="00DF77CA" w:rsidRDefault="006D0277" w:rsidP="006D0277">
      <w:pPr>
        <w:spacing w:after="200" w:line="276" w:lineRule="auto"/>
        <w:rPr>
          <w:rFonts w:cs="Arial"/>
          <w:iCs/>
        </w:rPr>
      </w:pPr>
      <w:r w:rsidRPr="00DF77CA">
        <w:rPr>
          <w:rFonts w:cs="Arial"/>
          <w:iCs/>
        </w:rPr>
        <w:t xml:space="preserve">For example, a large Mount Lubra fire burnt nearly 47% of </w:t>
      </w:r>
      <w:proofErr w:type="spellStart"/>
      <w:r w:rsidRPr="00DF77CA">
        <w:rPr>
          <w:rFonts w:cs="Arial"/>
          <w:iCs/>
        </w:rPr>
        <w:t>Gariwerd</w:t>
      </w:r>
      <w:proofErr w:type="spellEnd"/>
      <w:r w:rsidRPr="00DF77CA">
        <w:rPr>
          <w:rFonts w:cs="Arial"/>
          <w:iCs/>
        </w:rPr>
        <w:t xml:space="preserve"> (Grampians National Park) in 2006. Heavy rain and flooding followed in January 2011, significantly impacting biodiversity in the park and surrounds. The fire weakened soil integrity in the park, major landslides occurred in response to the rain and a subsequent buildup of silt affected water quality in Lake Bellfield, the primary water supply for much of the Wimmera-Mallee. </w:t>
      </w:r>
    </w:p>
    <w:p w14:paraId="1112F0AF" w14:textId="77777777" w:rsidR="006D0277" w:rsidRPr="00DF77CA" w:rsidRDefault="006D0277" w:rsidP="006D0277">
      <w:pPr>
        <w:spacing w:after="200" w:line="276" w:lineRule="auto"/>
        <w:rPr>
          <w:rFonts w:cs="Arial"/>
        </w:rPr>
      </w:pPr>
      <w:r w:rsidRPr="00DF77CA">
        <w:rPr>
          <w:rFonts w:cs="Arial"/>
        </w:rPr>
        <w:t>Investing in emergency and disaster preparedness can reduce impacts on natural assets and the cost of response, recovery and restoration. This in turn contributes to stronger regional economies by supporting sectors such as tourism and agriculture.</w:t>
      </w:r>
    </w:p>
    <w:p w14:paraId="1EA8218C" w14:textId="77777777" w:rsidR="006D0277" w:rsidRPr="00DF77CA" w:rsidRDefault="006D0277" w:rsidP="006D0277">
      <w:pPr>
        <w:spacing w:after="200" w:line="276" w:lineRule="auto"/>
        <w:rPr>
          <w:rFonts w:cs="Arial"/>
        </w:rPr>
      </w:pPr>
      <w:r w:rsidRPr="00DF77CA">
        <w:rPr>
          <w:rFonts w:cs="Arial"/>
        </w:rPr>
        <w:t>Given the potential impacts emergencies can have on natural assets, the Australian Government invited Wimmera CMA to deliver a ‘Biodiversity and Agricultural Natural Capital Emergency Preparedness and Response Plan’ (the Plan) in advance of the forecast 2023-24 severe weather season. This acknowledged Wimmera CMA’s critical role as a Regional Delivery Partner in supporting natural-resource-management preparedness, response and recovery.</w:t>
      </w:r>
    </w:p>
    <w:p w14:paraId="331BC5A3" w14:textId="77777777" w:rsidR="006D0277" w:rsidRPr="00DF77CA" w:rsidRDefault="006D0277" w:rsidP="006D0277">
      <w:pPr>
        <w:spacing w:after="200" w:line="276" w:lineRule="auto"/>
        <w:rPr>
          <w:rFonts w:cs="Arial"/>
        </w:rPr>
      </w:pPr>
      <w:r w:rsidRPr="00DF77CA">
        <w:rPr>
          <w:rFonts w:cs="Arial"/>
        </w:rPr>
        <w:t>The Wimmera has a reputation for collaborative emergency management, built over many decades of cooperative effort by government and partner organisations. This Emergency Preparedness and Response Plan (the Plan) consolidates and complements the many years of learning and experience gained in emergency management and planning in the Wimmera.</w:t>
      </w:r>
    </w:p>
    <w:p w14:paraId="4B79C685" w14:textId="2CD2EBB9" w:rsidR="006D0277" w:rsidRPr="00DF77CA" w:rsidRDefault="006D0277" w:rsidP="006D0277">
      <w:pPr>
        <w:spacing w:after="200" w:line="276" w:lineRule="auto"/>
        <w:rPr>
          <w:rFonts w:cs="Arial"/>
        </w:rPr>
      </w:pPr>
      <w:r w:rsidRPr="00DF77CA">
        <w:rPr>
          <w:rFonts w:cs="Arial"/>
        </w:rPr>
        <w:t xml:space="preserve">The Plan contributes, in part, to actions under Target 17 of the </w:t>
      </w:r>
      <w:r w:rsidRPr="00DF77CA">
        <w:rPr>
          <w:rFonts w:cs="Arial"/>
          <w:i/>
          <w:iCs/>
        </w:rPr>
        <w:t>Threatened Species Action Plan 2022</w:t>
      </w:r>
      <w:r w:rsidRPr="00DF77CA">
        <w:rPr>
          <w:rFonts w:cs="Arial"/>
          <w:i/>
          <w:iCs/>
        </w:rPr>
        <w:noBreakHyphen/>
        <w:t>32</w:t>
      </w:r>
      <w:r w:rsidRPr="00DF77CA">
        <w:rPr>
          <w:rFonts w:cs="Arial"/>
        </w:rPr>
        <w:t xml:space="preserve"> and Outcomes 1, 2 and 3 of the Natural Heritage Trust by addressing vulnerability from extreme weather events relevant to biodiversity</w:t>
      </w:r>
      <w:r w:rsidRPr="00DF77CA">
        <w:rPr>
          <w:rFonts w:cs="Arial"/>
          <w:color w:val="FF0000"/>
        </w:rPr>
        <w:t xml:space="preserve"> </w:t>
      </w:r>
      <w:r w:rsidRPr="00DF77CA">
        <w:rPr>
          <w:rFonts w:cs="Arial"/>
        </w:rPr>
        <w:t>and agricultural natural-capital assets</w:t>
      </w:r>
      <w:r w:rsidRPr="00DF77CA">
        <w:rPr>
          <w:rFonts w:cs="Arial"/>
          <w:b/>
        </w:rPr>
        <w:t xml:space="preserve"> </w:t>
      </w:r>
      <w:r w:rsidRPr="00DF77CA">
        <w:rPr>
          <w:rFonts w:cs="Arial"/>
          <w:bCs/>
        </w:rPr>
        <w:t>identified</w:t>
      </w:r>
      <w:r w:rsidRPr="00DF77CA">
        <w:rPr>
          <w:rFonts w:cs="Arial"/>
        </w:rPr>
        <w:t xml:space="preserve"> in the Wimmera and improving emergency response and planning. The Plan also contributes to Outcomes 1 and 3 of the Climate-Smart Agriculture Program by supporting the agriculture sector to build resilience in response to climate change and conserve natural capital and biodiversity on-farm.</w:t>
      </w:r>
    </w:p>
    <w:p w14:paraId="19C1C106" w14:textId="77777777" w:rsidR="006D0277" w:rsidRPr="00DF77CA" w:rsidDel="00DC3A0D"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5" w:name="_Toc149581959"/>
      <w:bookmarkStart w:id="6" w:name="_Toc149581960"/>
      <w:bookmarkStart w:id="7" w:name="_Toc149581961"/>
      <w:bookmarkStart w:id="8" w:name="_Toc162453624"/>
      <w:bookmarkEnd w:id="5"/>
      <w:bookmarkEnd w:id="6"/>
      <w:bookmarkEnd w:id="7"/>
      <w:r w:rsidRPr="00DF77CA" w:rsidDel="00DC3A0D">
        <w:rPr>
          <w:bCs/>
          <w:color w:val="007096"/>
        </w:rPr>
        <w:t>OBJECTIVES</w:t>
      </w:r>
      <w:r w:rsidRPr="00DF77CA">
        <w:rPr>
          <w:bCs/>
          <w:color w:val="007096"/>
        </w:rPr>
        <w:t xml:space="preserve"> OF THIS PLAN</w:t>
      </w:r>
      <w:bookmarkEnd w:id="8"/>
      <w:r w:rsidRPr="00DF77CA" w:rsidDel="00DC3A0D">
        <w:rPr>
          <w:bCs/>
          <w:color w:val="007096"/>
        </w:rPr>
        <w:t xml:space="preserve"> </w:t>
      </w:r>
      <w:r w:rsidRPr="00DF77CA">
        <w:rPr>
          <w:bCs/>
          <w:color w:val="007096"/>
        </w:rPr>
        <w:t xml:space="preserve"> </w:t>
      </w:r>
    </w:p>
    <w:p w14:paraId="3916BB74" w14:textId="77777777" w:rsidR="006D0277" w:rsidRPr="00DF77CA" w:rsidRDefault="006D0277" w:rsidP="006D0277">
      <w:pPr>
        <w:spacing w:after="200" w:line="276" w:lineRule="auto"/>
        <w:rPr>
          <w:rFonts w:cs="Arial"/>
        </w:rPr>
      </w:pPr>
      <w:r w:rsidRPr="00DF77CA">
        <w:rPr>
          <w:rFonts w:cs="Arial"/>
        </w:rPr>
        <w:t>The objectives of this Plan are to improve preparedness for, response to, and recovery from emergency events as they relate to Australian Government biodiversity</w:t>
      </w:r>
      <w:r w:rsidRPr="00DF77CA">
        <w:rPr>
          <w:rFonts w:cs="Arial"/>
          <w:b/>
          <w:sz w:val="24"/>
        </w:rPr>
        <w:t xml:space="preserve"> </w:t>
      </w:r>
      <w:r w:rsidRPr="00DF77CA">
        <w:rPr>
          <w:rFonts w:cs="Arial"/>
        </w:rPr>
        <w:t>and agricultural natural-capital assets. This will be achieved through improved integration of assets</w:t>
      </w:r>
      <w:r w:rsidRPr="00DF77CA">
        <w:rPr>
          <w:rFonts w:cs="Arial"/>
          <w:b/>
          <w:sz w:val="24"/>
        </w:rPr>
        <w:t xml:space="preserve"> </w:t>
      </w:r>
      <w:r w:rsidRPr="00DF77CA">
        <w:rPr>
          <w:rFonts w:cs="Arial"/>
        </w:rPr>
        <w:t xml:space="preserve">in emergency planning, response and recovery. </w:t>
      </w:r>
    </w:p>
    <w:p w14:paraId="3822146D" w14:textId="77777777" w:rsidR="006D0277" w:rsidRPr="00DF77CA" w:rsidRDefault="006D0277" w:rsidP="006D0277">
      <w:pPr>
        <w:spacing w:after="200" w:line="276" w:lineRule="auto"/>
        <w:rPr>
          <w:rFonts w:cs="Arial"/>
        </w:rPr>
      </w:pPr>
      <w:r w:rsidRPr="00DF77CA">
        <w:rPr>
          <w:rFonts w:cs="Arial"/>
        </w:rPr>
        <w:t>The Plan will enhance the resilience of biodiversity and agricultural natural-capital assets by recognising the risks and threats posed by natural disasters and undertaking planning to improve outcomes through actions and management before, during (to the extent possible) and post-event to support recovery.</w:t>
      </w:r>
    </w:p>
    <w:p w14:paraId="2DF665DD" w14:textId="77777777" w:rsidR="00C76498" w:rsidRPr="00DF77CA" w:rsidRDefault="00C76498" w:rsidP="006D0277">
      <w:pPr>
        <w:pStyle w:val="Heading2"/>
        <w:keepLines/>
        <w:numPr>
          <w:ilvl w:val="0"/>
          <w:numId w:val="3"/>
        </w:numPr>
        <w:tabs>
          <w:tab w:val="clear" w:pos="567"/>
        </w:tabs>
        <w:spacing w:before="200" w:after="200" w:line="276" w:lineRule="auto"/>
        <w:ind w:left="425" w:hanging="425"/>
        <w:rPr>
          <w:bCs/>
          <w:color w:val="007096"/>
        </w:rPr>
      </w:pPr>
      <w:bookmarkStart w:id="9" w:name="_Toc149581963"/>
      <w:bookmarkStart w:id="10" w:name="_Toc149581964"/>
      <w:bookmarkStart w:id="11" w:name="_Toc149581965"/>
      <w:bookmarkStart w:id="12" w:name="_Toc149581966"/>
      <w:bookmarkEnd w:id="9"/>
      <w:bookmarkEnd w:id="10"/>
      <w:bookmarkEnd w:id="11"/>
      <w:bookmarkEnd w:id="12"/>
      <w:r w:rsidRPr="00DF77CA">
        <w:rPr>
          <w:bCs/>
          <w:color w:val="007096"/>
        </w:rPr>
        <w:br w:type="page"/>
      </w:r>
    </w:p>
    <w:p w14:paraId="0E7677C9" w14:textId="17F50611" w:rsidR="006D0277" w:rsidRPr="00DF77CA" w:rsidRDefault="006D0277" w:rsidP="006D0277">
      <w:pPr>
        <w:pStyle w:val="Heading2"/>
        <w:keepLines/>
        <w:numPr>
          <w:ilvl w:val="0"/>
          <w:numId w:val="3"/>
        </w:numPr>
        <w:tabs>
          <w:tab w:val="clear" w:pos="567"/>
        </w:tabs>
        <w:spacing w:before="200" w:after="200" w:line="276" w:lineRule="auto"/>
        <w:ind w:left="425" w:hanging="425"/>
        <w:rPr>
          <w:b w:val="0"/>
          <w:bCs/>
          <w:color w:val="007096"/>
        </w:rPr>
      </w:pPr>
      <w:bookmarkStart w:id="13" w:name="_Toc162453625"/>
      <w:r w:rsidRPr="00DF77CA">
        <w:rPr>
          <w:bCs/>
          <w:color w:val="007096"/>
        </w:rPr>
        <w:lastRenderedPageBreak/>
        <w:t>SCOPE</w:t>
      </w:r>
      <w:r w:rsidR="000F51FA" w:rsidRPr="00DF77CA">
        <w:rPr>
          <w:bCs/>
          <w:color w:val="007096"/>
        </w:rPr>
        <w:t xml:space="preserve"> OF THIS PLAN</w:t>
      </w:r>
      <w:bookmarkEnd w:id="13"/>
    </w:p>
    <w:p w14:paraId="71DE19DB" w14:textId="77777777" w:rsidR="006D0277" w:rsidRPr="00DF77CA" w:rsidRDefault="006D0277" w:rsidP="006D0277">
      <w:pPr>
        <w:spacing w:after="200" w:line="276" w:lineRule="auto"/>
        <w:rPr>
          <w:rFonts w:cs="Arial"/>
        </w:rPr>
      </w:pPr>
      <w:r w:rsidRPr="00DF77CA">
        <w:rPr>
          <w:rFonts w:cs="Arial"/>
        </w:rPr>
        <w:t xml:space="preserve">This Emergency Preparedness and Response Plan seeks to reduce the impact of catastrophic events on biodiversity and agricultural natural-capital assets. The Plan considers the most likely disaster scenarios for the Wimmera, including wildfire, flood, drought, major storms, disease and pest outbreaks. </w:t>
      </w:r>
    </w:p>
    <w:p w14:paraId="7092DD78" w14:textId="60AE8A4A" w:rsidR="008B030E" w:rsidRPr="00DF77CA" w:rsidRDefault="006D0277" w:rsidP="006D0277">
      <w:pPr>
        <w:spacing w:after="200" w:line="276" w:lineRule="auto"/>
        <w:rPr>
          <w:rFonts w:cs="Arial"/>
        </w:rPr>
      </w:pPr>
      <w:r w:rsidRPr="00DF77CA">
        <w:rPr>
          <w:rFonts w:cs="Arial"/>
        </w:rPr>
        <w:t>The Plan identifies mitigation measures in advance of emergency, response activities during events and recovery activities post events. Government and partner organisations can deliver actions if funding is made available. Implementation of actions and measures is out of scope for this Plan. The Plan will identify activities that are ‘business as usual’, already funded or underway.</w:t>
      </w:r>
    </w:p>
    <w:p w14:paraId="4D47289F" w14:textId="2909361E" w:rsidR="006D0277" w:rsidRPr="00DF77CA" w:rsidRDefault="006D0277" w:rsidP="006D0277">
      <w:pPr>
        <w:spacing w:after="200" w:line="276" w:lineRule="auto"/>
        <w:rPr>
          <w:rFonts w:cs="Arial"/>
        </w:rPr>
      </w:pPr>
      <w:r w:rsidRPr="00DF77CA">
        <w:rPr>
          <w:rFonts w:cs="Arial"/>
        </w:rPr>
        <w:t>This Plan will address biodiversity assets and agricultural natural-capital assets with ‘high’ to ‘medium’ susceptibility to a specific emergency. Assets with ‘low’ susceptibility are out of scope.</w:t>
      </w:r>
      <w:r w:rsidR="00ED4C97" w:rsidRPr="00DF77CA">
        <w:rPr>
          <w:rFonts w:cs="Arial"/>
        </w:rPr>
        <w:t xml:space="preserve"> We have identified where susceptibility is ‘low’ to assets in section 4 of this Plan</w:t>
      </w:r>
      <w:r w:rsidR="00730AE6" w:rsidRPr="00DF77CA">
        <w:rPr>
          <w:rFonts w:cs="Arial"/>
        </w:rPr>
        <w:t>. We</w:t>
      </w:r>
      <w:r w:rsidR="00ED4C97" w:rsidRPr="00DF77CA">
        <w:rPr>
          <w:rFonts w:cs="Arial"/>
        </w:rPr>
        <w:t xml:space="preserve"> have not included emergency preparedness, response and recovery actions for </w:t>
      </w:r>
      <w:r w:rsidR="00730AE6" w:rsidRPr="00DF77CA">
        <w:rPr>
          <w:rFonts w:cs="Arial"/>
        </w:rPr>
        <w:t>assets where they have low susceptibility to natural disasters and emergency events</w:t>
      </w:r>
      <w:r w:rsidR="00ED4C97" w:rsidRPr="00DF77CA">
        <w:rPr>
          <w:rFonts w:cs="Arial"/>
        </w:rPr>
        <w:t>.</w:t>
      </w:r>
    </w:p>
    <w:p w14:paraId="3DEE487C" w14:textId="77777777" w:rsidR="006D0277" w:rsidRPr="00DF77CA" w:rsidRDefault="006D0277" w:rsidP="006D0277">
      <w:pPr>
        <w:spacing w:after="200" w:line="276" w:lineRule="auto"/>
        <w:rPr>
          <w:rFonts w:cs="Arial"/>
        </w:rPr>
      </w:pPr>
      <w:r w:rsidRPr="00DF77CA">
        <w:rPr>
          <w:rFonts w:cs="Arial"/>
        </w:rPr>
        <w:t>Biodiversity assets include threatened species and associated habitat features, threatened ecological communities, and Ramsar wetlands that are important to preserve during emergencies or natural disasters.</w:t>
      </w:r>
    </w:p>
    <w:p w14:paraId="795F8606" w14:textId="1CF21791" w:rsidR="006D0277" w:rsidRPr="00DF77CA" w:rsidRDefault="006D0277" w:rsidP="006D0277">
      <w:pPr>
        <w:spacing w:after="200" w:line="276" w:lineRule="auto"/>
        <w:rPr>
          <w:rFonts w:cs="Arial"/>
        </w:rPr>
      </w:pPr>
      <w:r w:rsidRPr="00DF77CA">
        <w:rPr>
          <w:rFonts w:cs="Arial"/>
        </w:rPr>
        <w:t>Agricultural natural-capital assets relate to the on-farm natural resources that support food and fibre production, including soil, air, water, riparian areas, remnant native vegetation</w:t>
      </w:r>
      <w:r w:rsidR="00E07246" w:rsidRPr="00DF77CA">
        <w:rPr>
          <w:rFonts w:cs="Arial"/>
        </w:rPr>
        <w:t xml:space="preserve"> including patches and large hollow-bearing trees</w:t>
      </w:r>
      <w:r w:rsidRPr="00DF77CA">
        <w:rPr>
          <w:rFonts w:cs="Arial"/>
        </w:rPr>
        <w:t xml:space="preserve">, agroforestry and environmental plantings. The Plan focuses on the natural-capital assets that support agriculture rather than agricultural commodities themselves. For example, the Plan will not address direct threats to livestock and crops or their quality. </w:t>
      </w:r>
    </w:p>
    <w:p w14:paraId="60A5913C" w14:textId="3A149A81" w:rsidR="006D0277" w:rsidRPr="00DF77CA" w:rsidRDefault="006D0277" w:rsidP="006D0277">
      <w:pPr>
        <w:spacing w:after="200" w:line="276" w:lineRule="auto"/>
        <w:rPr>
          <w:rFonts w:cs="Arial"/>
        </w:rPr>
      </w:pPr>
      <w:r w:rsidRPr="00DF77CA">
        <w:rPr>
          <w:rFonts w:cs="Arial"/>
        </w:rPr>
        <w:t xml:space="preserve">The Plan includes locations of high importance to multiple biodiversity and agricultural natural-capital assets that are highly susceptible to natural disasters and emergencies. These include </w:t>
      </w:r>
      <w:proofErr w:type="spellStart"/>
      <w:r w:rsidRPr="00DF77CA">
        <w:rPr>
          <w:rFonts w:cs="Arial"/>
        </w:rPr>
        <w:t>Gariwerd</w:t>
      </w:r>
      <w:proofErr w:type="spellEnd"/>
      <w:r w:rsidRPr="00DF77CA">
        <w:rPr>
          <w:rFonts w:cs="Arial"/>
        </w:rPr>
        <w:t xml:space="preserve"> (Grampians National Park and surrounds) and </w:t>
      </w:r>
      <w:proofErr w:type="spellStart"/>
      <w:r w:rsidRPr="00DF77CA">
        <w:rPr>
          <w:rFonts w:cs="Arial"/>
        </w:rPr>
        <w:t>Gurru</w:t>
      </w:r>
      <w:proofErr w:type="spellEnd"/>
      <w:r w:rsidRPr="00DF77CA">
        <w:rPr>
          <w:rFonts w:cs="Arial"/>
        </w:rPr>
        <w:t xml:space="preserve"> (Lake Hindmarsh), part of the </w:t>
      </w:r>
      <w:proofErr w:type="spellStart"/>
      <w:r w:rsidRPr="00DF77CA">
        <w:rPr>
          <w:rFonts w:cs="Arial"/>
        </w:rPr>
        <w:t>Ngalpakatia</w:t>
      </w:r>
      <w:proofErr w:type="spellEnd"/>
      <w:r w:rsidRPr="00DF77CA">
        <w:rPr>
          <w:rFonts w:cs="Arial"/>
        </w:rPr>
        <w:t xml:space="preserve">/Ngelpagutya (Lake Albacutya) Ramsar Site terminal lakes </w:t>
      </w:r>
      <w:proofErr w:type="gramStart"/>
      <w:r w:rsidRPr="00DF77CA">
        <w:rPr>
          <w:rFonts w:cs="Arial"/>
        </w:rPr>
        <w:t>system</w:t>
      </w:r>
      <w:r w:rsidR="00995336" w:rsidRPr="00DF77CA">
        <w:rPr>
          <w:rFonts w:cs="Arial"/>
        </w:rPr>
        <w:t>, and</w:t>
      </w:r>
      <w:proofErr w:type="gramEnd"/>
      <w:r w:rsidR="00995336" w:rsidRPr="00DF77CA">
        <w:rPr>
          <w:rFonts w:cs="Arial"/>
        </w:rPr>
        <w:t xml:space="preserve"> threatened species and communities on private land</w:t>
      </w:r>
      <w:r w:rsidRPr="00DF77CA">
        <w:rPr>
          <w:rFonts w:cs="Arial"/>
        </w:rPr>
        <w:t>.</w:t>
      </w:r>
    </w:p>
    <w:p w14:paraId="6027E7A1" w14:textId="77777777" w:rsidR="006B095E" w:rsidRPr="00DF77CA" w:rsidRDefault="006B095E" w:rsidP="006B095E">
      <w:pPr>
        <w:spacing w:after="200" w:line="276" w:lineRule="auto"/>
        <w:rPr>
          <w:rFonts w:cs="Arial"/>
        </w:rPr>
      </w:pPr>
      <w:r w:rsidRPr="00DF77CA">
        <w:rPr>
          <w:rFonts w:cs="Arial"/>
        </w:rPr>
        <w:t>To the extent possible, this Plan does not conflict with or duplicate other emergency management plans.</w:t>
      </w:r>
    </w:p>
    <w:p w14:paraId="455FB756" w14:textId="1437E234" w:rsidR="00C76498" w:rsidRPr="00DF77CA" w:rsidRDefault="00C76498" w:rsidP="009164B8">
      <w:pPr>
        <w:spacing w:after="200" w:line="276" w:lineRule="auto"/>
        <w:rPr>
          <w:rFonts w:cs="Arial"/>
        </w:rPr>
      </w:pPr>
      <w:r w:rsidRPr="00DF77CA">
        <w:rPr>
          <w:rFonts w:cs="Arial"/>
        </w:rPr>
        <w:t xml:space="preserve">Introduced weeds, pests and diseases pose a significant threat to agriculture and natural assets. Victoria’s Biosecurity Strategy describes how the natural environment is under continual threat from weeds, pests and diseases. They are recognised as a major driver of the decline in ecosystems and wildlife and are responsible for over 80% of mammal extinctions. In Victoria, many invasive pest animals such as pigs and carp, and weeds such as gorse, serrated tussock and blackberry, have established themselves in the natural environment and compete with native wildlife and plants for nutrition and land. Negative impacts include soil erosion, altered water flow, displacement of native species, reduction of food supply and suitable habitat for native fauna, and resilience impairment </w:t>
      </w:r>
      <w:sdt>
        <w:sdtPr>
          <w:rPr>
            <w:rFonts w:cs="Arial"/>
          </w:rPr>
          <w:id w:val="-269859436"/>
          <w:citation/>
        </w:sdtPr>
        <w:sdtEndPr/>
        <w:sdtContent>
          <w:r w:rsidRPr="00DF77CA">
            <w:rPr>
              <w:rFonts w:cs="Arial"/>
            </w:rPr>
            <w:fldChar w:fldCharType="begin"/>
          </w:r>
          <w:r w:rsidRPr="00DF77CA">
            <w:rPr>
              <w:rFonts w:cs="Arial"/>
            </w:rPr>
            <w:instrText xml:space="preserve"> CITATION DEE236 \l 1033 </w:instrText>
          </w:r>
          <w:r w:rsidRPr="00DF77CA">
            <w:rPr>
              <w:rFonts w:cs="Arial"/>
            </w:rPr>
            <w:fldChar w:fldCharType="separate"/>
          </w:r>
          <w:r w:rsidRPr="00DF77CA">
            <w:rPr>
              <w:rFonts w:cs="Arial"/>
            </w:rPr>
            <w:t>(DEECA, 2023)</w:t>
          </w:r>
          <w:r w:rsidRPr="00DF77CA">
            <w:rPr>
              <w:rFonts w:cs="Arial"/>
            </w:rPr>
            <w:fldChar w:fldCharType="end"/>
          </w:r>
        </w:sdtContent>
      </w:sdt>
      <w:r w:rsidRPr="00DF77CA">
        <w:rPr>
          <w:rFonts w:cs="Arial"/>
        </w:rPr>
        <w:t>.</w:t>
      </w:r>
    </w:p>
    <w:p w14:paraId="1C36DC84" w14:textId="77777777" w:rsidR="00C76498" w:rsidRPr="00DF77CA" w:rsidRDefault="00C76498" w:rsidP="009164B8">
      <w:pPr>
        <w:spacing w:after="200" w:line="276" w:lineRule="auto"/>
        <w:rPr>
          <w:rFonts w:cs="Arial"/>
        </w:rPr>
      </w:pPr>
      <w:r w:rsidRPr="00DF77CA">
        <w:rPr>
          <w:rFonts w:cs="Arial"/>
        </w:rPr>
        <w:t xml:space="preserve">The Plan does not address pests and diseases considered biosecurity threats to agriculture as they typically pose a direct threat to livestock and crops and their quality, which is beyond the scope of this Plan. </w:t>
      </w:r>
    </w:p>
    <w:p w14:paraId="15B84EBB" w14:textId="7D834C67" w:rsidR="0047303B" w:rsidRPr="00DF77CA" w:rsidRDefault="0047303B" w:rsidP="009164B8">
      <w:pPr>
        <w:spacing w:after="200" w:line="276" w:lineRule="auto"/>
        <w:rPr>
          <w:rFonts w:cs="Arial"/>
        </w:rPr>
      </w:pPr>
      <w:r w:rsidRPr="00DF77CA">
        <w:rPr>
          <w:rFonts w:cs="Arial"/>
        </w:rPr>
        <w:t>Additionally, Victoria has rigorous processes for preparing for and responding to biosecurity threats set out in the State Emergency Management Plan’s Animal, Plant, Marine and Environmental Biosecurity Sub Plan</w:t>
      </w:r>
      <w:r w:rsidR="006B095E" w:rsidRPr="00DF77CA">
        <w:rPr>
          <w:rFonts w:cs="Arial"/>
        </w:rPr>
        <w:t xml:space="preserve"> and led by Agriculture Victoria</w:t>
      </w:r>
      <w:r w:rsidRPr="00DF77CA">
        <w:rPr>
          <w:rFonts w:cs="Arial"/>
        </w:rPr>
        <w:t xml:space="preserve">. </w:t>
      </w:r>
      <w:r w:rsidR="00803D44" w:rsidRPr="00DF77CA">
        <w:rPr>
          <w:rFonts w:cs="Arial"/>
        </w:rPr>
        <w:t>The Sub Plan references the highest priority threats to agricultural assets in Victoria and is reviewed and updated periodically</w:t>
      </w:r>
      <w:r w:rsidR="00803D44" w:rsidRPr="00DF77CA" w:rsidDel="00803D44">
        <w:rPr>
          <w:rFonts w:cs="Arial"/>
        </w:rPr>
        <w:t xml:space="preserve"> </w:t>
      </w:r>
      <w:sdt>
        <w:sdtPr>
          <w:rPr>
            <w:rFonts w:cs="Arial"/>
          </w:rPr>
          <w:id w:val="1193421855"/>
          <w:citation/>
        </w:sdtPr>
        <w:sdtEndPr/>
        <w:sdtContent>
          <w:r w:rsidR="009C7147" w:rsidRPr="00DF77CA">
            <w:rPr>
              <w:rFonts w:cs="Arial"/>
            </w:rPr>
            <w:fldChar w:fldCharType="begin"/>
          </w:r>
          <w:r w:rsidR="009C7147" w:rsidRPr="00DF77CA">
            <w:rPr>
              <w:rFonts w:cs="Arial"/>
            </w:rPr>
            <w:instrText xml:space="preserve"> CITATION DJP21 \l 1033 </w:instrText>
          </w:r>
          <w:r w:rsidR="009C7147" w:rsidRPr="00DF77CA">
            <w:rPr>
              <w:rFonts w:cs="Arial"/>
            </w:rPr>
            <w:fldChar w:fldCharType="separate"/>
          </w:r>
          <w:r w:rsidR="004E4BDE" w:rsidRPr="00DF77CA">
            <w:rPr>
              <w:rFonts w:cs="Arial"/>
            </w:rPr>
            <w:t>(DJPR, 2021)</w:t>
          </w:r>
          <w:r w:rsidR="009C7147" w:rsidRPr="00DF77CA">
            <w:rPr>
              <w:rFonts w:cs="Arial"/>
            </w:rPr>
            <w:fldChar w:fldCharType="end"/>
          </w:r>
        </w:sdtContent>
      </w:sdt>
      <w:r w:rsidRPr="00DF77CA">
        <w:rPr>
          <w:rFonts w:cs="Arial"/>
        </w:rPr>
        <w:t xml:space="preserve">. Preparedness and Management Plans already exist for biosecurity threats using the Australasian Inter-Service Incident Management System (AIIMS) structure set out in the State Emergency Management Plan. </w:t>
      </w:r>
    </w:p>
    <w:p w14:paraId="110BE336" w14:textId="1E0B99CA" w:rsidR="006B095E" w:rsidRPr="00DF77CA" w:rsidRDefault="006B095E" w:rsidP="009164B8">
      <w:pPr>
        <w:spacing w:after="200" w:line="276" w:lineRule="auto"/>
        <w:rPr>
          <w:rFonts w:cs="Arial"/>
        </w:rPr>
      </w:pPr>
      <w:r w:rsidRPr="00DF77CA">
        <w:rPr>
          <w:rFonts w:cs="Arial"/>
        </w:rPr>
        <w:t>The Plan includes diseases where they pose a risk to biodiversity assets such as Psittacine Beak and Feather Disease w</w:t>
      </w:r>
      <w:r w:rsidR="003148DD" w:rsidRPr="00DF77CA">
        <w:rPr>
          <w:rFonts w:cs="Arial"/>
        </w:rPr>
        <w:t>hich</w:t>
      </w:r>
      <w:r w:rsidRPr="00DF77CA">
        <w:rPr>
          <w:rFonts w:cs="Arial"/>
        </w:rPr>
        <w:t xml:space="preserve"> can impact on Swift Parrots. </w:t>
      </w:r>
    </w:p>
    <w:p w14:paraId="05EE0DBA" w14:textId="77777777" w:rsidR="00C76498" w:rsidRPr="00DF77CA" w:rsidRDefault="00C76498" w:rsidP="009164B8">
      <w:pPr>
        <w:spacing w:after="200" w:line="276" w:lineRule="auto"/>
        <w:rPr>
          <w:rFonts w:cs="Arial"/>
        </w:rPr>
      </w:pPr>
      <w:r w:rsidRPr="00DF77CA">
        <w:rPr>
          <w:rFonts w:cs="Arial"/>
        </w:rPr>
        <w:br w:type="page"/>
      </w:r>
    </w:p>
    <w:p w14:paraId="7DF5E847" w14:textId="3E84C107" w:rsidR="006D0277" w:rsidRPr="00DF77CA" w:rsidRDefault="006D0277" w:rsidP="00B319D2">
      <w:pPr>
        <w:pStyle w:val="Heading3"/>
      </w:pPr>
      <w:r w:rsidRPr="00DF77CA">
        <w:lastRenderedPageBreak/>
        <w:t>Definition of an emergency</w:t>
      </w:r>
    </w:p>
    <w:p w14:paraId="5DDCF2E3" w14:textId="77777777" w:rsidR="006D0277" w:rsidRPr="00DF77CA" w:rsidRDefault="006D0277" w:rsidP="006D0277">
      <w:pPr>
        <w:spacing w:after="200" w:line="276" w:lineRule="auto"/>
        <w:rPr>
          <w:rFonts w:cs="Arial"/>
        </w:rPr>
      </w:pPr>
      <w:r w:rsidRPr="00DF77CA">
        <w:rPr>
          <w:rFonts w:cs="Arial"/>
        </w:rPr>
        <w:t>Australian state and territory governments have responsibility for coordinating and planning for the response to and recovery from an emergency event or natural disaster within their borders.</w:t>
      </w:r>
    </w:p>
    <w:p w14:paraId="005EDB7D" w14:textId="77777777" w:rsidR="006D0277" w:rsidRPr="00DF77CA" w:rsidRDefault="006D0277" w:rsidP="006D0277">
      <w:pPr>
        <w:spacing w:after="200" w:line="276" w:lineRule="auto"/>
        <w:rPr>
          <w:rFonts w:cs="Arial"/>
        </w:rPr>
      </w:pPr>
      <w:r w:rsidRPr="00DF77CA">
        <w:rPr>
          <w:rFonts w:cs="Arial"/>
        </w:rPr>
        <w:t xml:space="preserve">Under the </w:t>
      </w:r>
      <w:r w:rsidRPr="00DF77CA">
        <w:rPr>
          <w:rFonts w:cs="Arial"/>
          <w:i/>
          <w:iCs/>
        </w:rPr>
        <w:t xml:space="preserve">Victorian Emergency Management Act 2013 </w:t>
      </w:r>
      <w:r w:rsidRPr="00DF77CA">
        <w:rPr>
          <w:rFonts w:cs="Arial"/>
        </w:rPr>
        <w:t>an emergency is defined as:</w:t>
      </w:r>
    </w:p>
    <w:p w14:paraId="521708E6" w14:textId="77777777" w:rsidR="006D0277" w:rsidRPr="00DF77CA" w:rsidRDefault="006D0277" w:rsidP="006D0277">
      <w:pPr>
        <w:spacing w:after="200" w:line="276" w:lineRule="auto"/>
        <w:rPr>
          <w:rFonts w:cs="Arial"/>
          <w:i/>
          <w:iCs/>
        </w:rPr>
      </w:pPr>
      <w:r w:rsidRPr="00DF77CA">
        <w:rPr>
          <w:rFonts w:cs="Arial"/>
        </w:rPr>
        <w:t>‘</w:t>
      </w:r>
      <w:proofErr w:type="gramStart"/>
      <w:r w:rsidRPr="00DF77CA">
        <w:rPr>
          <w:rFonts w:cs="Arial"/>
          <w:i/>
          <w:iCs/>
        </w:rPr>
        <w:t>an</w:t>
      </w:r>
      <w:proofErr w:type="gramEnd"/>
      <w:r w:rsidRPr="00DF77CA">
        <w:rPr>
          <w:rFonts w:cs="Arial"/>
          <w:i/>
          <w:iCs/>
        </w:rPr>
        <w:t xml:space="preserve"> emergency due to the actual or imminent occurrence of an event which in any way endangers or threatens to endanger the safety or health of any person in Victoria or which destroys or damages, or threatens to destroy or damage, any property in Victoria or endangers or threatens to endanger the environment or an element of the environment in Victoria including, without limiting the generality of the foregoing-</w:t>
      </w:r>
    </w:p>
    <w:p w14:paraId="58BD4C20"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an earthquake, flood, windstorm or other natural event; and</w:t>
      </w:r>
    </w:p>
    <w:p w14:paraId="711E576A"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 fire; and</w:t>
      </w:r>
    </w:p>
    <w:p w14:paraId="340C7E03"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an explosion; and</w:t>
      </w:r>
    </w:p>
    <w:p w14:paraId="5E4B0058"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 road accident or any other accident; and</w:t>
      </w:r>
    </w:p>
    <w:p w14:paraId="7E592634"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 plague or an epidemic or contamination; and</w:t>
      </w:r>
    </w:p>
    <w:p w14:paraId="3D1B8ADB"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 warlike act or act of terrorism, whether directed at Victoria or a part of Victoria or at any other State or Territory of the Commonwealth; and</w:t>
      </w:r>
    </w:p>
    <w:p w14:paraId="64AAD809" w14:textId="77777777" w:rsidR="006D0277" w:rsidRPr="00DF77CA" w:rsidRDefault="006D0277" w:rsidP="006D0277">
      <w:pPr>
        <w:pStyle w:val="DraftHeading4"/>
        <w:numPr>
          <w:ilvl w:val="0"/>
          <w:numId w:val="5"/>
        </w:numPr>
        <w:tabs>
          <w:tab w:val="right" w:pos="2268"/>
        </w:tabs>
        <w:rPr>
          <w:rFonts w:ascii="Arial" w:hAnsi="Arial" w:cs="Arial"/>
          <w:i/>
          <w:iCs/>
          <w:sz w:val="18"/>
          <w:szCs w:val="18"/>
        </w:rPr>
      </w:pPr>
      <w:r w:rsidRPr="00DF77CA">
        <w:rPr>
          <w:rFonts w:ascii="Arial" w:hAnsi="Arial" w:cs="Arial"/>
          <w:i/>
          <w:iCs/>
          <w:sz w:val="18"/>
          <w:szCs w:val="18"/>
        </w:rPr>
        <w:t>a hi-jack, siege or riot; and</w:t>
      </w:r>
    </w:p>
    <w:p w14:paraId="092EC15E" w14:textId="77777777" w:rsidR="006D0277" w:rsidRPr="00DF77CA" w:rsidRDefault="006D0277" w:rsidP="006D0277">
      <w:pPr>
        <w:pStyle w:val="DraftHeading4"/>
        <w:numPr>
          <w:ilvl w:val="0"/>
          <w:numId w:val="5"/>
        </w:numPr>
        <w:tabs>
          <w:tab w:val="right" w:pos="2268"/>
        </w:tabs>
        <w:rPr>
          <w:rFonts w:ascii="Arial" w:hAnsi="Arial" w:cs="Arial"/>
          <w:sz w:val="18"/>
          <w:szCs w:val="18"/>
        </w:rPr>
      </w:pPr>
      <w:r w:rsidRPr="00DF77CA">
        <w:rPr>
          <w:rFonts w:ascii="Arial" w:hAnsi="Arial" w:cs="Arial"/>
          <w:i/>
          <w:iCs/>
          <w:sz w:val="18"/>
          <w:szCs w:val="18"/>
        </w:rPr>
        <w:t>a disruption to an essential service</w:t>
      </w:r>
      <w:r w:rsidRPr="00DF77CA">
        <w:rPr>
          <w:rFonts w:ascii="Arial" w:hAnsi="Arial" w:cs="Arial"/>
          <w:sz w:val="18"/>
          <w:szCs w:val="18"/>
        </w:rPr>
        <w:t>.’</w:t>
      </w:r>
    </w:p>
    <w:p w14:paraId="61BCDC6F" w14:textId="3ECE037E" w:rsidR="002E7954" w:rsidRPr="00DF77CA" w:rsidRDefault="006D0277" w:rsidP="006D0277">
      <w:pPr>
        <w:spacing w:before="120" w:after="200" w:line="276" w:lineRule="auto"/>
        <w:rPr>
          <w:rFonts w:cs="Arial"/>
        </w:rPr>
      </w:pPr>
      <w:r w:rsidRPr="00DF77CA">
        <w:rPr>
          <w:rFonts w:cs="Arial"/>
        </w:rPr>
        <w:t>The protection of life and community is paramount during emergency response. There might be times when these priorities take precedence over others identified in this Plan.</w:t>
      </w:r>
    </w:p>
    <w:p w14:paraId="0068CCD9" w14:textId="77777777" w:rsidR="002E7954" w:rsidRPr="00DF77CA" w:rsidRDefault="002E7954">
      <w:pPr>
        <w:tabs>
          <w:tab w:val="clear" w:pos="567"/>
        </w:tabs>
        <w:spacing w:after="0"/>
        <w:rPr>
          <w:rFonts w:cs="Arial"/>
        </w:rPr>
      </w:pPr>
      <w:r w:rsidRPr="00DF77CA">
        <w:rPr>
          <w:rFonts w:cs="Arial"/>
        </w:rPr>
        <w:br w:type="page"/>
      </w:r>
    </w:p>
    <w:p w14:paraId="25616B63" w14:textId="06F8B204" w:rsidR="006D0277" w:rsidRPr="00DF77CA" w:rsidRDefault="00EE7F8C" w:rsidP="006D0277">
      <w:pPr>
        <w:pStyle w:val="Heading2"/>
        <w:keepLines/>
        <w:numPr>
          <w:ilvl w:val="0"/>
          <w:numId w:val="3"/>
        </w:numPr>
        <w:tabs>
          <w:tab w:val="clear" w:pos="567"/>
        </w:tabs>
        <w:spacing w:before="0" w:after="200" w:line="276" w:lineRule="auto"/>
        <w:ind w:left="426" w:hanging="426"/>
        <w:rPr>
          <w:b w:val="0"/>
          <w:bCs/>
          <w:color w:val="007096"/>
        </w:rPr>
      </w:pPr>
      <w:bookmarkStart w:id="14" w:name="_Toc162453626"/>
      <w:r w:rsidRPr="00DF77CA">
        <w:rPr>
          <w:bCs/>
          <w:color w:val="007096"/>
        </w:rPr>
        <w:lastRenderedPageBreak/>
        <w:t>BIODIVERSITY ASSET</w:t>
      </w:r>
      <w:r w:rsidR="00982503" w:rsidRPr="00DF77CA">
        <w:rPr>
          <w:bCs/>
          <w:color w:val="007096"/>
        </w:rPr>
        <w:t>S</w:t>
      </w:r>
      <w:r w:rsidRPr="00DF77CA">
        <w:rPr>
          <w:bCs/>
          <w:color w:val="007096"/>
        </w:rPr>
        <w:t xml:space="preserve"> - </w:t>
      </w:r>
      <w:r w:rsidR="006D0277" w:rsidRPr="00DF77CA">
        <w:rPr>
          <w:bCs/>
          <w:color w:val="007096"/>
        </w:rPr>
        <w:t>IDENTIFICATION AND SUSCEPTIBILITY</w:t>
      </w:r>
      <w:bookmarkEnd w:id="14"/>
    </w:p>
    <w:p w14:paraId="20C178DE" w14:textId="077F53D1" w:rsidR="006D0277" w:rsidRPr="00DF77CA" w:rsidRDefault="006D0277" w:rsidP="006D0277">
      <w:pPr>
        <w:rPr>
          <w:rFonts w:cs="Arial"/>
        </w:rPr>
      </w:pPr>
      <w:r w:rsidRPr="00DF77CA">
        <w:rPr>
          <w:rFonts w:cs="Arial"/>
        </w:rPr>
        <w:t xml:space="preserve">This section identifies the Wimmera’s biodiversity assets. This includes but is not limited to Matters of National Environmental Significance under the </w:t>
      </w:r>
      <w:r w:rsidRPr="00DF77CA">
        <w:rPr>
          <w:rFonts w:cs="Arial"/>
          <w:i/>
          <w:iCs/>
        </w:rPr>
        <w:t xml:space="preserve">Environment Protection and Biodiversity Conservation Act 1999 </w:t>
      </w:r>
      <w:r w:rsidRPr="00DF77CA">
        <w:rPr>
          <w:rFonts w:cs="Arial"/>
        </w:rPr>
        <w:t>(EPBC Act) such as key listed threatened species and ecological communities, national heritage places and Ramsar wetlands. There are no world heritage properties in the Wimmera.</w:t>
      </w:r>
    </w:p>
    <w:p w14:paraId="39469B10" w14:textId="77777777" w:rsidR="006D0277" w:rsidRPr="00DF77CA" w:rsidRDefault="006D0277" w:rsidP="006D0277">
      <w:pPr>
        <w:rPr>
          <w:rFonts w:cs="Arial"/>
        </w:rPr>
      </w:pPr>
      <w:r w:rsidRPr="00DF77CA">
        <w:rPr>
          <w:rFonts w:cs="Arial"/>
        </w:rPr>
        <w:t>Information provided for each biodiversity asset includes:</w:t>
      </w:r>
    </w:p>
    <w:p w14:paraId="64B79A6A" w14:textId="77777777" w:rsidR="006D0277" w:rsidRPr="00DF77CA" w:rsidRDefault="006D0277" w:rsidP="006D0277">
      <w:pPr>
        <w:pStyle w:val="ListParagraph"/>
        <w:numPr>
          <w:ilvl w:val="0"/>
          <w:numId w:val="17"/>
        </w:numPr>
        <w:rPr>
          <w:rFonts w:cs="Arial"/>
        </w:rPr>
      </w:pPr>
      <w:r w:rsidRPr="00DF77CA">
        <w:rPr>
          <w:rFonts w:cs="Arial"/>
        </w:rPr>
        <w:t>A description and map of locations in the Wimmera.</w:t>
      </w:r>
    </w:p>
    <w:p w14:paraId="72ABBA08" w14:textId="77777777" w:rsidR="006D0277" w:rsidRPr="00DF77CA" w:rsidRDefault="006D0277" w:rsidP="006D0277">
      <w:pPr>
        <w:pStyle w:val="ListParagraph"/>
        <w:numPr>
          <w:ilvl w:val="0"/>
          <w:numId w:val="17"/>
        </w:numPr>
        <w:rPr>
          <w:rFonts w:cs="Arial"/>
        </w:rPr>
      </w:pPr>
      <w:r w:rsidRPr="00DF77CA">
        <w:rPr>
          <w:rFonts w:cs="Arial"/>
        </w:rPr>
        <w:t>Identification of emergency scenarios such as bushfires, drought, floods, diseases, and pests that pose a threat and why.</w:t>
      </w:r>
    </w:p>
    <w:p w14:paraId="410CC9D4" w14:textId="77777777" w:rsidR="006D0277" w:rsidRPr="00DF77CA" w:rsidRDefault="006D0277" w:rsidP="006D0277">
      <w:pPr>
        <w:pStyle w:val="ListParagraph"/>
        <w:numPr>
          <w:ilvl w:val="0"/>
          <w:numId w:val="17"/>
        </w:numPr>
        <w:rPr>
          <w:rFonts w:cs="Arial"/>
        </w:rPr>
      </w:pPr>
      <w:r w:rsidRPr="00DF77CA">
        <w:rPr>
          <w:rFonts w:cs="Arial"/>
        </w:rPr>
        <w:t>An assessment of each asset current susceptibility to emergency scenarios, assessed as high, moderate, or low.</w:t>
      </w:r>
    </w:p>
    <w:p w14:paraId="3B70A464" w14:textId="77777777" w:rsidR="00AB5D91" w:rsidRPr="00DF77CA" w:rsidRDefault="00AB5D91" w:rsidP="00B319D2">
      <w:pPr>
        <w:pStyle w:val="Heading3"/>
      </w:pPr>
      <w:r w:rsidRPr="00DF77CA">
        <w:t>Identifying biodiversity assets</w:t>
      </w:r>
    </w:p>
    <w:p w14:paraId="0E384A87" w14:textId="059DF816" w:rsidR="003A07E4" w:rsidRPr="00DF77CA" w:rsidRDefault="003A07E4" w:rsidP="009812C0">
      <w:pPr>
        <w:rPr>
          <w:rFonts w:cs="Arial"/>
        </w:rPr>
      </w:pPr>
      <w:r w:rsidRPr="00DF77CA">
        <w:rPr>
          <w:rFonts w:cs="Arial"/>
        </w:rPr>
        <w:t xml:space="preserve">The priority assets included in the Plan are informed by regional strategic planning documents developed in collaboration with stakeholders. Key documents include the Wimmera’s Natural Resource Management Plan, including the </w:t>
      </w:r>
      <w:r w:rsidRPr="00DF77CA">
        <w:rPr>
          <w:rFonts w:cs="Arial"/>
          <w:i/>
          <w:iCs/>
        </w:rPr>
        <w:t>Wimmera Regional Catchment Strategy</w:t>
      </w:r>
      <w:r w:rsidRPr="00DF77CA">
        <w:rPr>
          <w:rFonts w:cs="Arial"/>
        </w:rPr>
        <w:t xml:space="preserve"> (2021) and its addendum, the </w:t>
      </w:r>
      <w:r w:rsidRPr="00DF77CA">
        <w:rPr>
          <w:rFonts w:cs="Arial"/>
          <w:i/>
          <w:iCs/>
        </w:rPr>
        <w:t xml:space="preserve">Regional Land </w:t>
      </w:r>
      <w:r w:rsidRPr="00DF77CA">
        <w:rPr>
          <w:rFonts w:cs="Arial"/>
          <w:i/>
        </w:rPr>
        <w:t xml:space="preserve">Partnerships Program Action Plan </w:t>
      </w:r>
      <w:r w:rsidRPr="00DF77CA">
        <w:rPr>
          <w:rFonts w:cs="Arial"/>
          <w:i/>
          <w:iCs/>
        </w:rPr>
        <w:t xml:space="preserve">– Wimmera </w:t>
      </w:r>
      <w:r w:rsidRPr="00DF77CA">
        <w:rPr>
          <w:rFonts w:cs="Arial"/>
        </w:rPr>
        <w:t xml:space="preserve">(2021). The latter focuses on the Australian Government’s Investment Priorities, Matters of National Environmental Significance under the </w:t>
      </w:r>
      <w:r w:rsidRPr="00DF77CA">
        <w:rPr>
          <w:rFonts w:cs="Arial"/>
          <w:i/>
        </w:rPr>
        <w:t>Commonwealth</w:t>
      </w:r>
      <w:r w:rsidRPr="00DF77CA">
        <w:rPr>
          <w:rFonts w:cs="Arial"/>
        </w:rPr>
        <w:t xml:space="preserve"> </w:t>
      </w:r>
      <w:r w:rsidRPr="00DF77CA">
        <w:rPr>
          <w:rFonts w:cs="Arial"/>
          <w:i/>
        </w:rPr>
        <w:t xml:space="preserve">Environment Protection and </w:t>
      </w:r>
      <w:r w:rsidRPr="00DF77CA">
        <w:rPr>
          <w:rFonts w:cs="Arial"/>
          <w:i/>
          <w:iCs/>
        </w:rPr>
        <w:t>Biodiversity Conservation Act 1999</w:t>
      </w:r>
      <w:r w:rsidRPr="00DF77CA">
        <w:rPr>
          <w:rFonts w:cs="Arial"/>
        </w:rPr>
        <w:t xml:space="preserve"> (EPBC Act) and sustainable agriculture in the Wimmera.</w:t>
      </w:r>
    </w:p>
    <w:p w14:paraId="00AD8574" w14:textId="7C886BC9" w:rsidR="002E7954" w:rsidRPr="00DF77CA" w:rsidRDefault="003A07E4" w:rsidP="009812C0">
      <w:pPr>
        <w:rPr>
          <w:rFonts w:cs="Arial"/>
        </w:rPr>
      </w:pPr>
      <w:r w:rsidRPr="00DF77CA">
        <w:rPr>
          <w:rFonts w:cs="Arial"/>
        </w:rPr>
        <w:t xml:space="preserve">Priority assets are also informed by feedback and input from stakeholders that contributed to the development of this Plan. </w:t>
      </w:r>
    </w:p>
    <w:p w14:paraId="4FF1022D" w14:textId="091BFE74" w:rsidR="000628E7" w:rsidRPr="00DF77CA" w:rsidRDefault="000628E7" w:rsidP="009812C0">
      <w:pPr>
        <w:rPr>
          <w:rFonts w:cs="Arial"/>
        </w:rPr>
      </w:pPr>
      <w:r w:rsidRPr="00DF77CA">
        <w:rPr>
          <w:rFonts w:cs="Arial"/>
        </w:rPr>
        <w:t>Appendix 2 provides a multi-jurisdictional inventory of assets, outlining the jurisdictions each species and ecological community occurs in and relevant legislation and policies.</w:t>
      </w:r>
    </w:p>
    <w:p w14:paraId="05DE37B8" w14:textId="05447F8E" w:rsidR="005478A5" w:rsidRPr="00DF77CA" w:rsidRDefault="005478A5" w:rsidP="00B319D2">
      <w:pPr>
        <w:pStyle w:val="Heading3"/>
      </w:pPr>
      <w:r w:rsidRPr="00DF77CA">
        <w:t>Susceptibility</w:t>
      </w:r>
      <w:r w:rsidR="009F42AC" w:rsidRPr="00DF77CA">
        <w:t xml:space="preserve"> of biodiversity assets</w:t>
      </w:r>
    </w:p>
    <w:p w14:paraId="07747241" w14:textId="77777777" w:rsidR="009812C0" w:rsidRPr="00DF77CA" w:rsidRDefault="00AB5D91">
      <w:pPr>
        <w:rPr>
          <w:rFonts w:cs="Arial"/>
        </w:rPr>
      </w:pPr>
      <w:r w:rsidRPr="00DF77CA">
        <w:rPr>
          <w:rFonts w:cs="Arial"/>
        </w:rPr>
        <w:t>This Plan takes a precautionary approach when considering the susceptibility and vulnerability of threatened species and ecosystems to natural disasters.</w:t>
      </w:r>
    </w:p>
    <w:p w14:paraId="33FBAACF" w14:textId="32B29114" w:rsidR="00D37EF6" w:rsidRPr="00DF77CA" w:rsidRDefault="005A7ACF" w:rsidP="009812C0">
      <w:pPr>
        <w:rPr>
          <w:rFonts w:cs="Arial"/>
        </w:rPr>
      </w:pPr>
      <w:r w:rsidRPr="00DF77CA">
        <w:rPr>
          <w:rFonts w:cs="Arial"/>
        </w:rPr>
        <w:t>Fire, flood and drought have</w:t>
      </w:r>
      <w:r w:rsidR="00D37EF6" w:rsidRPr="00DF77CA">
        <w:rPr>
          <w:rFonts w:cs="Arial"/>
        </w:rPr>
        <w:t xml:space="preserve"> long been part of the Australian landscape</w:t>
      </w:r>
      <w:r w:rsidRPr="00DF77CA">
        <w:rPr>
          <w:rFonts w:cs="Arial"/>
        </w:rPr>
        <w:t>.</w:t>
      </w:r>
      <w:r w:rsidR="00D37EF6" w:rsidRPr="00DF77CA">
        <w:rPr>
          <w:rFonts w:cs="Arial"/>
        </w:rPr>
        <w:t xml:space="preserve"> </w:t>
      </w:r>
      <w:r w:rsidRPr="00DF77CA">
        <w:rPr>
          <w:rFonts w:cs="Arial"/>
        </w:rPr>
        <w:t>M</w:t>
      </w:r>
      <w:r w:rsidR="00D37EF6" w:rsidRPr="00DF77CA">
        <w:rPr>
          <w:rFonts w:cs="Arial"/>
        </w:rPr>
        <w:t xml:space="preserve">ost flora and fauna species have developed adaptations and strategies that help them to cope with or recover from </w:t>
      </w:r>
      <w:r w:rsidRPr="00DF77CA">
        <w:rPr>
          <w:rFonts w:cs="Arial"/>
        </w:rPr>
        <w:t>these natural</w:t>
      </w:r>
      <w:r w:rsidR="00D37EF6" w:rsidRPr="00DF77CA">
        <w:rPr>
          <w:rFonts w:cs="Arial"/>
        </w:rPr>
        <w:t xml:space="preserve"> event</w:t>
      </w:r>
      <w:r w:rsidRPr="00DF77CA">
        <w:rPr>
          <w:rFonts w:cs="Arial"/>
        </w:rPr>
        <w:t>s</w:t>
      </w:r>
      <w:r w:rsidR="00D37EF6" w:rsidRPr="00DF77CA">
        <w:rPr>
          <w:rFonts w:cs="Arial"/>
        </w:rPr>
        <w:t>.</w:t>
      </w:r>
    </w:p>
    <w:p w14:paraId="16873AEA" w14:textId="77777777" w:rsidR="00DB5F23" w:rsidRPr="00DF77CA" w:rsidRDefault="00DB5F23">
      <w:pPr>
        <w:rPr>
          <w:rFonts w:cs="Arial"/>
        </w:rPr>
      </w:pPr>
      <w:r w:rsidRPr="00DF77CA">
        <w:rPr>
          <w:rFonts w:cs="Arial"/>
        </w:rPr>
        <w:t xml:space="preserve">Most threatened species and communities in the Wimmera exist in small and isolated populations. Their capacity to recover post fire, flood and drought is significantly reduced compared to common and widespread species due to the low number of individuals in populations and isolation from other populations. </w:t>
      </w:r>
    </w:p>
    <w:p w14:paraId="7ADED7C5" w14:textId="26D22FCF" w:rsidR="00DB5F23" w:rsidRPr="00DF77CA" w:rsidRDefault="00DB5F23">
      <w:pPr>
        <w:rPr>
          <w:rFonts w:cs="Arial"/>
        </w:rPr>
      </w:pPr>
      <w:r w:rsidRPr="00DF77CA">
        <w:rPr>
          <w:rFonts w:cs="Arial"/>
        </w:rPr>
        <w:t xml:space="preserve">Populations are also subject to a range of threats in addition to natural disasters. This includes weeds, pest herbivores and predators, and habitat loss. These threats exacerbate the impacts of natural disasters and events, making populations and remnants of threatened species and ecosystems highly vulnerable. </w:t>
      </w:r>
    </w:p>
    <w:p w14:paraId="7691F743" w14:textId="75B6A4D8" w:rsidR="00CC43AF" w:rsidRPr="00DF77CA" w:rsidRDefault="00D26F26" w:rsidP="009812C0">
      <w:pPr>
        <w:rPr>
          <w:rFonts w:cs="Arial"/>
        </w:rPr>
      </w:pPr>
      <w:r w:rsidRPr="00DF77CA">
        <w:rPr>
          <w:rFonts w:cs="Arial"/>
        </w:rPr>
        <w:t>For example, w</w:t>
      </w:r>
      <w:r w:rsidR="00CC43AF" w:rsidRPr="00DF77CA">
        <w:rPr>
          <w:rFonts w:cs="Arial"/>
        </w:rPr>
        <w:t>ildfire lead</w:t>
      </w:r>
      <w:r w:rsidRPr="00DF77CA">
        <w:rPr>
          <w:rFonts w:cs="Arial"/>
        </w:rPr>
        <w:t>s</w:t>
      </w:r>
      <w:r w:rsidR="00CC43AF" w:rsidRPr="00DF77CA">
        <w:rPr>
          <w:rFonts w:cs="Arial"/>
        </w:rPr>
        <w:t xml:space="preserve"> to the death of adult plants</w:t>
      </w:r>
      <w:r w:rsidRPr="00DF77CA">
        <w:rPr>
          <w:rFonts w:cs="Arial"/>
        </w:rPr>
        <w:t xml:space="preserve"> for some species</w:t>
      </w:r>
      <w:r w:rsidR="00CC43AF" w:rsidRPr="00DF77CA">
        <w:rPr>
          <w:rFonts w:cs="Arial"/>
        </w:rPr>
        <w:t xml:space="preserve">. </w:t>
      </w:r>
      <w:r w:rsidRPr="00DF77CA">
        <w:rPr>
          <w:rFonts w:cs="Arial"/>
        </w:rPr>
        <w:t xml:space="preserve">Some </w:t>
      </w:r>
      <w:r w:rsidR="00CC43AF" w:rsidRPr="00DF77CA">
        <w:rPr>
          <w:rFonts w:cs="Arial"/>
        </w:rPr>
        <w:t xml:space="preserve">plants </w:t>
      </w:r>
      <w:r w:rsidRPr="00DF77CA">
        <w:rPr>
          <w:rFonts w:cs="Arial"/>
        </w:rPr>
        <w:t>have</w:t>
      </w:r>
      <w:r w:rsidR="00CC43AF" w:rsidRPr="00DF77CA">
        <w:rPr>
          <w:rFonts w:cs="Arial"/>
        </w:rPr>
        <w:t xml:space="preserve"> adapted to respond </w:t>
      </w:r>
      <w:r w:rsidRPr="00DF77CA">
        <w:rPr>
          <w:rFonts w:cs="Arial"/>
        </w:rPr>
        <w:t xml:space="preserve">and recover their populations </w:t>
      </w:r>
      <w:r w:rsidR="00CC43AF" w:rsidRPr="00DF77CA">
        <w:rPr>
          <w:rFonts w:cs="Arial"/>
        </w:rPr>
        <w:t xml:space="preserve">by germinating from the seedbank. </w:t>
      </w:r>
      <w:r w:rsidRPr="00DF77CA">
        <w:rPr>
          <w:rFonts w:cs="Arial"/>
        </w:rPr>
        <w:t>These plants need time between fire events to mature, flower and set seed to replenish the seedbank and ensure the</w:t>
      </w:r>
      <w:r w:rsidR="00622E28" w:rsidRPr="00DF77CA">
        <w:rPr>
          <w:rFonts w:cs="Arial"/>
        </w:rPr>
        <w:t xml:space="preserve"> population’s</w:t>
      </w:r>
      <w:r w:rsidRPr="00DF77CA">
        <w:rPr>
          <w:rFonts w:cs="Arial"/>
        </w:rPr>
        <w:t xml:space="preserve"> ability to recover from future fire or other events. Success of recovery and seed set is impacted by </w:t>
      </w:r>
      <w:r w:rsidR="00563664" w:rsidRPr="00DF77CA">
        <w:rPr>
          <w:rFonts w:cs="Arial"/>
        </w:rPr>
        <w:t xml:space="preserve">subsequent </w:t>
      </w:r>
      <w:r w:rsidRPr="00DF77CA">
        <w:rPr>
          <w:rFonts w:cs="Arial"/>
        </w:rPr>
        <w:t>drought, flood</w:t>
      </w:r>
      <w:r w:rsidR="00563664" w:rsidRPr="00DF77CA">
        <w:rPr>
          <w:rFonts w:cs="Arial"/>
        </w:rPr>
        <w:t>,</w:t>
      </w:r>
      <w:r w:rsidRPr="00DF77CA">
        <w:rPr>
          <w:rFonts w:cs="Arial"/>
        </w:rPr>
        <w:t xml:space="preserve"> and fire events.</w:t>
      </w:r>
      <w:r w:rsidR="00563664" w:rsidRPr="00DF77CA">
        <w:rPr>
          <w:rFonts w:cs="Arial"/>
        </w:rPr>
        <w:t xml:space="preserve"> It is also impacted by other threats such as weed incursion, over-competition, and pest herbivores. The result is that many species do not have the ability to recover their population numbers and quality to the same extent as the pre-fire population. </w:t>
      </w:r>
    </w:p>
    <w:p w14:paraId="2803BD2E" w14:textId="77777777" w:rsidR="00CC43AF" w:rsidRPr="00DF77CA" w:rsidRDefault="00CC43AF" w:rsidP="009812C0">
      <w:pPr>
        <w:rPr>
          <w:rFonts w:cs="Arial"/>
        </w:rPr>
      </w:pPr>
      <w:r w:rsidRPr="00DF77CA">
        <w:rPr>
          <w:rFonts w:cs="Arial"/>
        </w:rPr>
        <w:t>The specific response of individual species and ecological communities to fire is untested or uncertain for many of the threatened species and communities in this Plan.</w:t>
      </w:r>
    </w:p>
    <w:p w14:paraId="731857A8" w14:textId="4CE35C58" w:rsidR="00954349" w:rsidRPr="00DF77CA" w:rsidRDefault="00954349" w:rsidP="009812C0">
      <w:pPr>
        <w:rPr>
          <w:rFonts w:cs="Arial"/>
        </w:rPr>
      </w:pPr>
      <w:r w:rsidRPr="00DF77CA">
        <w:rPr>
          <w:rFonts w:cs="Arial"/>
        </w:rPr>
        <w:t>The susceptibility of biodiversity assets identified in this</w:t>
      </w:r>
      <w:r w:rsidR="002450C0" w:rsidRPr="00DF77CA">
        <w:rPr>
          <w:rFonts w:cs="Arial"/>
        </w:rPr>
        <w:t xml:space="preserve"> section of the </w:t>
      </w:r>
      <w:r w:rsidRPr="00DF77CA">
        <w:rPr>
          <w:rFonts w:cs="Arial"/>
        </w:rPr>
        <w:t xml:space="preserve">Plan is identified based on information available in National Recovery Plans, Conservation </w:t>
      </w:r>
      <w:proofErr w:type="gramStart"/>
      <w:r w:rsidRPr="00DF77CA">
        <w:rPr>
          <w:rFonts w:cs="Arial"/>
        </w:rPr>
        <w:t>Advices</w:t>
      </w:r>
      <w:proofErr w:type="gramEnd"/>
      <w:r w:rsidRPr="00DF77CA">
        <w:rPr>
          <w:rFonts w:cs="Arial"/>
        </w:rPr>
        <w:t>, analysis of susceptibility mapping, and expert and stakeholder advice.</w:t>
      </w:r>
    </w:p>
    <w:p w14:paraId="05742F3F" w14:textId="77777777" w:rsidR="00CC43AF" w:rsidRPr="00DF77CA" w:rsidRDefault="00CC43AF" w:rsidP="009812C0">
      <w:pPr>
        <w:rPr>
          <w:rFonts w:cs="Arial"/>
        </w:rPr>
      </w:pPr>
    </w:p>
    <w:p w14:paraId="6196E25D" w14:textId="77777777" w:rsidR="00CC43AF" w:rsidRPr="00DF77CA" w:rsidRDefault="00CC43AF">
      <w:pPr>
        <w:tabs>
          <w:tab w:val="clear" w:pos="567"/>
        </w:tabs>
        <w:spacing w:after="0"/>
        <w:rPr>
          <w:rFonts w:cs="Arial"/>
        </w:rPr>
      </w:pPr>
    </w:p>
    <w:p w14:paraId="1656ECA4" w14:textId="723FE79F" w:rsidR="009F42AC" w:rsidRPr="00DF77CA" w:rsidRDefault="009F42AC">
      <w:pPr>
        <w:tabs>
          <w:tab w:val="clear" w:pos="567"/>
        </w:tabs>
        <w:spacing w:after="0"/>
        <w:rPr>
          <w:rFonts w:cs="Arial"/>
        </w:rPr>
      </w:pPr>
      <w:r w:rsidRPr="00DF77CA">
        <w:rPr>
          <w:rFonts w:cs="Arial"/>
        </w:rPr>
        <w:br w:type="page"/>
      </w:r>
    </w:p>
    <w:p w14:paraId="22A7ACD9" w14:textId="77777777" w:rsidR="006D0277" w:rsidRPr="00DF77CA" w:rsidRDefault="006D0277" w:rsidP="00B319D2">
      <w:pPr>
        <w:pStyle w:val="Heading3"/>
      </w:pPr>
      <w:r w:rsidRPr="00DF77CA">
        <w:lastRenderedPageBreak/>
        <w:t xml:space="preserve">South-eastern Red-tailed Black Cockatoo </w:t>
      </w:r>
      <w:r w:rsidRPr="00DF77CA">
        <w:rPr>
          <w:i/>
        </w:rPr>
        <w:t xml:space="preserve">(Calyptorhynchus </w:t>
      </w:r>
      <w:proofErr w:type="spellStart"/>
      <w:r w:rsidRPr="00DF77CA">
        <w:rPr>
          <w:i/>
        </w:rPr>
        <w:t>banksii</w:t>
      </w:r>
      <w:proofErr w:type="spellEnd"/>
      <w:r w:rsidRPr="00DF77CA">
        <w:rPr>
          <w:i/>
        </w:rPr>
        <w:t xml:space="preserve"> </w:t>
      </w:r>
      <w:proofErr w:type="spellStart"/>
      <w:r w:rsidRPr="00DF77CA">
        <w:rPr>
          <w:i/>
        </w:rPr>
        <w:t>graptogyne</w:t>
      </w:r>
      <w:proofErr w:type="spellEnd"/>
      <w:r w:rsidRPr="00DF77CA">
        <w:t>)</w:t>
      </w:r>
    </w:p>
    <w:p w14:paraId="159ECAB7" w14:textId="77777777" w:rsidR="006D0277" w:rsidRPr="00DF77CA" w:rsidRDefault="006D0277" w:rsidP="006D0277">
      <w:pPr>
        <w:spacing w:after="0"/>
        <w:rPr>
          <w:rFonts w:cs="Arial"/>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rPr>
        <w:t>Endangered</w:t>
      </w:r>
    </w:p>
    <w:p w14:paraId="07D385B5" w14:textId="77777777" w:rsidR="006D0277" w:rsidRPr="00DF77CA" w:rsidRDefault="006D0277" w:rsidP="006D0277">
      <w:pPr>
        <w:spacing w:after="0"/>
        <w:rPr>
          <w:rFonts w:cs="Arial"/>
          <w:b/>
          <w:bCs/>
        </w:rPr>
      </w:pPr>
      <w:r w:rsidRPr="00DF77CA">
        <w:rPr>
          <w:rFonts w:eastAsiaTheme="majorEastAsia" w:cs="Arial"/>
          <w:i/>
          <w:color w:val="2E74B5" w:themeColor="accent1" w:themeShade="BF"/>
        </w:rPr>
        <w:t>Flora and Fauna Guarantee Act (1988) status</w:t>
      </w:r>
      <w:r w:rsidRPr="00DF77CA">
        <w:rPr>
          <w:rFonts w:eastAsiaTheme="majorEastAsia" w:cs="Arial"/>
          <w:b/>
          <w:bCs/>
          <w:i/>
          <w:iCs/>
          <w:color w:val="2E74B5" w:themeColor="accent1" w:themeShade="BF"/>
        </w:rPr>
        <w:t xml:space="preserve"> </w:t>
      </w:r>
      <w:r w:rsidRPr="00DF77CA">
        <w:rPr>
          <w:rFonts w:eastAsiaTheme="majorEastAsia" w:cs="Arial"/>
          <w:b/>
          <w:bCs/>
          <w:i/>
          <w:iCs/>
        </w:rPr>
        <w:t xml:space="preserve">- </w:t>
      </w:r>
      <w:r w:rsidRPr="00DF77CA">
        <w:rPr>
          <w:rFonts w:eastAsiaTheme="majorEastAsia" w:cs="Arial"/>
          <w:b/>
          <w:bCs/>
        </w:rPr>
        <w:t>Endangered</w:t>
      </w:r>
    </w:p>
    <w:p w14:paraId="58BD1F35" w14:textId="77777777" w:rsidR="006D0277" w:rsidRPr="00DF77CA" w:rsidRDefault="006D0277" w:rsidP="00B319D2">
      <w:pPr>
        <w:pStyle w:val="Heading4"/>
      </w:pPr>
      <w:bookmarkStart w:id="15" w:name="_Hlk156210538"/>
      <w:r w:rsidRPr="00DF77CA">
        <w:t>Description</w:t>
      </w:r>
    </w:p>
    <w:p w14:paraId="6A6325C5" w14:textId="77777777" w:rsidR="006D0277" w:rsidRPr="00DF77CA" w:rsidRDefault="006D0277" w:rsidP="006D0277">
      <w:pPr>
        <w:rPr>
          <w:rStyle w:val="ui-provider"/>
          <w:rFonts w:cs="Arial"/>
        </w:rPr>
      </w:pPr>
      <w:r w:rsidRPr="00DF77CA">
        <w:rPr>
          <w:rStyle w:val="ui-provider"/>
          <w:rFonts w:cs="Arial"/>
        </w:rPr>
        <w:t>The Red-tailed Black-Cockatoo (southeastern sub-species) (</w:t>
      </w:r>
      <w:proofErr w:type="spellStart"/>
      <w:r w:rsidRPr="00DF77CA">
        <w:rPr>
          <w:rStyle w:val="ui-provider"/>
          <w:rFonts w:cs="Arial"/>
        </w:rPr>
        <w:t>SERtBC</w:t>
      </w:r>
      <w:proofErr w:type="spellEnd"/>
      <w:r w:rsidRPr="00DF77CA">
        <w:rPr>
          <w:rStyle w:val="ui-provider"/>
          <w:rFonts w:cs="Arial"/>
        </w:rPr>
        <w:t xml:space="preserve">) is one of five subspecies of Australian Red-tailed black-cockatoo. Males largely have black plumage and scarlet panels in the tail. Females have yellow spots on the head, neck and wings, and orange-yellow barring on the breast and undertail. Both sexes have dark-brown eyes and brown-grey legs and feet; males have a dark-grey bill, while the bill of the female is off-white. </w:t>
      </w:r>
    </w:p>
    <w:p w14:paraId="78ACD785" w14:textId="77777777" w:rsidR="006D0277" w:rsidRPr="00DF77CA" w:rsidRDefault="006D0277" w:rsidP="00B319D2">
      <w:pPr>
        <w:pStyle w:val="Heading4"/>
      </w:pPr>
      <w:r w:rsidRPr="00DF77CA">
        <w:t>Location in the Wimmera</w:t>
      </w:r>
    </w:p>
    <w:p w14:paraId="19D50B2B" w14:textId="77777777" w:rsidR="006D0277" w:rsidRPr="00DF77CA" w:rsidRDefault="006D0277" w:rsidP="006D0277">
      <w:pPr>
        <w:rPr>
          <w:rFonts w:cs="Arial"/>
        </w:rPr>
      </w:pPr>
      <w:r w:rsidRPr="00DF77CA">
        <w:rPr>
          <w:rFonts w:cs="Arial"/>
        </w:rPr>
        <w:t>This subspecies inhabits south-western Victoria and south-eastern South Australia where its natural range covers approximately 18,000 square kilometres. More than 17% of the cockatoo’s known range is in the south-western portion of the Wimmera region.</w:t>
      </w:r>
    </w:p>
    <w:p w14:paraId="1D1A4238" w14:textId="77777777" w:rsidR="006D0277" w:rsidRPr="00DF77CA" w:rsidRDefault="006D0277" w:rsidP="006D0277">
      <w:pPr>
        <w:rPr>
          <w:rFonts w:cs="Arial"/>
        </w:rPr>
      </w:pPr>
      <w:r w:rsidRPr="00DF77CA">
        <w:rPr>
          <w:rFonts w:cs="Arial"/>
        </w:rPr>
        <w:t>A map is included in Appendix 1, Figure 1.</w:t>
      </w:r>
    </w:p>
    <w:p w14:paraId="136B30C5" w14:textId="77777777" w:rsidR="006D0277" w:rsidRPr="00DF77CA" w:rsidRDefault="006D0277" w:rsidP="00B319D2">
      <w:pPr>
        <w:pStyle w:val="Heading4"/>
      </w:pPr>
      <w:r w:rsidRPr="00DF77CA">
        <w:t>Habitat</w:t>
      </w:r>
    </w:p>
    <w:p w14:paraId="123AA18D" w14:textId="77777777" w:rsidR="006D0277" w:rsidRPr="00DF77CA" w:rsidRDefault="006D0277" w:rsidP="006D0277">
      <w:pPr>
        <w:rPr>
          <w:rFonts w:cs="Arial"/>
        </w:rPr>
      </w:pPr>
      <w:proofErr w:type="spellStart"/>
      <w:r w:rsidRPr="00DF77CA">
        <w:rPr>
          <w:rFonts w:cs="Arial"/>
        </w:rPr>
        <w:t>SERtBCs</w:t>
      </w:r>
      <w:proofErr w:type="spellEnd"/>
      <w:r w:rsidRPr="00DF77CA">
        <w:rPr>
          <w:rFonts w:cs="Arial"/>
        </w:rPr>
        <w:t xml:space="preserve"> rely on stringybark, </w:t>
      </w:r>
      <w:proofErr w:type="spellStart"/>
      <w:r w:rsidRPr="00DF77CA">
        <w:rPr>
          <w:rFonts w:cs="Arial"/>
        </w:rPr>
        <w:t>buloke</w:t>
      </w:r>
      <w:proofErr w:type="spellEnd"/>
      <w:r w:rsidRPr="00DF77CA">
        <w:rPr>
          <w:rFonts w:cs="Arial"/>
        </w:rPr>
        <w:t xml:space="preserve"> and gum woodland habitats and scattered trees throughout their range for feeding and nesting. They are highly nomadic, moving throughout their range in response to food availability. </w:t>
      </w:r>
    </w:p>
    <w:p w14:paraId="6E546999" w14:textId="7AD20719" w:rsidR="006D0277" w:rsidRPr="00DF77CA" w:rsidRDefault="006D0277" w:rsidP="006D0277">
      <w:pPr>
        <w:rPr>
          <w:rFonts w:cs="Arial"/>
        </w:rPr>
      </w:pPr>
      <w:r w:rsidRPr="00DF77CA">
        <w:rPr>
          <w:rFonts w:cs="Arial"/>
        </w:rPr>
        <w:t xml:space="preserve">The Wimmera supports 90% of the cockatoo’s known </w:t>
      </w:r>
      <w:proofErr w:type="spellStart"/>
      <w:r w:rsidRPr="00DF77CA">
        <w:rPr>
          <w:rFonts w:cs="Arial"/>
        </w:rPr>
        <w:t>buloke</w:t>
      </w:r>
      <w:proofErr w:type="spellEnd"/>
      <w:r w:rsidRPr="00DF77CA">
        <w:rPr>
          <w:rFonts w:cs="Arial"/>
        </w:rPr>
        <w:t xml:space="preserve"> feeding habitat and around 55% of stringybark habitat. Much of the Wimmera’s </w:t>
      </w:r>
      <w:proofErr w:type="spellStart"/>
      <w:r w:rsidRPr="00DF77CA">
        <w:rPr>
          <w:rFonts w:cs="Arial"/>
        </w:rPr>
        <w:t>buloke</w:t>
      </w:r>
      <w:proofErr w:type="spellEnd"/>
      <w:r w:rsidRPr="00DF77CA">
        <w:rPr>
          <w:rFonts w:cs="Arial"/>
        </w:rPr>
        <w:t xml:space="preserve"> habitat occurs on roadsides and as scattered paddock trees on private land. In contrast, 98% of the Wimmera’s stringybark habitat occurs in medium-sized patches on public land </w:t>
      </w:r>
      <w:sdt>
        <w:sdtPr>
          <w:rPr>
            <w:rFonts w:cs="Arial"/>
            <w:i/>
            <w:iCs/>
          </w:rPr>
          <w:id w:val="127054211"/>
          <w:citation/>
        </w:sdtPr>
        <w:sdtEndPr/>
        <w:sdtContent>
          <w:r w:rsidRPr="00DF77CA">
            <w:rPr>
              <w:rFonts w:cs="Arial"/>
              <w:i/>
              <w:iCs/>
            </w:rPr>
            <w:fldChar w:fldCharType="begin"/>
          </w:r>
          <w:r w:rsidRPr="00DF77CA">
            <w:rPr>
              <w:rFonts w:cs="Arial"/>
              <w:i/>
              <w:iCs/>
              <w:lang w:val="en-US"/>
            </w:rPr>
            <w:instrText xml:space="preserve"> CITATION Wim21 \l 1033 </w:instrText>
          </w:r>
          <w:r w:rsidRPr="00DF77CA">
            <w:rPr>
              <w:rFonts w:cs="Arial"/>
              <w:i/>
              <w:iCs/>
            </w:rPr>
            <w:fldChar w:fldCharType="separate"/>
          </w:r>
          <w:r w:rsidR="004E4BDE" w:rsidRPr="00DF77CA">
            <w:rPr>
              <w:rFonts w:cs="Arial"/>
              <w:noProof/>
              <w:lang w:val="en-US"/>
            </w:rPr>
            <w:t>(Wimmera CMA, 2021)</w:t>
          </w:r>
          <w:r w:rsidRPr="00DF77CA">
            <w:rPr>
              <w:rFonts w:cs="Arial"/>
              <w:i/>
              <w:iCs/>
            </w:rPr>
            <w:fldChar w:fldCharType="end"/>
          </w:r>
        </w:sdtContent>
      </w:sdt>
      <w:r w:rsidRPr="00DF77CA">
        <w:rPr>
          <w:rFonts w:cs="Arial"/>
        </w:rPr>
        <w:t>.</w:t>
      </w:r>
    </w:p>
    <w:p w14:paraId="318BDD5D" w14:textId="55348EB6" w:rsidR="002E7954" w:rsidRPr="00DF77CA" w:rsidRDefault="006D0277" w:rsidP="002E7954">
      <w:pPr>
        <w:rPr>
          <w:rFonts w:cs="Arial"/>
        </w:rPr>
      </w:pPr>
      <w:r w:rsidRPr="00DF77CA">
        <w:rPr>
          <w:rFonts w:cs="Arial"/>
        </w:rPr>
        <w:t xml:space="preserve">Management actions to protect and improve </w:t>
      </w:r>
      <w:proofErr w:type="spellStart"/>
      <w:r w:rsidRPr="00DF77CA">
        <w:rPr>
          <w:rFonts w:cs="Arial"/>
        </w:rPr>
        <w:t>SERtBC</w:t>
      </w:r>
      <w:proofErr w:type="spellEnd"/>
      <w:r w:rsidRPr="00DF77CA">
        <w:rPr>
          <w:rFonts w:cs="Arial"/>
        </w:rPr>
        <w:t xml:space="preserve"> habitat will have secondary benefits for EPBC- listed threatened ecological community, ‘</w:t>
      </w:r>
      <w:proofErr w:type="spellStart"/>
      <w:r w:rsidRPr="00DF77CA">
        <w:rPr>
          <w:rFonts w:cs="Arial"/>
        </w:rPr>
        <w:t>Buloke</w:t>
      </w:r>
      <w:proofErr w:type="spellEnd"/>
      <w:r w:rsidRPr="00DF77CA">
        <w:rPr>
          <w:rFonts w:cs="Arial"/>
        </w:rPr>
        <w:t xml:space="preserve"> Woodlands of the Riverina and Murray-Darling Depression Bioregions.’ </w:t>
      </w:r>
    </w:p>
    <w:tbl>
      <w:tblPr>
        <w:tblStyle w:val="TableGrid"/>
        <w:tblW w:w="5000" w:type="pct"/>
        <w:tblLook w:val="04A0" w:firstRow="1" w:lastRow="0" w:firstColumn="1" w:lastColumn="0" w:noHBand="0" w:noVBand="1"/>
      </w:tblPr>
      <w:tblGrid>
        <w:gridCol w:w="1257"/>
        <w:gridCol w:w="1187"/>
        <w:gridCol w:w="3056"/>
        <w:gridCol w:w="1387"/>
        <w:gridCol w:w="2173"/>
      </w:tblGrid>
      <w:tr w:rsidR="006D0277" w:rsidRPr="00DF77CA" w14:paraId="3BB0F9A8" w14:textId="77777777" w:rsidTr="002E7954">
        <w:trPr>
          <w:tblHeader/>
        </w:trPr>
        <w:tc>
          <w:tcPr>
            <w:tcW w:w="694" w:type="pct"/>
            <w:shd w:val="clear" w:color="auto" w:fill="D9D9D9" w:themeFill="background1" w:themeFillShade="D9"/>
            <w:vAlign w:val="center"/>
          </w:tcPr>
          <w:p w14:paraId="289CCF70" w14:textId="77777777" w:rsidR="006D0277" w:rsidRPr="00DF77CA" w:rsidRDefault="006D0277" w:rsidP="00AE6C91">
            <w:pPr>
              <w:spacing w:line="276" w:lineRule="auto"/>
              <w:rPr>
                <w:rFonts w:cs="Arial"/>
                <w:b/>
                <w:bCs/>
                <w:szCs w:val="18"/>
                <w:lang w:val="en-GB"/>
              </w:rPr>
            </w:pPr>
            <w:bookmarkStart w:id="16" w:name="_Hlk153789956"/>
            <w:r w:rsidRPr="00DF77CA">
              <w:rPr>
                <w:rFonts w:cs="Arial"/>
                <w:b/>
                <w:bCs/>
                <w:szCs w:val="18"/>
                <w:lang w:val="en-GB"/>
              </w:rPr>
              <w:t>Asset</w:t>
            </w:r>
          </w:p>
        </w:tc>
        <w:tc>
          <w:tcPr>
            <w:tcW w:w="655" w:type="pct"/>
            <w:shd w:val="clear" w:color="auto" w:fill="D9D9D9" w:themeFill="background1" w:themeFillShade="D9"/>
            <w:vAlign w:val="center"/>
          </w:tcPr>
          <w:p w14:paraId="22CEBB14"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687" w:type="pct"/>
            <w:shd w:val="clear" w:color="auto" w:fill="D9D9D9" w:themeFill="background1" w:themeFillShade="D9"/>
            <w:vAlign w:val="center"/>
          </w:tcPr>
          <w:p w14:paraId="6FEBBB5D"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65" w:type="pct"/>
            <w:shd w:val="clear" w:color="auto" w:fill="D9D9D9" w:themeFill="background1" w:themeFillShade="D9"/>
            <w:vAlign w:val="center"/>
          </w:tcPr>
          <w:p w14:paraId="417FDB77"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199" w:type="pct"/>
            <w:shd w:val="clear" w:color="auto" w:fill="D9D9D9" w:themeFill="background1" w:themeFillShade="D9"/>
            <w:vAlign w:val="center"/>
          </w:tcPr>
          <w:p w14:paraId="611347A9"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2B853425" w14:textId="77777777" w:rsidTr="002E7954">
        <w:trPr>
          <w:trHeight w:val="112"/>
        </w:trPr>
        <w:tc>
          <w:tcPr>
            <w:tcW w:w="694" w:type="pct"/>
            <w:vMerge w:val="restart"/>
          </w:tcPr>
          <w:p w14:paraId="0F668504" w14:textId="77777777" w:rsidR="006D0277" w:rsidRPr="00DF77CA" w:rsidRDefault="006D0277" w:rsidP="00AE6C91">
            <w:pPr>
              <w:spacing w:line="276" w:lineRule="auto"/>
              <w:rPr>
                <w:rFonts w:cs="Arial"/>
                <w:b/>
                <w:bCs/>
                <w:szCs w:val="18"/>
                <w:lang w:val="en-GB"/>
              </w:rPr>
            </w:pPr>
            <w:r w:rsidRPr="00DF77CA">
              <w:rPr>
                <w:rFonts w:cs="Arial"/>
                <w:b/>
                <w:bCs/>
                <w:szCs w:val="18"/>
                <w:lang w:val="en-GB"/>
              </w:rPr>
              <w:t xml:space="preserve">Red-tailed Black-Cockatoo (south-eastern subspecies) </w:t>
            </w:r>
          </w:p>
          <w:p w14:paraId="6B099BE7" w14:textId="77777777" w:rsidR="006D0277" w:rsidRPr="00DF77CA" w:rsidRDefault="006D0277" w:rsidP="00AE6C91">
            <w:pPr>
              <w:spacing w:line="276" w:lineRule="auto"/>
              <w:rPr>
                <w:rFonts w:cs="Arial"/>
                <w:szCs w:val="18"/>
                <w:lang w:val="en-GB"/>
              </w:rPr>
            </w:pPr>
            <w:r w:rsidRPr="00DF77CA">
              <w:rPr>
                <w:rFonts w:cs="Arial"/>
                <w:b/>
                <w:bCs/>
                <w:szCs w:val="18"/>
                <w:lang w:val="en-GB"/>
              </w:rPr>
              <w:t>(</w:t>
            </w:r>
            <w:proofErr w:type="spellStart"/>
            <w:r w:rsidRPr="00DF77CA">
              <w:rPr>
                <w:rFonts w:cs="Arial"/>
                <w:b/>
                <w:bCs/>
                <w:szCs w:val="18"/>
                <w:lang w:val="en-GB"/>
              </w:rPr>
              <w:t>SERtBC</w:t>
            </w:r>
            <w:proofErr w:type="spellEnd"/>
            <w:r w:rsidRPr="00DF77CA">
              <w:rPr>
                <w:rFonts w:cs="Arial"/>
                <w:b/>
                <w:bCs/>
                <w:szCs w:val="18"/>
                <w:lang w:val="en-GB"/>
              </w:rPr>
              <w:t>)</w:t>
            </w:r>
          </w:p>
        </w:tc>
        <w:tc>
          <w:tcPr>
            <w:tcW w:w="655" w:type="pct"/>
          </w:tcPr>
          <w:p w14:paraId="6AAEE89F"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687" w:type="pct"/>
          </w:tcPr>
          <w:p w14:paraId="6D765003" w14:textId="77777777" w:rsidR="00880AE7" w:rsidRPr="00DF77CA" w:rsidRDefault="006D0277" w:rsidP="00880AE7">
            <w:pPr>
              <w:spacing w:line="276" w:lineRule="auto"/>
              <w:rPr>
                <w:rFonts w:cs="Arial"/>
                <w:szCs w:val="18"/>
                <w:lang w:val="en-GB"/>
              </w:rPr>
            </w:pPr>
            <w:r w:rsidRPr="00DF77CA">
              <w:rPr>
                <w:rFonts w:cs="Arial"/>
                <w:szCs w:val="18"/>
                <w:lang w:val="en-GB"/>
              </w:rPr>
              <w:t xml:space="preserve">Fires can threaten food availability for </w:t>
            </w:r>
            <w:proofErr w:type="spellStart"/>
            <w:r w:rsidRPr="00DF77CA">
              <w:rPr>
                <w:rFonts w:cs="Arial"/>
                <w:szCs w:val="18"/>
                <w:lang w:val="en-GB"/>
              </w:rPr>
              <w:t>SERtBC</w:t>
            </w:r>
            <w:proofErr w:type="spellEnd"/>
            <w:r w:rsidRPr="00DF77CA">
              <w:rPr>
                <w:rFonts w:cs="Arial"/>
                <w:szCs w:val="18"/>
                <w:lang w:val="en-GB"/>
              </w:rPr>
              <w:t xml:space="preserve">. High-intensity bushfires or prescribed burns can reduce seed availability in stringybarks. </w:t>
            </w:r>
          </w:p>
          <w:p w14:paraId="42327D0F" w14:textId="4515E9BC" w:rsidR="00880AE7" w:rsidRPr="00DF77CA" w:rsidRDefault="00880AE7" w:rsidP="00880AE7">
            <w:pPr>
              <w:spacing w:line="276" w:lineRule="auto"/>
              <w:rPr>
                <w:rFonts w:cs="Arial"/>
                <w:szCs w:val="18"/>
                <w:lang w:val="en-GB"/>
              </w:rPr>
            </w:pPr>
            <w:r w:rsidRPr="00DF77CA">
              <w:rPr>
                <w:rFonts w:cs="Arial"/>
                <w:szCs w:val="18"/>
                <w:lang w:val="en-GB"/>
              </w:rPr>
              <w:t xml:space="preserve">Fire is also a threat to mature individual </w:t>
            </w:r>
            <w:proofErr w:type="spellStart"/>
            <w:r w:rsidR="008F7871" w:rsidRPr="00DF77CA">
              <w:rPr>
                <w:rFonts w:cs="Arial"/>
                <w:szCs w:val="18"/>
                <w:lang w:val="en-GB"/>
              </w:rPr>
              <w:t>b</w:t>
            </w:r>
            <w:r w:rsidRPr="00DF77CA">
              <w:rPr>
                <w:rFonts w:cs="Arial"/>
                <w:szCs w:val="18"/>
                <w:lang w:val="en-GB"/>
              </w:rPr>
              <w:t>uloke</w:t>
            </w:r>
            <w:proofErr w:type="spellEnd"/>
            <w:r w:rsidRPr="00DF77CA">
              <w:rPr>
                <w:rFonts w:cs="Arial"/>
                <w:szCs w:val="18"/>
                <w:lang w:val="en-GB"/>
              </w:rPr>
              <w:t xml:space="preserve"> trees, including paddock trees and remnant patches. Many larger trees bear seed</w:t>
            </w:r>
            <w:r w:rsidR="00A97FBE" w:rsidRPr="00DF77CA">
              <w:rPr>
                <w:rFonts w:cs="Arial"/>
                <w:szCs w:val="18"/>
                <w:lang w:val="en-GB"/>
              </w:rPr>
              <w:t xml:space="preserve"> and fire </w:t>
            </w:r>
            <w:r w:rsidRPr="00DF77CA">
              <w:rPr>
                <w:rFonts w:cs="Arial"/>
                <w:szCs w:val="18"/>
                <w:lang w:val="en-GB"/>
              </w:rPr>
              <w:t xml:space="preserve">would impact </w:t>
            </w:r>
            <w:proofErr w:type="spellStart"/>
            <w:r w:rsidR="00A97FBE" w:rsidRPr="00DF77CA">
              <w:rPr>
                <w:rFonts w:cs="Arial"/>
                <w:szCs w:val="18"/>
                <w:lang w:val="en-GB"/>
              </w:rPr>
              <w:t>SERtBC</w:t>
            </w:r>
            <w:proofErr w:type="spellEnd"/>
            <w:r w:rsidR="00A97FBE" w:rsidRPr="00DF77CA">
              <w:rPr>
                <w:rFonts w:cs="Arial"/>
                <w:szCs w:val="18"/>
                <w:lang w:val="en-GB"/>
              </w:rPr>
              <w:t xml:space="preserve"> food availability.</w:t>
            </w:r>
          </w:p>
          <w:p w14:paraId="531F17C4" w14:textId="25F4813E" w:rsidR="00880AE7" w:rsidRPr="00DF77CA" w:rsidRDefault="00880AE7" w:rsidP="00880AE7">
            <w:pPr>
              <w:spacing w:line="276" w:lineRule="auto"/>
              <w:rPr>
                <w:rFonts w:cs="Arial"/>
                <w:szCs w:val="18"/>
                <w:lang w:val="en-GB"/>
              </w:rPr>
            </w:pPr>
            <w:r w:rsidRPr="00DF77CA">
              <w:rPr>
                <w:rFonts w:cs="Arial"/>
                <w:szCs w:val="18"/>
                <w:lang w:val="en-GB"/>
              </w:rPr>
              <w:t>Fires can also threaten large hollow-bearing nest trees.</w:t>
            </w:r>
          </w:p>
        </w:tc>
        <w:tc>
          <w:tcPr>
            <w:tcW w:w="765" w:type="pct"/>
          </w:tcPr>
          <w:p w14:paraId="6ADFABA4"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199" w:type="pct"/>
          </w:tcPr>
          <w:p w14:paraId="21C8B2EF"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Improved knowledge of bird locations and nest sites coupled with improved prescribed burning techniques has reduced impacts on some Crown and private land, but the susceptibility remains. </w:t>
            </w:r>
          </w:p>
        </w:tc>
      </w:tr>
      <w:tr w:rsidR="006D0277" w:rsidRPr="00DF77CA" w14:paraId="685394AB" w14:textId="77777777" w:rsidTr="002E7954">
        <w:tc>
          <w:tcPr>
            <w:tcW w:w="694" w:type="pct"/>
            <w:vMerge/>
          </w:tcPr>
          <w:p w14:paraId="302E478F" w14:textId="77777777" w:rsidR="006D0277" w:rsidRPr="00DF77CA" w:rsidRDefault="006D0277" w:rsidP="00AE6C91">
            <w:pPr>
              <w:spacing w:line="276" w:lineRule="auto"/>
              <w:rPr>
                <w:rFonts w:cs="Arial"/>
                <w:szCs w:val="18"/>
                <w:lang w:val="en-GB"/>
              </w:rPr>
            </w:pPr>
          </w:p>
        </w:tc>
        <w:tc>
          <w:tcPr>
            <w:tcW w:w="655" w:type="pct"/>
          </w:tcPr>
          <w:p w14:paraId="7A7C03CD"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687" w:type="pct"/>
          </w:tcPr>
          <w:p w14:paraId="54DF25AA" w14:textId="77777777" w:rsidR="008F7871" w:rsidRPr="00DF77CA" w:rsidRDefault="006D0277" w:rsidP="00AE6C91">
            <w:pPr>
              <w:spacing w:line="276" w:lineRule="auto"/>
              <w:rPr>
                <w:rFonts w:cs="Arial"/>
                <w:szCs w:val="18"/>
                <w:lang w:val="en-GB"/>
              </w:rPr>
            </w:pPr>
            <w:r w:rsidRPr="00DF77CA">
              <w:rPr>
                <w:rFonts w:cs="Arial"/>
                <w:szCs w:val="18"/>
                <w:lang w:val="en-GB"/>
              </w:rPr>
              <w:t xml:space="preserve">Extended periods of low rainfall may reduce the capacity of stringybark and </w:t>
            </w:r>
            <w:proofErr w:type="spellStart"/>
            <w:r w:rsidRPr="00DF77CA">
              <w:rPr>
                <w:rFonts w:cs="Arial"/>
                <w:szCs w:val="18"/>
                <w:lang w:val="en-GB"/>
              </w:rPr>
              <w:t>buloke</w:t>
            </w:r>
            <w:proofErr w:type="spellEnd"/>
            <w:r w:rsidRPr="00DF77CA">
              <w:rPr>
                <w:rFonts w:cs="Arial"/>
                <w:szCs w:val="18"/>
                <w:lang w:val="en-GB"/>
              </w:rPr>
              <w:t xml:space="preserve"> to set seed, reducing habitat and therefore breeding success for </w:t>
            </w:r>
            <w:proofErr w:type="spellStart"/>
            <w:r w:rsidRPr="00DF77CA">
              <w:rPr>
                <w:rFonts w:cs="Arial"/>
                <w:szCs w:val="18"/>
                <w:lang w:val="en-GB"/>
              </w:rPr>
              <w:t>SERtBC</w:t>
            </w:r>
            <w:proofErr w:type="spellEnd"/>
            <w:r w:rsidRPr="00DF77CA">
              <w:rPr>
                <w:rFonts w:cs="Arial"/>
                <w:szCs w:val="18"/>
                <w:lang w:val="en-GB"/>
              </w:rPr>
              <w:t>.</w:t>
            </w:r>
            <w:r w:rsidR="008F7871" w:rsidRPr="00DF77CA">
              <w:rPr>
                <w:rFonts w:cs="Arial"/>
                <w:szCs w:val="18"/>
                <w:lang w:val="en-GB"/>
              </w:rPr>
              <w:t xml:space="preserve"> </w:t>
            </w:r>
          </w:p>
          <w:p w14:paraId="02AABAED" w14:textId="14BE1A59" w:rsidR="008F7871" w:rsidRPr="00DF77CA" w:rsidRDefault="008F7871" w:rsidP="00AE6C91">
            <w:pPr>
              <w:spacing w:line="276" w:lineRule="auto"/>
              <w:rPr>
                <w:rFonts w:cs="Arial"/>
                <w:szCs w:val="18"/>
                <w:lang w:val="en-GB"/>
              </w:rPr>
            </w:pPr>
            <w:r w:rsidRPr="00DF77CA">
              <w:rPr>
                <w:rFonts w:cs="Arial"/>
                <w:szCs w:val="18"/>
                <w:lang w:val="en-GB"/>
              </w:rPr>
              <w:t>Drought can also impact on recruitment of new trees and exacerbate the impacts of other threats.</w:t>
            </w:r>
          </w:p>
        </w:tc>
        <w:tc>
          <w:tcPr>
            <w:tcW w:w="765" w:type="pct"/>
          </w:tcPr>
          <w:p w14:paraId="6AD1B57E" w14:textId="28D6C9B4" w:rsidR="006D0277" w:rsidRPr="00DF77CA" w:rsidRDefault="006D0277" w:rsidP="00AE6C91">
            <w:pPr>
              <w:spacing w:line="276" w:lineRule="auto"/>
              <w:rPr>
                <w:rFonts w:cs="Arial"/>
                <w:szCs w:val="18"/>
                <w:lang w:val="en-GB"/>
              </w:rPr>
            </w:pPr>
            <w:r w:rsidRPr="00DF77CA">
              <w:rPr>
                <w:rFonts w:cs="Arial"/>
                <w:szCs w:val="18"/>
                <w:lang w:val="en-GB"/>
              </w:rPr>
              <w:t>Low</w:t>
            </w:r>
            <w:r w:rsidR="008F7871" w:rsidRPr="00DF77CA">
              <w:rPr>
                <w:rFonts w:cs="Arial"/>
                <w:szCs w:val="18"/>
                <w:lang w:val="en-GB"/>
              </w:rPr>
              <w:t>/Medium</w:t>
            </w:r>
          </w:p>
        </w:tc>
        <w:tc>
          <w:tcPr>
            <w:tcW w:w="1199" w:type="pct"/>
          </w:tcPr>
          <w:p w14:paraId="0A2C80BD" w14:textId="53DBC392" w:rsidR="006D0277" w:rsidRPr="00DF77CA" w:rsidRDefault="008F7871" w:rsidP="00AE6C91">
            <w:pPr>
              <w:spacing w:after="60" w:line="276" w:lineRule="auto"/>
              <w:rPr>
                <w:rFonts w:cs="Arial"/>
                <w:szCs w:val="18"/>
                <w:lang w:val="en-GB"/>
              </w:rPr>
            </w:pPr>
            <w:r w:rsidRPr="00DF77CA">
              <w:rPr>
                <w:rFonts w:cs="Arial"/>
                <w:szCs w:val="18"/>
                <w:lang w:val="en-GB"/>
              </w:rPr>
              <w:t>Drought is possibly a greater threat in the northern and more arid areas of</w:t>
            </w:r>
            <w:r w:rsidR="00EC314F" w:rsidRPr="00DF77CA">
              <w:rPr>
                <w:rFonts w:cs="Arial"/>
                <w:szCs w:val="18"/>
                <w:lang w:val="en-GB"/>
              </w:rPr>
              <w:t xml:space="preserve"> the</w:t>
            </w:r>
            <w:r w:rsidRPr="00DF77CA">
              <w:rPr>
                <w:rFonts w:cs="Arial"/>
                <w:szCs w:val="18"/>
                <w:lang w:val="en-GB"/>
              </w:rPr>
              <w:t xml:space="preserve"> Wimmera.</w:t>
            </w:r>
          </w:p>
        </w:tc>
      </w:tr>
    </w:tbl>
    <w:bookmarkEnd w:id="16"/>
    <w:p w14:paraId="697B654C" w14:textId="6B4A7B05" w:rsidR="006D0277" w:rsidRPr="00DF77CA" w:rsidRDefault="006D0277" w:rsidP="00B319D2">
      <w:pPr>
        <w:pStyle w:val="Heading3"/>
      </w:pPr>
      <w:r w:rsidRPr="00DF77CA">
        <w:lastRenderedPageBreak/>
        <w:t>Malleefowl (</w:t>
      </w:r>
      <w:proofErr w:type="spellStart"/>
      <w:r w:rsidRPr="00DF77CA">
        <w:rPr>
          <w:i/>
          <w:iCs w:val="0"/>
        </w:rPr>
        <w:t>Leipoa</w:t>
      </w:r>
      <w:proofErr w:type="spellEnd"/>
      <w:r w:rsidRPr="00DF77CA">
        <w:rPr>
          <w:i/>
          <w:iCs w:val="0"/>
        </w:rPr>
        <w:t xml:space="preserve"> ocellata</w:t>
      </w:r>
      <w:r w:rsidRPr="00DF77CA">
        <w:t>)</w:t>
      </w:r>
    </w:p>
    <w:p w14:paraId="3DE9F425" w14:textId="77777777" w:rsidR="006D0277" w:rsidRPr="00DF77CA" w:rsidRDefault="006D0277" w:rsidP="006D0277">
      <w:pPr>
        <w:spacing w:after="0"/>
        <w:rPr>
          <w:rFonts w:cs="Arial"/>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Vulnerable</w:t>
      </w:r>
    </w:p>
    <w:p w14:paraId="5347F99F"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Flora and Fauna Guarantee Act (1988) status</w:t>
      </w:r>
      <w:r w:rsidRPr="00DF77CA">
        <w:rPr>
          <w:rFonts w:eastAsiaTheme="majorEastAsia" w:cs="Arial"/>
          <w:b/>
          <w:bCs/>
          <w:i/>
          <w:iCs/>
          <w:color w:val="2E74B5" w:themeColor="accent1" w:themeShade="BF"/>
        </w:rPr>
        <w:t xml:space="preserve"> -</w:t>
      </w:r>
      <w:r w:rsidRPr="00DF77CA">
        <w:rPr>
          <w:rFonts w:cs="Arial"/>
        </w:rPr>
        <w:t xml:space="preserve"> </w:t>
      </w:r>
      <w:r w:rsidRPr="00DF77CA">
        <w:rPr>
          <w:rFonts w:cs="Arial"/>
          <w:b/>
          <w:bCs/>
        </w:rPr>
        <w:t>Vulnerable</w:t>
      </w:r>
    </w:p>
    <w:p w14:paraId="0B401BDC" w14:textId="77777777" w:rsidR="006D0277" w:rsidRPr="00DF77CA" w:rsidRDefault="006D0277" w:rsidP="00B319D2">
      <w:pPr>
        <w:pStyle w:val="Heading4"/>
      </w:pPr>
      <w:r w:rsidRPr="00DF77CA">
        <w:t>Description</w:t>
      </w:r>
    </w:p>
    <w:p w14:paraId="35798B42" w14:textId="77777777" w:rsidR="006D0277" w:rsidRPr="00DF77CA" w:rsidRDefault="006D0277" w:rsidP="006D0277">
      <w:pPr>
        <w:rPr>
          <w:rFonts w:cs="Arial"/>
        </w:rPr>
      </w:pPr>
      <w:r w:rsidRPr="00DF77CA">
        <w:rPr>
          <w:rFonts w:cs="Arial"/>
        </w:rPr>
        <w:t xml:space="preserve">The Malleefowl is an iconic threatened species in Mallee landscapes. It is a </w:t>
      </w:r>
      <w:proofErr w:type="spellStart"/>
      <w:r w:rsidRPr="00DF77CA">
        <w:rPr>
          <w:rFonts w:cs="Arial"/>
        </w:rPr>
        <w:t>larged</w:t>
      </w:r>
      <w:proofErr w:type="spellEnd"/>
      <w:r w:rsidRPr="00DF77CA">
        <w:rPr>
          <w:rFonts w:cs="Arial"/>
        </w:rPr>
        <w:t>-footed ground-dwelling and mound-building bird, weighing up to 2.5 kilograms and only flies when in distress. It is camouflaged with its upper body patterned with bars, fringes and streaks of grey, white, black and chestnut colours.</w:t>
      </w:r>
      <w:r w:rsidRPr="00DF77CA" w:rsidDel="00347E9D">
        <w:rPr>
          <w:rFonts w:cs="Arial"/>
        </w:rPr>
        <w:t xml:space="preserve"> </w:t>
      </w:r>
      <w:r w:rsidRPr="00DF77CA">
        <w:rPr>
          <w:rFonts w:cs="Arial"/>
        </w:rPr>
        <w:t xml:space="preserve">The Wimmera supports several significant populations. </w:t>
      </w:r>
    </w:p>
    <w:p w14:paraId="12E02FA2" w14:textId="77777777" w:rsidR="006D0277" w:rsidRPr="00DF77CA" w:rsidRDefault="006D0277" w:rsidP="00B319D2">
      <w:pPr>
        <w:pStyle w:val="Heading4"/>
      </w:pPr>
      <w:r w:rsidRPr="00DF77CA">
        <w:t>Location in the Wimmera</w:t>
      </w:r>
    </w:p>
    <w:p w14:paraId="3D90065C" w14:textId="77777777" w:rsidR="006D0277" w:rsidRPr="00DF77CA" w:rsidRDefault="006D0277" w:rsidP="006D0277">
      <w:pPr>
        <w:rPr>
          <w:rFonts w:cs="Arial"/>
        </w:rPr>
      </w:pPr>
      <w:r w:rsidRPr="00DF77CA">
        <w:rPr>
          <w:rFonts w:cs="Arial"/>
        </w:rPr>
        <w:t>The Malleefowl is generally distributed in the Wimmera’s north-west in semi-arid Mallee scrub. The Wimmera population represents part of the species’ southernmost extent in Australia.</w:t>
      </w:r>
    </w:p>
    <w:p w14:paraId="5950CD37" w14:textId="77777777" w:rsidR="006D0277" w:rsidRPr="00DF77CA" w:rsidRDefault="006D0277" w:rsidP="006D0277">
      <w:pPr>
        <w:rPr>
          <w:rFonts w:cs="Arial"/>
        </w:rPr>
      </w:pPr>
      <w:r w:rsidRPr="00DF77CA">
        <w:rPr>
          <w:rFonts w:cs="Arial"/>
        </w:rPr>
        <w:t>Wimmera Malleefowl habitat and populations are primarily</w:t>
      </w:r>
      <w:r w:rsidRPr="00DF77CA" w:rsidDel="00363D19">
        <w:rPr>
          <w:rFonts w:cs="Arial"/>
        </w:rPr>
        <w:t xml:space="preserve"> </w:t>
      </w:r>
      <w:r w:rsidRPr="00DF77CA">
        <w:rPr>
          <w:rFonts w:cs="Arial"/>
        </w:rPr>
        <w:t xml:space="preserve">in and adjacent to Little Desert National Park, </w:t>
      </w:r>
      <w:proofErr w:type="spellStart"/>
      <w:r w:rsidRPr="00DF77CA">
        <w:rPr>
          <w:rFonts w:cs="Arial"/>
        </w:rPr>
        <w:t>Nurcoung</w:t>
      </w:r>
      <w:proofErr w:type="spellEnd"/>
      <w:r w:rsidRPr="00DF77CA">
        <w:rPr>
          <w:rFonts w:cs="Arial"/>
        </w:rPr>
        <w:t xml:space="preserve"> Flora Reserve, </w:t>
      </w:r>
      <w:proofErr w:type="spellStart"/>
      <w:r w:rsidRPr="00DF77CA">
        <w:rPr>
          <w:rFonts w:cs="Arial"/>
        </w:rPr>
        <w:t>Dyurrite</w:t>
      </w:r>
      <w:proofErr w:type="spellEnd"/>
      <w:r w:rsidRPr="00DF77CA">
        <w:rPr>
          <w:rFonts w:cs="Arial"/>
        </w:rPr>
        <w:t xml:space="preserve"> (Mount Arapiles)-</w:t>
      </w:r>
      <w:proofErr w:type="spellStart"/>
      <w:r w:rsidRPr="00DF77CA">
        <w:rPr>
          <w:rFonts w:cs="Arial"/>
        </w:rPr>
        <w:t>Tooan</w:t>
      </w:r>
      <w:proofErr w:type="spellEnd"/>
      <w:r w:rsidRPr="00DF77CA">
        <w:rPr>
          <w:rFonts w:cs="Arial"/>
        </w:rPr>
        <w:t xml:space="preserve"> State Park and the Big Desert and </w:t>
      </w:r>
      <w:proofErr w:type="spellStart"/>
      <w:r w:rsidRPr="00DF77CA">
        <w:rPr>
          <w:rFonts w:cs="Arial"/>
        </w:rPr>
        <w:t>Wyperfeld</w:t>
      </w:r>
      <w:proofErr w:type="spellEnd"/>
      <w:r w:rsidRPr="00DF77CA">
        <w:rPr>
          <w:rFonts w:cs="Arial"/>
        </w:rPr>
        <w:t xml:space="preserve"> region. These populations are largely isolated because the landscape between habitat reserves is largely agricultural with limited vegetation cover.</w:t>
      </w:r>
    </w:p>
    <w:p w14:paraId="0BDD9000" w14:textId="77777777" w:rsidR="006D0277" w:rsidRPr="00DF77CA" w:rsidRDefault="006D0277" w:rsidP="006D0277">
      <w:pPr>
        <w:rPr>
          <w:rFonts w:cs="Arial"/>
        </w:rPr>
      </w:pPr>
      <w:r w:rsidRPr="00DF77CA">
        <w:rPr>
          <w:rFonts w:cs="Arial"/>
        </w:rPr>
        <w:t>A map is included in Appendix 1, Figure 2.</w:t>
      </w:r>
    </w:p>
    <w:p w14:paraId="4DE9FB62" w14:textId="77777777" w:rsidR="006D0277" w:rsidRPr="00DF77CA" w:rsidRDefault="006D0277" w:rsidP="00B319D2">
      <w:pPr>
        <w:pStyle w:val="Heading4"/>
      </w:pPr>
      <w:r w:rsidRPr="00DF77CA">
        <w:t>Other considerations</w:t>
      </w:r>
    </w:p>
    <w:p w14:paraId="245DBEF6" w14:textId="77777777" w:rsidR="006D0277" w:rsidRPr="00DF77CA" w:rsidRDefault="006D0277" w:rsidP="006D0277">
      <w:pPr>
        <w:rPr>
          <w:rFonts w:cs="Arial"/>
        </w:rPr>
      </w:pPr>
      <w:r w:rsidRPr="00DF77CA">
        <w:rPr>
          <w:rFonts w:cs="Arial"/>
        </w:rPr>
        <w:t>Management actions to protect and improve Malleefowl habitat will have secondary benefits for threatened ecological communities including ‘</w:t>
      </w:r>
      <w:proofErr w:type="spellStart"/>
      <w:r w:rsidRPr="00DF77CA">
        <w:rPr>
          <w:rFonts w:cs="Arial"/>
        </w:rPr>
        <w:t>Buloke</w:t>
      </w:r>
      <w:proofErr w:type="spellEnd"/>
      <w:r w:rsidRPr="00DF77CA">
        <w:rPr>
          <w:rFonts w:cs="Arial"/>
        </w:rPr>
        <w:t xml:space="preserve"> Woodlands of the Riverina and Murray-Darling Depression Bioregions’ and ‘Plains Mallee Box Woodland of the Murray Darling Depression and Riverina Bioregions.’</w:t>
      </w:r>
    </w:p>
    <w:p w14:paraId="3B73AD79" w14:textId="77777777" w:rsidR="006D0277" w:rsidRPr="00DF77CA" w:rsidRDefault="006D0277" w:rsidP="006D0277">
      <w:pPr>
        <w:rPr>
          <w:rFonts w:cs="Arial"/>
        </w:rPr>
      </w:pPr>
      <w:r w:rsidRPr="00DF77CA">
        <w:rPr>
          <w:rFonts w:cs="Arial"/>
        </w:rPr>
        <w:t>Malleefowl mate for life with the female relying on her partner to build and maintain a reusable nesting mound while she visits and leaves the mound during an egg-laying period between September to April.</w:t>
      </w:r>
    </w:p>
    <w:tbl>
      <w:tblPr>
        <w:tblStyle w:val="TableGrid"/>
        <w:tblW w:w="5000" w:type="pct"/>
        <w:tblLook w:val="04A0" w:firstRow="1" w:lastRow="0" w:firstColumn="1" w:lastColumn="0" w:noHBand="0" w:noVBand="1"/>
      </w:tblPr>
      <w:tblGrid>
        <w:gridCol w:w="1127"/>
        <w:gridCol w:w="1187"/>
        <w:gridCol w:w="3097"/>
        <w:gridCol w:w="1403"/>
        <w:gridCol w:w="2246"/>
      </w:tblGrid>
      <w:tr w:rsidR="006D0277" w:rsidRPr="00DF77CA" w14:paraId="155EF1FD" w14:textId="77777777" w:rsidTr="00AE6C91">
        <w:tc>
          <w:tcPr>
            <w:tcW w:w="623" w:type="pct"/>
            <w:shd w:val="clear" w:color="auto" w:fill="D9D9D9" w:themeFill="background1" w:themeFillShade="D9"/>
          </w:tcPr>
          <w:p w14:paraId="5FD2C715" w14:textId="77777777" w:rsidR="006D0277" w:rsidRPr="00DF77CA" w:rsidRDefault="006D0277" w:rsidP="00AE6C91">
            <w:pPr>
              <w:spacing w:line="276" w:lineRule="auto"/>
              <w:rPr>
                <w:rFonts w:cs="Arial"/>
                <w:b/>
                <w:bCs/>
                <w:szCs w:val="18"/>
                <w:lang w:val="en-GB"/>
              </w:rPr>
            </w:pPr>
            <w:bookmarkStart w:id="17" w:name="_Hlk153801516"/>
            <w:bookmarkEnd w:id="15"/>
            <w:r w:rsidRPr="00DF77CA">
              <w:rPr>
                <w:rFonts w:cs="Arial"/>
                <w:b/>
                <w:bCs/>
                <w:szCs w:val="18"/>
                <w:lang w:val="en-GB"/>
              </w:rPr>
              <w:t>Asset</w:t>
            </w:r>
          </w:p>
        </w:tc>
        <w:tc>
          <w:tcPr>
            <w:tcW w:w="640" w:type="pct"/>
            <w:shd w:val="clear" w:color="auto" w:fill="D9D9D9" w:themeFill="background1" w:themeFillShade="D9"/>
          </w:tcPr>
          <w:p w14:paraId="342C5F73"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716" w:type="pct"/>
            <w:shd w:val="clear" w:color="auto" w:fill="D9D9D9" w:themeFill="background1" w:themeFillShade="D9"/>
          </w:tcPr>
          <w:p w14:paraId="25568B0E"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8" w:type="pct"/>
            <w:shd w:val="clear" w:color="auto" w:fill="D9D9D9" w:themeFill="background1" w:themeFillShade="D9"/>
          </w:tcPr>
          <w:p w14:paraId="04216E7B"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3" w:type="pct"/>
            <w:shd w:val="clear" w:color="auto" w:fill="D9D9D9" w:themeFill="background1" w:themeFillShade="D9"/>
          </w:tcPr>
          <w:p w14:paraId="119828B9"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303367FB" w14:textId="77777777" w:rsidTr="00AE6C91">
        <w:trPr>
          <w:trHeight w:val="112"/>
        </w:trPr>
        <w:tc>
          <w:tcPr>
            <w:tcW w:w="623" w:type="pct"/>
            <w:vMerge w:val="restart"/>
          </w:tcPr>
          <w:p w14:paraId="767633E6" w14:textId="77777777" w:rsidR="006D0277" w:rsidRPr="00DF77CA" w:rsidRDefault="006D0277" w:rsidP="00AE6C91">
            <w:pPr>
              <w:spacing w:line="276" w:lineRule="auto"/>
              <w:rPr>
                <w:rFonts w:cs="Arial"/>
                <w:b/>
                <w:bCs/>
                <w:szCs w:val="18"/>
                <w:lang w:val="en-GB"/>
              </w:rPr>
            </w:pPr>
            <w:r w:rsidRPr="00DF77CA">
              <w:rPr>
                <w:rFonts w:cs="Arial"/>
                <w:b/>
                <w:bCs/>
                <w:szCs w:val="18"/>
                <w:lang w:val="en-GB"/>
              </w:rPr>
              <w:t>Malleefowl</w:t>
            </w:r>
          </w:p>
        </w:tc>
        <w:tc>
          <w:tcPr>
            <w:tcW w:w="640" w:type="pct"/>
          </w:tcPr>
          <w:p w14:paraId="2FB1F937"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6" w:type="pct"/>
          </w:tcPr>
          <w:p w14:paraId="59B273CB" w14:textId="77777777" w:rsidR="006D0277" w:rsidRPr="00DF77CA" w:rsidRDefault="006D0277" w:rsidP="00AE6C91">
            <w:pPr>
              <w:spacing w:line="276" w:lineRule="auto"/>
              <w:rPr>
                <w:rFonts w:cs="Arial"/>
                <w:szCs w:val="18"/>
                <w:lang w:val="en-GB"/>
              </w:rPr>
            </w:pPr>
            <w:r w:rsidRPr="00DF77CA">
              <w:rPr>
                <w:rFonts w:cs="Arial"/>
                <w:szCs w:val="18"/>
                <w:lang w:val="en-GB"/>
              </w:rPr>
              <w:t xml:space="preserve">Large fires are a threat to Malleefowl. Populations may be eliminated. Fire removes vegetation which impacts habitat for some time until regrowth occurs, and ground litter is reestablished. </w:t>
            </w:r>
          </w:p>
        </w:tc>
        <w:tc>
          <w:tcPr>
            <w:tcW w:w="778" w:type="pct"/>
          </w:tcPr>
          <w:p w14:paraId="2E111128" w14:textId="77777777" w:rsidR="006D0277" w:rsidRPr="00DF77CA" w:rsidRDefault="006D0277" w:rsidP="00AE6C91">
            <w:pPr>
              <w:spacing w:line="276" w:lineRule="auto"/>
              <w:rPr>
                <w:rFonts w:cs="Arial"/>
                <w:szCs w:val="18"/>
                <w:lang w:val="en-GB"/>
              </w:rPr>
            </w:pPr>
            <w:r w:rsidRPr="00DF77CA">
              <w:rPr>
                <w:rFonts w:cs="Arial"/>
                <w:szCs w:val="18"/>
                <w:lang w:val="en-GB"/>
              </w:rPr>
              <w:t>Medium/high</w:t>
            </w:r>
          </w:p>
        </w:tc>
        <w:tc>
          <w:tcPr>
            <w:tcW w:w="1243" w:type="pct"/>
          </w:tcPr>
          <w:p w14:paraId="5FCC0046"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Improved knowledge of bird locations and nest sites coupled with improved prescribed burning techniques has reduced impacts on some Crown and private land, but the susceptibility remains. </w:t>
            </w:r>
          </w:p>
        </w:tc>
      </w:tr>
      <w:tr w:rsidR="006D0277" w:rsidRPr="00DF77CA" w14:paraId="14CBF693" w14:textId="77777777" w:rsidTr="00AE6C91">
        <w:tc>
          <w:tcPr>
            <w:tcW w:w="623" w:type="pct"/>
            <w:vMerge/>
          </w:tcPr>
          <w:p w14:paraId="3F28C6E6" w14:textId="77777777" w:rsidR="006D0277" w:rsidRPr="00DF77CA" w:rsidRDefault="006D0277" w:rsidP="00AE6C91">
            <w:pPr>
              <w:spacing w:line="276" w:lineRule="auto"/>
              <w:rPr>
                <w:rFonts w:cs="Arial"/>
                <w:szCs w:val="18"/>
                <w:lang w:val="en-GB"/>
              </w:rPr>
            </w:pPr>
          </w:p>
        </w:tc>
        <w:tc>
          <w:tcPr>
            <w:tcW w:w="640" w:type="pct"/>
          </w:tcPr>
          <w:p w14:paraId="1A6340AC"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16" w:type="pct"/>
          </w:tcPr>
          <w:p w14:paraId="6CB4B52A" w14:textId="77777777" w:rsidR="006D0277" w:rsidRPr="00DF77CA" w:rsidRDefault="006D0277" w:rsidP="00AE6C91">
            <w:pPr>
              <w:spacing w:line="276" w:lineRule="auto"/>
              <w:rPr>
                <w:rFonts w:cs="Arial"/>
                <w:szCs w:val="18"/>
                <w:lang w:val="en-GB"/>
              </w:rPr>
            </w:pPr>
            <w:r w:rsidRPr="00DF77CA">
              <w:rPr>
                <w:rFonts w:cs="Arial"/>
                <w:szCs w:val="18"/>
                <w:lang w:val="en-GB"/>
              </w:rPr>
              <w:t>Lack of water</w:t>
            </w:r>
          </w:p>
          <w:p w14:paraId="6B96EC50" w14:textId="77777777" w:rsidR="006D0277" w:rsidRPr="00DF77CA" w:rsidRDefault="006D0277" w:rsidP="00AE6C91">
            <w:pPr>
              <w:spacing w:line="276" w:lineRule="auto"/>
              <w:rPr>
                <w:rFonts w:cs="Arial"/>
                <w:szCs w:val="18"/>
                <w:lang w:val="en-GB"/>
              </w:rPr>
            </w:pPr>
            <w:r w:rsidRPr="00DF77CA">
              <w:rPr>
                <w:rFonts w:cs="Arial"/>
                <w:szCs w:val="18"/>
                <w:lang w:val="en-GB"/>
              </w:rPr>
              <w:t>Increased fire threat</w:t>
            </w:r>
          </w:p>
        </w:tc>
        <w:tc>
          <w:tcPr>
            <w:tcW w:w="778" w:type="pct"/>
          </w:tcPr>
          <w:p w14:paraId="17F4B42C"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c>
          <w:tcPr>
            <w:tcW w:w="1243" w:type="pct"/>
          </w:tcPr>
          <w:p w14:paraId="21B0C03F"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Malleefowl are quite robust in relation to lack of water. Droughts can make fire more intense, frequent and large, increasing the threat to the birds and their habitat.   </w:t>
            </w:r>
          </w:p>
        </w:tc>
      </w:tr>
      <w:bookmarkEnd w:id="17"/>
    </w:tbl>
    <w:p w14:paraId="26F74430" w14:textId="77777777" w:rsidR="009812C0" w:rsidRPr="00DF77CA" w:rsidRDefault="009812C0">
      <w:pPr>
        <w:tabs>
          <w:tab w:val="clear" w:pos="567"/>
        </w:tabs>
        <w:spacing w:after="0"/>
        <w:rPr>
          <w:rFonts w:cs="Arial"/>
          <w:b/>
          <w:bCs/>
          <w:iCs/>
          <w:color w:val="007096"/>
          <w:kern w:val="32"/>
          <w:sz w:val="28"/>
          <w:szCs w:val="28"/>
        </w:rPr>
      </w:pPr>
      <w:r w:rsidRPr="00DF77CA">
        <w:rPr>
          <w:rFonts w:cs="Arial"/>
        </w:rPr>
        <w:br w:type="page"/>
      </w:r>
    </w:p>
    <w:p w14:paraId="6FBF1607" w14:textId="52692683" w:rsidR="006D0277" w:rsidRPr="00DF77CA" w:rsidRDefault="006D0277" w:rsidP="00B319D2">
      <w:pPr>
        <w:pStyle w:val="Heading3"/>
        <w:rPr>
          <w:rFonts w:eastAsiaTheme="minorHAnsi"/>
          <w:color w:val="auto"/>
        </w:rPr>
      </w:pPr>
      <w:r w:rsidRPr="00DF77CA">
        <w:lastRenderedPageBreak/>
        <w:t>Swift Parrot (</w:t>
      </w:r>
      <w:proofErr w:type="spellStart"/>
      <w:r w:rsidRPr="00DF77CA">
        <w:rPr>
          <w:i/>
          <w:iCs w:val="0"/>
        </w:rPr>
        <w:t>Lathamus</w:t>
      </w:r>
      <w:proofErr w:type="spellEnd"/>
      <w:r w:rsidRPr="00DF77CA">
        <w:rPr>
          <w:i/>
          <w:iCs w:val="0"/>
        </w:rPr>
        <w:t xml:space="preserve"> </w:t>
      </w:r>
      <w:proofErr w:type="spellStart"/>
      <w:r w:rsidRPr="00DF77CA">
        <w:rPr>
          <w:i/>
          <w:iCs w:val="0"/>
        </w:rPr>
        <w:t>discolor</w:t>
      </w:r>
      <w:proofErr w:type="spellEnd"/>
      <w:r w:rsidRPr="00DF77CA">
        <w:t>)</w:t>
      </w:r>
    </w:p>
    <w:p w14:paraId="10BD0654" w14:textId="77777777" w:rsidR="006D0277" w:rsidRPr="00DF77CA" w:rsidRDefault="006D0277" w:rsidP="006D0277">
      <w:pPr>
        <w:spacing w:after="0"/>
        <w:rPr>
          <w:rFonts w:cs="Arial"/>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rPr>
        <w:t>Critically Endangered</w:t>
      </w:r>
    </w:p>
    <w:p w14:paraId="3EA87AB0" w14:textId="77777777" w:rsidR="006D0277" w:rsidRPr="00DF77CA" w:rsidRDefault="006D0277" w:rsidP="006D0277">
      <w:pPr>
        <w:spacing w:after="0"/>
        <w:rPr>
          <w:rFonts w:cs="Arial"/>
        </w:rPr>
      </w:pPr>
      <w:r w:rsidRPr="00DF77CA">
        <w:rPr>
          <w:rFonts w:eastAsiaTheme="majorEastAsia" w:cs="Arial"/>
          <w:i/>
          <w:color w:val="2E74B5" w:themeColor="accent1" w:themeShade="BF"/>
        </w:rPr>
        <w:t xml:space="preserve">Flora and Fauna Guarantee Act (1988) status </w:t>
      </w:r>
      <w:r w:rsidRPr="00DF77CA">
        <w:rPr>
          <w:rFonts w:eastAsiaTheme="majorEastAsia" w:cs="Arial"/>
          <w:color w:val="2E74B5" w:themeColor="accent1" w:themeShade="BF"/>
        </w:rPr>
        <w:t>–</w:t>
      </w:r>
      <w:r w:rsidRPr="00DF77CA">
        <w:rPr>
          <w:rFonts w:eastAsiaTheme="majorEastAsia" w:cs="Arial"/>
          <w:b/>
          <w:color w:val="2E74B5" w:themeColor="accent1" w:themeShade="BF"/>
        </w:rPr>
        <w:t xml:space="preserve"> </w:t>
      </w:r>
      <w:r w:rsidRPr="00DF77CA">
        <w:rPr>
          <w:rFonts w:eastAsiaTheme="majorEastAsia" w:cs="Arial"/>
          <w:b/>
        </w:rPr>
        <w:t>Critically Endangered</w:t>
      </w:r>
    </w:p>
    <w:p w14:paraId="6077984A" w14:textId="77777777" w:rsidR="006D0277" w:rsidRPr="00DF77CA" w:rsidRDefault="006D0277" w:rsidP="00B319D2">
      <w:pPr>
        <w:pStyle w:val="Heading4"/>
      </w:pPr>
      <w:bookmarkStart w:id="18" w:name="_Hlk156225814"/>
      <w:r w:rsidRPr="00DF77CA">
        <w:t>Description</w:t>
      </w:r>
    </w:p>
    <w:p w14:paraId="671A2D5E" w14:textId="77777777" w:rsidR="006D0277" w:rsidRPr="00DF77CA" w:rsidRDefault="006D0277" w:rsidP="006D0277">
      <w:pPr>
        <w:rPr>
          <w:rFonts w:cs="Arial"/>
          <w:color w:val="000000"/>
        </w:rPr>
      </w:pPr>
      <w:r w:rsidRPr="00DF77CA">
        <w:rPr>
          <w:rFonts w:cs="Arial"/>
        </w:rPr>
        <w:t xml:space="preserve">The Swift Parrot is a slim, medium-sized parrot with a streamlined shape in flight, angular pointed wings and a long, pointed purple-red tail. The body is mostly bright green, </w:t>
      </w:r>
      <w:r w:rsidRPr="00DF77CA">
        <w:rPr>
          <w:rFonts w:cs="Arial"/>
          <w:color w:val="000000"/>
        </w:rPr>
        <w:t xml:space="preserve">with a dark-blue patch on the crown. The forehead to throat is crimson and there is a crimson patch at the bend of the wing. The female is slightly duller, with a creamy underwing bar. </w:t>
      </w:r>
    </w:p>
    <w:p w14:paraId="724B4ADC" w14:textId="6A5A1D1C" w:rsidR="006D0277" w:rsidRPr="00DF77CA" w:rsidRDefault="006D0277" w:rsidP="006D0277">
      <w:pPr>
        <w:rPr>
          <w:rFonts w:cs="Arial"/>
          <w:color w:val="000000"/>
        </w:rPr>
      </w:pPr>
      <w:r w:rsidRPr="00DF77CA">
        <w:rPr>
          <w:rFonts w:cs="Arial"/>
        </w:rPr>
        <w:t>In flight, the bright-green body, dark flight feathers and scarlet underwing coverts are prominent. They are noisy, active and showy, with a very fast, direct flight</w:t>
      </w:r>
      <w:sdt>
        <w:sdtPr>
          <w:rPr>
            <w:rFonts w:cs="Arial"/>
          </w:rPr>
          <w:id w:val="-1777634395"/>
          <w:citation/>
        </w:sdtPr>
        <w:sdtEndPr/>
        <w:sdtContent>
          <w:r w:rsidRPr="00DF77CA">
            <w:rPr>
              <w:rFonts w:cs="Arial"/>
            </w:rPr>
            <w:fldChar w:fldCharType="begin"/>
          </w:r>
          <w:r w:rsidRPr="00DF77CA">
            <w:rPr>
              <w:rFonts w:cs="Arial"/>
              <w:lang w:val="en-US"/>
            </w:rPr>
            <w:instrText xml:space="preserve">CITATION Bir \l 1033 </w:instrText>
          </w:r>
          <w:r w:rsidRPr="00DF77CA">
            <w:rPr>
              <w:rFonts w:cs="Arial"/>
            </w:rPr>
            <w:fldChar w:fldCharType="separate"/>
          </w:r>
          <w:r w:rsidR="004E4BDE" w:rsidRPr="00DF77CA">
            <w:rPr>
              <w:rFonts w:cs="Arial"/>
              <w:noProof/>
              <w:lang w:val="en-US"/>
            </w:rPr>
            <w:t xml:space="preserve"> (Birdlife Australia, 2024)</w:t>
          </w:r>
          <w:r w:rsidRPr="00DF77CA">
            <w:rPr>
              <w:rFonts w:cs="Arial"/>
            </w:rPr>
            <w:fldChar w:fldCharType="end"/>
          </w:r>
        </w:sdtContent>
      </w:sdt>
    </w:p>
    <w:p w14:paraId="4D83C059" w14:textId="77777777" w:rsidR="006D0277" w:rsidRPr="00DF77CA" w:rsidRDefault="006D0277" w:rsidP="00B319D2">
      <w:pPr>
        <w:pStyle w:val="Heading4"/>
      </w:pPr>
      <w:r w:rsidRPr="00DF77CA">
        <w:t>Location in the Wimmera</w:t>
      </w:r>
    </w:p>
    <w:p w14:paraId="44D5E612" w14:textId="603522AD" w:rsidR="005900EE" w:rsidRPr="00DF77CA" w:rsidRDefault="005900EE" w:rsidP="005900EE">
      <w:pPr>
        <w:rPr>
          <w:rFonts w:cs="Arial"/>
        </w:rPr>
      </w:pPr>
      <w:r w:rsidRPr="00DF77CA">
        <w:rPr>
          <w:rFonts w:cs="Arial"/>
        </w:rPr>
        <w:t xml:space="preserve">The Swift Parrot migrates annually from its Tasmanian breeding sites to forage over winter in eucalypt forests and woodlands spanning across Victoria, New South Wales and south-east Queensland. The remnant box-ironbark systems in the Wimmera catchment area (particularly in the upper catchment) forms an important part of what remains of optimal, remnant habitat found across the species non-breeding range. </w:t>
      </w:r>
    </w:p>
    <w:p w14:paraId="39A9057B" w14:textId="77777777" w:rsidR="006D0277" w:rsidRPr="00DF77CA" w:rsidRDefault="006D0277" w:rsidP="006D0277">
      <w:pPr>
        <w:rPr>
          <w:rFonts w:cs="Arial"/>
        </w:rPr>
      </w:pPr>
      <w:r w:rsidRPr="00DF77CA">
        <w:rPr>
          <w:rFonts w:cs="Arial"/>
        </w:rPr>
        <w:t>A map is included in Appendix 1, Figure 3.</w:t>
      </w:r>
    </w:p>
    <w:p w14:paraId="2444225E" w14:textId="77777777" w:rsidR="006D0277" w:rsidRPr="00DF77CA" w:rsidRDefault="006D0277" w:rsidP="00B319D2">
      <w:pPr>
        <w:pStyle w:val="StyleHeading4BodyCalibri"/>
        <w:rPr>
          <w:rFonts w:ascii="Arial" w:hAnsi="Arial"/>
        </w:rPr>
      </w:pPr>
      <w:r w:rsidRPr="00DF77CA">
        <w:rPr>
          <w:rFonts w:ascii="Arial" w:hAnsi="Arial"/>
        </w:rPr>
        <w:t>Habitat</w:t>
      </w:r>
    </w:p>
    <w:p w14:paraId="64E72C17" w14:textId="77777777" w:rsidR="006D0277" w:rsidRPr="00DF77CA" w:rsidRDefault="006D0277" w:rsidP="006D0277">
      <w:pPr>
        <w:rPr>
          <w:rFonts w:cs="Arial"/>
        </w:rPr>
      </w:pPr>
      <w:r w:rsidRPr="00DF77CA">
        <w:rPr>
          <w:rFonts w:cs="Arial"/>
        </w:rPr>
        <w:t xml:space="preserve">The National Recovery Plan for the Swift Parrot identifies priority habitat for protection and management that includes the Wimmera’s Deep Lead, Illawarra and </w:t>
      </w:r>
      <w:proofErr w:type="spellStart"/>
      <w:r w:rsidRPr="00DF77CA">
        <w:rPr>
          <w:rFonts w:cs="Arial"/>
        </w:rPr>
        <w:t>Jallukar</w:t>
      </w:r>
      <w:proofErr w:type="spellEnd"/>
      <w:r w:rsidRPr="00DF77CA">
        <w:rPr>
          <w:rFonts w:cs="Arial"/>
        </w:rPr>
        <w:t xml:space="preserve"> Nature Conservation Reserves and </w:t>
      </w:r>
      <w:proofErr w:type="spellStart"/>
      <w:r w:rsidRPr="00DF77CA">
        <w:rPr>
          <w:rFonts w:cs="Arial"/>
        </w:rPr>
        <w:t>Glynwylln</w:t>
      </w:r>
      <w:proofErr w:type="spellEnd"/>
      <w:r w:rsidRPr="00DF77CA">
        <w:rPr>
          <w:rFonts w:cs="Arial"/>
        </w:rPr>
        <w:t xml:space="preserve"> and Illawarra State Forests.</w:t>
      </w:r>
    </w:p>
    <w:p w14:paraId="05C30B91" w14:textId="6B192422" w:rsidR="005900EE" w:rsidRPr="00DF77CA" w:rsidRDefault="005900EE" w:rsidP="006D0277">
      <w:pPr>
        <w:rPr>
          <w:rFonts w:cs="Arial"/>
        </w:rPr>
      </w:pPr>
      <w:r w:rsidRPr="00DF77CA">
        <w:rPr>
          <w:rFonts w:cs="Arial"/>
        </w:rPr>
        <w:t xml:space="preserve">The Wimmera CMA also contains 55 fixed monitoring sites as part of </w:t>
      </w:r>
      <w:proofErr w:type="spellStart"/>
      <w:r w:rsidRPr="00DF77CA">
        <w:rPr>
          <w:rFonts w:cs="Arial"/>
        </w:rPr>
        <w:t>BirdLife</w:t>
      </w:r>
      <w:proofErr w:type="spellEnd"/>
      <w:r w:rsidRPr="00DF77CA">
        <w:rPr>
          <w:rFonts w:cs="Arial"/>
        </w:rPr>
        <w:t xml:space="preserve"> Australia’s Swift Parrot Search, a standardised, citizen science program launched in 2021. Hundreds of Swift Parrot records occur across the region, with lower-profile reserves such as </w:t>
      </w:r>
      <w:proofErr w:type="spellStart"/>
      <w:r w:rsidRPr="00DF77CA">
        <w:rPr>
          <w:rFonts w:cs="Arial"/>
        </w:rPr>
        <w:t>Jilpanger</w:t>
      </w:r>
      <w:proofErr w:type="spellEnd"/>
      <w:r w:rsidRPr="00DF77CA">
        <w:rPr>
          <w:rFonts w:cs="Arial"/>
        </w:rPr>
        <w:t xml:space="preserve">, West Wail, Lonsdale and </w:t>
      </w:r>
      <w:proofErr w:type="spellStart"/>
      <w:r w:rsidRPr="00DF77CA">
        <w:rPr>
          <w:rFonts w:cs="Arial"/>
        </w:rPr>
        <w:t>Barrabool</w:t>
      </w:r>
      <w:proofErr w:type="spellEnd"/>
      <w:r w:rsidRPr="00DF77CA">
        <w:rPr>
          <w:rFonts w:cs="Arial"/>
        </w:rPr>
        <w:t xml:space="preserve"> Nature Conservation Reserves, and </w:t>
      </w:r>
      <w:proofErr w:type="spellStart"/>
      <w:r w:rsidRPr="00DF77CA">
        <w:rPr>
          <w:rFonts w:cs="Arial"/>
        </w:rPr>
        <w:t>Bryntirion</w:t>
      </w:r>
      <w:proofErr w:type="spellEnd"/>
      <w:r w:rsidRPr="00DF77CA">
        <w:rPr>
          <w:rFonts w:cs="Arial"/>
        </w:rPr>
        <w:t xml:space="preserve"> and Morrl </w:t>
      </w:r>
      <w:proofErr w:type="spellStart"/>
      <w:r w:rsidRPr="00DF77CA">
        <w:rPr>
          <w:rFonts w:cs="Arial"/>
        </w:rPr>
        <w:t>Morrl</w:t>
      </w:r>
      <w:proofErr w:type="spellEnd"/>
      <w:r w:rsidRPr="00DF77CA">
        <w:rPr>
          <w:rFonts w:cs="Arial"/>
        </w:rPr>
        <w:t xml:space="preserve"> State Forests featuring among the numerous locations which have supported the species during productive periods.</w:t>
      </w:r>
    </w:p>
    <w:p w14:paraId="13935430" w14:textId="77777777" w:rsidR="006D0277" w:rsidRPr="00DF77CA" w:rsidRDefault="006D0277" w:rsidP="006D0277">
      <w:pPr>
        <w:rPr>
          <w:rFonts w:cs="Arial"/>
        </w:rPr>
      </w:pPr>
      <w:r w:rsidRPr="00DF77CA">
        <w:rPr>
          <w:rFonts w:cs="Arial"/>
        </w:rPr>
        <w:t>Management actions to protect Swift Parrot habitat will have secondary benefits for threatened ecological communities including ‘Grey Box (</w:t>
      </w:r>
      <w:r w:rsidRPr="00DF77CA">
        <w:rPr>
          <w:rFonts w:cs="Arial"/>
          <w:i/>
          <w:iCs/>
        </w:rPr>
        <w:t xml:space="preserve">Eucalyptus </w:t>
      </w:r>
      <w:proofErr w:type="spellStart"/>
      <w:r w:rsidRPr="00DF77CA">
        <w:rPr>
          <w:rFonts w:cs="Arial"/>
          <w:i/>
          <w:iCs/>
        </w:rPr>
        <w:t>microcarpa</w:t>
      </w:r>
      <w:proofErr w:type="spellEnd"/>
      <w:r w:rsidRPr="00DF77CA">
        <w:rPr>
          <w:rFonts w:cs="Arial"/>
        </w:rPr>
        <w:t>) Grassy Woodlands and Derived Native Grasslands of South-eastern Australia’ and ‘White Box-Yellow Box-Blakely’s Red Gum Grassy Woodland and Derived Native Grassland.’</w:t>
      </w:r>
      <w:bookmarkStart w:id="19" w:name="_Hlk156229670"/>
    </w:p>
    <w:p w14:paraId="16116326"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341554A4" w14:textId="77777777" w:rsidR="006D0277" w:rsidRPr="00DF77CA" w:rsidRDefault="006D0277" w:rsidP="006D0277">
      <w:pPr>
        <w:rPr>
          <w:rFonts w:cs="Arial"/>
        </w:rPr>
      </w:pPr>
      <w:r w:rsidRPr="00DF77CA">
        <w:rPr>
          <w:rFonts w:cs="Arial"/>
        </w:rPr>
        <w:t xml:space="preserve">Swift parrots are primarily nectar feeders, preferring nectar from flowering </w:t>
      </w:r>
      <w:r w:rsidRPr="00DF77CA">
        <w:rPr>
          <w:rFonts w:cs="Arial"/>
          <w:i/>
          <w:iCs/>
        </w:rPr>
        <w:t>Eucalyptus spp</w:t>
      </w:r>
      <w:r w:rsidRPr="00DF77CA">
        <w:rPr>
          <w:rFonts w:cs="Arial"/>
        </w:rPr>
        <w:t>.</w:t>
      </w:r>
    </w:p>
    <w:tbl>
      <w:tblPr>
        <w:tblStyle w:val="TableGrid"/>
        <w:tblW w:w="5000" w:type="pct"/>
        <w:tblLook w:val="04A0" w:firstRow="1" w:lastRow="0" w:firstColumn="1" w:lastColumn="0" w:noHBand="0" w:noVBand="1"/>
      </w:tblPr>
      <w:tblGrid>
        <w:gridCol w:w="1122"/>
        <w:gridCol w:w="1187"/>
        <w:gridCol w:w="3102"/>
        <w:gridCol w:w="1403"/>
        <w:gridCol w:w="2246"/>
      </w:tblGrid>
      <w:tr w:rsidR="006D0277" w:rsidRPr="00DF77CA" w14:paraId="6406FB85" w14:textId="77777777" w:rsidTr="00AE6C91">
        <w:trPr>
          <w:tblHeader/>
        </w:trPr>
        <w:tc>
          <w:tcPr>
            <w:tcW w:w="623" w:type="pct"/>
            <w:shd w:val="clear" w:color="auto" w:fill="D9D9D9" w:themeFill="background1" w:themeFillShade="D9"/>
          </w:tcPr>
          <w:bookmarkEnd w:id="18"/>
          <w:p w14:paraId="315CD505"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640" w:type="pct"/>
            <w:shd w:val="clear" w:color="auto" w:fill="D9D9D9" w:themeFill="background1" w:themeFillShade="D9"/>
          </w:tcPr>
          <w:p w14:paraId="5164F88F"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716" w:type="pct"/>
            <w:shd w:val="clear" w:color="auto" w:fill="D9D9D9" w:themeFill="background1" w:themeFillShade="D9"/>
          </w:tcPr>
          <w:p w14:paraId="29A05453"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8" w:type="pct"/>
            <w:shd w:val="clear" w:color="auto" w:fill="D9D9D9" w:themeFill="background1" w:themeFillShade="D9"/>
          </w:tcPr>
          <w:p w14:paraId="06CFCDD8"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3" w:type="pct"/>
            <w:shd w:val="clear" w:color="auto" w:fill="D9D9D9" w:themeFill="background1" w:themeFillShade="D9"/>
          </w:tcPr>
          <w:p w14:paraId="6D189B3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2E54D689" w14:textId="77777777" w:rsidTr="00AE6C91">
        <w:trPr>
          <w:trHeight w:val="112"/>
        </w:trPr>
        <w:tc>
          <w:tcPr>
            <w:tcW w:w="623" w:type="pct"/>
            <w:vMerge w:val="restart"/>
          </w:tcPr>
          <w:p w14:paraId="7AEC113A" w14:textId="77777777" w:rsidR="006D0277" w:rsidRPr="00DF77CA" w:rsidRDefault="006D0277" w:rsidP="00AE6C91">
            <w:pPr>
              <w:spacing w:line="276" w:lineRule="auto"/>
              <w:rPr>
                <w:rFonts w:cs="Arial"/>
                <w:b/>
                <w:bCs/>
                <w:szCs w:val="18"/>
                <w:lang w:val="en-GB"/>
              </w:rPr>
            </w:pPr>
            <w:r w:rsidRPr="00DF77CA">
              <w:rPr>
                <w:rFonts w:cs="Arial"/>
                <w:b/>
                <w:bCs/>
                <w:szCs w:val="18"/>
                <w:lang w:val="en-GB"/>
              </w:rPr>
              <w:t>Swift parrot</w:t>
            </w:r>
          </w:p>
        </w:tc>
        <w:tc>
          <w:tcPr>
            <w:tcW w:w="640" w:type="pct"/>
          </w:tcPr>
          <w:p w14:paraId="4D5DDE32"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6" w:type="pct"/>
          </w:tcPr>
          <w:p w14:paraId="583EC1E5" w14:textId="2D76D6E1" w:rsidR="005900EE" w:rsidRPr="00DF77CA" w:rsidRDefault="005900EE" w:rsidP="005900EE">
            <w:pPr>
              <w:spacing w:line="276" w:lineRule="auto"/>
              <w:rPr>
                <w:rFonts w:cs="Arial"/>
                <w:szCs w:val="18"/>
                <w:lang w:val="en-GB"/>
              </w:rPr>
            </w:pPr>
            <w:r w:rsidRPr="00DF77CA">
              <w:rPr>
                <w:rFonts w:cs="Arial"/>
                <w:szCs w:val="18"/>
                <w:lang w:val="en-GB"/>
              </w:rPr>
              <w:t>Increased fire frequency and intensity is a notable threat to the Swift Parrot across its range. Eucalypt flowering frequency, nectar output, and maturation of nectar-rich plant species can be reduced where fire frequency is too regular or intense, resulting in reduced foraging resources.</w:t>
            </w:r>
          </w:p>
          <w:p w14:paraId="442F608A" w14:textId="77777777" w:rsidR="002E7954" w:rsidRPr="00DF77CA" w:rsidRDefault="005900EE" w:rsidP="009812C0">
            <w:pPr>
              <w:spacing w:line="276" w:lineRule="auto"/>
              <w:rPr>
                <w:rFonts w:cs="Arial"/>
                <w:szCs w:val="18"/>
                <w:lang w:val="en-GB"/>
              </w:rPr>
            </w:pPr>
            <w:r w:rsidRPr="00DF77CA">
              <w:rPr>
                <w:rFonts w:cs="Arial"/>
                <w:szCs w:val="18"/>
                <w:lang w:val="en-GB"/>
              </w:rPr>
              <w:t xml:space="preserve">Tree mortality can also occur and is likely in these conditions, particularly among large, hollow-bearing trees, which typically provide more reliable and sustained flowering events. </w:t>
            </w:r>
          </w:p>
          <w:p w14:paraId="039BC68D" w14:textId="6FC22C15" w:rsidR="009812C0" w:rsidRPr="00DF77CA" w:rsidRDefault="009812C0" w:rsidP="009812C0">
            <w:pPr>
              <w:spacing w:line="276" w:lineRule="auto"/>
              <w:rPr>
                <w:rFonts w:cs="Arial"/>
                <w:szCs w:val="18"/>
                <w:highlight w:val="yellow"/>
                <w:lang w:val="en-GB"/>
              </w:rPr>
            </w:pPr>
          </w:p>
        </w:tc>
        <w:tc>
          <w:tcPr>
            <w:tcW w:w="778" w:type="pct"/>
          </w:tcPr>
          <w:p w14:paraId="0A1CB8E3" w14:textId="77777777" w:rsidR="006D0277" w:rsidRPr="00DF77CA" w:rsidRDefault="006D0277" w:rsidP="00AE6C91">
            <w:pPr>
              <w:spacing w:line="276" w:lineRule="auto"/>
              <w:rPr>
                <w:rFonts w:cs="Arial"/>
                <w:szCs w:val="18"/>
                <w:lang w:val="en-GB"/>
              </w:rPr>
            </w:pPr>
            <w:r w:rsidRPr="00DF77CA">
              <w:rPr>
                <w:rFonts w:cs="Arial"/>
                <w:szCs w:val="18"/>
                <w:lang w:val="en-GB"/>
              </w:rPr>
              <w:t>Low/Medium</w:t>
            </w:r>
          </w:p>
        </w:tc>
        <w:tc>
          <w:tcPr>
            <w:tcW w:w="1243" w:type="pct"/>
          </w:tcPr>
          <w:p w14:paraId="0AED8FA5" w14:textId="77777777" w:rsidR="006D0277" w:rsidRPr="00DF77CA" w:rsidRDefault="006D0277" w:rsidP="00AE6C91">
            <w:pPr>
              <w:spacing w:after="60" w:line="276" w:lineRule="auto"/>
              <w:rPr>
                <w:rFonts w:cs="Arial"/>
                <w:szCs w:val="18"/>
                <w:lang w:val="en-GB"/>
              </w:rPr>
            </w:pPr>
            <w:r w:rsidRPr="00DF77CA">
              <w:rPr>
                <w:rFonts w:cs="Arial"/>
                <w:szCs w:val="18"/>
                <w:lang w:val="en-GB"/>
              </w:rPr>
              <w:t>A single cooler fire is likely to have a negligible effect.</w:t>
            </w:r>
          </w:p>
          <w:p w14:paraId="56AC62BD" w14:textId="77777777" w:rsidR="006D0277" w:rsidRPr="00DF77CA" w:rsidRDefault="006D0277" w:rsidP="00AE6C91">
            <w:pPr>
              <w:spacing w:after="60" w:line="276" w:lineRule="auto"/>
              <w:rPr>
                <w:rFonts w:cs="Arial"/>
                <w:szCs w:val="18"/>
                <w:lang w:val="en-GB"/>
              </w:rPr>
            </w:pPr>
            <w:r w:rsidRPr="00DF77CA">
              <w:rPr>
                <w:rFonts w:cs="Arial"/>
                <w:szCs w:val="18"/>
                <w:lang w:val="en-GB"/>
              </w:rPr>
              <w:t>There could be catastrophic loss of Wimmera habitat from intense fires, as habitat is restricted and fragmented. A severe wildfire that destroys the canopy would remove foraging opportunities.</w:t>
            </w:r>
          </w:p>
        </w:tc>
      </w:tr>
      <w:tr w:rsidR="006D0277" w:rsidRPr="00DF77CA" w14:paraId="4F408386" w14:textId="77777777" w:rsidTr="00AE6C91">
        <w:tc>
          <w:tcPr>
            <w:tcW w:w="623" w:type="pct"/>
            <w:vMerge/>
          </w:tcPr>
          <w:p w14:paraId="07B71280" w14:textId="77777777" w:rsidR="006D0277" w:rsidRPr="00DF77CA" w:rsidRDefault="006D0277" w:rsidP="00AE6C91">
            <w:pPr>
              <w:spacing w:line="276" w:lineRule="auto"/>
              <w:rPr>
                <w:rFonts w:cs="Arial"/>
                <w:szCs w:val="18"/>
                <w:lang w:val="en-GB"/>
              </w:rPr>
            </w:pPr>
          </w:p>
        </w:tc>
        <w:tc>
          <w:tcPr>
            <w:tcW w:w="640" w:type="pct"/>
          </w:tcPr>
          <w:p w14:paraId="154D6BFB" w14:textId="0056A31E" w:rsidR="009164B8" w:rsidRPr="00DF77CA" w:rsidRDefault="009812C0" w:rsidP="009164B8">
            <w:pPr>
              <w:spacing w:line="276" w:lineRule="auto"/>
              <w:rPr>
                <w:rFonts w:cs="Arial"/>
                <w:szCs w:val="18"/>
                <w:lang w:val="en-GB"/>
              </w:rPr>
            </w:pPr>
            <w:r w:rsidRPr="00DF77CA">
              <w:rPr>
                <w:rFonts w:cs="Arial"/>
                <w:szCs w:val="18"/>
              </w:rPr>
              <w:t>P</w:t>
            </w:r>
            <w:r w:rsidR="006D0277" w:rsidRPr="00DF77CA">
              <w:rPr>
                <w:rFonts w:cs="Arial"/>
                <w:szCs w:val="18"/>
              </w:rPr>
              <w:t>sittacine beak and feather disease</w:t>
            </w:r>
            <w:r w:rsidR="009164B8" w:rsidRPr="00DF77CA">
              <w:rPr>
                <w:rFonts w:cs="Arial"/>
                <w:szCs w:val="18"/>
              </w:rPr>
              <w:t xml:space="preserve"> (PBFD)</w:t>
            </w:r>
          </w:p>
        </w:tc>
        <w:tc>
          <w:tcPr>
            <w:tcW w:w="1716" w:type="pct"/>
          </w:tcPr>
          <w:p w14:paraId="5634277E" w14:textId="70FCD8CD" w:rsidR="006D0277" w:rsidRPr="00DF77CA" w:rsidRDefault="009164B8" w:rsidP="00AE6C91">
            <w:pPr>
              <w:spacing w:line="276" w:lineRule="auto"/>
              <w:rPr>
                <w:rFonts w:cs="Arial"/>
                <w:szCs w:val="18"/>
              </w:rPr>
            </w:pPr>
            <w:r w:rsidRPr="00DF77CA">
              <w:rPr>
                <w:rFonts w:cs="Arial"/>
                <w:szCs w:val="18"/>
              </w:rPr>
              <w:t>PBFD</w:t>
            </w:r>
            <w:r w:rsidR="006D0277" w:rsidRPr="00DF77CA">
              <w:rPr>
                <w:rFonts w:cs="Arial"/>
                <w:szCs w:val="18"/>
              </w:rPr>
              <w:t xml:space="preserve"> is a common and potentially deadly disease of parrots caused by a circovirus.</w:t>
            </w:r>
          </w:p>
          <w:p w14:paraId="29DBE62A" w14:textId="207D40BC" w:rsidR="006D0277" w:rsidRPr="00DF77CA" w:rsidRDefault="006D0277" w:rsidP="00AE6C91">
            <w:pPr>
              <w:spacing w:line="276" w:lineRule="auto"/>
              <w:rPr>
                <w:rFonts w:cs="Arial"/>
                <w:szCs w:val="18"/>
                <w:lang w:val="en-GB"/>
              </w:rPr>
            </w:pPr>
            <w:r w:rsidRPr="00DF77CA">
              <w:rPr>
                <w:rFonts w:cs="Arial"/>
                <w:szCs w:val="18"/>
              </w:rPr>
              <w:t xml:space="preserve">While the disease is known to occur in Swift Parrots in the wild and in captive birds, the prevalence and pathogenicity of the disease is currently not known. Any fresh Swift Parrot found dead should be tested </w:t>
            </w:r>
            <w:sdt>
              <w:sdtPr>
                <w:rPr>
                  <w:rFonts w:cs="Arial"/>
                  <w:szCs w:val="18"/>
                </w:rPr>
                <w:id w:val="-2044122285"/>
                <w:citation/>
              </w:sdtPr>
              <w:sdtEndPr/>
              <w:sdtContent>
                <w:r w:rsidRPr="00DF77CA">
                  <w:rPr>
                    <w:rFonts w:cs="Arial"/>
                    <w:szCs w:val="18"/>
                  </w:rPr>
                  <w:fldChar w:fldCharType="begin"/>
                </w:r>
                <w:r w:rsidRPr="00DF77CA">
                  <w:rPr>
                    <w:rFonts w:cs="Arial"/>
                    <w:szCs w:val="18"/>
                    <w:lang w:val="en-US"/>
                  </w:rPr>
                  <w:instrText xml:space="preserve"> CITATION Nat11 \l 1033 </w:instrText>
                </w:r>
                <w:r w:rsidRPr="00DF77CA">
                  <w:rPr>
                    <w:rFonts w:cs="Arial"/>
                    <w:szCs w:val="18"/>
                  </w:rPr>
                  <w:fldChar w:fldCharType="separate"/>
                </w:r>
                <w:r w:rsidR="004E4BDE" w:rsidRPr="00DF77CA">
                  <w:rPr>
                    <w:rFonts w:cs="Arial"/>
                    <w:noProof/>
                    <w:szCs w:val="18"/>
                    <w:lang w:val="en-US"/>
                  </w:rPr>
                  <w:t>(Saunders &amp; Tzaros, 2011)</w:t>
                </w:r>
                <w:r w:rsidRPr="00DF77CA">
                  <w:rPr>
                    <w:rFonts w:cs="Arial"/>
                    <w:szCs w:val="18"/>
                  </w:rPr>
                  <w:fldChar w:fldCharType="end"/>
                </w:r>
              </w:sdtContent>
            </w:sdt>
            <w:r w:rsidRPr="00DF77CA">
              <w:rPr>
                <w:rFonts w:cs="Arial"/>
                <w:szCs w:val="18"/>
              </w:rPr>
              <w:t>.</w:t>
            </w:r>
          </w:p>
        </w:tc>
        <w:tc>
          <w:tcPr>
            <w:tcW w:w="778" w:type="pct"/>
          </w:tcPr>
          <w:p w14:paraId="7419A77B"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3" w:type="pct"/>
          </w:tcPr>
          <w:p w14:paraId="173B0BCD" w14:textId="60223FBF" w:rsidR="006D0277" w:rsidRPr="00DF77CA" w:rsidRDefault="006D0277" w:rsidP="00AE6C91">
            <w:pPr>
              <w:spacing w:after="60" w:line="276" w:lineRule="auto"/>
              <w:rPr>
                <w:rFonts w:cs="Arial"/>
                <w:szCs w:val="18"/>
                <w:lang w:val="en-GB"/>
              </w:rPr>
            </w:pPr>
            <w:r w:rsidRPr="00DF77CA">
              <w:rPr>
                <w:rFonts w:cs="Arial"/>
                <w:szCs w:val="18"/>
              </w:rPr>
              <w:t xml:space="preserve">The potential effects of the disease on parrot populations range from inconsequential to devastating, depending on environmental conditions and the general health of the parrots. This disease could potentially have serious implications for the Swift Parrot population should the general health of these birds be reduced from stress associated with competition for nesting and food resources </w:t>
            </w:r>
            <w:sdt>
              <w:sdtPr>
                <w:rPr>
                  <w:rFonts w:cs="Arial"/>
                  <w:szCs w:val="18"/>
                </w:rPr>
                <w:id w:val="1999371871"/>
                <w:citation/>
              </w:sdtPr>
              <w:sdtEndPr/>
              <w:sdtContent>
                <w:r w:rsidRPr="00DF77CA">
                  <w:rPr>
                    <w:rFonts w:cs="Arial"/>
                    <w:szCs w:val="18"/>
                  </w:rPr>
                  <w:fldChar w:fldCharType="begin"/>
                </w:r>
                <w:r w:rsidRPr="00DF77CA">
                  <w:rPr>
                    <w:rFonts w:cs="Arial"/>
                    <w:szCs w:val="18"/>
                    <w:lang w:val="en-US"/>
                  </w:rPr>
                  <w:instrText xml:space="preserve"> CITATION Nat11 \l 1033 </w:instrText>
                </w:r>
                <w:r w:rsidRPr="00DF77CA">
                  <w:rPr>
                    <w:rFonts w:cs="Arial"/>
                    <w:szCs w:val="18"/>
                  </w:rPr>
                  <w:fldChar w:fldCharType="separate"/>
                </w:r>
                <w:r w:rsidR="004E4BDE" w:rsidRPr="00DF77CA">
                  <w:rPr>
                    <w:rFonts w:cs="Arial"/>
                    <w:noProof/>
                    <w:szCs w:val="18"/>
                    <w:lang w:val="en-US"/>
                  </w:rPr>
                  <w:t>(Saunders &amp; Tzaros, 2011)</w:t>
                </w:r>
                <w:r w:rsidRPr="00DF77CA">
                  <w:rPr>
                    <w:rFonts w:cs="Arial"/>
                    <w:szCs w:val="18"/>
                  </w:rPr>
                  <w:fldChar w:fldCharType="end"/>
                </w:r>
              </w:sdtContent>
            </w:sdt>
            <w:r w:rsidRPr="00DF77CA">
              <w:rPr>
                <w:rFonts w:cs="Arial"/>
                <w:szCs w:val="18"/>
              </w:rPr>
              <w:t>.</w:t>
            </w:r>
          </w:p>
        </w:tc>
      </w:tr>
    </w:tbl>
    <w:p w14:paraId="619F1895" w14:textId="77777777" w:rsidR="009812C0" w:rsidRPr="00DF77CA" w:rsidRDefault="009812C0">
      <w:pPr>
        <w:tabs>
          <w:tab w:val="clear" w:pos="567"/>
        </w:tabs>
        <w:spacing w:after="0"/>
        <w:rPr>
          <w:rFonts w:cs="Arial"/>
          <w:b/>
          <w:bCs/>
          <w:iCs/>
          <w:color w:val="007096"/>
          <w:kern w:val="32"/>
          <w:sz w:val="28"/>
          <w:szCs w:val="28"/>
        </w:rPr>
      </w:pPr>
      <w:bookmarkStart w:id="20" w:name="_Hlk156224948"/>
      <w:bookmarkEnd w:id="19"/>
      <w:r w:rsidRPr="00DF77CA">
        <w:rPr>
          <w:rFonts w:cs="Arial"/>
        </w:rPr>
        <w:br w:type="page"/>
      </w:r>
    </w:p>
    <w:p w14:paraId="79029387" w14:textId="0D2F10AB" w:rsidR="006D0277" w:rsidRPr="00DF77CA" w:rsidRDefault="006D0277" w:rsidP="00B319D2">
      <w:pPr>
        <w:pStyle w:val="Heading3"/>
      </w:pPr>
      <w:r w:rsidRPr="00DF77CA">
        <w:lastRenderedPageBreak/>
        <w:t>Threatened Orchid Species (</w:t>
      </w:r>
      <w:r w:rsidRPr="00DF77CA">
        <w:rPr>
          <w:i/>
          <w:iCs w:val="0"/>
        </w:rPr>
        <w:t xml:space="preserve">Caladenia, </w:t>
      </w:r>
      <w:proofErr w:type="spellStart"/>
      <w:r w:rsidRPr="00DF77CA">
        <w:rPr>
          <w:i/>
          <w:iCs w:val="0"/>
        </w:rPr>
        <w:t>Thelymitra</w:t>
      </w:r>
      <w:proofErr w:type="spellEnd"/>
      <w:r w:rsidRPr="00DF77CA">
        <w:rPr>
          <w:i/>
          <w:iCs w:val="0"/>
        </w:rPr>
        <w:t xml:space="preserve">, </w:t>
      </w:r>
      <w:proofErr w:type="spellStart"/>
      <w:r w:rsidRPr="00DF77CA">
        <w:rPr>
          <w:i/>
          <w:iCs w:val="0"/>
        </w:rPr>
        <w:t>Prasophyllum</w:t>
      </w:r>
      <w:proofErr w:type="spellEnd"/>
      <w:r w:rsidRPr="00DF77CA">
        <w:rPr>
          <w:i/>
          <w:iCs w:val="0"/>
        </w:rPr>
        <w:t xml:space="preserve">, </w:t>
      </w:r>
      <w:proofErr w:type="spellStart"/>
      <w:r w:rsidRPr="00DF77CA">
        <w:rPr>
          <w:i/>
          <w:iCs w:val="0"/>
        </w:rPr>
        <w:t>Pterosylis</w:t>
      </w:r>
      <w:proofErr w:type="spellEnd"/>
      <w:r w:rsidRPr="00DF77CA">
        <w:rPr>
          <w:i/>
          <w:iCs w:val="0"/>
        </w:rPr>
        <w:t xml:space="preserve">, </w:t>
      </w:r>
      <w:proofErr w:type="spellStart"/>
      <w:r w:rsidRPr="00DF77CA">
        <w:rPr>
          <w:i/>
          <w:iCs w:val="0"/>
        </w:rPr>
        <w:t>Dipodium</w:t>
      </w:r>
      <w:proofErr w:type="spellEnd"/>
      <w:r w:rsidRPr="00DF77CA">
        <w:rPr>
          <w:i/>
          <w:iCs w:val="0"/>
        </w:rPr>
        <w:t xml:space="preserve"> </w:t>
      </w:r>
      <w:proofErr w:type="spellStart"/>
      <w:r w:rsidRPr="00DF77CA">
        <w:rPr>
          <w:i/>
          <w:iCs w:val="0"/>
        </w:rPr>
        <w:t>spp</w:t>
      </w:r>
      <w:proofErr w:type="spellEnd"/>
      <w:r w:rsidRPr="00DF77CA">
        <w:t>)</w:t>
      </w:r>
    </w:p>
    <w:p w14:paraId="72E298CD" w14:textId="77777777" w:rsidR="006D0277" w:rsidRPr="00DF77CA" w:rsidRDefault="006D0277" w:rsidP="00B319D2">
      <w:pPr>
        <w:pStyle w:val="StyleHeading4BodyCalibri"/>
        <w:rPr>
          <w:rFonts w:ascii="Arial" w:hAnsi="Arial"/>
        </w:rPr>
      </w:pPr>
      <w:r w:rsidRPr="00DF77CA">
        <w:rPr>
          <w:rFonts w:ascii="Arial" w:hAnsi="Arial"/>
        </w:rPr>
        <w:t>Descriptions</w:t>
      </w:r>
    </w:p>
    <w:p w14:paraId="7A0CECED" w14:textId="17D460E2" w:rsidR="006D0277" w:rsidRPr="00DF77CA" w:rsidRDefault="006D0277" w:rsidP="006D0277">
      <w:pPr>
        <w:rPr>
          <w:rFonts w:cs="Arial"/>
          <w:i/>
          <w:iCs/>
          <w:color w:val="111111"/>
          <w:shd w:val="clear" w:color="auto" w:fill="FFFFFF"/>
        </w:rPr>
      </w:pPr>
      <w:r w:rsidRPr="00DF77CA">
        <w:rPr>
          <w:rFonts w:cs="Arial"/>
          <w:i/>
          <w:iCs/>
          <w:color w:val="2E74B5" w:themeColor="accent1" w:themeShade="BF"/>
          <w:shd w:val="clear" w:color="auto" w:fill="FFFFFF"/>
        </w:rPr>
        <w:t>Caladenia</w:t>
      </w:r>
      <w:r w:rsidRPr="00DF77CA">
        <w:rPr>
          <w:rFonts w:cs="Arial"/>
          <w:color w:val="111111"/>
          <w:shd w:val="clear" w:color="auto" w:fill="FFFFFF"/>
        </w:rPr>
        <w:t xml:space="preserve"> orchids, also called spider orchids, are </w:t>
      </w:r>
      <w:r w:rsidRPr="00DF77CA">
        <w:rPr>
          <w:rStyle w:val="Strong"/>
          <w:rFonts w:cs="Arial"/>
          <w:color w:val="111111"/>
        </w:rPr>
        <w:t>perennial, deciduous sympodial herbs.</w:t>
      </w:r>
      <w:r w:rsidRPr="00DF77CA">
        <w:rPr>
          <w:rFonts w:cs="Arial"/>
          <w:color w:val="111111"/>
          <w:shd w:val="clear" w:color="auto" w:fill="FFFFFF"/>
        </w:rPr>
        <w:t> Their few inconspicuous and fine roots are partly surrounded by a fibrous sheath. The plant’s tuber produces two daughter tubers. There is a single rolled leaf at the base of the plant and a raceme producing one</w:t>
      </w:r>
      <w:r w:rsidRPr="00DF77CA">
        <w:rPr>
          <w:rFonts w:cs="Arial"/>
          <w:color w:val="202122"/>
          <w:shd w:val="clear" w:color="auto" w:fill="FFFFFF"/>
        </w:rPr>
        <w:t xml:space="preserve"> to eight resupinate flowers. The three sepals and two petals are free and similar in size and shape to each other. In some species, the sepals or petals or both have narrow tips with club-like ends. A labellum is divided into three parts, while the central lobe has stalked or button-like call which are often in rows. The sexual parts of the flower are fused to the column, which has wing-like structures on its sides </w:t>
      </w:r>
      <w:sdt>
        <w:sdtPr>
          <w:rPr>
            <w:rFonts w:cs="Arial"/>
            <w:color w:val="202122"/>
            <w:shd w:val="clear" w:color="auto" w:fill="FFFFFF"/>
          </w:rPr>
          <w:id w:val="-285968769"/>
          <w:citation/>
        </w:sdtPr>
        <w:sdtEndPr/>
        <w:sdtContent>
          <w:r w:rsidRPr="00DF77CA">
            <w:rPr>
              <w:rFonts w:cs="Arial"/>
              <w:color w:val="202122"/>
              <w:shd w:val="clear" w:color="auto" w:fill="FFFFFF"/>
            </w:rPr>
            <w:fldChar w:fldCharType="begin"/>
          </w:r>
          <w:r w:rsidRPr="00DF77CA">
            <w:rPr>
              <w:rFonts w:cs="Arial"/>
              <w:color w:val="202122"/>
              <w:shd w:val="clear" w:color="auto" w:fill="FFFFFF"/>
              <w:lang w:val="en-US"/>
            </w:rPr>
            <w:instrText xml:space="preserve"> CITATION Hof11 \l 1033 </w:instrText>
          </w:r>
          <w:r w:rsidRPr="00DF77CA">
            <w:rPr>
              <w:rFonts w:cs="Arial"/>
              <w:color w:val="202122"/>
              <w:shd w:val="clear" w:color="auto" w:fill="FFFFFF"/>
            </w:rPr>
            <w:fldChar w:fldCharType="separate"/>
          </w:r>
          <w:r w:rsidR="004E4BDE" w:rsidRPr="00DF77CA">
            <w:rPr>
              <w:rFonts w:cs="Arial"/>
              <w:noProof/>
              <w:color w:val="202122"/>
              <w:shd w:val="clear" w:color="auto" w:fill="FFFFFF"/>
              <w:lang w:val="en-US"/>
            </w:rPr>
            <w:t>(Hoffman &amp; Brown, 2011)</w:t>
          </w:r>
          <w:r w:rsidRPr="00DF77CA">
            <w:rPr>
              <w:rFonts w:cs="Arial"/>
              <w:color w:val="202122"/>
              <w:shd w:val="clear" w:color="auto" w:fill="FFFFFF"/>
            </w:rPr>
            <w:fldChar w:fldCharType="end"/>
          </w:r>
        </w:sdtContent>
      </w:sdt>
      <w:r w:rsidRPr="00DF77CA">
        <w:rPr>
          <w:rFonts w:cs="Arial"/>
          <w:color w:val="202122"/>
          <w:shd w:val="clear" w:color="auto" w:fill="FFFFFF"/>
        </w:rPr>
        <w:t>. </w:t>
      </w:r>
    </w:p>
    <w:p w14:paraId="5CEA350F" w14:textId="179162F1" w:rsidR="006D0277" w:rsidRPr="00DF77CA" w:rsidRDefault="006D0277" w:rsidP="006D0277">
      <w:pPr>
        <w:rPr>
          <w:rFonts w:cs="Arial"/>
          <w:i/>
          <w:iCs/>
          <w:color w:val="202122"/>
          <w:shd w:val="clear" w:color="auto" w:fill="FFFFFF"/>
        </w:rPr>
      </w:pPr>
      <w:proofErr w:type="spellStart"/>
      <w:r w:rsidRPr="00DF77CA">
        <w:rPr>
          <w:rFonts w:cs="Arial"/>
          <w:i/>
          <w:iCs/>
          <w:color w:val="2E74B5" w:themeColor="accent1" w:themeShade="BF"/>
          <w:shd w:val="clear" w:color="auto" w:fill="FFFFFF"/>
        </w:rPr>
        <w:t>Thelymitra</w:t>
      </w:r>
      <w:proofErr w:type="spellEnd"/>
      <w:r w:rsidRPr="00DF77CA">
        <w:rPr>
          <w:rFonts w:cs="Arial"/>
          <w:color w:val="111111"/>
          <w:shd w:val="clear" w:color="auto" w:fill="FFFFFF"/>
        </w:rPr>
        <w:t xml:space="preserve"> orchids, commonly called sun orchids, are </w:t>
      </w:r>
      <w:r w:rsidRPr="00DF77CA">
        <w:rPr>
          <w:rStyle w:val="Strong"/>
          <w:rFonts w:cs="Arial"/>
          <w:color w:val="111111"/>
        </w:rPr>
        <w:t xml:space="preserve">perennial, deciduous sympodial herbs. </w:t>
      </w:r>
      <w:r w:rsidRPr="00DF77CA">
        <w:rPr>
          <w:rFonts w:cs="Arial"/>
          <w:color w:val="111111"/>
          <w:shd w:val="clear" w:color="auto" w:fill="FFFFFF"/>
        </w:rPr>
        <w:t>They have few inconspicuous and fine roots and a pair of oval-shaped tubers. A single leaf from the plant’s base surrounds the lower part of the flowering stem. S</w:t>
      </w:r>
      <w:r w:rsidRPr="00DF77CA">
        <w:rPr>
          <w:rFonts w:cs="Arial"/>
          <w:color w:val="202122"/>
          <w:shd w:val="clear" w:color="auto" w:fill="FFFFFF"/>
        </w:rPr>
        <w:t xml:space="preserve">un orchids lack a highly modified labellum, and all three petals are similar in size, shape and colour </w:t>
      </w:r>
      <w:sdt>
        <w:sdtPr>
          <w:rPr>
            <w:rFonts w:cs="Arial"/>
            <w:color w:val="202122"/>
            <w:shd w:val="clear" w:color="auto" w:fill="FFFFFF"/>
          </w:rPr>
          <w:id w:val="788240621"/>
          <w:citation/>
        </w:sdtPr>
        <w:sdtEndPr/>
        <w:sdtContent>
          <w:r w:rsidRPr="00DF77CA">
            <w:rPr>
              <w:rFonts w:cs="Arial"/>
              <w:color w:val="202122"/>
              <w:shd w:val="clear" w:color="auto" w:fill="FFFFFF"/>
            </w:rPr>
            <w:fldChar w:fldCharType="begin"/>
          </w:r>
          <w:r w:rsidRPr="00DF77CA">
            <w:rPr>
              <w:rFonts w:cs="Arial"/>
              <w:color w:val="202122"/>
              <w:shd w:val="clear" w:color="auto" w:fill="FFFFFF"/>
              <w:lang w:val="en-US"/>
            </w:rPr>
            <w:instrText xml:space="preserve"> CITATION Hof11 \l 1033 </w:instrText>
          </w:r>
          <w:r w:rsidRPr="00DF77CA">
            <w:rPr>
              <w:rFonts w:cs="Arial"/>
              <w:color w:val="202122"/>
              <w:shd w:val="clear" w:color="auto" w:fill="FFFFFF"/>
            </w:rPr>
            <w:fldChar w:fldCharType="separate"/>
          </w:r>
          <w:r w:rsidR="004E4BDE" w:rsidRPr="00DF77CA">
            <w:rPr>
              <w:rFonts w:cs="Arial"/>
              <w:noProof/>
              <w:color w:val="202122"/>
              <w:shd w:val="clear" w:color="auto" w:fill="FFFFFF"/>
              <w:lang w:val="en-US"/>
            </w:rPr>
            <w:t>(Hoffman &amp; Brown, 2011)</w:t>
          </w:r>
          <w:r w:rsidRPr="00DF77CA">
            <w:rPr>
              <w:rFonts w:cs="Arial"/>
              <w:color w:val="202122"/>
              <w:shd w:val="clear" w:color="auto" w:fill="FFFFFF"/>
            </w:rPr>
            <w:fldChar w:fldCharType="end"/>
          </w:r>
        </w:sdtContent>
      </w:sdt>
      <w:r w:rsidRPr="00DF77CA">
        <w:rPr>
          <w:rFonts w:cs="Arial"/>
          <w:color w:val="202122"/>
          <w:shd w:val="clear" w:color="auto" w:fill="FFFFFF"/>
        </w:rPr>
        <w:t>.</w:t>
      </w:r>
    </w:p>
    <w:p w14:paraId="20026F1F" w14:textId="1B933A8E" w:rsidR="006D0277" w:rsidRPr="00DF77CA" w:rsidRDefault="006D0277" w:rsidP="006D0277">
      <w:pPr>
        <w:rPr>
          <w:rFonts w:cs="Arial"/>
          <w:i/>
          <w:iCs/>
          <w:color w:val="202122"/>
          <w:shd w:val="clear" w:color="auto" w:fill="FFFFFF"/>
        </w:rPr>
      </w:pPr>
      <w:proofErr w:type="spellStart"/>
      <w:r w:rsidRPr="00DF77CA">
        <w:rPr>
          <w:rFonts w:cs="Arial"/>
          <w:i/>
          <w:iCs/>
          <w:color w:val="2E74B5" w:themeColor="accent1" w:themeShade="BF"/>
          <w:u w:val="single"/>
          <w:shd w:val="clear" w:color="auto" w:fill="FFFFFF"/>
        </w:rPr>
        <w:t>Prasophyllum</w:t>
      </w:r>
      <w:proofErr w:type="spellEnd"/>
      <w:r w:rsidRPr="00DF77CA">
        <w:rPr>
          <w:rFonts w:cs="Arial"/>
          <w:color w:val="2E74B5" w:themeColor="accent1" w:themeShade="BF"/>
          <w:shd w:val="clear" w:color="auto" w:fill="FFFFFF"/>
        </w:rPr>
        <w:t xml:space="preserve"> </w:t>
      </w:r>
      <w:r w:rsidRPr="00DF77CA">
        <w:rPr>
          <w:rFonts w:cs="Arial"/>
          <w:color w:val="202122"/>
          <w:shd w:val="clear" w:color="auto" w:fill="FFFFFF"/>
        </w:rPr>
        <w:t xml:space="preserve">orchids are commonly called leek orchids because they have hollow leek-like leaves. They are perennial, deciduous, sympodial herbs, often with a few inconspicuous roots and pair of tubers partly covered by a fibrous sheath. These orchids rely on non-resupinate flowers breaking through the leaf for reproduction. A dorsal sepal is wider than two lateral sepals which are often joined. Petals are often curved, shorter and narrower than sepals and the labellum is positioned above the column and rigidly attached to its base. The labellum has a callus which features a raised, fleshy plate with the base forming an inverted basin shape. The sexual parts of the flower are fused to the column </w:t>
      </w:r>
      <w:sdt>
        <w:sdtPr>
          <w:rPr>
            <w:rFonts w:cs="Arial"/>
            <w:color w:val="202122"/>
            <w:shd w:val="clear" w:color="auto" w:fill="FFFFFF"/>
          </w:rPr>
          <w:id w:val="1412273404"/>
          <w:citation/>
        </w:sdtPr>
        <w:sdtEndPr/>
        <w:sdtContent>
          <w:r w:rsidRPr="00DF77CA">
            <w:rPr>
              <w:rFonts w:cs="Arial"/>
              <w:color w:val="202122"/>
              <w:shd w:val="clear" w:color="auto" w:fill="FFFFFF"/>
            </w:rPr>
            <w:fldChar w:fldCharType="begin"/>
          </w:r>
          <w:r w:rsidRPr="00DF77CA">
            <w:rPr>
              <w:rFonts w:cs="Arial"/>
              <w:color w:val="202122"/>
              <w:shd w:val="clear" w:color="auto" w:fill="FFFFFF"/>
              <w:lang w:val="en-US"/>
            </w:rPr>
            <w:instrText xml:space="preserve"> CITATION Hof11 \l 1033 </w:instrText>
          </w:r>
          <w:r w:rsidRPr="00DF77CA">
            <w:rPr>
              <w:rFonts w:cs="Arial"/>
              <w:color w:val="202122"/>
              <w:shd w:val="clear" w:color="auto" w:fill="FFFFFF"/>
            </w:rPr>
            <w:fldChar w:fldCharType="separate"/>
          </w:r>
          <w:r w:rsidR="004E4BDE" w:rsidRPr="00DF77CA">
            <w:rPr>
              <w:rFonts w:cs="Arial"/>
              <w:noProof/>
              <w:color w:val="202122"/>
              <w:shd w:val="clear" w:color="auto" w:fill="FFFFFF"/>
              <w:lang w:val="en-US"/>
            </w:rPr>
            <w:t>(Hoffman &amp; Brown, 2011)</w:t>
          </w:r>
          <w:r w:rsidRPr="00DF77CA">
            <w:rPr>
              <w:rFonts w:cs="Arial"/>
              <w:color w:val="202122"/>
              <w:shd w:val="clear" w:color="auto" w:fill="FFFFFF"/>
            </w:rPr>
            <w:fldChar w:fldCharType="end"/>
          </w:r>
        </w:sdtContent>
      </w:sdt>
      <w:r w:rsidRPr="00DF77CA">
        <w:rPr>
          <w:rFonts w:cs="Arial"/>
          <w:color w:val="202122"/>
          <w:shd w:val="clear" w:color="auto" w:fill="FFFFFF"/>
        </w:rPr>
        <w:t>.</w:t>
      </w:r>
    </w:p>
    <w:p w14:paraId="186DB69B" w14:textId="35D7CDFC" w:rsidR="006D0277" w:rsidRPr="00DF77CA" w:rsidRDefault="006D0277" w:rsidP="006D0277">
      <w:pPr>
        <w:rPr>
          <w:rFonts w:cs="Arial"/>
          <w:i/>
          <w:iCs/>
          <w:color w:val="202122"/>
          <w:shd w:val="clear" w:color="auto" w:fill="FFFFFF"/>
        </w:rPr>
      </w:pPr>
      <w:proofErr w:type="spellStart"/>
      <w:r w:rsidRPr="00DF77CA">
        <w:rPr>
          <w:rFonts w:cs="Arial"/>
          <w:i/>
          <w:iCs/>
          <w:color w:val="2E74B5" w:themeColor="accent1" w:themeShade="BF"/>
          <w:shd w:val="clear" w:color="auto" w:fill="FFFFFF"/>
        </w:rPr>
        <w:t>Pterosylis</w:t>
      </w:r>
      <w:proofErr w:type="spellEnd"/>
      <w:r w:rsidRPr="00DF77CA">
        <w:rPr>
          <w:rFonts w:cs="Arial"/>
          <w:color w:val="202122"/>
          <w:shd w:val="clear" w:color="auto" w:fill="FFFFFF"/>
        </w:rPr>
        <w:t xml:space="preserve"> orchids, often called green orchids, are herbs and distinguished by hood-like ‘galea’, a fusing of dorsal sepal and two lateral petals. The galea curves forward and covers the sexual parts of the flower. The dorsal sepal is translucent white with green, reddish or brown stripes. The two lateral sepals are joined at their base, form the front of the flower and usually protrude to form points which extend above or to the side of the galea. The third petal forms the highly modified labellum </w:t>
      </w:r>
      <w:sdt>
        <w:sdtPr>
          <w:rPr>
            <w:rFonts w:cs="Arial"/>
            <w:color w:val="202122"/>
            <w:shd w:val="clear" w:color="auto" w:fill="FFFFFF"/>
          </w:rPr>
          <w:id w:val="-761369480"/>
          <w:citation/>
        </w:sdtPr>
        <w:sdtEndPr/>
        <w:sdtContent>
          <w:r w:rsidRPr="00DF77CA">
            <w:rPr>
              <w:rFonts w:cs="Arial"/>
              <w:color w:val="202122"/>
              <w:shd w:val="clear" w:color="auto" w:fill="FFFFFF"/>
            </w:rPr>
            <w:fldChar w:fldCharType="begin"/>
          </w:r>
          <w:r w:rsidRPr="00DF77CA">
            <w:rPr>
              <w:rFonts w:cs="Arial"/>
              <w:color w:val="202122"/>
              <w:shd w:val="clear" w:color="auto" w:fill="FFFFFF"/>
              <w:lang w:val="en-US"/>
            </w:rPr>
            <w:instrText xml:space="preserve"> CITATION Jon02 \l 1033 </w:instrText>
          </w:r>
          <w:r w:rsidRPr="00DF77CA">
            <w:rPr>
              <w:rFonts w:cs="Arial"/>
              <w:color w:val="202122"/>
              <w:shd w:val="clear" w:color="auto" w:fill="FFFFFF"/>
            </w:rPr>
            <w:fldChar w:fldCharType="separate"/>
          </w:r>
          <w:r w:rsidR="004E4BDE" w:rsidRPr="00DF77CA">
            <w:rPr>
              <w:rFonts w:cs="Arial"/>
              <w:noProof/>
              <w:color w:val="202122"/>
              <w:shd w:val="clear" w:color="auto" w:fill="FFFFFF"/>
              <w:lang w:val="en-US"/>
            </w:rPr>
            <w:t>(Jones &amp; Clements, 2002)</w:t>
          </w:r>
          <w:r w:rsidRPr="00DF77CA">
            <w:rPr>
              <w:rFonts w:cs="Arial"/>
              <w:color w:val="202122"/>
              <w:shd w:val="clear" w:color="auto" w:fill="FFFFFF"/>
            </w:rPr>
            <w:fldChar w:fldCharType="end"/>
          </w:r>
        </w:sdtContent>
      </w:sdt>
      <w:r w:rsidRPr="00DF77CA">
        <w:rPr>
          <w:rFonts w:cs="Arial"/>
          <w:color w:val="202122"/>
          <w:shd w:val="clear" w:color="auto" w:fill="FFFFFF"/>
        </w:rPr>
        <w:t>.</w:t>
      </w:r>
    </w:p>
    <w:p w14:paraId="44031094" w14:textId="5E254783" w:rsidR="006D0277" w:rsidRPr="00DF77CA" w:rsidRDefault="006D0277" w:rsidP="006D0277">
      <w:pPr>
        <w:rPr>
          <w:rFonts w:cs="Arial"/>
          <w:b/>
          <w:bCs/>
          <w:i/>
          <w:iCs/>
          <w:color w:val="202122"/>
          <w:shd w:val="clear" w:color="auto" w:fill="FFFFFF"/>
        </w:rPr>
      </w:pPr>
      <w:proofErr w:type="spellStart"/>
      <w:r w:rsidRPr="00DF77CA">
        <w:rPr>
          <w:rFonts w:cs="Arial"/>
          <w:i/>
          <w:iCs/>
          <w:color w:val="2E74B5" w:themeColor="accent1" w:themeShade="BF"/>
          <w:shd w:val="clear" w:color="auto" w:fill="FFFFFF"/>
        </w:rPr>
        <w:t>Dipodium</w:t>
      </w:r>
      <w:proofErr w:type="spellEnd"/>
      <w:r w:rsidRPr="00DF77CA">
        <w:rPr>
          <w:rFonts w:cs="Arial"/>
          <w:color w:val="202122"/>
          <w:shd w:val="clear" w:color="auto" w:fill="FFFFFF"/>
        </w:rPr>
        <w:t xml:space="preserve"> orchards are commonly known as hyacinth orchids.  They are perennial, herbs or climbers/ epiphytes. Many species, particularly in eastern Australia are leafless </w:t>
      </w:r>
      <w:proofErr w:type="spellStart"/>
      <w:r w:rsidRPr="00DF77CA">
        <w:rPr>
          <w:rFonts w:cs="Arial"/>
          <w:color w:val="202122"/>
          <w:shd w:val="clear" w:color="auto" w:fill="FFFFFF"/>
        </w:rPr>
        <w:t>mycoheterotrophs</w:t>
      </w:r>
      <w:proofErr w:type="spellEnd"/>
      <w:r w:rsidRPr="00DF77CA">
        <w:rPr>
          <w:rFonts w:cs="Arial"/>
          <w:color w:val="202122"/>
          <w:shd w:val="clear" w:color="auto" w:fill="FFFFFF"/>
        </w:rPr>
        <w:t xml:space="preserve">. Others have medium-sized to very large leaves that are parallel-veined. One to 50 flowers are arranged in a raceme, which can be fragrant or odourless and white, pink, purple, yellow or green, often with spots. Sepals and petals are free from and </w:t>
      </w:r>
      <w:proofErr w:type="gramStart"/>
      <w:r w:rsidRPr="00DF77CA">
        <w:rPr>
          <w:rFonts w:cs="Arial"/>
          <w:color w:val="202122"/>
          <w:shd w:val="clear" w:color="auto" w:fill="FFFFFF"/>
        </w:rPr>
        <w:t>similar to</w:t>
      </w:r>
      <w:proofErr w:type="gramEnd"/>
      <w:r w:rsidRPr="00DF77CA">
        <w:rPr>
          <w:rFonts w:cs="Arial"/>
          <w:color w:val="202122"/>
          <w:shd w:val="clear" w:color="auto" w:fill="FFFFFF"/>
        </w:rPr>
        <w:t xml:space="preserve"> each other. The labellum projects forwards and has three lobes with a central band of colourful hairs. Each flower has two pollinia supported on two stipes </w:t>
      </w:r>
      <w:sdt>
        <w:sdtPr>
          <w:rPr>
            <w:rFonts w:cs="Arial"/>
            <w:color w:val="202122"/>
            <w:shd w:val="clear" w:color="auto" w:fill="FFFFFF"/>
          </w:rPr>
          <w:id w:val="-1252968691"/>
          <w:citation/>
        </w:sdtPr>
        <w:sdtEndPr/>
        <w:sdtContent>
          <w:r w:rsidRPr="00DF77CA">
            <w:rPr>
              <w:rFonts w:cs="Arial"/>
              <w:color w:val="202122"/>
              <w:shd w:val="clear" w:color="auto" w:fill="FFFFFF"/>
            </w:rPr>
            <w:fldChar w:fldCharType="begin"/>
          </w:r>
          <w:r w:rsidRPr="00DF77CA">
            <w:rPr>
              <w:rFonts w:cs="Arial"/>
              <w:color w:val="202122"/>
              <w:shd w:val="clear" w:color="auto" w:fill="FFFFFF"/>
              <w:lang w:val="en-US"/>
            </w:rPr>
            <w:instrText xml:space="preserve"> CITATION Jon06 \l 1033 </w:instrText>
          </w:r>
          <w:r w:rsidRPr="00DF77CA">
            <w:rPr>
              <w:rFonts w:cs="Arial"/>
              <w:color w:val="202122"/>
              <w:shd w:val="clear" w:color="auto" w:fill="FFFFFF"/>
            </w:rPr>
            <w:fldChar w:fldCharType="separate"/>
          </w:r>
          <w:r w:rsidR="004E4BDE" w:rsidRPr="00DF77CA">
            <w:rPr>
              <w:rFonts w:cs="Arial"/>
              <w:noProof/>
              <w:color w:val="202122"/>
              <w:shd w:val="clear" w:color="auto" w:fill="FFFFFF"/>
              <w:lang w:val="en-US"/>
            </w:rPr>
            <w:t>(Jones, 2006)</w:t>
          </w:r>
          <w:r w:rsidRPr="00DF77CA">
            <w:rPr>
              <w:rFonts w:cs="Arial"/>
              <w:color w:val="202122"/>
              <w:shd w:val="clear" w:color="auto" w:fill="FFFFFF"/>
            </w:rPr>
            <w:fldChar w:fldCharType="end"/>
          </w:r>
        </w:sdtContent>
      </w:sdt>
      <w:r w:rsidRPr="00DF77CA">
        <w:rPr>
          <w:rFonts w:cs="Arial"/>
          <w:color w:val="202122"/>
          <w:shd w:val="clear" w:color="auto" w:fill="FFFFFF"/>
        </w:rPr>
        <w:t>.</w:t>
      </w:r>
    </w:p>
    <w:p w14:paraId="449FE76A"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457DABB1" w14:textId="3A89CD95" w:rsidR="006D0277" w:rsidRPr="00DF77CA" w:rsidRDefault="006D0277" w:rsidP="006D0277">
      <w:pPr>
        <w:rPr>
          <w:rFonts w:cs="Arial"/>
        </w:rPr>
      </w:pPr>
      <w:r w:rsidRPr="00DF77CA">
        <w:rPr>
          <w:rFonts w:cs="Arial"/>
        </w:rPr>
        <w:t xml:space="preserve">The Wimmera contains many nationally threatened native orchid species, listed in </w:t>
      </w:r>
      <w:r w:rsidR="002E7954" w:rsidRPr="00DF77CA">
        <w:rPr>
          <w:rFonts w:cs="Arial"/>
        </w:rPr>
        <w:fldChar w:fldCharType="begin"/>
      </w:r>
      <w:r w:rsidR="002E7954" w:rsidRPr="00DF77CA">
        <w:rPr>
          <w:rFonts w:cs="Arial"/>
        </w:rPr>
        <w:instrText xml:space="preserve"> REF _Ref160046275 \h </w:instrText>
      </w:r>
      <w:r w:rsidR="007507FF" w:rsidRPr="00DF77CA">
        <w:rPr>
          <w:rFonts w:cs="Arial"/>
        </w:rPr>
        <w:instrText xml:space="preserve"> \* MERGEFORMAT </w:instrText>
      </w:r>
      <w:r w:rsidR="002E7954" w:rsidRPr="00DF77CA">
        <w:rPr>
          <w:rFonts w:cs="Arial"/>
        </w:rPr>
      </w:r>
      <w:r w:rsidR="002E7954" w:rsidRPr="00DF77CA">
        <w:rPr>
          <w:rFonts w:cs="Arial"/>
        </w:rPr>
        <w:fldChar w:fldCharType="separate"/>
      </w:r>
      <w:r w:rsidR="002A6081" w:rsidRPr="00DF77CA">
        <w:rPr>
          <w:rFonts w:cs="Arial"/>
        </w:rPr>
        <w:t xml:space="preserve">Table </w:t>
      </w:r>
      <w:r w:rsidR="002A6081">
        <w:rPr>
          <w:rFonts w:cs="Arial"/>
          <w:noProof/>
        </w:rPr>
        <w:t>1</w:t>
      </w:r>
      <w:r w:rsidR="002E7954" w:rsidRPr="00DF77CA">
        <w:rPr>
          <w:rFonts w:cs="Arial"/>
        </w:rPr>
        <w:fldChar w:fldCharType="end"/>
      </w:r>
      <w:r w:rsidR="002E7954" w:rsidRPr="00DF77CA">
        <w:rPr>
          <w:rFonts w:cs="Arial"/>
        </w:rPr>
        <w:t xml:space="preserve"> </w:t>
      </w:r>
      <w:r w:rsidRPr="00DF77CA">
        <w:rPr>
          <w:rFonts w:cs="Arial"/>
        </w:rPr>
        <w:t>below. Orchids are often located as part of small and isolated populations and subject to a range of threats.</w:t>
      </w:r>
    </w:p>
    <w:p w14:paraId="01308B82" w14:textId="77777777" w:rsidR="006D0277" w:rsidRPr="00DF77CA" w:rsidRDefault="006D0277" w:rsidP="006D0277">
      <w:pPr>
        <w:rPr>
          <w:rFonts w:cs="Arial"/>
        </w:rPr>
      </w:pPr>
      <w:r w:rsidRPr="00DF77CA">
        <w:rPr>
          <w:rFonts w:cs="Arial"/>
        </w:rPr>
        <w:t xml:space="preserve">Wimmera orchids are broadly located in the Little Desert region, </w:t>
      </w:r>
      <w:proofErr w:type="spellStart"/>
      <w:r w:rsidRPr="00DF77CA">
        <w:rPr>
          <w:rFonts w:cs="Arial"/>
        </w:rPr>
        <w:t>Gariwerd</w:t>
      </w:r>
      <w:proofErr w:type="spellEnd"/>
      <w:r w:rsidRPr="00DF77CA">
        <w:rPr>
          <w:rFonts w:cs="Arial"/>
        </w:rPr>
        <w:t xml:space="preserve"> (Grampians National Park and surrounds), and south-west Wimmera.</w:t>
      </w:r>
    </w:p>
    <w:p w14:paraId="3E64A469" w14:textId="77777777" w:rsidR="006D0277" w:rsidRPr="00DF77CA" w:rsidRDefault="006D0277" w:rsidP="006D0277">
      <w:pPr>
        <w:rPr>
          <w:rFonts w:cs="Arial"/>
        </w:rPr>
      </w:pPr>
      <w:r w:rsidRPr="00DF77CA">
        <w:rPr>
          <w:rFonts w:cs="Arial"/>
        </w:rPr>
        <w:t>A map is included in Appendix 1, Figure 4.</w:t>
      </w:r>
    </w:p>
    <w:p w14:paraId="3604341A" w14:textId="77777777" w:rsidR="006D0277" w:rsidRPr="00DF77CA" w:rsidRDefault="006D0277" w:rsidP="00B319D2">
      <w:pPr>
        <w:pStyle w:val="StyleHeading4BodyCalibri"/>
        <w:rPr>
          <w:rFonts w:ascii="Arial" w:hAnsi="Arial"/>
        </w:rPr>
      </w:pPr>
      <w:r w:rsidRPr="00DF77CA">
        <w:rPr>
          <w:rFonts w:ascii="Arial" w:hAnsi="Arial"/>
        </w:rPr>
        <w:t>Habitat</w:t>
      </w:r>
    </w:p>
    <w:p w14:paraId="5A4F9439" w14:textId="77777777" w:rsidR="006D0277" w:rsidRPr="00DF77CA" w:rsidRDefault="006D0277" w:rsidP="006D0277">
      <w:pPr>
        <w:rPr>
          <w:rFonts w:cs="Arial"/>
          <w:color w:val="202122"/>
          <w:shd w:val="clear" w:color="auto" w:fill="FFFFFF"/>
        </w:rPr>
      </w:pPr>
      <w:r w:rsidRPr="00DF77CA">
        <w:rPr>
          <w:rFonts w:cs="Arial"/>
          <w:i/>
          <w:iCs/>
          <w:color w:val="2E74B5" w:themeColor="accent1" w:themeShade="BF"/>
          <w:shd w:val="clear" w:color="auto" w:fill="FFFFFF"/>
        </w:rPr>
        <w:t>Caladenia</w:t>
      </w:r>
      <w:r w:rsidRPr="00DF77CA">
        <w:rPr>
          <w:rFonts w:cs="Arial"/>
          <w:color w:val="202122"/>
          <w:shd w:val="clear" w:color="auto" w:fill="FFFFFF"/>
        </w:rPr>
        <w:t xml:space="preserve"> orchid habitats range from cool, moist forests to swamplands to almost arid mallee woodland.</w:t>
      </w:r>
    </w:p>
    <w:p w14:paraId="39F63330" w14:textId="77777777" w:rsidR="006D0277" w:rsidRPr="00DF77CA" w:rsidRDefault="006D0277" w:rsidP="006D0277">
      <w:pPr>
        <w:rPr>
          <w:rFonts w:cs="Arial"/>
          <w:color w:val="202122"/>
          <w:shd w:val="clear" w:color="auto" w:fill="FFFFFF"/>
        </w:rPr>
      </w:pPr>
      <w:r w:rsidRPr="00DF77CA">
        <w:rPr>
          <w:rFonts w:cs="Arial"/>
          <w:color w:val="202122"/>
          <w:shd w:val="clear" w:color="auto" w:fill="FFFFFF"/>
        </w:rPr>
        <w:t xml:space="preserve">Australian </w:t>
      </w:r>
      <w:proofErr w:type="spellStart"/>
      <w:r w:rsidRPr="00DF77CA">
        <w:rPr>
          <w:rFonts w:cs="Arial"/>
          <w:i/>
          <w:iCs/>
          <w:color w:val="2E74B5" w:themeColor="accent1" w:themeShade="BF"/>
          <w:shd w:val="clear" w:color="auto" w:fill="FFFFFF"/>
        </w:rPr>
        <w:t>Thelymitra</w:t>
      </w:r>
      <w:proofErr w:type="spellEnd"/>
      <w:r w:rsidRPr="00DF77CA">
        <w:rPr>
          <w:rFonts w:cs="Arial"/>
          <w:color w:val="202122"/>
          <w:shd w:val="clear" w:color="auto" w:fill="FFFFFF"/>
        </w:rPr>
        <w:t xml:space="preserve"> species grow in a range of habitats from swamps to relatively dry sandplains. They are common around granite boulders where they benefit from runoff.</w:t>
      </w:r>
    </w:p>
    <w:p w14:paraId="3516822B" w14:textId="77777777" w:rsidR="006D0277" w:rsidRPr="00DF77CA" w:rsidRDefault="006D0277" w:rsidP="006D0277">
      <w:pPr>
        <w:rPr>
          <w:rFonts w:cs="Arial"/>
          <w:color w:val="202122"/>
          <w:shd w:val="clear" w:color="auto" w:fill="FFFFFF"/>
        </w:rPr>
      </w:pPr>
      <w:proofErr w:type="spellStart"/>
      <w:r w:rsidRPr="00DF77CA">
        <w:rPr>
          <w:rFonts w:cs="Arial"/>
          <w:i/>
          <w:iCs/>
          <w:color w:val="2E74B5" w:themeColor="accent1" w:themeShade="BF"/>
          <w:shd w:val="clear" w:color="auto" w:fill="FFFFFF"/>
        </w:rPr>
        <w:t>Prasophyllum</w:t>
      </w:r>
      <w:proofErr w:type="spellEnd"/>
      <w:r w:rsidRPr="00DF77CA">
        <w:rPr>
          <w:rFonts w:cs="Arial"/>
          <w:color w:val="202122"/>
          <w:shd w:val="clear" w:color="auto" w:fill="FFFFFF"/>
        </w:rPr>
        <w:t xml:space="preserve"> species can grow in a variety of habitats. Some only flower after summer fires and have flowers like those of </w:t>
      </w:r>
      <w:proofErr w:type="spellStart"/>
      <w:r w:rsidRPr="00DF77CA">
        <w:rPr>
          <w:rFonts w:cs="Arial"/>
          <w:i/>
          <w:iCs/>
          <w:color w:val="202122"/>
          <w:shd w:val="clear" w:color="auto" w:fill="FFFFFF"/>
        </w:rPr>
        <w:t>Xanthorroea</w:t>
      </w:r>
      <w:proofErr w:type="spellEnd"/>
      <w:r w:rsidRPr="00DF77CA">
        <w:rPr>
          <w:rFonts w:cs="Arial"/>
          <w:color w:val="202122"/>
          <w:shd w:val="clear" w:color="auto" w:fill="FFFFFF"/>
        </w:rPr>
        <w:t> which can flower at the same time, suggesting they employ the same pollinating insects.</w:t>
      </w:r>
    </w:p>
    <w:p w14:paraId="3B8C7B45" w14:textId="77777777" w:rsidR="006D0277" w:rsidRPr="00DF77CA" w:rsidRDefault="006D0277" w:rsidP="006D0277">
      <w:pPr>
        <w:rPr>
          <w:rFonts w:cs="Arial"/>
          <w:color w:val="202122"/>
          <w:shd w:val="clear" w:color="auto" w:fill="FFFFFF"/>
        </w:rPr>
      </w:pPr>
      <w:proofErr w:type="spellStart"/>
      <w:r w:rsidRPr="00DF77CA">
        <w:rPr>
          <w:rFonts w:cs="Arial"/>
          <w:i/>
          <w:iCs/>
          <w:color w:val="2E74B5" w:themeColor="accent1" w:themeShade="BF"/>
          <w:shd w:val="clear" w:color="auto" w:fill="FFFFFF"/>
        </w:rPr>
        <w:t>Pterystylis</w:t>
      </w:r>
      <w:proofErr w:type="spellEnd"/>
      <w:r w:rsidRPr="00DF77CA">
        <w:rPr>
          <w:rFonts w:cs="Arial"/>
          <w:color w:val="202122"/>
          <w:shd w:val="clear" w:color="auto" w:fill="FFFFFF"/>
        </w:rPr>
        <w:t xml:space="preserve"> orchids grow in a wide range of habitats, especially in temperate zones in grassland, heath, scrub, woodland and forest, including rainforest. They can grow in semi-arid areas but usually near rocks or crevices where there is run-off during rain. Most have periods of dormancy, coinciding with climatic extremes,</w:t>
      </w:r>
    </w:p>
    <w:p w14:paraId="1761E321" w14:textId="77777777" w:rsidR="006D0277" w:rsidRPr="00DF77CA" w:rsidRDefault="006D0277" w:rsidP="006D0277">
      <w:pPr>
        <w:rPr>
          <w:rFonts w:cs="Arial"/>
        </w:rPr>
      </w:pPr>
      <w:r w:rsidRPr="00DF77CA">
        <w:rPr>
          <w:rFonts w:cs="Arial"/>
          <w:color w:val="202122"/>
          <w:shd w:val="clear" w:color="auto" w:fill="FFFFFF"/>
        </w:rPr>
        <w:t xml:space="preserve">Australia is home to 11 species of endemic </w:t>
      </w:r>
      <w:proofErr w:type="spellStart"/>
      <w:r w:rsidRPr="00DF77CA">
        <w:rPr>
          <w:rFonts w:cs="Arial"/>
          <w:i/>
          <w:iCs/>
          <w:color w:val="2E74B5" w:themeColor="accent1" w:themeShade="BF"/>
          <w:shd w:val="clear" w:color="auto" w:fill="FFFFFF"/>
        </w:rPr>
        <w:t>Dipodium</w:t>
      </w:r>
      <w:proofErr w:type="spellEnd"/>
      <w:r w:rsidRPr="00DF77CA">
        <w:rPr>
          <w:rFonts w:cs="Arial"/>
          <w:color w:val="202122"/>
          <w:shd w:val="clear" w:color="auto" w:fill="FFFFFF"/>
        </w:rPr>
        <w:t xml:space="preserve"> orchids that occur in a range of habitats from coastal lowlands to ranges and tablelands.</w:t>
      </w:r>
    </w:p>
    <w:p w14:paraId="21533365"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7E2B06C0" w14:textId="6F3BFFC8" w:rsidR="00A8270A" w:rsidRPr="00DF77CA" w:rsidRDefault="006D0277" w:rsidP="0040288D">
      <w:pPr>
        <w:rPr>
          <w:rFonts w:cs="Arial"/>
        </w:rPr>
      </w:pPr>
      <w:r w:rsidRPr="00DF77CA">
        <w:rPr>
          <w:rFonts w:cs="Arial"/>
        </w:rPr>
        <w:t>Native Australian orchids are vulnerable to human poaching as well as ecological threats and natural disasters.</w:t>
      </w:r>
      <w:r w:rsidR="00A8270A" w:rsidRPr="00DF77CA">
        <w:rPr>
          <w:rFonts w:cs="Arial"/>
        </w:rPr>
        <w:br w:type="page"/>
      </w:r>
    </w:p>
    <w:p w14:paraId="0A15ECB9" w14:textId="6AAE0D22" w:rsidR="002E7954" w:rsidRPr="00DF77CA" w:rsidRDefault="002E7954" w:rsidP="002E7954">
      <w:pPr>
        <w:pStyle w:val="Caption"/>
        <w:rPr>
          <w:rFonts w:cs="Arial"/>
        </w:rPr>
      </w:pPr>
      <w:bookmarkStart w:id="21" w:name="_Ref160046275"/>
      <w:r w:rsidRPr="00DF77CA">
        <w:rPr>
          <w:rFonts w:cs="Arial"/>
        </w:rPr>
        <w:lastRenderedPageBreak/>
        <w:t xml:space="preserve">Table </w:t>
      </w:r>
      <w:r w:rsidRPr="00DF77CA">
        <w:rPr>
          <w:rFonts w:cs="Arial"/>
        </w:rPr>
        <w:fldChar w:fldCharType="begin"/>
      </w:r>
      <w:r w:rsidRPr="00DF77CA">
        <w:rPr>
          <w:rFonts w:cs="Arial"/>
        </w:rPr>
        <w:instrText xml:space="preserve"> SEQ Table \* ARABIC </w:instrText>
      </w:r>
      <w:r w:rsidRPr="00DF77CA">
        <w:rPr>
          <w:rFonts w:cs="Arial"/>
        </w:rPr>
        <w:fldChar w:fldCharType="separate"/>
      </w:r>
      <w:r w:rsidR="002A6081">
        <w:rPr>
          <w:rFonts w:cs="Arial"/>
          <w:noProof/>
        </w:rPr>
        <w:t>1</w:t>
      </w:r>
      <w:r w:rsidRPr="00DF77CA">
        <w:rPr>
          <w:rFonts w:cs="Arial"/>
        </w:rPr>
        <w:fldChar w:fldCharType="end"/>
      </w:r>
      <w:bookmarkEnd w:id="21"/>
      <w:r w:rsidRPr="00DF77CA">
        <w:rPr>
          <w:rFonts w:cs="Arial"/>
        </w:rPr>
        <w:t>. Nationally threatened orchids found in the Wimmera region.</w:t>
      </w:r>
    </w:p>
    <w:tbl>
      <w:tblPr>
        <w:tblStyle w:val="TableGrid"/>
        <w:tblW w:w="0" w:type="auto"/>
        <w:tblLook w:val="04A0" w:firstRow="1" w:lastRow="0" w:firstColumn="1" w:lastColumn="0" w:noHBand="0" w:noVBand="1"/>
      </w:tblPr>
      <w:tblGrid>
        <w:gridCol w:w="1330"/>
        <w:gridCol w:w="1456"/>
        <w:gridCol w:w="1673"/>
        <w:gridCol w:w="1362"/>
        <w:gridCol w:w="3239"/>
      </w:tblGrid>
      <w:tr w:rsidR="006D0277" w:rsidRPr="00DF77CA" w14:paraId="70BDC166" w14:textId="77777777" w:rsidTr="00AE6C91">
        <w:trPr>
          <w:tblHeader/>
        </w:trPr>
        <w:tc>
          <w:tcPr>
            <w:tcW w:w="0" w:type="auto"/>
            <w:shd w:val="clear" w:color="auto" w:fill="BFBFBF" w:themeFill="background1" w:themeFillShade="BF"/>
            <w:vAlign w:val="center"/>
          </w:tcPr>
          <w:p w14:paraId="3C0D53DA" w14:textId="77777777" w:rsidR="006D0277" w:rsidRPr="00DF77CA" w:rsidRDefault="006D0277" w:rsidP="00AE6C91">
            <w:pPr>
              <w:spacing w:line="276" w:lineRule="auto"/>
              <w:rPr>
                <w:rFonts w:cs="Arial"/>
                <w:b/>
                <w:bCs/>
                <w:szCs w:val="18"/>
                <w:lang w:val="en-GB"/>
              </w:rPr>
            </w:pPr>
            <w:r w:rsidRPr="00DF77CA">
              <w:rPr>
                <w:rFonts w:cs="Arial"/>
                <w:b/>
                <w:bCs/>
                <w:szCs w:val="18"/>
                <w:lang w:val="en-GB"/>
              </w:rPr>
              <w:t>Common name</w:t>
            </w:r>
          </w:p>
        </w:tc>
        <w:tc>
          <w:tcPr>
            <w:tcW w:w="0" w:type="auto"/>
            <w:shd w:val="clear" w:color="auto" w:fill="BFBFBF" w:themeFill="background1" w:themeFillShade="BF"/>
            <w:vAlign w:val="center"/>
          </w:tcPr>
          <w:p w14:paraId="66569FF8" w14:textId="77777777" w:rsidR="006D0277" w:rsidRPr="00DF77CA" w:rsidRDefault="006D0277" w:rsidP="00AE6C91">
            <w:pPr>
              <w:spacing w:line="276" w:lineRule="auto"/>
              <w:rPr>
                <w:rFonts w:cs="Arial"/>
                <w:b/>
                <w:bCs/>
                <w:szCs w:val="18"/>
                <w:lang w:val="en-GB"/>
              </w:rPr>
            </w:pPr>
            <w:r w:rsidRPr="00DF77CA">
              <w:rPr>
                <w:rFonts w:cs="Arial"/>
                <w:b/>
                <w:bCs/>
                <w:szCs w:val="18"/>
                <w:lang w:val="en-GB"/>
              </w:rPr>
              <w:t>Scientific name</w:t>
            </w:r>
          </w:p>
        </w:tc>
        <w:tc>
          <w:tcPr>
            <w:tcW w:w="0" w:type="auto"/>
            <w:shd w:val="clear" w:color="auto" w:fill="BFBFBF" w:themeFill="background1" w:themeFillShade="BF"/>
            <w:vAlign w:val="center"/>
          </w:tcPr>
          <w:p w14:paraId="2443DBC4" w14:textId="77777777" w:rsidR="006D0277" w:rsidRPr="00DF77CA" w:rsidRDefault="006D0277" w:rsidP="00AE6C91">
            <w:pPr>
              <w:spacing w:line="276" w:lineRule="auto"/>
              <w:rPr>
                <w:rFonts w:cs="Arial"/>
                <w:b/>
                <w:bCs/>
                <w:szCs w:val="18"/>
                <w:lang w:val="en-GB"/>
              </w:rPr>
            </w:pPr>
            <w:r w:rsidRPr="00DF77CA">
              <w:rPr>
                <w:rFonts w:cs="Arial"/>
                <w:b/>
                <w:bCs/>
                <w:i/>
                <w:iCs/>
                <w:szCs w:val="18"/>
                <w:lang w:val="en-GB"/>
              </w:rPr>
              <w:t>Environment Protection and Biodiversity Conservation Act</w:t>
            </w:r>
            <w:r w:rsidRPr="00DF77CA">
              <w:rPr>
                <w:rFonts w:cs="Arial"/>
                <w:b/>
                <w:bCs/>
                <w:szCs w:val="18"/>
                <w:lang w:val="en-GB"/>
              </w:rPr>
              <w:t xml:space="preserve"> (1999) status</w:t>
            </w:r>
          </w:p>
        </w:tc>
        <w:tc>
          <w:tcPr>
            <w:tcW w:w="0" w:type="auto"/>
            <w:shd w:val="clear" w:color="auto" w:fill="BFBFBF" w:themeFill="background1" w:themeFillShade="BF"/>
          </w:tcPr>
          <w:p w14:paraId="5A52AC8B" w14:textId="77777777" w:rsidR="006D0277" w:rsidRPr="00DF77CA" w:rsidRDefault="006D0277" w:rsidP="00AE6C91">
            <w:pPr>
              <w:spacing w:line="276" w:lineRule="auto"/>
              <w:rPr>
                <w:rFonts w:cs="Arial"/>
                <w:b/>
                <w:bCs/>
                <w:i/>
                <w:iCs/>
                <w:szCs w:val="18"/>
                <w:lang w:val="en-GB"/>
              </w:rPr>
            </w:pPr>
            <w:r w:rsidRPr="00DF77CA">
              <w:rPr>
                <w:rFonts w:cs="Arial"/>
                <w:b/>
                <w:bCs/>
                <w:i/>
                <w:iCs/>
                <w:szCs w:val="18"/>
                <w:lang w:val="en-GB"/>
              </w:rPr>
              <w:t xml:space="preserve">Flora and Fauna Guarantee Act 1988 </w:t>
            </w:r>
            <w:r w:rsidRPr="00DF77CA">
              <w:rPr>
                <w:rFonts w:cs="Arial"/>
                <w:b/>
                <w:bCs/>
                <w:szCs w:val="18"/>
                <w:lang w:val="en-GB"/>
              </w:rPr>
              <w:t>status</w:t>
            </w:r>
          </w:p>
        </w:tc>
        <w:tc>
          <w:tcPr>
            <w:tcW w:w="0" w:type="auto"/>
            <w:shd w:val="clear" w:color="auto" w:fill="BFBFBF" w:themeFill="background1" w:themeFillShade="BF"/>
          </w:tcPr>
          <w:p w14:paraId="30B22F22" w14:textId="77777777" w:rsidR="006D0277" w:rsidRPr="00DF77CA" w:rsidRDefault="006D0277" w:rsidP="00AE6C91">
            <w:pPr>
              <w:spacing w:line="276" w:lineRule="auto"/>
              <w:rPr>
                <w:rFonts w:cs="Arial"/>
                <w:b/>
                <w:bCs/>
                <w:szCs w:val="18"/>
                <w:lang w:val="en-GB"/>
              </w:rPr>
            </w:pPr>
          </w:p>
          <w:p w14:paraId="3EC6EEA3" w14:textId="77777777" w:rsidR="006D0277" w:rsidRPr="00DF77CA" w:rsidRDefault="006D0277" w:rsidP="00AE6C91">
            <w:pPr>
              <w:spacing w:line="276" w:lineRule="auto"/>
              <w:rPr>
                <w:rFonts w:cs="Arial"/>
                <w:b/>
                <w:bCs/>
                <w:i/>
                <w:iCs/>
                <w:szCs w:val="18"/>
                <w:lang w:val="en-GB"/>
              </w:rPr>
            </w:pPr>
            <w:r w:rsidRPr="00DF77CA">
              <w:rPr>
                <w:rFonts w:cs="Arial"/>
                <w:b/>
                <w:bCs/>
                <w:szCs w:val="18"/>
                <w:lang w:val="en-GB"/>
              </w:rPr>
              <w:t>Distribution notes</w:t>
            </w:r>
            <w:r w:rsidRPr="00DF77CA">
              <w:rPr>
                <w:rFonts w:cs="Arial"/>
                <w:b/>
                <w:bCs/>
                <w:i/>
                <w:iCs/>
                <w:szCs w:val="18"/>
                <w:lang w:val="en-GB"/>
              </w:rPr>
              <w:t xml:space="preserve"> </w:t>
            </w:r>
          </w:p>
        </w:tc>
      </w:tr>
      <w:tr w:rsidR="006D0277" w:rsidRPr="00DF77CA" w14:paraId="1AF24785" w14:textId="77777777" w:rsidTr="00AE6C91">
        <w:trPr>
          <w:trHeight w:val="628"/>
        </w:trPr>
        <w:tc>
          <w:tcPr>
            <w:tcW w:w="0" w:type="auto"/>
          </w:tcPr>
          <w:p w14:paraId="3AB14C42" w14:textId="77777777" w:rsidR="006D0277" w:rsidRPr="00DF77CA" w:rsidRDefault="006D0277" w:rsidP="00AE6C91">
            <w:pPr>
              <w:rPr>
                <w:rFonts w:cs="Arial"/>
                <w:szCs w:val="18"/>
              </w:rPr>
            </w:pPr>
            <w:r w:rsidRPr="00DF77CA">
              <w:rPr>
                <w:rFonts w:cs="Arial"/>
                <w:szCs w:val="18"/>
              </w:rPr>
              <w:t>Audas Spider-orchid</w:t>
            </w:r>
          </w:p>
        </w:tc>
        <w:tc>
          <w:tcPr>
            <w:tcW w:w="0" w:type="auto"/>
          </w:tcPr>
          <w:p w14:paraId="3EC75086" w14:textId="77777777" w:rsidR="006D0277" w:rsidRPr="00DF77CA" w:rsidRDefault="006D0277" w:rsidP="00AE6C91">
            <w:pPr>
              <w:rPr>
                <w:rFonts w:cs="Arial"/>
                <w:i/>
                <w:iCs/>
                <w:szCs w:val="18"/>
              </w:rPr>
            </w:pPr>
            <w:r w:rsidRPr="00DF77CA">
              <w:rPr>
                <w:rFonts w:cs="Arial"/>
                <w:i/>
                <w:iCs/>
                <w:szCs w:val="18"/>
              </w:rPr>
              <w:t xml:space="preserve">Caladenia </w:t>
            </w:r>
            <w:proofErr w:type="spellStart"/>
            <w:r w:rsidRPr="00DF77CA">
              <w:rPr>
                <w:rFonts w:cs="Arial"/>
                <w:i/>
                <w:iCs/>
                <w:szCs w:val="18"/>
              </w:rPr>
              <w:t>audasii</w:t>
            </w:r>
            <w:proofErr w:type="spellEnd"/>
          </w:p>
        </w:tc>
        <w:tc>
          <w:tcPr>
            <w:tcW w:w="0" w:type="auto"/>
          </w:tcPr>
          <w:p w14:paraId="7F6908A1" w14:textId="77777777" w:rsidR="006D0277" w:rsidRPr="00DF77CA" w:rsidRDefault="006D0277" w:rsidP="00AE6C91">
            <w:pPr>
              <w:rPr>
                <w:rFonts w:cs="Arial"/>
                <w:szCs w:val="18"/>
              </w:rPr>
            </w:pPr>
            <w:r w:rsidRPr="00DF77CA">
              <w:rPr>
                <w:rFonts w:cs="Arial"/>
                <w:szCs w:val="18"/>
              </w:rPr>
              <w:t xml:space="preserve">Endangered </w:t>
            </w:r>
          </w:p>
        </w:tc>
        <w:tc>
          <w:tcPr>
            <w:tcW w:w="0" w:type="auto"/>
          </w:tcPr>
          <w:p w14:paraId="7B7D1487" w14:textId="77777777" w:rsidR="006D0277" w:rsidRPr="00DF77CA" w:rsidRDefault="006D0277" w:rsidP="00AE6C91">
            <w:pPr>
              <w:rPr>
                <w:rFonts w:cs="Arial"/>
                <w:szCs w:val="18"/>
              </w:rPr>
            </w:pPr>
            <w:r w:rsidRPr="00DF77CA">
              <w:rPr>
                <w:rFonts w:cs="Arial"/>
                <w:szCs w:val="18"/>
              </w:rPr>
              <w:t>Critically endangered</w:t>
            </w:r>
          </w:p>
        </w:tc>
        <w:tc>
          <w:tcPr>
            <w:tcW w:w="0" w:type="auto"/>
          </w:tcPr>
          <w:p w14:paraId="08896B9E" w14:textId="77777777" w:rsidR="006D0277" w:rsidRPr="00DF77CA" w:rsidRDefault="006D0277" w:rsidP="00AE6C91">
            <w:pPr>
              <w:rPr>
                <w:rFonts w:cs="Arial"/>
                <w:szCs w:val="18"/>
              </w:rPr>
            </w:pPr>
            <w:r w:rsidRPr="00DF77CA">
              <w:rPr>
                <w:rFonts w:cs="Arial"/>
                <w:szCs w:val="18"/>
              </w:rPr>
              <w:t>Total number of extant individuals &lt;50. Wimmera contains two of the five extant locations of the species and 43 of the 50 remaining individuals within Deep Lead FFR and Ararat Hills State Park.</w:t>
            </w:r>
          </w:p>
        </w:tc>
      </w:tr>
      <w:tr w:rsidR="006D0277" w:rsidRPr="00DF77CA" w14:paraId="5B05D4E0" w14:textId="77777777" w:rsidTr="00AE6C91">
        <w:tc>
          <w:tcPr>
            <w:tcW w:w="0" w:type="auto"/>
          </w:tcPr>
          <w:p w14:paraId="5BAE78DB" w14:textId="77777777" w:rsidR="006D0277" w:rsidRPr="00DF77CA" w:rsidRDefault="006D0277" w:rsidP="00AE6C91">
            <w:pPr>
              <w:rPr>
                <w:rFonts w:cs="Arial"/>
                <w:szCs w:val="18"/>
              </w:rPr>
            </w:pPr>
            <w:r w:rsidRPr="00DF77CA">
              <w:rPr>
                <w:rFonts w:cs="Arial"/>
                <w:szCs w:val="18"/>
              </w:rPr>
              <w:t>Candy Spider-orchid</w:t>
            </w:r>
          </w:p>
        </w:tc>
        <w:tc>
          <w:tcPr>
            <w:tcW w:w="0" w:type="auto"/>
          </w:tcPr>
          <w:p w14:paraId="4F5F4499" w14:textId="77777777" w:rsidR="006D0277" w:rsidRPr="00DF77CA" w:rsidRDefault="006D0277" w:rsidP="00AE6C91">
            <w:pPr>
              <w:rPr>
                <w:rFonts w:cs="Arial"/>
                <w:i/>
                <w:iCs/>
                <w:szCs w:val="18"/>
              </w:rPr>
            </w:pPr>
            <w:r w:rsidRPr="00DF77CA">
              <w:rPr>
                <w:rFonts w:cs="Arial"/>
                <w:i/>
                <w:iCs/>
                <w:szCs w:val="18"/>
              </w:rPr>
              <w:t>Caladenia versicolor</w:t>
            </w:r>
          </w:p>
        </w:tc>
        <w:tc>
          <w:tcPr>
            <w:tcW w:w="0" w:type="auto"/>
          </w:tcPr>
          <w:p w14:paraId="14D76FA9" w14:textId="77777777" w:rsidR="006D0277" w:rsidRPr="00DF77CA" w:rsidRDefault="006D0277" w:rsidP="00AE6C91">
            <w:pPr>
              <w:rPr>
                <w:rFonts w:cs="Arial"/>
                <w:szCs w:val="18"/>
              </w:rPr>
            </w:pPr>
            <w:r w:rsidRPr="00DF77CA">
              <w:rPr>
                <w:rFonts w:cs="Arial"/>
                <w:szCs w:val="18"/>
              </w:rPr>
              <w:t>Vulnerable</w:t>
            </w:r>
          </w:p>
        </w:tc>
        <w:tc>
          <w:tcPr>
            <w:tcW w:w="0" w:type="auto"/>
          </w:tcPr>
          <w:p w14:paraId="27E36436" w14:textId="77777777" w:rsidR="006D0277" w:rsidRPr="00DF77CA" w:rsidRDefault="006D0277" w:rsidP="00AE6C91">
            <w:pPr>
              <w:rPr>
                <w:rFonts w:cs="Arial"/>
                <w:szCs w:val="18"/>
              </w:rPr>
            </w:pPr>
            <w:r w:rsidRPr="00DF77CA">
              <w:rPr>
                <w:rFonts w:cs="Arial"/>
                <w:szCs w:val="18"/>
              </w:rPr>
              <w:t>Endangered</w:t>
            </w:r>
          </w:p>
        </w:tc>
        <w:tc>
          <w:tcPr>
            <w:tcW w:w="0" w:type="auto"/>
          </w:tcPr>
          <w:p w14:paraId="59883FD6" w14:textId="2DEFAA43" w:rsidR="006D0277" w:rsidRPr="00DF77CA" w:rsidRDefault="006D0277" w:rsidP="00AE6C91">
            <w:pPr>
              <w:rPr>
                <w:rFonts w:cs="Arial"/>
                <w:szCs w:val="18"/>
              </w:rPr>
            </w:pPr>
            <w:r w:rsidRPr="00DF77CA">
              <w:rPr>
                <w:rFonts w:cs="Arial"/>
                <w:szCs w:val="18"/>
              </w:rPr>
              <w:t xml:space="preserve">The Wimmera contains two of three remaining wild populations of </w:t>
            </w:r>
            <w:r w:rsidRPr="00DF77CA">
              <w:rPr>
                <w:rFonts w:cs="Arial"/>
                <w:i/>
                <w:iCs/>
                <w:szCs w:val="18"/>
              </w:rPr>
              <w:t>Caladenia versicolor</w:t>
            </w:r>
            <w:r w:rsidRPr="00DF77CA">
              <w:rPr>
                <w:rFonts w:cs="Arial"/>
                <w:szCs w:val="18"/>
              </w:rPr>
              <w:t xml:space="preserve"> and two translocation sites on private properties. There is estimated to be less than 1,500 individuals of this species in the wild over half of these are due to successful translocation efforts </w:t>
            </w:r>
            <w:sdt>
              <w:sdtPr>
                <w:rPr>
                  <w:rFonts w:cs="Arial"/>
                  <w:szCs w:val="18"/>
                </w:rPr>
                <w:id w:val="-255826363"/>
                <w:citation/>
              </w:sdtPr>
              <w:sdtEndPr/>
              <w:sdtContent>
                <w:r w:rsidR="00BE1888" w:rsidRPr="00DF77CA">
                  <w:rPr>
                    <w:rFonts w:cs="Arial"/>
                    <w:szCs w:val="18"/>
                  </w:rPr>
                  <w:fldChar w:fldCharType="begin"/>
                </w:r>
                <w:r w:rsidR="00BE1888" w:rsidRPr="00DF77CA">
                  <w:rPr>
                    <w:rFonts w:cs="Arial"/>
                    <w:szCs w:val="18"/>
                    <w:lang w:val="en-US"/>
                  </w:rPr>
                  <w:instrText xml:space="preserve">CITATION Pol19 \l 1033 </w:instrText>
                </w:r>
                <w:r w:rsidR="00BE1888" w:rsidRPr="00DF77CA">
                  <w:rPr>
                    <w:rFonts w:cs="Arial"/>
                    <w:szCs w:val="18"/>
                  </w:rPr>
                  <w:fldChar w:fldCharType="separate"/>
                </w:r>
                <w:r w:rsidR="004E4BDE" w:rsidRPr="00DF77CA">
                  <w:rPr>
                    <w:rFonts w:cs="Arial"/>
                    <w:noProof/>
                    <w:szCs w:val="18"/>
                    <w:lang w:val="en-US"/>
                  </w:rPr>
                  <w:t>(Reiter, et al., 2019)</w:t>
                </w:r>
                <w:r w:rsidR="00BE1888" w:rsidRPr="00DF77CA">
                  <w:rPr>
                    <w:rFonts w:cs="Arial"/>
                    <w:szCs w:val="18"/>
                  </w:rPr>
                  <w:fldChar w:fldCharType="end"/>
                </w:r>
              </w:sdtContent>
            </w:sdt>
            <w:r w:rsidRPr="00DF77CA">
              <w:rPr>
                <w:rFonts w:cs="Arial"/>
                <w:szCs w:val="18"/>
              </w:rPr>
              <w:t>. The species is extinct in South Australia.</w:t>
            </w:r>
          </w:p>
        </w:tc>
      </w:tr>
      <w:tr w:rsidR="006D0277" w:rsidRPr="00DF77CA" w14:paraId="5315420F" w14:textId="77777777" w:rsidTr="00AE6C91">
        <w:tc>
          <w:tcPr>
            <w:tcW w:w="0" w:type="auto"/>
          </w:tcPr>
          <w:p w14:paraId="09C470F1" w14:textId="77777777" w:rsidR="006D0277" w:rsidRPr="00DF77CA" w:rsidRDefault="006D0277" w:rsidP="00AE6C91">
            <w:pPr>
              <w:rPr>
                <w:rFonts w:cs="Arial"/>
                <w:szCs w:val="18"/>
              </w:rPr>
            </w:pPr>
            <w:r w:rsidRPr="00DF77CA">
              <w:rPr>
                <w:rFonts w:cs="Arial"/>
                <w:szCs w:val="18"/>
              </w:rPr>
              <w:t>Coloured Spider-orchid</w:t>
            </w:r>
          </w:p>
          <w:p w14:paraId="502D7FAD" w14:textId="77777777" w:rsidR="006D0277" w:rsidRPr="00DF77CA" w:rsidRDefault="006D0277" w:rsidP="00AE6C91">
            <w:pPr>
              <w:rPr>
                <w:rFonts w:cs="Arial"/>
                <w:szCs w:val="18"/>
              </w:rPr>
            </w:pPr>
            <w:r w:rsidRPr="00DF77CA">
              <w:rPr>
                <w:rFonts w:cs="Arial"/>
                <w:szCs w:val="18"/>
              </w:rPr>
              <w:t>(Small Western Spider-orchid or Painted Spider-orchid)</w:t>
            </w:r>
          </w:p>
        </w:tc>
        <w:tc>
          <w:tcPr>
            <w:tcW w:w="0" w:type="auto"/>
          </w:tcPr>
          <w:p w14:paraId="7C87FD8A" w14:textId="77777777" w:rsidR="006D0277" w:rsidRPr="00DF77CA" w:rsidRDefault="006D0277" w:rsidP="00AE6C91">
            <w:pPr>
              <w:rPr>
                <w:rFonts w:cs="Arial"/>
                <w:i/>
                <w:iCs/>
                <w:szCs w:val="18"/>
              </w:rPr>
            </w:pPr>
            <w:r w:rsidRPr="00DF77CA">
              <w:rPr>
                <w:rFonts w:cs="Arial"/>
                <w:i/>
                <w:iCs/>
                <w:szCs w:val="18"/>
              </w:rPr>
              <w:t xml:space="preserve">Caladenia </w:t>
            </w:r>
            <w:proofErr w:type="spellStart"/>
            <w:r w:rsidRPr="00DF77CA">
              <w:rPr>
                <w:rFonts w:cs="Arial"/>
                <w:i/>
                <w:iCs/>
                <w:szCs w:val="18"/>
              </w:rPr>
              <w:t>colorata</w:t>
            </w:r>
            <w:proofErr w:type="spellEnd"/>
          </w:p>
        </w:tc>
        <w:tc>
          <w:tcPr>
            <w:tcW w:w="0" w:type="auto"/>
          </w:tcPr>
          <w:p w14:paraId="08169457" w14:textId="77777777" w:rsidR="006D0277" w:rsidRPr="00DF77CA" w:rsidRDefault="006D0277" w:rsidP="00AE6C91">
            <w:pPr>
              <w:rPr>
                <w:rFonts w:cs="Arial"/>
                <w:szCs w:val="18"/>
              </w:rPr>
            </w:pPr>
            <w:r w:rsidRPr="00DF77CA">
              <w:rPr>
                <w:rFonts w:cs="Arial"/>
                <w:szCs w:val="18"/>
              </w:rPr>
              <w:t>Endangered</w:t>
            </w:r>
          </w:p>
        </w:tc>
        <w:tc>
          <w:tcPr>
            <w:tcW w:w="0" w:type="auto"/>
          </w:tcPr>
          <w:p w14:paraId="65459529" w14:textId="77777777" w:rsidR="006D0277" w:rsidRPr="00DF77CA" w:rsidRDefault="006D0277" w:rsidP="00AE6C91">
            <w:pPr>
              <w:rPr>
                <w:rFonts w:cs="Arial"/>
                <w:szCs w:val="18"/>
              </w:rPr>
            </w:pPr>
            <w:r w:rsidRPr="00DF77CA">
              <w:rPr>
                <w:rFonts w:cs="Arial"/>
                <w:szCs w:val="18"/>
              </w:rPr>
              <w:t>Critically Endangered</w:t>
            </w:r>
          </w:p>
        </w:tc>
        <w:tc>
          <w:tcPr>
            <w:tcW w:w="0" w:type="auto"/>
          </w:tcPr>
          <w:p w14:paraId="397831A4" w14:textId="20B818FE" w:rsidR="006D0277" w:rsidRPr="00DF77CA" w:rsidRDefault="006D0277" w:rsidP="00AE6C91">
            <w:pPr>
              <w:rPr>
                <w:rFonts w:cs="Arial"/>
                <w:szCs w:val="18"/>
              </w:rPr>
            </w:pPr>
            <w:r w:rsidRPr="00DF77CA">
              <w:rPr>
                <w:rFonts w:cs="Arial"/>
                <w:szCs w:val="18"/>
              </w:rPr>
              <w:t>The Wimmera contains five locations for this species and all extant populations within Victoria (approximately 1500 individuals), 3 of these populations are within the Little Desert National Park, one site is on private property and the largest site of approximately 200 individuals is on a road verge. Most remaining individuals are due to successful translocations of this species</w:t>
            </w:r>
            <w:sdt>
              <w:sdtPr>
                <w:rPr>
                  <w:rFonts w:cs="Arial"/>
                  <w:i/>
                  <w:iCs/>
                  <w:szCs w:val="18"/>
                </w:rPr>
                <w:id w:val="592670600"/>
                <w:citation/>
              </w:sdtPr>
              <w:sdtEndPr/>
              <w:sdtContent>
                <w:r w:rsidR="00BE1888" w:rsidRPr="00DF77CA">
                  <w:rPr>
                    <w:rFonts w:cs="Arial"/>
                    <w:i/>
                    <w:iCs/>
                    <w:szCs w:val="18"/>
                  </w:rPr>
                  <w:fldChar w:fldCharType="begin"/>
                </w:r>
                <w:r w:rsidR="00BE1888" w:rsidRPr="00DF77CA">
                  <w:rPr>
                    <w:rFonts w:cs="Arial"/>
                    <w:i/>
                    <w:iCs/>
                    <w:szCs w:val="18"/>
                    <w:lang w:val="en-US"/>
                  </w:rPr>
                  <w:instrText xml:space="preserve"> CITATION Rei201 \l 1033 </w:instrText>
                </w:r>
                <w:r w:rsidR="00BE1888" w:rsidRPr="00DF77CA">
                  <w:rPr>
                    <w:rFonts w:cs="Arial"/>
                    <w:i/>
                    <w:iCs/>
                    <w:szCs w:val="18"/>
                  </w:rPr>
                  <w:fldChar w:fldCharType="separate"/>
                </w:r>
                <w:r w:rsidR="004E4BDE" w:rsidRPr="00DF77CA">
                  <w:rPr>
                    <w:rFonts w:cs="Arial"/>
                    <w:i/>
                    <w:iCs/>
                    <w:noProof/>
                    <w:szCs w:val="18"/>
                    <w:lang w:val="en-US"/>
                  </w:rPr>
                  <w:t xml:space="preserve"> </w:t>
                </w:r>
                <w:r w:rsidR="004E4BDE" w:rsidRPr="00DF77CA">
                  <w:rPr>
                    <w:rFonts w:cs="Arial"/>
                    <w:noProof/>
                    <w:szCs w:val="18"/>
                    <w:lang w:val="en-US"/>
                  </w:rPr>
                  <w:t>(Reiter, 2020)</w:t>
                </w:r>
                <w:r w:rsidR="00BE1888" w:rsidRPr="00DF77CA">
                  <w:rPr>
                    <w:rFonts w:cs="Arial"/>
                    <w:i/>
                    <w:iCs/>
                    <w:szCs w:val="18"/>
                  </w:rPr>
                  <w:fldChar w:fldCharType="end"/>
                </w:r>
              </w:sdtContent>
            </w:sdt>
            <w:sdt>
              <w:sdtPr>
                <w:rPr>
                  <w:rFonts w:cs="Arial"/>
                  <w:i/>
                  <w:iCs/>
                  <w:szCs w:val="18"/>
                </w:rPr>
                <w:id w:val="-2082047184"/>
                <w:citation/>
              </w:sdtPr>
              <w:sdtEndPr/>
              <w:sdtContent>
                <w:r w:rsidR="00BE1888" w:rsidRPr="00DF77CA">
                  <w:rPr>
                    <w:rFonts w:cs="Arial"/>
                    <w:i/>
                    <w:iCs/>
                    <w:szCs w:val="18"/>
                  </w:rPr>
                  <w:fldChar w:fldCharType="begin"/>
                </w:r>
                <w:r w:rsidR="00BE1888" w:rsidRPr="00DF77CA">
                  <w:rPr>
                    <w:rFonts w:cs="Arial"/>
                    <w:i/>
                    <w:iCs/>
                    <w:szCs w:val="18"/>
                    <w:lang w:val="en-US"/>
                  </w:rPr>
                  <w:instrText xml:space="preserve"> CITATION Rei22 \l 1033 </w:instrText>
                </w:r>
                <w:r w:rsidR="00BE1888" w:rsidRPr="00DF77CA">
                  <w:rPr>
                    <w:rFonts w:cs="Arial"/>
                    <w:i/>
                    <w:iCs/>
                    <w:szCs w:val="18"/>
                  </w:rPr>
                  <w:fldChar w:fldCharType="separate"/>
                </w:r>
                <w:r w:rsidR="004E4BDE" w:rsidRPr="00DF77CA">
                  <w:rPr>
                    <w:rFonts w:cs="Arial"/>
                    <w:i/>
                    <w:iCs/>
                    <w:noProof/>
                    <w:szCs w:val="18"/>
                    <w:lang w:val="en-US"/>
                  </w:rPr>
                  <w:t xml:space="preserve"> </w:t>
                </w:r>
                <w:r w:rsidR="004E4BDE" w:rsidRPr="00DF77CA">
                  <w:rPr>
                    <w:rFonts w:cs="Arial"/>
                    <w:noProof/>
                    <w:szCs w:val="18"/>
                    <w:lang w:val="en-US"/>
                  </w:rPr>
                  <w:t>(Reiter &amp; Menz, 2022)</w:t>
                </w:r>
                <w:r w:rsidR="00BE1888" w:rsidRPr="00DF77CA">
                  <w:rPr>
                    <w:rFonts w:cs="Arial"/>
                    <w:i/>
                    <w:iCs/>
                    <w:szCs w:val="18"/>
                  </w:rPr>
                  <w:fldChar w:fldCharType="end"/>
                </w:r>
              </w:sdtContent>
            </w:sdt>
            <w:r w:rsidR="00BE1888" w:rsidRPr="00DF77CA">
              <w:rPr>
                <w:rFonts w:cs="Arial"/>
                <w:i/>
                <w:iCs/>
                <w:szCs w:val="18"/>
              </w:rPr>
              <w:t>.</w:t>
            </w:r>
          </w:p>
        </w:tc>
      </w:tr>
      <w:tr w:rsidR="006D0277" w:rsidRPr="00DF77CA" w14:paraId="7F14BAB5" w14:textId="77777777" w:rsidTr="00AE6C91">
        <w:tc>
          <w:tcPr>
            <w:tcW w:w="0" w:type="auto"/>
          </w:tcPr>
          <w:p w14:paraId="71941F59" w14:textId="77777777" w:rsidR="006D0277" w:rsidRPr="00DF77CA" w:rsidRDefault="006D0277" w:rsidP="00AE6C91">
            <w:pPr>
              <w:rPr>
                <w:rFonts w:cs="Arial"/>
                <w:szCs w:val="18"/>
              </w:rPr>
            </w:pPr>
            <w:r w:rsidRPr="00DF77CA">
              <w:rPr>
                <w:rFonts w:cs="Arial"/>
                <w:szCs w:val="18"/>
              </w:rPr>
              <w:t>Elegant Spider-orchid</w:t>
            </w:r>
          </w:p>
          <w:p w14:paraId="5A839ABB" w14:textId="77777777" w:rsidR="006D0277" w:rsidRPr="00DF77CA" w:rsidRDefault="006D0277" w:rsidP="00AE6C91">
            <w:pPr>
              <w:rPr>
                <w:rFonts w:cs="Arial"/>
                <w:szCs w:val="18"/>
              </w:rPr>
            </w:pPr>
            <w:r w:rsidRPr="00DF77CA">
              <w:rPr>
                <w:rFonts w:cs="Arial"/>
                <w:szCs w:val="18"/>
              </w:rPr>
              <w:t>(Blood-red Spider-orchid)</w:t>
            </w:r>
          </w:p>
        </w:tc>
        <w:tc>
          <w:tcPr>
            <w:tcW w:w="0" w:type="auto"/>
          </w:tcPr>
          <w:p w14:paraId="05D3EC73" w14:textId="77777777" w:rsidR="006D0277" w:rsidRPr="00DF77CA" w:rsidRDefault="006D0277" w:rsidP="00AE6C91">
            <w:pPr>
              <w:rPr>
                <w:rFonts w:cs="Arial"/>
                <w:i/>
                <w:iCs/>
                <w:szCs w:val="18"/>
              </w:rPr>
            </w:pPr>
            <w:r w:rsidRPr="00DF77CA">
              <w:rPr>
                <w:rFonts w:cs="Arial"/>
                <w:i/>
                <w:iCs/>
                <w:szCs w:val="18"/>
              </w:rPr>
              <w:t xml:space="preserve">Caladenia </w:t>
            </w:r>
            <w:proofErr w:type="spellStart"/>
            <w:r w:rsidRPr="00DF77CA">
              <w:rPr>
                <w:rFonts w:cs="Arial"/>
                <w:i/>
                <w:iCs/>
                <w:szCs w:val="18"/>
              </w:rPr>
              <w:t>formosa</w:t>
            </w:r>
            <w:proofErr w:type="spellEnd"/>
          </w:p>
        </w:tc>
        <w:tc>
          <w:tcPr>
            <w:tcW w:w="0" w:type="auto"/>
          </w:tcPr>
          <w:p w14:paraId="2E22BC90" w14:textId="77777777" w:rsidR="006D0277" w:rsidRPr="00DF77CA" w:rsidRDefault="006D0277" w:rsidP="00AE6C91">
            <w:pPr>
              <w:rPr>
                <w:rFonts w:cs="Arial"/>
                <w:szCs w:val="18"/>
              </w:rPr>
            </w:pPr>
            <w:r w:rsidRPr="00DF77CA">
              <w:rPr>
                <w:rFonts w:cs="Arial"/>
                <w:szCs w:val="18"/>
              </w:rPr>
              <w:t>Vulnerable</w:t>
            </w:r>
          </w:p>
        </w:tc>
        <w:tc>
          <w:tcPr>
            <w:tcW w:w="0" w:type="auto"/>
          </w:tcPr>
          <w:p w14:paraId="05A8B06A" w14:textId="77777777" w:rsidR="006D0277" w:rsidRPr="00DF77CA" w:rsidRDefault="006D0277" w:rsidP="00AE6C91">
            <w:pPr>
              <w:rPr>
                <w:rFonts w:cs="Arial"/>
                <w:szCs w:val="18"/>
              </w:rPr>
            </w:pPr>
            <w:r w:rsidRPr="00DF77CA">
              <w:rPr>
                <w:rFonts w:cs="Arial"/>
                <w:szCs w:val="18"/>
              </w:rPr>
              <w:t>Critically Endangered</w:t>
            </w:r>
          </w:p>
        </w:tc>
        <w:tc>
          <w:tcPr>
            <w:tcW w:w="0" w:type="auto"/>
          </w:tcPr>
          <w:p w14:paraId="33848CA7" w14:textId="77777777" w:rsidR="006D0277" w:rsidRPr="00DF77CA" w:rsidRDefault="006D0277" w:rsidP="00AE6C91">
            <w:pPr>
              <w:rPr>
                <w:rFonts w:cs="Arial"/>
                <w:szCs w:val="18"/>
              </w:rPr>
            </w:pPr>
            <w:r w:rsidRPr="00DF77CA">
              <w:rPr>
                <w:rFonts w:cs="Arial"/>
                <w:szCs w:val="18"/>
              </w:rPr>
              <w:t xml:space="preserve">The Wimmera has significant populations in the Black Range State Park, </w:t>
            </w:r>
            <w:proofErr w:type="spellStart"/>
            <w:r w:rsidRPr="00DF77CA">
              <w:rPr>
                <w:rFonts w:cs="Arial"/>
                <w:szCs w:val="18"/>
              </w:rPr>
              <w:t>Meereek</w:t>
            </w:r>
            <w:proofErr w:type="spellEnd"/>
            <w:r w:rsidRPr="00DF77CA">
              <w:rPr>
                <w:rFonts w:cs="Arial"/>
                <w:szCs w:val="18"/>
              </w:rPr>
              <w:t xml:space="preserve"> and on private property in the west Wimmera. </w:t>
            </w:r>
          </w:p>
        </w:tc>
      </w:tr>
      <w:tr w:rsidR="006D0277" w:rsidRPr="00DF77CA" w14:paraId="78DCBBF8" w14:textId="77777777" w:rsidTr="00AE6C91">
        <w:tc>
          <w:tcPr>
            <w:tcW w:w="0" w:type="auto"/>
          </w:tcPr>
          <w:p w14:paraId="594B9C00" w14:textId="77777777" w:rsidR="006D0277" w:rsidRPr="00DF77CA" w:rsidRDefault="006D0277" w:rsidP="00AE6C91">
            <w:pPr>
              <w:rPr>
                <w:rFonts w:cs="Arial"/>
                <w:szCs w:val="18"/>
              </w:rPr>
            </w:pPr>
            <w:r w:rsidRPr="00DF77CA">
              <w:rPr>
                <w:rFonts w:cs="Arial"/>
                <w:szCs w:val="18"/>
              </w:rPr>
              <w:t>Metallic Sun-orchid</w:t>
            </w:r>
          </w:p>
        </w:tc>
        <w:tc>
          <w:tcPr>
            <w:tcW w:w="0" w:type="auto"/>
          </w:tcPr>
          <w:p w14:paraId="44AC9BB8" w14:textId="77777777" w:rsidR="006D0277" w:rsidRPr="00DF77CA" w:rsidRDefault="006D0277" w:rsidP="00AE6C91">
            <w:pPr>
              <w:rPr>
                <w:rFonts w:cs="Arial"/>
                <w:i/>
                <w:iCs/>
                <w:szCs w:val="18"/>
              </w:rPr>
            </w:pPr>
            <w:proofErr w:type="spellStart"/>
            <w:r w:rsidRPr="00DF77CA">
              <w:rPr>
                <w:rFonts w:cs="Arial"/>
                <w:i/>
                <w:iCs/>
                <w:szCs w:val="18"/>
              </w:rPr>
              <w:t>Thelymitra</w:t>
            </w:r>
            <w:proofErr w:type="spellEnd"/>
            <w:r w:rsidRPr="00DF77CA">
              <w:rPr>
                <w:rFonts w:cs="Arial"/>
                <w:i/>
                <w:iCs/>
                <w:szCs w:val="18"/>
              </w:rPr>
              <w:t xml:space="preserve"> </w:t>
            </w:r>
            <w:proofErr w:type="spellStart"/>
            <w:r w:rsidRPr="00DF77CA">
              <w:rPr>
                <w:rFonts w:cs="Arial"/>
                <w:i/>
                <w:iCs/>
                <w:szCs w:val="18"/>
              </w:rPr>
              <w:t>epipactoides</w:t>
            </w:r>
            <w:proofErr w:type="spellEnd"/>
          </w:p>
        </w:tc>
        <w:tc>
          <w:tcPr>
            <w:tcW w:w="0" w:type="auto"/>
          </w:tcPr>
          <w:p w14:paraId="2CDEB504" w14:textId="77777777" w:rsidR="006D0277" w:rsidRPr="00DF77CA" w:rsidRDefault="006D0277" w:rsidP="00AE6C91">
            <w:pPr>
              <w:rPr>
                <w:rFonts w:cs="Arial"/>
                <w:szCs w:val="18"/>
              </w:rPr>
            </w:pPr>
            <w:r w:rsidRPr="00DF77CA">
              <w:rPr>
                <w:rFonts w:cs="Arial"/>
                <w:szCs w:val="18"/>
              </w:rPr>
              <w:t>Endangered</w:t>
            </w:r>
          </w:p>
        </w:tc>
        <w:tc>
          <w:tcPr>
            <w:tcW w:w="0" w:type="auto"/>
          </w:tcPr>
          <w:p w14:paraId="76D325C1" w14:textId="77777777" w:rsidR="006D0277" w:rsidRPr="00DF77CA" w:rsidRDefault="006D0277" w:rsidP="00AE6C91">
            <w:pPr>
              <w:rPr>
                <w:rFonts w:cs="Arial"/>
                <w:szCs w:val="18"/>
              </w:rPr>
            </w:pPr>
            <w:r w:rsidRPr="00DF77CA">
              <w:rPr>
                <w:rFonts w:cs="Arial"/>
                <w:szCs w:val="18"/>
              </w:rPr>
              <w:t>Endangered</w:t>
            </w:r>
          </w:p>
        </w:tc>
        <w:tc>
          <w:tcPr>
            <w:tcW w:w="0" w:type="auto"/>
          </w:tcPr>
          <w:p w14:paraId="1D5C4C02" w14:textId="4938CDE7" w:rsidR="006D0277" w:rsidRPr="00DF77CA" w:rsidRDefault="006D0277" w:rsidP="00AE6C91">
            <w:pPr>
              <w:rPr>
                <w:rFonts w:cs="Arial"/>
                <w:szCs w:val="18"/>
              </w:rPr>
            </w:pPr>
            <w:r w:rsidRPr="00DF77CA">
              <w:rPr>
                <w:rFonts w:cs="Arial"/>
                <w:szCs w:val="18"/>
              </w:rPr>
              <w:t xml:space="preserve">Significant populations of this species in Kiata Flora and Fauna Reserve, </w:t>
            </w:r>
            <w:proofErr w:type="spellStart"/>
            <w:r w:rsidRPr="00DF77CA">
              <w:rPr>
                <w:rFonts w:cs="Arial"/>
                <w:szCs w:val="18"/>
              </w:rPr>
              <w:t>Gariwerd</w:t>
            </w:r>
            <w:proofErr w:type="spellEnd"/>
            <w:r w:rsidRPr="00DF77CA">
              <w:rPr>
                <w:rFonts w:cs="Arial"/>
                <w:szCs w:val="18"/>
              </w:rPr>
              <w:t xml:space="preserve"> (Grampians National Park) and Glenisla Flats.</w:t>
            </w:r>
          </w:p>
        </w:tc>
      </w:tr>
      <w:tr w:rsidR="006D0277" w:rsidRPr="00DF77CA" w14:paraId="36EC798D" w14:textId="77777777" w:rsidTr="00AE6C91">
        <w:tc>
          <w:tcPr>
            <w:tcW w:w="0" w:type="auto"/>
          </w:tcPr>
          <w:p w14:paraId="472411BA" w14:textId="77777777" w:rsidR="006D0277" w:rsidRPr="00DF77CA" w:rsidRDefault="006D0277" w:rsidP="00AE6C91">
            <w:pPr>
              <w:rPr>
                <w:rFonts w:cs="Arial"/>
                <w:szCs w:val="18"/>
              </w:rPr>
            </w:pPr>
            <w:r w:rsidRPr="00DF77CA">
              <w:rPr>
                <w:rFonts w:cs="Arial"/>
                <w:szCs w:val="18"/>
              </w:rPr>
              <w:t>Spiral Sun-orchid</w:t>
            </w:r>
          </w:p>
        </w:tc>
        <w:tc>
          <w:tcPr>
            <w:tcW w:w="0" w:type="auto"/>
          </w:tcPr>
          <w:p w14:paraId="4DC8F77E" w14:textId="77777777" w:rsidR="006D0277" w:rsidRPr="00DF77CA" w:rsidRDefault="006D0277" w:rsidP="00AE6C91">
            <w:pPr>
              <w:rPr>
                <w:rFonts w:cs="Arial"/>
                <w:i/>
                <w:iCs/>
                <w:szCs w:val="18"/>
              </w:rPr>
            </w:pPr>
            <w:proofErr w:type="spellStart"/>
            <w:r w:rsidRPr="00DF77CA">
              <w:rPr>
                <w:rFonts w:cs="Arial"/>
                <w:i/>
                <w:iCs/>
                <w:szCs w:val="18"/>
              </w:rPr>
              <w:t>Thelymitra</w:t>
            </w:r>
            <w:proofErr w:type="spellEnd"/>
            <w:r w:rsidRPr="00DF77CA">
              <w:rPr>
                <w:rFonts w:cs="Arial"/>
                <w:i/>
                <w:iCs/>
                <w:szCs w:val="18"/>
              </w:rPr>
              <w:t xml:space="preserve"> </w:t>
            </w:r>
            <w:proofErr w:type="spellStart"/>
            <w:r w:rsidRPr="00DF77CA">
              <w:rPr>
                <w:rFonts w:cs="Arial"/>
                <w:i/>
                <w:iCs/>
                <w:szCs w:val="18"/>
              </w:rPr>
              <w:t>matthewsii</w:t>
            </w:r>
            <w:proofErr w:type="spellEnd"/>
          </w:p>
        </w:tc>
        <w:tc>
          <w:tcPr>
            <w:tcW w:w="0" w:type="auto"/>
          </w:tcPr>
          <w:p w14:paraId="31CB7E55" w14:textId="77777777" w:rsidR="006D0277" w:rsidRPr="00DF77CA" w:rsidRDefault="006D0277" w:rsidP="00AE6C91">
            <w:pPr>
              <w:rPr>
                <w:rFonts w:cs="Arial"/>
                <w:szCs w:val="18"/>
              </w:rPr>
            </w:pPr>
            <w:r w:rsidRPr="00DF77CA">
              <w:rPr>
                <w:rFonts w:cs="Arial"/>
                <w:szCs w:val="18"/>
              </w:rPr>
              <w:t>Vulnerable</w:t>
            </w:r>
          </w:p>
        </w:tc>
        <w:tc>
          <w:tcPr>
            <w:tcW w:w="0" w:type="auto"/>
          </w:tcPr>
          <w:p w14:paraId="66BA4962" w14:textId="77777777" w:rsidR="006D0277" w:rsidRPr="00DF77CA" w:rsidRDefault="006D0277" w:rsidP="00AE6C91">
            <w:pPr>
              <w:tabs>
                <w:tab w:val="left" w:pos="660"/>
              </w:tabs>
              <w:rPr>
                <w:rFonts w:cs="Arial"/>
                <w:szCs w:val="18"/>
              </w:rPr>
            </w:pPr>
            <w:r w:rsidRPr="00DF77CA">
              <w:rPr>
                <w:rFonts w:cs="Arial"/>
                <w:szCs w:val="18"/>
              </w:rPr>
              <w:t>Endangered</w:t>
            </w:r>
          </w:p>
        </w:tc>
        <w:tc>
          <w:tcPr>
            <w:tcW w:w="0" w:type="auto"/>
          </w:tcPr>
          <w:p w14:paraId="139E31E2" w14:textId="62D7C52E" w:rsidR="006D0277" w:rsidRPr="00DF77CA" w:rsidRDefault="006D0277" w:rsidP="00AE6C91">
            <w:pPr>
              <w:tabs>
                <w:tab w:val="left" w:pos="660"/>
              </w:tabs>
              <w:rPr>
                <w:rFonts w:cs="Arial"/>
                <w:szCs w:val="18"/>
              </w:rPr>
            </w:pPr>
            <w:r w:rsidRPr="00DF77CA">
              <w:rPr>
                <w:rFonts w:cs="Arial"/>
                <w:szCs w:val="18"/>
              </w:rPr>
              <w:t xml:space="preserve">Several populations in </w:t>
            </w:r>
            <w:proofErr w:type="spellStart"/>
            <w:r w:rsidRPr="00DF77CA">
              <w:rPr>
                <w:rFonts w:cs="Arial"/>
                <w:szCs w:val="18"/>
              </w:rPr>
              <w:t>Gariwerd</w:t>
            </w:r>
            <w:proofErr w:type="spellEnd"/>
            <w:r w:rsidRPr="00DF77CA">
              <w:rPr>
                <w:rFonts w:cs="Arial"/>
                <w:szCs w:val="18"/>
              </w:rPr>
              <w:t xml:space="preserve"> (Grampians National Park), </w:t>
            </w:r>
            <w:r w:rsidR="009164B8" w:rsidRPr="00DF77CA">
              <w:rPr>
                <w:rFonts w:cs="Arial"/>
                <w:szCs w:val="18"/>
              </w:rPr>
              <w:t xml:space="preserve">2023 </w:t>
            </w:r>
            <w:r w:rsidRPr="00DF77CA">
              <w:rPr>
                <w:rFonts w:cs="Arial"/>
                <w:szCs w:val="18"/>
              </w:rPr>
              <w:t>surveys by members of the public suggested that the populations have declined, despite recent wildfires. The species is being assessed for Endangered status under EPBC.</w:t>
            </w:r>
          </w:p>
        </w:tc>
      </w:tr>
      <w:tr w:rsidR="006D0277" w:rsidRPr="00DF77CA" w14:paraId="3DD2BC4E" w14:textId="77777777" w:rsidTr="00AE6C91">
        <w:tc>
          <w:tcPr>
            <w:tcW w:w="0" w:type="auto"/>
          </w:tcPr>
          <w:p w14:paraId="28FFF6E2" w14:textId="77777777" w:rsidR="006D0277" w:rsidRPr="00DF77CA" w:rsidRDefault="006D0277" w:rsidP="00AE6C91">
            <w:pPr>
              <w:rPr>
                <w:rFonts w:cs="Arial"/>
                <w:szCs w:val="18"/>
              </w:rPr>
            </w:pPr>
            <w:r w:rsidRPr="00DF77CA">
              <w:rPr>
                <w:rFonts w:cs="Arial"/>
                <w:szCs w:val="18"/>
              </w:rPr>
              <w:t>Tawny Spider-orchid</w:t>
            </w:r>
          </w:p>
        </w:tc>
        <w:tc>
          <w:tcPr>
            <w:tcW w:w="0" w:type="auto"/>
          </w:tcPr>
          <w:p w14:paraId="7EAEFBB6" w14:textId="77777777" w:rsidR="006D0277" w:rsidRPr="00DF77CA" w:rsidRDefault="006D0277" w:rsidP="00AE6C91">
            <w:pPr>
              <w:rPr>
                <w:rFonts w:cs="Arial"/>
                <w:i/>
                <w:iCs/>
                <w:szCs w:val="18"/>
              </w:rPr>
            </w:pPr>
            <w:r w:rsidRPr="00DF77CA">
              <w:rPr>
                <w:rFonts w:cs="Arial"/>
                <w:i/>
                <w:iCs/>
                <w:szCs w:val="18"/>
              </w:rPr>
              <w:t>Caladenia fulva</w:t>
            </w:r>
          </w:p>
        </w:tc>
        <w:tc>
          <w:tcPr>
            <w:tcW w:w="0" w:type="auto"/>
          </w:tcPr>
          <w:p w14:paraId="19FB7D7D" w14:textId="77777777" w:rsidR="006D0277" w:rsidRPr="00DF77CA" w:rsidRDefault="006D0277" w:rsidP="00AE6C91">
            <w:pPr>
              <w:rPr>
                <w:rFonts w:cs="Arial"/>
                <w:szCs w:val="18"/>
              </w:rPr>
            </w:pPr>
            <w:r w:rsidRPr="00DF77CA">
              <w:rPr>
                <w:rFonts w:cs="Arial"/>
                <w:szCs w:val="18"/>
              </w:rPr>
              <w:t>Endangered</w:t>
            </w:r>
          </w:p>
        </w:tc>
        <w:tc>
          <w:tcPr>
            <w:tcW w:w="0" w:type="auto"/>
          </w:tcPr>
          <w:p w14:paraId="6009EE5D" w14:textId="77777777" w:rsidR="006D0277" w:rsidRPr="00DF77CA" w:rsidRDefault="006D0277" w:rsidP="00AE6C91">
            <w:pPr>
              <w:rPr>
                <w:rFonts w:cs="Arial"/>
                <w:szCs w:val="18"/>
              </w:rPr>
            </w:pPr>
            <w:r w:rsidRPr="00DF77CA">
              <w:rPr>
                <w:rFonts w:cs="Arial"/>
                <w:szCs w:val="18"/>
              </w:rPr>
              <w:t>Endangered</w:t>
            </w:r>
          </w:p>
        </w:tc>
        <w:tc>
          <w:tcPr>
            <w:tcW w:w="0" w:type="auto"/>
          </w:tcPr>
          <w:p w14:paraId="780A4A56" w14:textId="425980A7" w:rsidR="002E7954" w:rsidRPr="00DF77CA" w:rsidRDefault="006D0277" w:rsidP="00A8270A">
            <w:pPr>
              <w:rPr>
                <w:rFonts w:cs="Arial"/>
                <w:szCs w:val="18"/>
              </w:rPr>
            </w:pPr>
            <w:r w:rsidRPr="00DF77CA">
              <w:rPr>
                <w:rFonts w:cs="Arial"/>
                <w:szCs w:val="18"/>
              </w:rPr>
              <w:t xml:space="preserve">The Wimmera contains 4 populations of </w:t>
            </w:r>
            <w:r w:rsidRPr="00DF77CA">
              <w:rPr>
                <w:rFonts w:cs="Arial"/>
                <w:i/>
                <w:iCs/>
                <w:szCs w:val="18"/>
              </w:rPr>
              <w:t xml:space="preserve">Caladenia </w:t>
            </w:r>
            <w:proofErr w:type="spellStart"/>
            <w:r w:rsidRPr="00DF77CA">
              <w:rPr>
                <w:rFonts w:cs="Arial"/>
                <w:i/>
                <w:iCs/>
                <w:szCs w:val="18"/>
              </w:rPr>
              <w:t>lowanensis</w:t>
            </w:r>
            <w:proofErr w:type="spellEnd"/>
            <w:r w:rsidRPr="00DF77CA">
              <w:rPr>
                <w:rFonts w:cs="Arial"/>
                <w:i/>
                <w:iCs/>
                <w:szCs w:val="18"/>
              </w:rPr>
              <w:t xml:space="preserve"> </w:t>
            </w:r>
            <w:r w:rsidRPr="00DF77CA">
              <w:rPr>
                <w:rFonts w:cs="Arial"/>
                <w:szCs w:val="18"/>
              </w:rPr>
              <w:t>with less than 300 individuals found in recent surveys 2023. Populations are found in Kiata and Wail Flora and Fauna Reserves, and the northern side of Little Desert National Park. A population at Mt Arapiles has not been redetected in recent years.</w:t>
            </w:r>
          </w:p>
        </w:tc>
      </w:tr>
      <w:tr w:rsidR="006D0277" w:rsidRPr="00DF77CA" w14:paraId="70D80A54" w14:textId="77777777" w:rsidTr="00AE6C91">
        <w:tc>
          <w:tcPr>
            <w:tcW w:w="0" w:type="auto"/>
          </w:tcPr>
          <w:p w14:paraId="588EC7F0" w14:textId="77777777" w:rsidR="006D0277" w:rsidRPr="00DF77CA" w:rsidRDefault="006D0277" w:rsidP="00AE6C91">
            <w:pPr>
              <w:rPr>
                <w:rFonts w:cs="Arial"/>
                <w:szCs w:val="18"/>
              </w:rPr>
            </w:pPr>
            <w:r w:rsidRPr="00DF77CA">
              <w:rPr>
                <w:rFonts w:cs="Arial"/>
                <w:szCs w:val="18"/>
              </w:rPr>
              <w:lastRenderedPageBreak/>
              <w:t>Wimmera Spider-orchid</w:t>
            </w:r>
          </w:p>
        </w:tc>
        <w:tc>
          <w:tcPr>
            <w:tcW w:w="0" w:type="auto"/>
          </w:tcPr>
          <w:p w14:paraId="78992697" w14:textId="77777777" w:rsidR="006D0277" w:rsidRPr="00DF77CA" w:rsidRDefault="006D0277" w:rsidP="00AE6C91">
            <w:pPr>
              <w:rPr>
                <w:rFonts w:cs="Arial"/>
                <w:i/>
                <w:iCs/>
                <w:szCs w:val="18"/>
              </w:rPr>
            </w:pPr>
            <w:r w:rsidRPr="00DF77CA">
              <w:rPr>
                <w:rFonts w:cs="Arial"/>
                <w:i/>
                <w:iCs/>
                <w:szCs w:val="18"/>
              </w:rPr>
              <w:t xml:space="preserve">Caladenia </w:t>
            </w:r>
            <w:proofErr w:type="spellStart"/>
            <w:r w:rsidRPr="00DF77CA">
              <w:rPr>
                <w:rFonts w:cs="Arial"/>
                <w:i/>
                <w:iCs/>
                <w:szCs w:val="18"/>
              </w:rPr>
              <w:t>lowanensis</w:t>
            </w:r>
            <w:proofErr w:type="spellEnd"/>
          </w:p>
        </w:tc>
        <w:tc>
          <w:tcPr>
            <w:tcW w:w="0" w:type="auto"/>
          </w:tcPr>
          <w:p w14:paraId="266A57FB" w14:textId="77777777" w:rsidR="006D0277" w:rsidRPr="00DF77CA" w:rsidRDefault="006D0277" w:rsidP="00AE6C91">
            <w:pPr>
              <w:rPr>
                <w:rFonts w:cs="Arial"/>
                <w:szCs w:val="18"/>
              </w:rPr>
            </w:pPr>
            <w:r w:rsidRPr="00DF77CA">
              <w:rPr>
                <w:rFonts w:cs="Arial"/>
                <w:szCs w:val="18"/>
              </w:rPr>
              <w:t>Endangered</w:t>
            </w:r>
          </w:p>
        </w:tc>
        <w:tc>
          <w:tcPr>
            <w:tcW w:w="0" w:type="auto"/>
          </w:tcPr>
          <w:p w14:paraId="58BE0C07" w14:textId="77777777" w:rsidR="006D0277" w:rsidRPr="00DF77CA" w:rsidRDefault="006D0277" w:rsidP="00AE6C91">
            <w:pPr>
              <w:rPr>
                <w:rFonts w:cs="Arial"/>
                <w:szCs w:val="18"/>
              </w:rPr>
            </w:pPr>
            <w:r w:rsidRPr="00DF77CA">
              <w:rPr>
                <w:rFonts w:cs="Arial"/>
                <w:szCs w:val="18"/>
              </w:rPr>
              <w:t>Critically Endangered</w:t>
            </w:r>
          </w:p>
        </w:tc>
        <w:tc>
          <w:tcPr>
            <w:tcW w:w="0" w:type="auto"/>
          </w:tcPr>
          <w:p w14:paraId="0DE04C33" w14:textId="77777777" w:rsidR="006D0277" w:rsidRPr="00DF77CA" w:rsidRDefault="006D0277" w:rsidP="00AE6C91">
            <w:pPr>
              <w:rPr>
                <w:rFonts w:cs="Arial"/>
                <w:szCs w:val="18"/>
              </w:rPr>
            </w:pPr>
            <w:r w:rsidRPr="00DF77CA">
              <w:rPr>
                <w:rFonts w:cs="Arial"/>
                <w:szCs w:val="18"/>
              </w:rPr>
              <w:t xml:space="preserve">The Wimmera contains 4 populations of </w:t>
            </w:r>
            <w:r w:rsidRPr="00DF77CA">
              <w:rPr>
                <w:rFonts w:cs="Arial"/>
                <w:i/>
                <w:iCs/>
                <w:szCs w:val="18"/>
              </w:rPr>
              <w:t xml:space="preserve">Caladenia </w:t>
            </w:r>
            <w:proofErr w:type="spellStart"/>
            <w:r w:rsidRPr="00DF77CA">
              <w:rPr>
                <w:rFonts w:cs="Arial"/>
                <w:i/>
                <w:iCs/>
                <w:szCs w:val="18"/>
              </w:rPr>
              <w:t>lowanensis</w:t>
            </w:r>
            <w:proofErr w:type="spellEnd"/>
            <w:r w:rsidRPr="00DF77CA">
              <w:rPr>
                <w:rFonts w:cs="Arial"/>
                <w:i/>
                <w:iCs/>
                <w:szCs w:val="18"/>
              </w:rPr>
              <w:t xml:space="preserve"> </w:t>
            </w:r>
            <w:r w:rsidRPr="00DF77CA">
              <w:rPr>
                <w:rFonts w:cs="Arial"/>
                <w:szCs w:val="18"/>
              </w:rPr>
              <w:t>with less than 300 individuals found in recent surveys 2023. Populations are found in Kiata and Wail Flora and Fauna Reserves and the northern side of the Little Desert National Park. A population at Mt Arapiles has not been redetected in recent years.</w:t>
            </w:r>
          </w:p>
        </w:tc>
      </w:tr>
      <w:tr w:rsidR="006D0277" w:rsidRPr="00DF77CA" w14:paraId="7DD75A5E" w14:textId="77777777" w:rsidTr="00AE6C91">
        <w:tc>
          <w:tcPr>
            <w:tcW w:w="0" w:type="auto"/>
          </w:tcPr>
          <w:p w14:paraId="2B11357F" w14:textId="77777777" w:rsidR="006D0277" w:rsidRPr="00DF77CA" w:rsidRDefault="006D0277" w:rsidP="00AE6C91">
            <w:pPr>
              <w:rPr>
                <w:rFonts w:cs="Arial"/>
                <w:szCs w:val="18"/>
              </w:rPr>
            </w:pPr>
            <w:r w:rsidRPr="00DF77CA">
              <w:rPr>
                <w:rFonts w:cs="Arial"/>
                <w:szCs w:val="18"/>
              </w:rPr>
              <w:t>Yellow-lip Spider-orchid</w:t>
            </w:r>
          </w:p>
        </w:tc>
        <w:tc>
          <w:tcPr>
            <w:tcW w:w="0" w:type="auto"/>
          </w:tcPr>
          <w:p w14:paraId="4E3E2213" w14:textId="77777777" w:rsidR="006D0277" w:rsidRPr="00DF77CA" w:rsidRDefault="006D0277" w:rsidP="00AE6C91">
            <w:pPr>
              <w:rPr>
                <w:rFonts w:cs="Arial"/>
                <w:i/>
                <w:iCs/>
                <w:szCs w:val="18"/>
              </w:rPr>
            </w:pPr>
            <w:r w:rsidRPr="00DF77CA">
              <w:rPr>
                <w:rFonts w:cs="Arial"/>
                <w:i/>
                <w:iCs/>
                <w:szCs w:val="18"/>
              </w:rPr>
              <w:t xml:space="preserve">Caladenia </w:t>
            </w:r>
            <w:proofErr w:type="spellStart"/>
            <w:r w:rsidRPr="00DF77CA">
              <w:rPr>
                <w:rFonts w:cs="Arial"/>
                <w:i/>
                <w:iCs/>
                <w:szCs w:val="18"/>
              </w:rPr>
              <w:t>xanthochila</w:t>
            </w:r>
            <w:proofErr w:type="spellEnd"/>
          </w:p>
        </w:tc>
        <w:tc>
          <w:tcPr>
            <w:tcW w:w="0" w:type="auto"/>
          </w:tcPr>
          <w:p w14:paraId="40AE240B" w14:textId="77777777" w:rsidR="006D0277" w:rsidRPr="00DF77CA" w:rsidRDefault="006D0277" w:rsidP="00AE6C91">
            <w:pPr>
              <w:rPr>
                <w:rFonts w:cs="Arial"/>
                <w:szCs w:val="18"/>
              </w:rPr>
            </w:pPr>
            <w:r w:rsidRPr="00DF77CA">
              <w:rPr>
                <w:rFonts w:cs="Arial"/>
                <w:szCs w:val="18"/>
              </w:rPr>
              <w:t>Endangered</w:t>
            </w:r>
          </w:p>
        </w:tc>
        <w:tc>
          <w:tcPr>
            <w:tcW w:w="0" w:type="auto"/>
          </w:tcPr>
          <w:p w14:paraId="73A99E79" w14:textId="77777777" w:rsidR="006D0277" w:rsidRPr="00DF77CA" w:rsidRDefault="006D0277" w:rsidP="00AE6C91">
            <w:pPr>
              <w:rPr>
                <w:rFonts w:cs="Arial"/>
                <w:szCs w:val="18"/>
              </w:rPr>
            </w:pPr>
            <w:r w:rsidRPr="00DF77CA">
              <w:rPr>
                <w:rFonts w:cs="Arial"/>
                <w:szCs w:val="18"/>
              </w:rPr>
              <w:t>Endangered</w:t>
            </w:r>
          </w:p>
        </w:tc>
        <w:tc>
          <w:tcPr>
            <w:tcW w:w="0" w:type="auto"/>
          </w:tcPr>
          <w:p w14:paraId="4D31780D" w14:textId="66AC0943" w:rsidR="006D0277" w:rsidRPr="00DF77CA" w:rsidRDefault="006D0277" w:rsidP="00AE6C91">
            <w:pPr>
              <w:rPr>
                <w:rFonts w:cs="Arial"/>
                <w:szCs w:val="18"/>
              </w:rPr>
            </w:pPr>
            <w:r w:rsidRPr="00DF77CA">
              <w:rPr>
                <w:rFonts w:cs="Arial"/>
                <w:szCs w:val="18"/>
              </w:rPr>
              <w:t xml:space="preserve">There are three extant sites of </w:t>
            </w:r>
            <w:r w:rsidRPr="00DF77CA">
              <w:rPr>
                <w:rFonts w:cs="Arial"/>
                <w:i/>
                <w:iCs/>
                <w:szCs w:val="18"/>
              </w:rPr>
              <w:t xml:space="preserve">Caladenia </w:t>
            </w:r>
            <w:proofErr w:type="spellStart"/>
            <w:r w:rsidRPr="00DF77CA">
              <w:rPr>
                <w:rFonts w:cs="Arial"/>
                <w:i/>
                <w:iCs/>
                <w:szCs w:val="18"/>
              </w:rPr>
              <w:t>xanthochila</w:t>
            </w:r>
            <w:proofErr w:type="spellEnd"/>
            <w:r w:rsidRPr="00DF77CA">
              <w:rPr>
                <w:rFonts w:cs="Arial"/>
                <w:szCs w:val="18"/>
              </w:rPr>
              <w:t xml:space="preserve"> one in South Australia, one in the Wimmera and one in the Goldfields. The Wimmera contains the largest known wild site of the species and several nearby translocation sites </w:t>
            </w:r>
            <w:sdt>
              <w:sdtPr>
                <w:rPr>
                  <w:rFonts w:cs="Arial"/>
                  <w:szCs w:val="18"/>
                </w:rPr>
                <w:id w:val="9188245"/>
                <w:citation/>
              </w:sdtPr>
              <w:sdtEndPr/>
              <w:sdtContent>
                <w:r w:rsidR="00BE1888" w:rsidRPr="00DF77CA">
                  <w:rPr>
                    <w:rFonts w:cs="Arial"/>
                    <w:szCs w:val="18"/>
                  </w:rPr>
                  <w:fldChar w:fldCharType="begin"/>
                </w:r>
                <w:r w:rsidR="00BE1888" w:rsidRPr="00DF77CA">
                  <w:rPr>
                    <w:rFonts w:cs="Arial"/>
                    <w:szCs w:val="18"/>
                    <w:lang w:val="en-US"/>
                  </w:rPr>
                  <w:instrText xml:space="preserve"> CITATION Rei23 \l 1033 </w:instrText>
                </w:r>
                <w:r w:rsidR="00BE1888" w:rsidRPr="00DF77CA">
                  <w:rPr>
                    <w:rFonts w:cs="Arial"/>
                    <w:szCs w:val="18"/>
                  </w:rPr>
                  <w:fldChar w:fldCharType="separate"/>
                </w:r>
                <w:r w:rsidR="004E4BDE" w:rsidRPr="00DF77CA">
                  <w:rPr>
                    <w:rFonts w:cs="Arial"/>
                    <w:noProof/>
                    <w:szCs w:val="18"/>
                    <w:lang w:val="en-US"/>
                  </w:rPr>
                  <w:t>(Reiter, et al., 2023)</w:t>
                </w:r>
                <w:r w:rsidR="00BE1888" w:rsidRPr="00DF77CA">
                  <w:rPr>
                    <w:rFonts w:cs="Arial"/>
                    <w:szCs w:val="18"/>
                  </w:rPr>
                  <w:fldChar w:fldCharType="end"/>
                </w:r>
              </w:sdtContent>
            </w:sdt>
            <w:r w:rsidR="00BE1888" w:rsidRPr="00DF77CA">
              <w:rPr>
                <w:rFonts w:cs="Arial"/>
                <w:szCs w:val="18"/>
              </w:rPr>
              <w:t>.</w:t>
            </w:r>
          </w:p>
        </w:tc>
      </w:tr>
      <w:tr w:rsidR="006D0277" w:rsidRPr="00DF77CA" w14:paraId="7D2C27B0" w14:textId="77777777" w:rsidTr="00AE6C91">
        <w:tc>
          <w:tcPr>
            <w:tcW w:w="0" w:type="auto"/>
          </w:tcPr>
          <w:p w14:paraId="49B2CB93" w14:textId="77777777" w:rsidR="006D0277" w:rsidRPr="00DF77CA" w:rsidRDefault="006D0277" w:rsidP="00AE6C91">
            <w:pPr>
              <w:rPr>
                <w:rFonts w:cs="Arial"/>
                <w:szCs w:val="18"/>
              </w:rPr>
            </w:pPr>
            <w:r w:rsidRPr="00DF77CA">
              <w:rPr>
                <w:rFonts w:cs="Arial"/>
                <w:szCs w:val="18"/>
              </w:rPr>
              <w:t>Pomonal Leek-orchid</w:t>
            </w:r>
          </w:p>
        </w:tc>
        <w:tc>
          <w:tcPr>
            <w:tcW w:w="0" w:type="auto"/>
          </w:tcPr>
          <w:p w14:paraId="6B3890F4" w14:textId="77777777" w:rsidR="006D0277" w:rsidRPr="00DF77CA" w:rsidRDefault="006D0277" w:rsidP="00AE6C91">
            <w:pPr>
              <w:rPr>
                <w:rFonts w:cs="Arial"/>
                <w:i/>
                <w:iCs/>
                <w:szCs w:val="18"/>
              </w:rPr>
            </w:pPr>
            <w:proofErr w:type="spellStart"/>
            <w:r w:rsidRPr="00DF77CA">
              <w:rPr>
                <w:rFonts w:cs="Arial"/>
                <w:i/>
                <w:iCs/>
                <w:szCs w:val="18"/>
              </w:rPr>
              <w:t>Prasophyllum</w:t>
            </w:r>
            <w:proofErr w:type="spellEnd"/>
            <w:r w:rsidRPr="00DF77CA">
              <w:rPr>
                <w:rFonts w:cs="Arial"/>
                <w:i/>
                <w:iCs/>
                <w:szCs w:val="18"/>
              </w:rPr>
              <w:t xml:space="preserve"> </w:t>
            </w:r>
            <w:proofErr w:type="spellStart"/>
            <w:r w:rsidRPr="00DF77CA">
              <w:rPr>
                <w:rFonts w:cs="Arial"/>
                <w:i/>
                <w:iCs/>
                <w:szCs w:val="18"/>
              </w:rPr>
              <w:t>subbisectum</w:t>
            </w:r>
            <w:proofErr w:type="spellEnd"/>
          </w:p>
        </w:tc>
        <w:tc>
          <w:tcPr>
            <w:tcW w:w="0" w:type="auto"/>
          </w:tcPr>
          <w:p w14:paraId="741DD693" w14:textId="77777777" w:rsidR="006D0277" w:rsidRPr="00DF77CA" w:rsidRDefault="006D0277" w:rsidP="00AE6C91">
            <w:pPr>
              <w:rPr>
                <w:rFonts w:cs="Arial"/>
                <w:szCs w:val="18"/>
              </w:rPr>
            </w:pPr>
            <w:r w:rsidRPr="00DF77CA">
              <w:rPr>
                <w:rFonts w:cs="Arial"/>
                <w:szCs w:val="18"/>
              </w:rPr>
              <w:t>Endangered</w:t>
            </w:r>
          </w:p>
        </w:tc>
        <w:tc>
          <w:tcPr>
            <w:tcW w:w="0" w:type="auto"/>
          </w:tcPr>
          <w:p w14:paraId="37BDC202" w14:textId="77777777" w:rsidR="006D0277" w:rsidRPr="00DF77CA" w:rsidRDefault="006D0277" w:rsidP="00AE6C91">
            <w:pPr>
              <w:rPr>
                <w:rFonts w:cs="Arial"/>
                <w:szCs w:val="18"/>
              </w:rPr>
            </w:pPr>
            <w:r w:rsidRPr="00DF77CA">
              <w:rPr>
                <w:rFonts w:cs="Arial"/>
                <w:szCs w:val="18"/>
              </w:rPr>
              <w:t>Critically Endangered</w:t>
            </w:r>
          </w:p>
        </w:tc>
        <w:tc>
          <w:tcPr>
            <w:tcW w:w="0" w:type="auto"/>
          </w:tcPr>
          <w:p w14:paraId="05C8A344" w14:textId="7C2D09A9" w:rsidR="006D0277" w:rsidRPr="00DF77CA" w:rsidRDefault="006D0277" w:rsidP="00AE6C91">
            <w:pPr>
              <w:rPr>
                <w:rFonts w:cs="Arial"/>
                <w:szCs w:val="18"/>
              </w:rPr>
            </w:pPr>
            <w:r w:rsidRPr="00DF77CA">
              <w:rPr>
                <w:rFonts w:cs="Arial"/>
                <w:szCs w:val="18"/>
              </w:rPr>
              <w:t>Known from only two extant populations one in Deep Lead F</w:t>
            </w:r>
            <w:r w:rsidR="00890EF5" w:rsidRPr="00DF77CA">
              <w:rPr>
                <w:rFonts w:cs="Arial"/>
                <w:szCs w:val="18"/>
              </w:rPr>
              <w:t xml:space="preserve">lora and </w:t>
            </w:r>
            <w:r w:rsidRPr="00DF77CA">
              <w:rPr>
                <w:rFonts w:cs="Arial"/>
                <w:szCs w:val="18"/>
              </w:rPr>
              <w:t>F</w:t>
            </w:r>
            <w:r w:rsidR="00890EF5" w:rsidRPr="00DF77CA">
              <w:rPr>
                <w:rFonts w:cs="Arial"/>
                <w:szCs w:val="18"/>
              </w:rPr>
              <w:t xml:space="preserve">auna </w:t>
            </w:r>
            <w:r w:rsidRPr="00DF77CA">
              <w:rPr>
                <w:rFonts w:cs="Arial"/>
                <w:szCs w:val="18"/>
              </w:rPr>
              <w:t>R</w:t>
            </w:r>
            <w:r w:rsidR="00890EF5" w:rsidRPr="00DF77CA">
              <w:rPr>
                <w:rFonts w:cs="Arial"/>
                <w:szCs w:val="18"/>
              </w:rPr>
              <w:t>eserve</w:t>
            </w:r>
            <w:r w:rsidRPr="00DF77CA">
              <w:rPr>
                <w:rFonts w:cs="Arial"/>
                <w:szCs w:val="18"/>
              </w:rPr>
              <w:t xml:space="preserve"> and one in </w:t>
            </w:r>
            <w:proofErr w:type="spellStart"/>
            <w:r w:rsidRPr="00DF77CA">
              <w:rPr>
                <w:rFonts w:cs="Arial"/>
                <w:szCs w:val="18"/>
              </w:rPr>
              <w:t>Gariwerd</w:t>
            </w:r>
            <w:proofErr w:type="spellEnd"/>
            <w:r w:rsidRPr="00DF77CA">
              <w:rPr>
                <w:rFonts w:cs="Arial"/>
                <w:szCs w:val="18"/>
              </w:rPr>
              <w:t xml:space="preserve"> (Grampians National Park). Total known individuals less than 400. In recent years &lt;100 individuals have been counted in annual monitoring by R</w:t>
            </w:r>
            <w:r w:rsidR="00BE1888" w:rsidRPr="00DF77CA">
              <w:rPr>
                <w:rFonts w:cs="Arial"/>
                <w:szCs w:val="18"/>
              </w:rPr>
              <w:t xml:space="preserve">oyal </w:t>
            </w:r>
            <w:r w:rsidRPr="00DF77CA">
              <w:rPr>
                <w:rFonts w:cs="Arial"/>
                <w:szCs w:val="18"/>
              </w:rPr>
              <w:t>B</w:t>
            </w:r>
            <w:r w:rsidR="00BE1888" w:rsidRPr="00DF77CA">
              <w:rPr>
                <w:rFonts w:cs="Arial"/>
                <w:szCs w:val="18"/>
              </w:rPr>
              <w:t xml:space="preserve">otanic </w:t>
            </w:r>
            <w:r w:rsidRPr="00DF77CA">
              <w:rPr>
                <w:rFonts w:cs="Arial"/>
                <w:szCs w:val="18"/>
              </w:rPr>
              <w:t>G</w:t>
            </w:r>
            <w:r w:rsidR="00BE1888" w:rsidRPr="00DF77CA">
              <w:rPr>
                <w:rFonts w:cs="Arial"/>
                <w:szCs w:val="18"/>
              </w:rPr>
              <w:t xml:space="preserve">ardens </w:t>
            </w:r>
            <w:r w:rsidRPr="00DF77CA">
              <w:rPr>
                <w:rFonts w:cs="Arial"/>
                <w:szCs w:val="18"/>
              </w:rPr>
              <w:t>V</w:t>
            </w:r>
            <w:r w:rsidR="00BE1888" w:rsidRPr="00DF77CA">
              <w:rPr>
                <w:rFonts w:cs="Arial"/>
                <w:szCs w:val="18"/>
              </w:rPr>
              <w:t>ictoria</w:t>
            </w:r>
            <w:r w:rsidRPr="00DF77CA">
              <w:rPr>
                <w:rFonts w:cs="Arial"/>
                <w:szCs w:val="18"/>
              </w:rPr>
              <w:t>.</w:t>
            </w:r>
          </w:p>
        </w:tc>
      </w:tr>
      <w:tr w:rsidR="006D0277" w:rsidRPr="00DF77CA" w14:paraId="534A20C5" w14:textId="77777777" w:rsidTr="00AE6C91">
        <w:tc>
          <w:tcPr>
            <w:tcW w:w="0" w:type="auto"/>
          </w:tcPr>
          <w:p w14:paraId="21FB8FCA" w14:textId="77777777" w:rsidR="006D0277" w:rsidRPr="00DF77CA" w:rsidRDefault="006D0277" w:rsidP="00AE6C91">
            <w:pPr>
              <w:rPr>
                <w:rFonts w:cs="Arial"/>
                <w:szCs w:val="18"/>
              </w:rPr>
            </w:pPr>
            <w:r w:rsidRPr="00DF77CA">
              <w:rPr>
                <w:rFonts w:cs="Arial"/>
                <w:szCs w:val="18"/>
              </w:rPr>
              <w:t xml:space="preserve">Floodplain </w:t>
            </w:r>
            <w:proofErr w:type="spellStart"/>
            <w:r w:rsidRPr="00DF77CA">
              <w:rPr>
                <w:rFonts w:cs="Arial"/>
                <w:szCs w:val="18"/>
              </w:rPr>
              <w:t>Rustyhood</w:t>
            </w:r>
            <w:proofErr w:type="spellEnd"/>
          </w:p>
        </w:tc>
        <w:tc>
          <w:tcPr>
            <w:tcW w:w="0" w:type="auto"/>
          </w:tcPr>
          <w:p w14:paraId="4AC7EDCE" w14:textId="77777777" w:rsidR="006D0277" w:rsidRPr="00DF77CA" w:rsidRDefault="006D0277" w:rsidP="00AE6C91">
            <w:pPr>
              <w:rPr>
                <w:rFonts w:cs="Arial"/>
                <w:i/>
                <w:iCs/>
                <w:szCs w:val="18"/>
              </w:rPr>
            </w:pPr>
            <w:proofErr w:type="spellStart"/>
            <w:r w:rsidRPr="00DF77CA">
              <w:rPr>
                <w:rFonts w:cs="Arial"/>
                <w:i/>
                <w:iCs/>
                <w:szCs w:val="18"/>
              </w:rPr>
              <w:t>Pterostylis</w:t>
            </w:r>
            <w:proofErr w:type="spellEnd"/>
            <w:r w:rsidRPr="00DF77CA">
              <w:rPr>
                <w:rFonts w:cs="Arial"/>
                <w:i/>
                <w:iCs/>
                <w:szCs w:val="18"/>
              </w:rPr>
              <w:t xml:space="preserve"> </w:t>
            </w:r>
            <w:proofErr w:type="spellStart"/>
            <w:r w:rsidRPr="00DF77CA">
              <w:rPr>
                <w:rFonts w:cs="Arial"/>
                <w:i/>
                <w:iCs/>
                <w:szCs w:val="18"/>
              </w:rPr>
              <w:t>cheraphila</w:t>
            </w:r>
            <w:proofErr w:type="spellEnd"/>
          </w:p>
        </w:tc>
        <w:tc>
          <w:tcPr>
            <w:tcW w:w="0" w:type="auto"/>
          </w:tcPr>
          <w:p w14:paraId="72FAE53A" w14:textId="77777777" w:rsidR="006D0277" w:rsidRPr="00DF77CA" w:rsidRDefault="006D0277" w:rsidP="00AE6C91">
            <w:pPr>
              <w:rPr>
                <w:rFonts w:cs="Arial"/>
                <w:szCs w:val="18"/>
              </w:rPr>
            </w:pPr>
            <w:r w:rsidRPr="00DF77CA">
              <w:rPr>
                <w:rFonts w:cs="Arial"/>
                <w:szCs w:val="18"/>
              </w:rPr>
              <w:t>Vulnerable</w:t>
            </w:r>
          </w:p>
        </w:tc>
        <w:tc>
          <w:tcPr>
            <w:tcW w:w="0" w:type="auto"/>
          </w:tcPr>
          <w:p w14:paraId="1E38E9C5" w14:textId="77777777" w:rsidR="006D0277" w:rsidRPr="00DF77CA" w:rsidRDefault="006D0277" w:rsidP="00AE6C91">
            <w:pPr>
              <w:rPr>
                <w:rFonts w:cs="Arial"/>
                <w:szCs w:val="18"/>
              </w:rPr>
            </w:pPr>
            <w:r w:rsidRPr="00DF77CA">
              <w:rPr>
                <w:rFonts w:cs="Arial"/>
                <w:szCs w:val="18"/>
              </w:rPr>
              <w:t>Endangered</w:t>
            </w:r>
          </w:p>
        </w:tc>
        <w:tc>
          <w:tcPr>
            <w:tcW w:w="0" w:type="auto"/>
          </w:tcPr>
          <w:p w14:paraId="086CDC3F" w14:textId="77777777" w:rsidR="006D0277" w:rsidRPr="00DF77CA" w:rsidRDefault="006D0277" w:rsidP="00AE6C91">
            <w:pPr>
              <w:rPr>
                <w:rFonts w:cs="Arial"/>
                <w:szCs w:val="18"/>
              </w:rPr>
            </w:pPr>
            <w:r w:rsidRPr="00DF77CA">
              <w:rPr>
                <w:rFonts w:cs="Arial"/>
                <w:szCs w:val="18"/>
              </w:rPr>
              <w:t xml:space="preserve">Significant populations along the Wimmera River in the Little Desert National Park and in the </w:t>
            </w:r>
            <w:proofErr w:type="spellStart"/>
            <w:r w:rsidRPr="00DF77CA">
              <w:rPr>
                <w:rFonts w:cs="Arial"/>
                <w:szCs w:val="18"/>
              </w:rPr>
              <w:t>Barrabool</w:t>
            </w:r>
            <w:proofErr w:type="spellEnd"/>
            <w:r w:rsidRPr="00DF77CA">
              <w:rPr>
                <w:rFonts w:cs="Arial"/>
                <w:szCs w:val="18"/>
              </w:rPr>
              <w:t xml:space="preserve"> Flora and Fauna Reserve. Plants subject to flooding.</w:t>
            </w:r>
          </w:p>
        </w:tc>
      </w:tr>
      <w:tr w:rsidR="006D0277" w:rsidRPr="00DF77CA" w14:paraId="627152E5" w14:textId="77777777" w:rsidTr="00AE6C91">
        <w:trPr>
          <w:trHeight w:val="535"/>
        </w:trPr>
        <w:tc>
          <w:tcPr>
            <w:tcW w:w="0" w:type="auto"/>
          </w:tcPr>
          <w:p w14:paraId="5DD81522" w14:textId="77777777" w:rsidR="006D0277" w:rsidRPr="00DF77CA" w:rsidRDefault="006D0277" w:rsidP="00AE6C91">
            <w:pPr>
              <w:rPr>
                <w:rFonts w:cs="Arial"/>
                <w:szCs w:val="18"/>
              </w:rPr>
            </w:pPr>
            <w:r w:rsidRPr="00DF77CA">
              <w:rPr>
                <w:rFonts w:cs="Arial"/>
                <w:szCs w:val="18"/>
              </w:rPr>
              <w:t>Lowly Greenhood</w:t>
            </w:r>
          </w:p>
        </w:tc>
        <w:tc>
          <w:tcPr>
            <w:tcW w:w="0" w:type="auto"/>
          </w:tcPr>
          <w:p w14:paraId="45AFA4F3" w14:textId="77777777" w:rsidR="006D0277" w:rsidRPr="00DF77CA" w:rsidRDefault="006D0277" w:rsidP="00AE6C91">
            <w:pPr>
              <w:rPr>
                <w:rFonts w:cs="Arial"/>
                <w:i/>
                <w:iCs/>
                <w:szCs w:val="18"/>
              </w:rPr>
            </w:pPr>
            <w:proofErr w:type="spellStart"/>
            <w:r w:rsidRPr="00DF77CA">
              <w:rPr>
                <w:rFonts w:cs="Arial"/>
                <w:i/>
                <w:iCs/>
                <w:szCs w:val="18"/>
              </w:rPr>
              <w:t>Pterostylis</w:t>
            </w:r>
            <w:proofErr w:type="spellEnd"/>
            <w:r w:rsidRPr="00DF77CA">
              <w:rPr>
                <w:rFonts w:cs="Arial"/>
                <w:i/>
                <w:iCs/>
                <w:szCs w:val="18"/>
              </w:rPr>
              <w:t xml:space="preserve"> </w:t>
            </w:r>
            <w:proofErr w:type="spellStart"/>
            <w:r w:rsidRPr="00DF77CA">
              <w:rPr>
                <w:rFonts w:cs="Arial"/>
                <w:i/>
                <w:iCs/>
                <w:szCs w:val="18"/>
              </w:rPr>
              <w:t>despectens</w:t>
            </w:r>
            <w:proofErr w:type="spellEnd"/>
          </w:p>
        </w:tc>
        <w:tc>
          <w:tcPr>
            <w:tcW w:w="0" w:type="auto"/>
          </w:tcPr>
          <w:p w14:paraId="7E57D1D2" w14:textId="77777777" w:rsidR="006D0277" w:rsidRPr="00DF77CA" w:rsidRDefault="006D0277" w:rsidP="00AE6C91">
            <w:pPr>
              <w:rPr>
                <w:rFonts w:cs="Arial"/>
                <w:szCs w:val="18"/>
              </w:rPr>
            </w:pPr>
            <w:r w:rsidRPr="00DF77CA">
              <w:rPr>
                <w:rFonts w:cs="Arial"/>
                <w:szCs w:val="18"/>
              </w:rPr>
              <w:t>Endangered</w:t>
            </w:r>
          </w:p>
        </w:tc>
        <w:tc>
          <w:tcPr>
            <w:tcW w:w="0" w:type="auto"/>
          </w:tcPr>
          <w:p w14:paraId="0A195370" w14:textId="77777777" w:rsidR="006D0277" w:rsidRPr="00DF77CA" w:rsidRDefault="006D0277" w:rsidP="00AE6C91">
            <w:pPr>
              <w:rPr>
                <w:rFonts w:cs="Arial"/>
                <w:szCs w:val="18"/>
              </w:rPr>
            </w:pPr>
            <w:r w:rsidRPr="00DF77CA">
              <w:rPr>
                <w:rFonts w:cs="Arial"/>
                <w:szCs w:val="18"/>
              </w:rPr>
              <w:t>Endangered</w:t>
            </w:r>
          </w:p>
        </w:tc>
        <w:tc>
          <w:tcPr>
            <w:tcW w:w="0" w:type="auto"/>
          </w:tcPr>
          <w:p w14:paraId="08A2A3C4" w14:textId="77777777" w:rsidR="006D0277" w:rsidRPr="00DF77CA" w:rsidRDefault="006D0277" w:rsidP="00AE6C91">
            <w:pPr>
              <w:rPr>
                <w:rFonts w:cs="Arial"/>
                <w:szCs w:val="18"/>
              </w:rPr>
            </w:pPr>
            <w:r w:rsidRPr="00DF77CA">
              <w:rPr>
                <w:rFonts w:cs="Arial"/>
                <w:szCs w:val="18"/>
              </w:rPr>
              <w:t>Significant population near Horsham.</w:t>
            </w:r>
          </w:p>
        </w:tc>
      </w:tr>
      <w:tr w:rsidR="006D0277" w:rsidRPr="00DF77CA" w14:paraId="671EED3C" w14:textId="77777777" w:rsidTr="00AE6C91">
        <w:tc>
          <w:tcPr>
            <w:tcW w:w="0" w:type="auto"/>
          </w:tcPr>
          <w:p w14:paraId="3085F9FA" w14:textId="77777777" w:rsidR="006D0277" w:rsidRPr="00DF77CA" w:rsidRDefault="006D0277" w:rsidP="00AE6C91">
            <w:pPr>
              <w:rPr>
                <w:rFonts w:cs="Arial"/>
                <w:szCs w:val="18"/>
              </w:rPr>
            </w:pPr>
            <w:r w:rsidRPr="00DF77CA">
              <w:rPr>
                <w:rFonts w:cs="Arial"/>
                <w:szCs w:val="18"/>
              </w:rPr>
              <w:t>Green-striped Greenhood</w:t>
            </w:r>
          </w:p>
        </w:tc>
        <w:tc>
          <w:tcPr>
            <w:tcW w:w="0" w:type="auto"/>
          </w:tcPr>
          <w:p w14:paraId="1ED3BD0C" w14:textId="77777777" w:rsidR="006D0277" w:rsidRPr="00DF77CA" w:rsidRDefault="006D0277" w:rsidP="00AE6C91">
            <w:pPr>
              <w:rPr>
                <w:rFonts w:cs="Arial"/>
                <w:i/>
                <w:iCs/>
                <w:szCs w:val="18"/>
              </w:rPr>
            </w:pPr>
            <w:proofErr w:type="spellStart"/>
            <w:r w:rsidRPr="00DF77CA">
              <w:rPr>
                <w:rFonts w:cs="Arial"/>
                <w:i/>
                <w:iCs/>
                <w:szCs w:val="18"/>
              </w:rPr>
              <w:t>Pterostylis</w:t>
            </w:r>
            <w:proofErr w:type="spellEnd"/>
            <w:r w:rsidRPr="00DF77CA">
              <w:rPr>
                <w:rFonts w:cs="Arial"/>
                <w:i/>
                <w:iCs/>
                <w:szCs w:val="18"/>
              </w:rPr>
              <w:t xml:space="preserve"> </w:t>
            </w:r>
            <w:proofErr w:type="spellStart"/>
            <w:r w:rsidRPr="00DF77CA">
              <w:rPr>
                <w:rFonts w:cs="Arial"/>
                <w:i/>
                <w:iCs/>
                <w:szCs w:val="18"/>
              </w:rPr>
              <w:t>chlorogramma</w:t>
            </w:r>
            <w:proofErr w:type="spellEnd"/>
          </w:p>
        </w:tc>
        <w:tc>
          <w:tcPr>
            <w:tcW w:w="0" w:type="auto"/>
          </w:tcPr>
          <w:p w14:paraId="3C0824F0" w14:textId="77777777" w:rsidR="006D0277" w:rsidRPr="00DF77CA" w:rsidRDefault="006D0277" w:rsidP="00AE6C91">
            <w:pPr>
              <w:rPr>
                <w:rFonts w:cs="Arial"/>
                <w:szCs w:val="18"/>
              </w:rPr>
            </w:pPr>
            <w:r w:rsidRPr="00DF77CA">
              <w:rPr>
                <w:rFonts w:cs="Arial"/>
                <w:szCs w:val="18"/>
              </w:rPr>
              <w:t>Vulnerable</w:t>
            </w:r>
          </w:p>
        </w:tc>
        <w:tc>
          <w:tcPr>
            <w:tcW w:w="0" w:type="auto"/>
          </w:tcPr>
          <w:p w14:paraId="1F7DF224" w14:textId="77777777" w:rsidR="006D0277" w:rsidRPr="00DF77CA" w:rsidRDefault="006D0277" w:rsidP="00AE6C91">
            <w:pPr>
              <w:rPr>
                <w:rFonts w:cs="Arial"/>
                <w:szCs w:val="18"/>
              </w:rPr>
            </w:pPr>
            <w:r w:rsidRPr="00DF77CA">
              <w:rPr>
                <w:rFonts w:cs="Arial"/>
                <w:szCs w:val="18"/>
              </w:rPr>
              <w:t>Endangered</w:t>
            </w:r>
          </w:p>
        </w:tc>
        <w:tc>
          <w:tcPr>
            <w:tcW w:w="0" w:type="auto"/>
          </w:tcPr>
          <w:p w14:paraId="3DBF1895" w14:textId="77777777" w:rsidR="006D0277" w:rsidRPr="00DF77CA" w:rsidRDefault="006D0277" w:rsidP="00AE6C91">
            <w:pPr>
              <w:rPr>
                <w:rFonts w:cs="Arial"/>
                <w:szCs w:val="18"/>
              </w:rPr>
            </w:pPr>
            <w:r w:rsidRPr="00DF77CA">
              <w:rPr>
                <w:rFonts w:cs="Arial"/>
                <w:szCs w:val="18"/>
              </w:rPr>
              <w:t>Significant populations in the Grampians National Park and Little Desert National Park.</w:t>
            </w:r>
          </w:p>
        </w:tc>
      </w:tr>
      <w:tr w:rsidR="006D0277" w:rsidRPr="00DF77CA" w14:paraId="1565CC73" w14:textId="77777777" w:rsidTr="00AE6C91">
        <w:tc>
          <w:tcPr>
            <w:tcW w:w="0" w:type="auto"/>
          </w:tcPr>
          <w:p w14:paraId="28800039" w14:textId="77777777" w:rsidR="006D0277" w:rsidRPr="00DF77CA" w:rsidRDefault="006D0277" w:rsidP="00AE6C91">
            <w:pPr>
              <w:rPr>
                <w:rFonts w:cs="Arial"/>
                <w:szCs w:val="18"/>
              </w:rPr>
            </w:pPr>
            <w:r w:rsidRPr="00DF77CA">
              <w:rPr>
                <w:rFonts w:cs="Arial"/>
                <w:szCs w:val="18"/>
              </w:rPr>
              <w:t>Bell-flower Hyacinth Orchid</w:t>
            </w:r>
          </w:p>
        </w:tc>
        <w:tc>
          <w:tcPr>
            <w:tcW w:w="0" w:type="auto"/>
          </w:tcPr>
          <w:p w14:paraId="519553FC" w14:textId="77777777" w:rsidR="006D0277" w:rsidRPr="00DF77CA" w:rsidRDefault="006D0277" w:rsidP="00AE6C91">
            <w:pPr>
              <w:rPr>
                <w:rFonts w:cs="Arial"/>
                <w:i/>
                <w:iCs/>
                <w:szCs w:val="18"/>
              </w:rPr>
            </w:pPr>
            <w:proofErr w:type="spellStart"/>
            <w:r w:rsidRPr="00DF77CA">
              <w:rPr>
                <w:rFonts w:cs="Arial"/>
                <w:i/>
                <w:iCs/>
                <w:szCs w:val="18"/>
              </w:rPr>
              <w:t>Dipodium</w:t>
            </w:r>
            <w:proofErr w:type="spellEnd"/>
            <w:r w:rsidRPr="00DF77CA">
              <w:rPr>
                <w:rFonts w:cs="Arial"/>
                <w:i/>
                <w:iCs/>
                <w:szCs w:val="18"/>
              </w:rPr>
              <w:t xml:space="preserve"> </w:t>
            </w:r>
            <w:proofErr w:type="spellStart"/>
            <w:r w:rsidRPr="00DF77CA">
              <w:rPr>
                <w:rFonts w:cs="Arial"/>
                <w:i/>
                <w:iCs/>
                <w:szCs w:val="18"/>
              </w:rPr>
              <w:t>campanulatum</w:t>
            </w:r>
            <w:proofErr w:type="spellEnd"/>
          </w:p>
        </w:tc>
        <w:tc>
          <w:tcPr>
            <w:tcW w:w="0" w:type="auto"/>
          </w:tcPr>
          <w:p w14:paraId="68C3DD1C" w14:textId="77777777" w:rsidR="006D0277" w:rsidRPr="00DF77CA" w:rsidRDefault="006D0277" w:rsidP="00AE6C91">
            <w:pPr>
              <w:rPr>
                <w:rFonts w:cs="Arial"/>
                <w:szCs w:val="18"/>
              </w:rPr>
            </w:pPr>
            <w:r w:rsidRPr="00DF77CA">
              <w:rPr>
                <w:rFonts w:cs="Arial"/>
                <w:szCs w:val="18"/>
              </w:rPr>
              <w:t>Endangered</w:t>
            </w:r>
          </w:p>
        </w:tc>
        <w:tc>
          <w:tcPr>
            <w:tcW w:w="0" w:type="auto"/>
          </w:tcPr>
          <w:p w14:paraId="3D0670F6" w14:textId="77777777" w:rsidR="006D0277" w:rsidRPr="00DF77CA" w:rsidRDefault="006D0277" w:rsidP="00AE6C91">
            <w:pPr>
              <w:rPr>
                <w:rFonts w:cs="Arial"/>
                <w:szCs w:val="18"/>
              </w:rPr>
            </w:pPr>
            <w:r w:rsidRPr="00DF77CA">
              <w:rPr>
                <w:rFonts w:cs="Arial"/>
                <w:szCs w:val="18"/>
              </w:rPr>
              <w:t>Endangered</w:t>
            </w:r>
          </w:p>
        </w:tc>
        <w:tc>
          <w:tcPr>
            <w:tcW w:w="0" w:type="auto"/>
          </w:tcPr>
          <w:p w14:paraId="3B285586" w14:textId="77777777" w:rsidR="006D0277" w:rsidRPr="00DF77CA" w:rsidRDefault="006D0277" w:rsidP="00AE6C91">
            <w:pPr>
              <w:rPr>
                <w:rFonts w:cs="Arial"/>
                <w:szCs w:val="18"/>
              </w:rPr>
            </w:pPr>
            <w:r w:rsidRPr="00DF77CA">
              <w:rPr>
                <w:rFonts w:cs="Arial"/>
                <w:szCs w:val="18"/>
              </w:rPr>
              <w:t>Significant population of this species near Apsley, potentially the largest</w:t>
            </w:r>
          </w:p>
        </w:tc>
      </w:tr>
      <w:tr w:rsidR="006D0277" w:rsidRPr="00DF77CA" w14:paraId="112695E7" w14:textId="77777777" w:rsidTr="00AE6C91">
        <w:tc>
          <w:tcPr>
            <w:tcW w:w="0" w:type="auto"/>
          </w:tcPr>
          <w:p w14:paraId="7D61184A" w14:textId="77777777" w:rsidR="006D0277" w:rsidRPr="00DF77CA" w:rsidRDefault="006D0277" w:rsidP="00AE6C91">
            <w:pPr>
              <w:rPr>
                <w:rFonts w:cs="Arial"/>
                <w:szCs w:val="18"/>
              </w:rPr>
            </w:pPr>
            <w:r w:rsidRPr="00DF77CA">
              <w:rPr>
                <w:rFonts w:cs="Arial"/>
                <w:szCs w:val="18"/>
              </w:rPr>
              <w:t>Rigid Spider-orchid</w:t>
            </w:r>
          </w:p>
        </w:tc>
        <w:tc>
          <w:tcPr>
            <w:tcW w:w="0" w:type="auto"/>
          </w:tcPr>
          <w:p w14:paraId="10EDB7C9" w14:textId="77777777" w:rsidR="006D0277" w:rsidRPr="00DF77CA" w:rsidRDefault="006D0277" w:rsidP="00AE6C91">
            <w:pPr>
              <w:rPr>
                <w:rFonts w:cs="Arial"/>
                <w:i/>
                <w:iCs/>
                <w:szCs w:val="18"/>
              </w:rPr>
            </w:pPr>
            <w:r w:rsidRPr="00DF77CA">
              <w:rPr>
                <w:rFonts w:cs="Arial"/>
                <w:i/>
                <w:iCs/>
                <w:szCs w:val="18"/>
              </w:rPr>
              <w:t xml:space="preserve">Caladenia </w:t>
            </w:r>
            <w:proofErr w:type="spellStart"/>
            <w:r w:rsidRPr="00DF77CA">
              <w:rPr>
                <w:rFonts w:cs="Arial"/>
                <w:i/>
                <w:iCs/>
                <w:szCs w:val="18"/>
              </w:rPr>
              <w:t>tensa</w:t>
            </w:r>
            <w:proofErr w:type="spellEnd"/>
          </w:p>
        </w:tc>
        <w:tc>
          <w:tcPr>
            <w:tcW w:w="0" w:type="auto"/>
          </w:tcPr>
          <w:p w14:paraId="0AB058E3" w14:textId="77777777" w:rsidR="006D0277" w:rsidRPr="00DF77CA" w:rsidRDefault="006D0277" w:rsidP="00AE6C91">
            <w:pPr>
              <w:rPr>
                <w:rFonts w:cs="Arial"/>
                <w:szCs w:val="18"/>
              </w:rPr>
            </w:pPr>
            <w:r w:rsidRPr="00DF77CA">
              <w:rPr>
                <w:rFonts w:cs="Arial"/>
                <w:szCs w:val="18"/>
              </w:rPr>
              <w:t>Endangered</w:t>
            </w:r>
          </w:p>
        </w:tc>
        <w:tc>
          <w:tcPr>
            <w:tcW w:w="0" w:type="auto"/>
          </w:tcPr>
          <w:p w14:paraId="2A4EBF27" w14:textId="77777777" w:rsidR="006D0277" w:rsidRPr="00DF77CA" w:rsidRDefault="006D0277" w:rsidP="00AE6C91">
            <w:pPr>
              <w:tabs>
                <w:tab w:val="left" w:pos="880"/>
              </w:tabs>
              <w:rPr>
                <w:rFonts w:cs="Arial"/>
                <w:szCs w:val="18"/>
              </w:rPr>
            </w:pPr>
            <w:r w:rsidRPr="00DF77CA">
              <w:rPr>
                <w:rFonts w:cs="Arial"/>
                <w:szCs w:val="18"/>
              </w:rPr>
              <w:t>Not listed</w:t>
            </w:r>
            <w:r w:rsidRPr="00DF77CA">
              <w:rPr>
                <w:rFonts w:cs="Arial"/>
                <w:szCs w:val="18"/>
              </w:rPr>
              <w:tab/>
            </w:r>
          </w:p>
        </w:tc>
        <w:tc>
          <w:tcPr>
            <w:tcW w:w="0" w:type="auto"/>
          </w:tcPr>
          <w:p w14:paraId="2A0807F9" w14:textId="77777777" w:rsidR="006D0277" w:rsidRPr="00DF77CA" w:rsidRDefault="006D0277" w:rsidP="00AE6C91">
            <w:pPr>
              <w:rPr>
                <w:rFonts w:cs="Arial"/>
                <w:szCs w:val="18"/>
              </w:rPr>
            </w:pPr>
            <w:r w:rsidRPr="00DF77CA">
              <w:rPr>
                <w:rFonts w:cs="Arial"/>
                <w:szCs w:val="18"/>
              </w:rPr>
              <w:t>Significant populations in Kiata and, West Wail Flora and Fauna Reserves and Illawarra.</w:t>
            </w:r>
          </w:p>
        </w:tc>
      </w:tr>
      <w:tr w:rsidR="006D0277" w:rsidRPr="00DF77CA" w14:paraId="196E076B" w14:textId="77777777" w:rsidTr="00AE6C91">
        <w:tc>
          <w:tcPr>
            <w:tcW w:w="0" w:type="auto"/>
          </w:tcPr>
          <w:p w14:paraId="10518C79" w14:textId="77777777" w:rsidR="006D0277" w:rsidRPr="00DF77CA" w:rsidRDefault="006D0277" w:rsidP="00AE6C91">
            <w:pPr>
              <w:rPr>
                <w:rFonts w:cs="Arial"/>
                <w:szCs w:val="18"/>
              </w:rPr>
            </w:pPr>
            <w:r w:rsidRPr="00DF77CA">
              <w:rPr>
                <w:rFonts w:cs="Arial"/>
                <w:szCs w:val="18"/>
              </w:rPr>
              <w:t>Brilliant Sun-orchid</w:t>
            </w:r>
          </w:p>
        </w:tc>
        <w:tc>
          <w:tcPr>
            <w:tcW w:w="0" w:type="auto"/>
          </w:tcPr>
          <w:p w14:paraId="2386B15C" w14:textId="77777777" w:rsidR="006D0277" w:rsidRPr="00DF77CA" w:rsidRDefault="006D0277" w:rsidP="00AE6C91">
            <w:pPr>
              <w:rPr>
                <w:rFonts w:cs="Arial"/>
                <w:i/>
                <w:iCs/>
                <w:szCs w:val="18"/>
              </w:rPr>
            </w:pPr>
            <w:proofErr w:type="spellStart"/>
            <w:r w:rsidRPr="00DF77CA">
              <w:rPr>
                <w:rFonts w:cs="Arial"/>
                <w:i/>
                <w:iCs/>
                <w:szCs w:val="18"/>
              </w:rPr>
              <w:t>Thelymitra</w:t>
            </w:r>
            <w:proofErr w:type="spellEnd"/>
            <w:r w:rsidRPr="00DF77CA">
              <w:rPr>
                <w:rFonts w:cs="Arial"/>
                <w:i/>
                <w:iCs/>
                <w:szCs w:val="18"/>
              </w:rPr>
              <w:t xml:space="preserve"> </w:t>
            </w:r>
            <w:proofErr w:type="spellStart"/>
            <w:r w:rsidRPr="00DF77CA">
              <w:rPr>
                <w:rFonts w:cs="Arial"/>
                <w:i/>
                <w:iCs/>
                <w:szCs w:val="18"/>
              </w:rPr>
              <w:t>mackibbinii</w:t>
            </w:r>
            <w:proofErr w:type="spellEnd"/>
          </w:p>
        </w:tc>
        <w:tc>
          <w:tcPr>
            <w:tcW w:w="0" w:type="auto"/>
          </w:tcPr>
          <w:p w14:paraId="014EE121" w14:textId="77777777" w:rsidR="006D0277" w:rsidRPr="00DF77CA" w:rsidRDefault="006D0277" w:rsidP="00AE6C91">
            <w:pPr>
              <w:rPr>
                <w:rFonts w:cs="Arial"/>
                <w:szCs w:val="18"/>
              </w:rPr>
            </w:pPr>
            <w:r w:rsidRPr="00DF77CA">
              <w:rPr>
                <w:rFonts w:cs="Arial"/>
                <w:szCs w:val="18"/>
              </w:rPr>
              <w:t>Vulnerable</w:t>
            </w:r>
          </w:p>
        </w:tc>
        <w:tc>
          <w:tcPr>
            <w:tcW w:w="0" w:type="auto"/>
          </w:tcPr>
          <w:p w14:paraId="4A1F6623" w14:textId="77777777" w:rsidR="006D0277" w:rsidRPr="00DF77CA" w:rsidRDefault="006D0277" w:rsidP="00AE6C91">
            <w:pPr>
              <w:rPr>
                <w:rFonts w:cs="Arial"/>
                <w:szCs w:val="18"/>
              </w:rPr>
            </w:pPr>
            <w:r w:rsidRPr="00DF77CA">
              <w:rPr>
                <w:rFonts w:cs="Arial"/>
                <w:szCs w:val="18"/>
              </w:rPr>
              <w:t>Critically Endangered</w:t>
            </w:r>
          </w:p>
        </w:tc>
        <w:tc>
          <w:tcPr>
            <w:tcW w:w="0" w:type="auto"/>
          </w:tcPr>
          <w:p w14:paraId="319E1A91" w14:textId="5FC60D83" w:rsidR="006D0277" w:rsidRPr="00DF77CA" w:rsidRDefault="006D0277" w:rsidP="00AE6C91">
            <w:pPr>
              <w:rPr>
                <w:rFonts w:cs="Arial"/>
                <w:szCs w:val="18"/>
              </w:rPr>
            </w:pPr>
            <w:r w:rsidRPr="00DF77CA">
              <w:rPr>
                <w:rFonts w:cs="Arial"/>
                <w:szCs w:val="18"/>
              </w:rPr>
              <w:t xml:space="preserve">Less than 150 wild plants scattered across three populations, Deep Lead, Mt </w:t>
            </w:r>
            <w:proofErr w:type="spellStart"/>
            <w:r w:rsidRPr="00DF77CA">
              <w:rPr>
                <w:rFonts w:cs="Arial"/>
                <w:szCs w:val="18"/>
              </w:rPr>
              <w:t>Bolangum</w:t>
            </w:r>
            <w:proofErr w:type="spellEnd"/>
            <w:r w:rsidRPr="00DF77CA">
              <w:rPr>
                <w:rFonts w:cs="Arial"/>
                <w:szCs w:val="18"/>
              </w:rPr>
              <w:t xml:space="preserve"> and Morrl </w:t>
            </w:r>
            <w:proofErr w:type="spellStart"/>
            <w:r w:rsidRPr="00DF77CA">
              <w:rPr>
                <w:rFonts w:cs="Arial"/>
                <w:szCs w:val="18"/>
              </w:rPr>
              <w:t>Morrl</w:t>
            </w:r>
            <w:proofErr w:type="spellEnd"/>
            <w:r w:rsidRPr="00DF77CA">
              <w:rPr>
                <w:rFonts w:cs="Arial"/>
                <w:szCs w:val="18"/>
              </w:rPr>
              <w:t xml:space="preserve"> Flora and Fauna Reserves. Translocations of Approximately 500 plants into Deep Lead, the wetter end of the range have been highly successful assessment completed as part of Nature Fund monitoring by </w:t>
            </w:r>
            <w:r w:rsidR="00624D01" w:rsidRPr="00DF77CA">
              <w:rPr>
                <w:rFonts w:cs="Arial"/>
                <w:szCs w:val="18"/>
              </w:rPr>
              <w:t xml:space="preserve">Royal Botanic Gardens Victoria </w:t>
            </w:r>
            <w:r w:rsidRPr="00DF77CA">
              <w:rPr>
                <w:rFonts w:cs="Arial"/>
                <w:szCs w:val="18"/>
              </w:rPr>
              <w:t>in 2023.</w:t>
            </w:r>
          </w:p>
        </w:tc>
      </w:tr>
      <w:bookmarkEnd w:id="20"/>
    </w:tbl>
    <w:p w14:paraId="4A1E557C" w14:textId="77777777" w:rsidR="002E7954" w:rsidRPr="00DF77CA" w:rsidRDefault="002E7954">
      <w:pPr>
        <w:tabs>
          <w:tab w:val="clear" w:pos="567"/>
        </w:tabs>
        <w:spacing w:after="0"/>
        <w:rPr>
          <w:rFonts w:cs="Arial"/>
          <w:i/>
          <w:iCs/>
          <w:color w:val="2E74B5" w:themeColor="accent1" w:themeShade="BF"/>
          <w:lang w:val="en-GB"/>
        </w:rPr>
      </w:pPr>
      <w:r w:rsidRPr="00DF77CA">
        <w:rPr>
          <w:rFonts w:cs="Arial"/>
          <w:i/>
          <w:iCs/>
          <w:color w:val="2E74B5" w:themeColor="accent1" w:themeShade="BF"/>
          <w:lang w:val="en-GB"/>
        </w:rPr>
        <w:br w:type="page"/>
      </w:r>
    </w:p>
    <w:p w14:paraId="32D1F800" w14:textId="77777777" w:rsidR="006D0277" w:rsidRPr="00DF77CA" w:rsidRDefault="006D0277" w:rsidP="006D0277">
      <w:pPr>
        <w:spacing w:after="200" w:line="276" w:lineRule="auto"/>
        <w:rPr>
          <w:rFonts w:cs="Arial"/>
          <w:i/>
          <w:iCs/>
          <w:color w:val="2E74B5" w:themeColor="accent1" w:themeShade="BF"/>
          <w:lang w:val="en-GB"/>
        </w:rPr>
      </w:pPr>
    </w:p>
    <w:tbl>
      <w:tblPr>
        <w:tblStyle w:val="TableGrid"/>
        <w:tblW w:w="5000" w:type="pct"/>
        <w:tblLook w:val="04A0" w:firstRow="1" w:lastRow="0" w:firstColumn="1" w:lastColumn="0" w:noHBand="0" w:noVBand="1"/>
      </w:tblPr>
      <w:tblGrid>
        <w:gridCol w:w="1653"/>
        <w:gridCol w:w="1187"/>
        <w:gridCol w:w="2925"/>
        <w:gridCol w:w="1387"/>
        <w:gridCol w:w="1908"/>
      </w:tblGrid>
      <w:tr w:rsidR="006D0277" w:rsidRPr="00DF77CA" w14:paraId="506D5986" w14:textId="77777777" w:rsidTr="00AE6C91">
        <w:trPr>
          <w:tblHeader/>
        </w:trPr>
        <w:tc>
          <w:tcPr>
            <w:tcW w:w="1014" w:type="pct"/>
            <w:shd w:val="clear" w:color="auto" w:fill="D9D9D9" w:themeFill="background1" w:themeFillShade="D9"/>
          </w:tcPr>
          <w:p w14:paraId="23D01534"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249" w:type="pct"/>
            <w:shd w:val="clear" w:color="auto" w:fill="D9D9D9" w:themeFill="background1" w:themeFillShade="D9"/>
          </w:tcPr>
          <w:p w14:paraId="00CA3E9E"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716" w:type="pct"/>
            <w:shd w:val="clear" w:color="auto" w:fill="D9D9D9" w:themeFill="background1" w:themeFillShade="D9"/>
          </w:tcPr>
          <w:p w14:paraId="69D0D4E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8" w:type="pct"/>
            <w:shd w:val="clear" w:color="auto" w:fill="D9D9D9" w:themeFill="background1" w:themeFillShade="D9"/>
          </w:tcPr>
          <w:p w14:paraId="0B841017"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3" w:type="pct"/>
            <w:shd w:val="clear" w:color="auto" w:fill="D9D9D9" w:themeFill="background1" w:themeFillShade="D9"/>
          </w:tcPr>
          <w:p w14:paraId="6469F87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25D5E91C" w14:textId="77777777" w:rsidTr="00AE6C91">
        <w:trPr>
          <w:trHeight w:val="112"/>
        </w:trPr>
        <w:tc>
          <w:tcPr>
            <w:tcW w:w="1014" w:type="pct"/>
          </w:tcPr>
          <w:p w14:paraId="0E104C4A" w14:textId="77777777" w:rsidR="006D0277" w:rsidRPr="00DF77CA" w:rsidRDefault="006D0277" w:rsidP="00AE6C91">
            <w:pPr>
              <w:spacing w:line="276" w:lineRule="auto"/>
              <w:rPr>
                <w:rFonts w:cs="Arial"/>
                <w:b/>
                <w:bCs/>
                <w:szCs w:val="18"/>
                <w:lang w:val="en-GB"/>
              </w:rPr>
            </w:pPr>
            <w:r w:rsidRPr="00DF77CA">
              <w:rPr>
                <w:rFonts w:cs="Arial"/>
                <w:szCs w:val="18"/>
              </w:rPr>
              <w:t>All Wimmera orchids</w:t>
            </w:r>
          </w:p>
        </w:tc>
        <w:tc>
          <w:tcPr>
            <w:tcW w:w="249" w:type="pct"/>
          </w:tcPr>
          <w:p w14:paraId="224B67DC" w14:textId="77777777" w:rsidR="006D0277" w:rsidRPr="00DF77CA" w:rsidRDefault="006D0277" w:rsidP="00AE6C91">
            <w:pPr>
              <w:spacing w:line="276" w:lineRule="auto"/>
              <w:rPr>
                <w:rFonts w:cs="Arial"/>
                <w:szCs w:val="18"/>
                <w:lang w:val="en-GB"/>
              </w:rPr>
            </w:pPr>
            <w:r w:rsidRPr="00DF77CA">
              <w:rPr>
                <w:rFonts w:cs="Arial"/>
                <w:szCs w:val="18"/>
                <w:lang w:val="en-GB"/>
              </w:rPr>
              <w:t>Bushfire and controlled burns</w:t>
            </w:r>
          </w:p>
        </w:tc>
        <w:tc>
          <w:tcPr>
            <w:tcW w:w="1716" w:type="pct"/>
          </w:tcPr>
          <w:p w14:paraId="41DC2682" w14:textId="4C0150D4" w:rsidR="006D0277" w:rsidRPr="00DF77CA" w:rsidRDefault="006D0277" w:rsidP="00AE6C91">
            <w:pPr>
              <w:spacing w:line="276" w:lineRule="auto"/>
              <w:rPr>
                <w:rFonts w:cs="Arial"/>
                <w:szCs w:val="18"/>
              </w:rPr>
            </w:pPr>
            <w:r w:rsidRPr="00DF77CA">
              <w:rPr>
                <w:rFonts w:cs="Arial"/>
                <w:szCs w:val="18"/>
              </w:rPr>
              <w:t xml:space="preserve">Fire occurring during the non-dormant stage (May to November) of the orchid can impact survival and the reproductive cycle.  Mechanical disturbance of small, isolated populations in bushfire recovery efforts could significantly reduce populations. Australian orchids do not produce a seed bank, so are reliant on re-sprouting post fire. </w:t>
            </w:r>
            <w:r w:rsidRPr="00DF77CA">
              <w:rPr>
                <w:rFonts w:cs="Arial"/>
                <w:szCs w:val="18"/>
                <w:lang w:val="en-GB"/>
              </w:rPr>
              <w:t>Susceptibility to severe bushfire is unknown.</w:t>
            </w:r>
          </w:p>
          <w:p w14:paraId="35BE1CEC" w14:textId="77777777" w:rsidR="006D0277" w:rsidRPr="00DF77CA" w:rsidRDefault="006D0277" w:rsidP="00AE6C91">
            <w:pPr>
              <w:spacing w:line="276" w:lineRule="auto"/>
              <w:rPr>
                <w:rFonts w:cs="Arial"/>
                <w:szCs w:val="18"/>
              </w:rPr>
            </w:pPr>
          </w:p>
        </w:tc>
        <w:tc>
          <w:tcPr>
            <w:tcW w:w="778" w:type="pct"/>
          </w:tcPr>
          <w:p w14:paraId="59685F73" w14:textId="77777777" w:rsidR="006D0277" w:rsidRPr="00DF77CA" w:rsidRDefault="006D0277" w:rsidP="00AE6C91">
            <w:pPr>
              <w:spacing w:line="276" w:lineRule="auto"/>
              <w:rPr>
                <w:rFonts w:cs="Arial"/>
              </w:rPr>
            </w:pPr>
            <w:r w:rsidRPr="00DF77CA">
              <w:rPr>
                <w:rFonts w:cs="Arial"/>
                <w:szCs w:val="18"/>
                <w:lang w:val="en-GB"/>
              </w:rPr>
              <w:t>Medium/High</w:t>
            </w:r>
          </w:p>
        </w:tc>
        <w:tc>
          <w:tcPr>
            <w:tcW w:w="1243" w:type="pct"/>
          </w:tcPr>
          <w:p w14:paraId="1422B731" w14:textId="77777777" w:rsidR="006D0277" w:rsidRPr="00DF77CA" w:rsidRDefault="006D0277" w:rsidP="00AE6C91">
            <w:pPr>
              <w:spacing w:after="60" w:line="276" w:lineRule="auto"/>
              <w:rPr>
                <w:rFonts w:cs="Arial"/>
                <w:szCs w:val="18"/>
                <w:lang w:val="en-GB"/>
              </w:rPr>
            </w:pPr>
            <w:r w:rsidRPr="00DF77CA">
              <w:rPr>
                <w:rFonts w:cs="Arial"/>
                <w:szCs w:val="18"/>
                <w:lang w:val="en-GB"/>
              </w:rPr>
              <w:t>Inappropriate fire regimes/mechanical intervention can impact populations. Susceptibility to bushfire is unknown.</w:t>
            </w:r>
          </w:p>
          <w:p w14:paraId="12DA824F" w14:textId="5CC7B58A" w:rsidR="006D0277" w:rsidRPr="00DF77CA" w:rsidRDefault="006D0277" w:rsidP="00AE6C91">
            <w:pPr>
              <w:spacing w:after="60" w:line="276" w:lineRule="auto"/>
              <w:rPr>
                <w:rFonts w:cs="Arial"/>
                <w:szCs w:val="18"/>
                <w:lang w:val="en-GB"/>
              </w:rPr>
            </w:pPr>
            <w:r w:rsidRPr="00DF77CA">
              <w:rPr>
                <w:rFonts w:cs="Arial"/>
                <w:szCs w:val="18"/>
                <w:lang w:val="en-GB"/>
              </w:rPr>
              <w:t xml:space="preserve">These species already face many threats </w:t>
            </w:r>
            <w:sdt>
              <w:sdtPr>
                <w:rPr>
                  <w:rFonts w:cs="Arial"/>
                  <w:szCs w:val="18"/>
                  <w:lang w:val="en-GB"/>
                </w:rPr>
                <w:id w:val="-2096157774"/>
                <w:citation/>
              </w:sdtPr>
              <w:sdtEndPr/>
              <w:sdtContent>
                <w:r w:rsidR="00A3309A" w:rsidRPr="00DF77CA">
                  <w:rPr>
                    <w:rFonts w:cs="Arial"/>
                    <w:szCs w:val="18"/>
                    <w:lang w:val="en-GB"/>
                  </w:rPr>
                  <w:fldChar w:fldCharType="begin"/>
                </w:r>
                <w:r w:rsidR="00A3309A" w:rsidRPr="00DF77CA">
                  <w:rPr>
                    <w:rFonts w:cs="Arial"/>
                    <w:szCs w:val="18"/>
                    <w:lang w:val="en-US"/>
                  </w:rPr>
                  <w:instrText xml:space="preserve"> CITATION Wra19 \l 1033 </w:instrText>
                </w:r>
                <w:r w:rsidR="00A3309A" w:rsidRPr="00DF77CA">
                  <w:rPr>
                    <w:rFonts w:cs="Arial"/>
                    <w:szCs w:val="18"/>
                    <w:lang w:val="en-GB"/>
                  </w:rPr>
                  <w:fldChar w:fldCharType="separate"/>
                </w:r>
                <w:r w:rsidR="004E4BDE" w:rsidRPr="00DF77CA">
                  <w:rPr>
                    <w:rFonts w:cs="Arial"/>
                    <w:noProof/>
                    <w:szCs w:val="18"/>
                    <w:lang w:val="en-US"/>
                  </w:rPr>
                  <w:t>(Wraith &amp; Pickering, 2019)</w:t>
                </w:r>
                <w:r w:rsidR="00A3309A" w:rsidRPr="00DF77CA">
                  <w:rPr>
                    <w:rFonts w:cs="Arial"/>
                    <w:szCs w:val="18"/>
                    <w:lang w:val="en-GB"/>
                  </w:rPr>
                  <w:fldChar w:fldCharType="end"/>
                </w:r>
              </w:sdtContent>
            </w:sdt>
            <w:r w:rsidR="00A3309A" w:rsidRPr="00DF77CA">
              <w:rPr>
                <w:rFonts w:cs="Arial"/>
                <w:szCs w:val="18"/>
                <w:lang w:val="en-GB"/>
              </w:rPr>
              <w:t>.</w:t>
            </w:r>
          </w:p>
          <w:p w14:paraId="63C5CA51" w14:textId="77777777" w:rsidR="006D0277" w:rsidRPr="00DF77CA" w:rsidRDefault="006D0277" w:rsidP="00AE6C91">
            <w:pPr>
              <w:spacing w:after="60" w:line="276" w:lineRule="auto"/>
              <w:rPr>
                <w:rFonts w:cs="Arial"/>
                <w:szCs w:val="18"/>
                <w:lang w:val="en-GB"/>
              </w:rPr>
            </w:pPr>
          </w:p>
          <w:p w14:paraId="35EF796A" w14:textId="77777777" w:rsidR="006D0277" w:rsidRPr="00DF77CA" w:rsidRDefault="006D0277" w:rsidP="00AE6C91">
            <w:pPr>
              <w:spacing w:after="60" w:line="276" w:lineRule="auto"/>
              <w:rPr>
                <w:rFonts w:cs="Arial"/>
                <w:szCs w:val="18"/>
                <w:lang w:val="en-GB"/>
              </w:rPr>
            </w:pPr>
          </w:p>
          <w:p w14:paraId="3F11B83E" w14:textId="77777777" w:rsidR="006D0277" w:rsidRPr="00DF77CA" w:rsidRDefault="006D0277" w:rsidP="00AE6C91">
            <w:pPr>
              <w:spacing w:after="60" w:line="276" w:lineRule="auto"/>
              <w:rPr>
                <w:rFonts w:cs="Arial"/>
                <w:szCs w:val="18"/>
                <w:lang w:val="en-GB"/>
              </w:rPr>
            </w:pPr>
          </w:p>
        </w:tc>
      </w:tr>
      <w:tr w:rsidR="006D0277" w:rsidRPr="00DF77CA" w14:paraId="3F352CB4" w14:textId="77777777" w:rsidTr="00AE6C91">
        <w:tc>
          <w:tcPr>
            <w:tcW w:w="1014" w:type="pct"/>
          </w:tcPr>
          <w:p w14:paraId="1A5C8EB2" w14:textId="77777777" w:rsidR="006D0277" w:rsidRPr="00DF77CA" w:rsidRDefault="006D0277" w:rsidP="00AE6C91">
            <w:pPr>
              <w:spacing w:line="276" w:lineRule="auto"/>
              <w:rPr>
                <w:rFonts w:cs="Arial"/>
                <w:szCs w:val="18"/>
                <w:lang w:val="en-GB"/>
              </w:rPr>
            </w:pPr>
            <w:r w:rsidRPr="00DF77CA">
              <w:rPr>
                <w:rFonts w:cs="Arial"/>
                <w:szCs w:val="18"/>
                <w:lang w:val="en-GB"/>
              </w:rPr>
              <w:t>All Wimmera orchids</w:t>
            </w:r>
          </w:p>
        </w:tc>
        <w:tc>
          <w:tcPr>
            <w:tcW w:w="249" w:type="pct"/>
          </w:tcPr>
          <w:p w14:paraId="6BDB0CFE" w14:textId="77777777" w:rsidR="006D0277" w:rsidRPr="00DF77CA" w:rsidRDefault="006D0277" w:rsidP="00AE6C91">
            <w:pPr>
              <w:spacing w:line="276" w:lineRule="auto"/>
              <w:rPr>
                <w:rFonts w:cs="Arial"/>
              </w:rPr>
            </w:pPr>
            <w:r w:rsidRPr="00DF77CA">
              <w:rPr>
                <w:rFonts w:cs="Arial"/>
                <w:szCs w:val="18"/>
                <w:lang w:val="en-GB"/>
              </w:rPr>
              <w:t>Flood</w:t>
            </w:r>
          </w:p>
        </w:tc>
        <w:tc>
          <w:tcPr>
            <w:tcW w:w="1716" w:type="pct"/>
          </w:tcPr>
          <w:p w14:paraId="4D8E4D4E" w14:textId="77777777" w:rsidR="006D0277" w:rsidRPr="00DF77CA" w:rsidRDefault="006D0277" w:rsidP="00AE6C91">
            <w:pPr>
              <w:spacing w:line="276" w:lineRule="auto"/>
              <w:rPr>
                <w:rFonts w:cs="Arial"/>
                <w:szCs w:val="18"/>
                <w:lang w:val="en-GB"/>
              </w:rPr>
            </w:pPr>
            <w:r w:rsidRPr="00DF77CA">
              <w:rPr>
                <w:rFonts w:cs="Arial"/>
                <w:szCs w:val="18"/>
              </w:rPr>
              <w:t>Prolonged flooding can impact survival and the reproductive cycle.  Small populations are known to be susceptible to stochastic events, and less likely to recover post event.</w:t>
            </w:r>
          </w:p>
          <w:p w14:paraId="67388BDD" w14:textId="77777777" w:rsidR="006D0277" w:rsidRPr="00DF77CA" w:rsidRDefault="006D0277" w:rsidP="00AE6C91">
            <w:pPr>
              <w:spacing w:line="276" w:lineRule="auto"/>
              <w:rPr>
                <w:rFonts w:cs="Arial"/>
                <w:szCs w:val="18"/>
              </w:rPr>
            </w:pPr>
          </w:p>
          <w:p w14:paraId="7F5A9804" w14:textId="77777777" w:rsidR="006D0277" w:rsidRPr="00DF77CA" w:rsidRDefault="006D0277" w:rsidP="00AE6C91">
            <w:pPr>
              <w:spacing w:line="276" w:lineRule="auto"/>
              <w:rPr>
                <w:rFonts w:cs="Arial"/>
                <w:szCs w:val="18"/>
              </w:rPr>
            </w:pPr>
          </w:p>
        </w:tc>
        <w:tc>
          <w:tcPr>
            <w:tcW w:w="778" w:type="pct"/>
          </w:tcPr>
          <w:p w14:paraId="5186BF86"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3" w:type="pct"/>
          </w:tcPr>
          <w:p w14:paraId="396E4B13" w14:textId="77777777" w:rsidR="006D0277" w:rsidRPr="00DF77CA" w:rsidRDefault="006D0277" w:rsidP="00AE6C91">
            <w:pPr>
              <w:spacing w:after="60" w:line="276" w:lineRule="auto"/>
              <w:rPr>
                <w:rFonts w:cs="Arial"/>
                <w:szCs w:val="18"/>
                <w:lang w:val="en-GB"/>
              </w:rPr>
            </w:pPr>
            <w:r w:rsidRPr="00DF77CA">
              <w:rPr>
                <w:rFonts w:cs="Arial"/>
                <w:szCs w:val="18"/>
                <w:lang w:val="en-GB"/>
              </w:rPr>
              <w:t>Due to low numbers of individuals and a small number of disjunct populations, recovery without intervention is unlikely.</w:t>
            </w:r>
          </w:p>
          <w:p w14:paraId="5742F81C" w14:textId="16D760C4" w:rsidR="006D0277" w:rsidRPr="00DF77CA" w:rsidRDefault="006D0277" w:rsidP="00AE6C91">
            <w:pPr>
              <w:spacing w:after="60" w:line="276" w:lineRule="auto"/>
              <w:rPr>
                <w:rFonts w:cs="Arial"/>
                <w:szCs w:val="18"/>
                <w:lang w:val="en-GB"/>
              </w:rPr>
            </w:pPr>
            <w:r w:rsidRPr="00DF77CA">
              <w:rPr>
                <w:rFonts w:cs="Arial"/>
                <w:szCs w:val="18"/>
                <w:lang w:val="en-GB"/>
              </w:rPr>
              <w:t xml:space="preserve">These species already face many threats </w:t>
            </w:r>
            <w:sdt>
              <w:sdtPr>
                <w:rPr>
                  <w:rFonts w:cs="Arial"/>
                  <w:szCs w:val="18"/>
                  <w:lang w:val="en-GB"/>
                </w:rPr>
                <w:id w:val="1394317433"/>
                <w:citation/>
              </w:sdtPr>
              <w:sdtEndPr/>
              <w:sdtContent>
                <w:r w:rsidR="00A3309A" w:rsidRPr="00DF77CA">
                  <w:rPr>
                    <w:rFonts w:cs="Arial"/>
                    <w:szCs w:val="18"/>
                    <w:lang w:val="en-GB"/>
                  </w:rPr>
                  <w:fldChar w:fldCharType="begin"/>
                </w:r>
                <w:r w:rsidR="00A3309A" w:rsidRPr="00DF77CA">
                  <w:rPr>
                    <w:rFonts w:cs="Arial"/>
                    <w:szCs w:val="18"/>
                    <w:lang w:val="en-US"/>
                  </w:rPr>
                  <w:instrText xml:space="preserve"> CITATION Wra19 \l 1033 </w:instrText>
                </w:r>
                <w:r w:rsidR="00A3309A" w:rsidRPr="00DF77CA">
                  <w:rPr>
                    <w:rFonts w:cs="Arial"/>
                    <w:szCs w:val="18"/>
                    <w:lang w:val="en-GB"/>
                  </w:rPr>
                  <w:fldChar w:fldCharType="separate"/>
                </w:r>
                <w:r w:rsidR="004E4BDE" w:rsidRPr="00DF77CA">
                  <w:rPr>
                    <w:rFonts w:cs="Arial"/>
                    <w:noProof/>
                    <w:szCs w:val="18"/>
                    <w:lang w:val="en-US"/>
                  </w:rPr>
                  <w:t>(Wraith &amp; Pickering, 2019)</w:t>
                </w:r>
                <w:r w:rsidR="00A3309A" w:rsidRPr="00DF77CA">
                  <w:rPr>
                    <w:rFonts w:cs="Arial"/>
                    <w:szCs w:val="18"/>
                    <w:lang w:val="en-GB"/>
                  </w:rPr>
                  <w:fldChar w:fldCharType="end"/>
                </w:r>
              </w:sdtContent>
            </w:sdt>
            <w:r w:rsidR="00A3309A" w:rsidRPr="00DF77CA">
              <w:rPr>
                <w:rFonts w:cs="Arial"/>
                <w:szCs w:val="18"/>
                <w:lang w:val="en-GB"/>
              </w:rPr>
              <w:t>.</w:t>
            </w:r>
          </w:p>
        </w:tc>
      </w:tr>
      <w:tr w:rsidR="006D0277" w:rsidRPr="00DF77CA" w14:paraId="396255C4" w14:textId="77777777" w:rsidTr="00AE6C91">
        <w:tc>
          <w:tcPr>
            <w:tcW w:w="1014" w:type="pct"/>
          </w:tcPr>
          <w:p w14:paraId="7600C9C2" w14:textId="77777777" w:rsidR="006D0277" w:rsidRPr="00DF77CA" w:rsidRDefault="006D0277" w:rsidP="00AE6C91">
            <w:pPr>
              <w:spacing w:line="276" w:lineRule="auto"/>
              <w:rPr>
                <w:rFonts w:cs="Arial"/>
                <w:szCs w:val="18"/>
                <w:lang w:val="en-GB"/>
              </w:rPr>
            </w:pPr>
            <w:r w:rsidRPr="00DF77CA">
              <w:rPr>
                <w:rFonts w:cs="Arial"/>
                <w:szCs w:val="18"/>
                <w:lang w:val="en-GB"/>
              </w:rPr>
              <w:t>All Wimmera orchids</w:t>
            </w:r>
          </w:p>
        </w:tc>
        <w:tc>
          <w:tcPr>
            <w:tcW w:w="249" w:type="pct"/>
          </w:tcPr>
          <w:p w14:paraId="1749058D" w14:textId="77777777" w:rsidR="006D0277" w:rsidRPr="00DF77CA" w:rsidRDefault="006D0277" w:rsidP="00AE6C91">
            <w:pPr>
              <w:spacing w:line="276" w:lineRule="auto"/>
              <w:rPr>
                <w:rFonts w:cs="Arial"/>
              </w:rPr>
            </w:pPr>
            <w:r w:rsidRPr="00DF77CA">
              <w:rPr>
                <w:rFonts w:cs="Arial"/>
                <w:szCs w:val="18"/>
                <w:lang w:val="en-GB"/>
              </w:rPr>
              <w:t>Drought</w:t>
            </w:r>
          </w:p>
        </w:tc>
        <w:tc>
          <w:tcPr>
            <w:tcW w:w="1716" w:type="pct"/>
          </w:tcPr>
          <w:p w14:paraId="67669F41" w14:textId="77777777" w:rsidR="006D0277" w:rsidRPr="00DF77CA" w:rsidRDefault="006D0277" w:rsidP="00AE6C91">
            <w:pPr>
              <w:spacing w:line="276" w:lineRule="auto"/>
              <w:rPr>
                <w:rFonts w:cs="Arial"/>
                <w:szCs w:val="18"/>
                <w:lang w:val="en-GB"/>
              </w:rPr>
            </w:pPr>
            <w:r w:rsidRPr="00DF77CA">
              <w:rPr>
                <w:rFonts w:cs="Arial"/>
                <w:szCs w:val="18"/>
              </w:rPr>
              <w:t>Prolonged drought can impact survival and the reproductive cycle, through both reduced flowering and reduced pollination if flowering occurs. Terrestrial orchids are reliant on Autumn and Winter rain for seedling recruitment.  Small populations are known to be susceptible to stochastic events, and less likely to recover post drought event.</w:t>
            </w:r>
          </w:p>
        </w:tc>
        <w:tc>
          <w:tcPr>
            <w:tcW w:w="778" w:type="pct"/>
          </w:tcPr>
          <w:p w14:paraId="66F860D2"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3" w:type="pct"/>
          </w:tcPr>
          <w:p w14:paraId="61A73AD1" w14:textId="77777777" w:rsidR="006D0277" w:rsidRPr="00DF77CA" w:rsidRDefault="006D0277" w:rsidP="00AE6C91">
            <w:pPr>
              <w:spacing w:after="60" w:line="276" w:lineRule="auto"/>
              <w:rPr>
                <w:rFonts w:cs="Arial"/>
                <w:szCs w:val="18"/>
                <w:lang w:val="en-GB"/>
              </w:rPr>
            </w:pPr>
            <w:r w:rsidRPr="00DF77CA">
              <w:rPr>
                <w:rFonts w:cs="Arial"/>
                <w:szCs w:val="18"/>
                <w:lang w:val="en-GB"/>
              </w:rPr>
              <w:t>Due to low numbers of individuals and a small number of disjunct populations, recovery without intervention is unlikely.</w:t>
            </w:r>
          </w:p>
          <w:p w14:paraId="75A44119" w14:textId="3C14CFA9" w:rsidR="006D0277" w:rsidRPr="00DF77CA" w:rsidRDefault="006D0277" w:rsidP="00AE6C91">
            <w:pPr>
              <w:spacing w:after="60" w:line="276" w:lineRule="auto"/>
              <w:rPr>
                <w:rFonts w:cs="Arial"/>
                <w:szCs w:val="18"/>
                <w:lang w:val="en-GB"/>
              </w:rPr>
            </w:pPr>
            <w:r w:rsidRPr="00DF77CA">
              <w:rPr>
                <w:rFonts w:cs="Arial"/>
                <w:szCs w:val="18"/>
                <w:lang w:val="en-GB"/>
              </w:rPr>
              <w:t xml:space="preserve">These species already face many threats </w:t>
            </w:r>
            <w:sdt>
              <w:sdtPr>
                <w:rPr>
                  <w:rFonts w:cs="Arial"/>
                  <w:szCs w:val="18"/>
                  <w:lang w:val="en-GB"/>
                </w:rPr>
                <w:id w:val="325716237"/>
                <w:citation/>
              </w:sdtPr>
              <w:sdtEndPr/>
              <w:sdtContent>
                <w:r w:rsidR="00A3309A" w:rsidRPr="00DF77CA">
                  <w:rPr>
                    <w:rFonts w:cs="Arial"/>
                    <w:szCs w:val="18"/>
                    <w:lang w:val="en-GB"/>
                  </w:rPr>
                  <w:fldChar w:fldCharType="begin"/>
                </w:r>
                <w:r w:rsidR="00A3309A" w:rsidRPr="00DF77CA">
                  <w:rPr>
                    <w:rFonts w:cs="Arial"/>
                    <w:szCs w:val="18"/>
                    <w:lang w:val="en-US"/>
                  </w:rPr>
                  <w:instrText xml:space="preserve"> CITATION Wra19 \l 1033 </w:instrText>
                </w:r>
                <w:r w:rsidR="00A3309A" w:rsidRPr="00DF77CA">
                  <w:rPr>
                    <w:rFonts w:cs="Arial"/>
                    <w:szCs w:val="18"/>
                    <w:lang w:val="en-GB"/>
                  </w:rPr>
                  <w:fldChar w:fldCharType="separate"/>
                </w:r>
                <w:r w:rsidR="004E4BDE" w:rsidRPr="00DF77CA">
                  <w:rPr>
                    <w:rFonts w:cs="Arial"/>
                    <w:noProof/>
                    <w:szCs w:val="18"/>
                    <w:lang w:val="en-US"/>
                  </w:rPr>
                  <w:t>(Wraith &amp; Pickering, 2019)</w:t>
                </w:r>
                <w:r w:rsidR="00A3309A" w:rsidRPr="00DF77CA">
                  <w:rPr>
                    <w:rFonts w:cs="Arial"/>
                    <w:szCs w:val="18"/>
                    <w:lang w:val="en-GB"/>
                  </w:rPr>
                  <w:fldChar w:fldCharType="end"/>
                </w:r>
              </w:sdtContent>
            </w:sdt>
            <w:r w:rsidR="00A3309A" w:rsidRPr="00DF77CA">
              <w:rPr>
                <w:rFonts w:cs="Arial"/>
                <w:szCs w:val="18"/>
                <w:lang w:val="en-GB"/>
              </w:rPr>
              <w:t>.</w:t>
            </w:r>
          </w:p>
        </w:tc>
      </w:tr>
    </w:tbl>
    <w:p w14:paraId="711C04C9" w14:textId="77777777" w:rsidR="002E7954" w:rsidRPr="00DF77CA" w:rsidRDefault="002E7954">
      <w:pPr>
        <w:tabs>
          <w:tab w:val="clear" w:pos="567"/>
        </w:tabs>
        <w:spacing w:after="0"/>
        <w:rPr>
          <w:rFonts w:cs="Arial"/>
          <w:b/>
          <w:bCs/>
          <w:iCs/>
          <w:color w:val="007096"/>
          <w:kern w:val="32"/>
          <w:sz w:val="28"/>
          <w:szCs w:val="28"/>
        </w:rPr>
      </w:pPr>
      <w:r w:rsidRPr="00DF77CA">
        <w:rPr>
          <w:rFonts w:cs="Arial"/>
        </w:rPr>
        <w:br w:type="page"/>
      </w:r>
    </w:p>
    <w:p w14:paraId="0C811972" w14:textId="4930D303" w:rsidR="006D0277" w:rsidRPr="00DF77CA" w:rsidRDefault="006D0277" w:rsidP="00B319D2">
      <w:pPr>
        <w:pStyle w:val="Heading3"/>
      </w:pPr>
      <w:r w:rsidRPr="00DF77CA">
        <w:lastRenderedPageBreak/>
        <w:t>Forked Spyridium (</w:t>
      </w:r>
      <w:r w:rsidRPr="00DF77CA">
        <w:rPr>
          <w:i/>
          <w:iCs w:val="0"/>
        </w:rPr>
        <w:t>Spyridium furculentum</w:t>
      </w:r>
      <w:r w:rsidRPr="00DF77CA">
        <w:t>)</w:t>
      </w:r>
    </w:p>
    <w:p w14:paraId="4FB9EAB4" w14:textId="77777777" w:rsidR="006D0277" w:rsidRPr="00DF77CA" w:rsidRDefault="006D0277" w:rsidP="006D0277">
      <w:pPr>
        <w:spacing w:after="0"/>
        <w:rPr>
          <w:rFonts w:cs="Arial"/>
          <w:b/>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rPr>
        <w:t>Endangered</w:t>
      </w:r>
    </w:p>
    <w:p w14:paraId="2A6DCF63" w14:textId="77777777" w:rsidR="006D0277" w:rsidRPr="00DF77CA" w:rsidRDefault="006D0277" w:rsidP="006D0277">
      <w:pPr>
        <w:spacing w:after="0"/>
        <w:rPr>
          <w:rFonts w:cs="Arial"/>
        </w:rPr>
      </w:pPr>
      <w:r w:rsidRPr="00DF77CA">
        <w:rPr>
          <w:rFonts w:eastAsiaTheme="majorEastAsia" w:cs="Arial"/>
          <w:i/>
          <w:color w:val="2E74B5" w:themeColor="accent1" w:themeShade="BF"/>
        </w:rPr>
        <w:t xml:space="preserve">Flora and Fauna Guarantee Act (1988) status </w:t>
      </w:r>
      <w:r w:rsidRPr="00DF77CA">
        <w:rPr>
          <w:rFonts w:eastAsiaTheme="majorEastAsia" w:cs="Arial"/>
          <w:b/>
          <w:i/>
        </w:rPr>
        <w:t xml:space="preserve">– </w:t>
      </w:r>
      <w:r w:rsidRPr="00DF77CA">
        <w:rPr>
          <w:rFonts w:eastAsiaTheme="majorEastAsia" w:cs="Arial"/>
          <w:b/>
        </w:rPr>
        <w:t>Critically Endangered</w:t>
      </w:r>
    </w:p>
    <w:p w14:paraId="51B9D431" w14:textId="77777777" w:rsidR="006D0277" w:rsidRPr="00DF77CA" w:rsidRDefault="006D0277" w:rsidP="00B319D2">
      <w:pPr>
        <w:pStyle w:val="Heading4"/>
      </w:pPr>
      <w:bookmarkStart w:id="22" w:name="_Hlk156230595"/>
      <w:r w:rsidRPr="00DF77CA">
        <w:t>Description</w:t>
      </w:r>
    </w:p>
    <w:p w14:paraId="610E43BA" w14:textId="77777777" w:rsidR="006D0277" w:rsidRPr="00DF77CA" w:rsidRDefault="006D0277" w:rsidP="006D0277">
      <w:pPr>
        <w:rPr>
          <w:rFonts w:cs="Arial"/>
        </w:rPr>
      </w:pPr>
      <w:r w:rsidRPr="00DF77CA">
        <w:rPr>
          <w:rFonts w:cs="Arial"/>
        </w:rPr>
        <w:t>Forked Spyridium is a small to medium-sized shrub</w:t>
      </w:r>
      <w:r w:rsidRPr="00DF77CA" w:rsidDel="00ED3586">
        <w:rPr>
          <w:rFonts w:cs="Arial"/>
        </w:rPr>
        <w:t xml:space="preserve"> </w:t>
      </w:r>
      <w:r w:rsidRPr="00DF77CA">
        <w:rPr>
          <w:rFonts w:cs="Arial"/>
        </w:rPr>
        <w:t xml:space="preserve">to about 1.6m high with small, white-cream flowers growing in clusters and y-shaped grey-green leaves and soft-hairy young stems. </w:t>
      </w:r>
      <w:r w:rsidRPr="00DF77CA">
        <w:rPr>
          <w:rFonts w:cs="Arial"/>
          <w:color w:val="000000"/>
          <w:shd w:val="clear" w:color="auto" w:fill="FFFFFF"/>
        </w:rPr>
        <w:t>The species regrows from seed following fire, meaning unsuitable fire frequency and intensity might affect survival.  </w:t>
      </w:r>
    </w:p>
    <w:p w14:paraId="7B490DEF"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4B35CC29" w14:textId="77777777" w:rsidR="004B534B" w:rsidRPr="00DF77CA" w:rsidRDefault="004B534B" w:rsidP="006D0277">
      <w:pPr>
        <w:rPr>
          <w:rFonts w:cs="Arial"/>
        </w:rPr>
      </w:pPr>
      <w:r w:rsidRPr="00DF77CA">
        <w:rPr>
          <w:rFonts w:cs="Arial"/>
        </w:rPr>
        <w:t xml:space="preserve">Forked Spyridium is endemic to the Wimmera, with four populations occurring on roadsides and private property south of the Little Desert National Park al within a 10 km radius. </w:t>
      </w:r>
    </w:p>
    <w:p w14:paraId="27934E00" w14:textId="74F7383F" w:rsidR="006D0277" w:rsidRPr="00DF77CA" w:rsidRDefault="006D0277" w:rsidP="006D0277">
      <w:pPr>
        <w:rPr>
          <w:rFonts w:cs="Arial"/>
        </w:rPr>
      </w:pPr>
      <w:r w:rsidRPr="00DF77CA">
        <w:rPr>
          <w:rFonts w:cs="Arial"/>
        </w:rPr>
        <w:t>A map is included in Appendix 1, Figure 5.</w:t>
      </w:r>
    </w:p>
    <w:p w14:paraId="59241ED4" w14:textId="77777777" w:rsidR="006D0277" w:rsidRPr="00DF77CA" w:rsidRDefault="006D0277" w:rsidP="00B319D2">
      <w:pPr>
        <w:pStyle w:val="StyleHeading4BodyCalibri"/>
        <w:rPr>
          <w:rFonts w:ascii="Arial" w:hAnsi="Arial"/>
        </w:rPr>
      </w:pPr>
      <w:r w:rsidRPr="00DF77CA">
        <w:rPr>
          <w:rFonts w:ascii="Arial" w:hAnsi="Arial"/>
        </w:rPr>
        <w:t>Habitat</w:t>
      </w:r>
    </w:p>
    <w:p w14:paraId="59BF9A22" w14:textId="77777777" w:rsidR="006D0277" w:rsidRPr="00DF77CA" w:rsidRDefault="006D0277" w:rsidP="006D0277">
      <w:pPr>
        <w:rPr>
          <w:rFonts w:cs="Arial"/>
        </w:rPr>
      </w:pPr>
      <w:r w:rsidRPr="00DF77CA">
        <w:rPr>
          <w:rFonts w:cs="Arial"/>
        </w:rPr>
        <w:t>Mallee woodland specific to its distribution. Plants regrow from seed following fire, meaning unsuitable fire frequency and intensity might affect survival.</w:t>
      </w:r>
    </w:p>
    <w:p w14:paraId="2688F281"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6ECC04C5" w14:textId="3CA9CFF4" w:rsidR="006D0277" w:rsidRPr="00DF77CA" w:rsidRDefault="006D0277" w:rsidP="006D0277">
      <w:pPr>
        <w:rPr>
          <w:rFonts w:cs="Arial"/>
          <w:color w:val="000000"/>
          <w:shd w:val="clear" w:color="auto" w:fill="FFFFFF"/>
        </w:rPr>
      </w:pPr>
      <w:r w:rsidRPr="00DF77CA">
        <w:rPr>
          <w:rFonts w:cs="Arial"/>
        </w:rPr>
        <w:t xml:space="preserve">Only formally described in 2012. Apart from bushfire, other threats include road maintenance, vegetation clearing or disturbance, weed invasion and grazing from feral animals such as rabbits. </w:t>
      </w:r>
      <w:r w:rsidRPr="00DF77CA">
        <w:rPr>
          <w:rFonts w:cs="Arial"/>
          <w:i/>
          <w:iCs/>
          <w:color w:val="000000"/>
          <w:shd w:val="clear" w:color="auto" w:fill="FFFFFF"/>
        </w:rPr>
        <w:t xml:space="preserve">Phytophthora </w:t>
      </w:r>
      <w:proofErr w:type="spellStart"/>
      <w:r w:rsidRPr="00DF77CA">
        <w:rPr>
          <w:rFonts w:cs="Arial"/>
          <w:i/>
          <w:iCs/>
          <w:color w:val="000000"/>
          <w:shd w:val="clear" w:color="auto" w:fill="FFFFFF"/>
        </w:rPr>
        <w:t>cinnamomi</w:t>
      </w:r>
      <w:proofErr w:type="spellEnd"/>
      <w:r w:rsidRPr="00DF77CA">
        <w:rPr>
          <w:rFonts w:cs="Arial"/>
          <w:color w:val="000000"/>
          <w:shd w:val="clear" w:color="auto" w:fill="FFFFFF"/>
        </w:rPr>
        <w:t xml:space="preserve">, an invasive soil-borne water pathogen, has been detected at all populations. </w:t>
      </w:r>
    </w:p>
    <w:p w14:paraId="06383937" w14:textId="07EEFCD2" w:rsidR="004B534B" w:rsidRPr="00DF77CA" w:rsidRDefault="004B534B" w:rsidP="004B534B">
      <w:pPr>
        <w:rPr>
          <w:rFonts w:cs="Arial"/>
        </w:rPr>
      </w:pPr>
      <w:r w:rsidRPr="00DF77CA">
        <w:rPr>
          <w:rFonts w:cs="Arial"/>
        </w:rPr>
        <w:t>Sites are facing multiple threats</w:t>
      </w:r>
      <w:r w:rsidR="009164B8" w:rsidRPr="00DF77CA">
        <w:rPr>
          <w:rFonts w:cs="Arial"/>
        </w:rPr>
        <w:t xml:space="preserve"> </w:t>
      </w:r>
      <w:sdt>
        <w:sdtPr>
          <w:rPr>
            <w:rFonts w:cs="Arial"/>
          </w:rPr>
          <w:id w:val="-1937053036"/>
          <w:citation/>
        </w:sdtPr>
        <w:sdtEndPr/>
        <w:sdtContent>
          <w:r w:rsidR="009164B8" w:rsidRPr="00DF77CA">
            <w:rPr>
              <w:rFonts w:cs="Arial"/>
            </w:rPr>
            <w:fldChar w:fldCharType="begin"/>
          </w:r>
          <w:r w:rsidR="009164B8" w:rsidRPr="00DF77CA">
            <w:rPr>
              <w:rFonts w:cs="Arial"/>
              <w:lang w:val="en-US"/>
            </w:rPr>
            <w:instrText xml:space="preserve"> CITATION Car061 \l 1033 </w:instrText>
          </w:r>
          <w:r w:rsidR="009164B8" w:rsidRPr="00DF77CA">
            <w:rPr>
              <w:rFonts w:cs="Arial"/>
            </w:rPr>
            <w:fldChar w:fldCharType="separate"/>
          </w:r>
          <w:r w:rsidR="009164B8" w:rsidRPr="00DF77CA">
            <w:rPr>
              <w:rFonts w:cs="Arial"/>
              <w:noProof/>
              <w:lang w:val="en-US"/>
            </w:rPr>
            <w:t>(Carter &amp; Downe, 2006)</w:t>
          </w:r>
          <w:r w:rsidR="009164B8" w:rsidRPr="00DF77CA">
            <w:rPr>
              <w:rFonts w:cs="Arial"/>
            </w:rPr>
            <w:fldChar w:fldCharType="end"/>
          </w:r>
        </w:sdtContent>
      </w:sdt>
      <w:r w:rsidRPr="00DF77CA">
        <w:rPr>
          <w:rFonts w:cs="Arial"/>
        </w:rPr>
        <w:t xml:space="preserve"> </w:t>
      </w:r>
      <w:sdt>
        <w:sdtPr>
          <w:rPr>
            <w:rFonts w:cs="Arial"/>
          </w:rPr>
          <w:id w:val="1150860508"/>
          <w:citation/>
        </w:sdtPr>
        <w:sdtEndPr/>
        <w:sdtContent>
          <w:r w:rsidR="009164B8" w:rsidRPr="00DF77CA">
            <w:rPr>
              <w:rFonts w:cs="Arial"/>
            </w:rPr>
            <w:fldChar w:fldCharType="begin"/>
          </w:r>
          <w:r w:rsidR="009164B8" w:rsidRPr="00DF77CA">
            <w:rPr>
              <w:rFonts w:cs="Arial"/>
              <w:lang w:val="en-US"/>
            </w:rPr>
            <w:instrText xml:space="preserve"> CITATION Thr167 \l 1033 </w:instrText>
          </w:r>
          <w:r w:rsidR="009164B8" w:rsidRPr="00DF77CA">
            <w:rPr>
              <w:rFonts w:cs="Arial"/>
            </w:rPr>
            <w:fldChar w:fldCharType="separate"/>
          </w:r>
          <w:r w:rsidR="009164B8" w:rsidRPr="00DF77CA">
            <w:rPr>
              <w:rFonts w:cs="Arial"/>
              <w:noProof/>
              <w:lang w:val="en-US"/>
            </w:rPr>
            <w:t>(Threatened Species Scientific Committee , 2016)</w:t>
          </w:r>
          <w:r w:rsidR="009164B8" w:rsidRPr="00DF77CA">
            <w:rPr>
              <w:rFonts w:cs="Arial"/>
            </w:rPr>
            <w:fldChar w:fldCharType="end"/>
          </w:r>
        </w:sdtContent>
      </w:sdt>
      <w:r w:rsidR="007964A1" w:rsidRPr="00DF77CA">
        <w:rPr>
          <w:rFonts w:cs="Arial"/>
        </w:rPr>
        <w:t xml:space="preserve">. </w:t>
      </w:r>
      <w:r w:rsidRPr="00DF77CA">
        <w:rPr>
          <w:rFonts w:cs="Arial"/>
        </w:rPr>
        <w:t xml:space="preserve">The decline of roadside populations is thought to be because of </w:t>
      </w:r>
      <w:r w:rsidRPr="00DF77CA">
        <w:rPr>
          <w:rFonts w:cs="Arial"/>
          <w:i/>
          <w:iCs/>
        </w:rPr>
        <w:t>Phytophthora</w:t>
      </w:r>
      <w:r w:rsidR="007964A1" w:rsidRPr="00DF77CA">
        <w:rPr>
          <w:rFonts w:cs="Arial"/>
          <w:i/>
          <w:iCs/>
        </w:rPr>
        <w:t xml:space="preserve"> cinnamon </w:t>
      </w:r>
      <w:sdt>
        <w:sdtPr>
          <w:rPr>
            <w:rFonts w:cs="Arial"/>
            <w:i/>
            <w:iCs/>
          </w:rPr>
          <w:id w:val="2032066444"/>
          <w:citation/>
        </w:sdtPr>
        <w:sdtEndPr/>
        <w:sdtContent>
          <w:r w:rsidR="007964A1" w:rsidRPr="00DF77CA">
            <w:rPr>
              <w:rFonts w:cs="Arial"/>
              <w:i/>
              <w:iCs/>
            </w:rPr>
            <w:fldChar w:fldCharType="begin"/>
          </w:r>
          <w:r w:rsidR="007964A1" w:rsidRPr="00DF77CA">
            <w:rPr>
              <w:rFonts w:cs="Arial"/>
              <w:i/>
              <w:iCs/>
              <w:lang w:val="en-US"/>
            </w:rPr>
            <w:instrText xml:space="preserve"> CITATION Sil17 \l 1033 </w:instrText>
          </w:r>
          <w:r w:rsidR="007964A1" w:rsidRPr="00DF77CA">
            <w:rPr>
              <w:rFonts w:cs="Arial"/>
              <w:i/>
              <w:iCs/>
            </w:rPr>
            <w:fldChar w:fldCharType="separate"/>
          </w:r>
          <w:r w:rsidR="007964A1" w:rsidRPr="00DF77CA">
            <w:rPr>
              <w:rFonts w:cs="Arial"/>
              <w:noProof/>
              <w:lang w:val="en-US"/>
            </w:rPr>
            <w:t>(Silcock, 2017)</w:t>
          </w:r>
          <w:r w:rsidR="007964A1" w:rsidRPr="00DF77CA">
            <w:rPr>
              <w:rFonts w:cs="Arial"/>
              <w:i/>
              <w:iCs/>
            </w:rPr>
            <w:fldChar w:fldCharType="end"/>
          </w:r>
        </w:sdtContent>
      </w:sdt>
      <w:r w:rsidRPr="00DF77CA">
        <w:rPr>
          <w:rFonts w:cs="Arial"/>
        </w:rPr>
        <w:t xml:space="preserve">. </w:t>
      </w:r>
    </w:p>
    <w:p w14:paraId="35F7ABED" w14:textId="5534D8CF" w:rsidR="004B534B" w:rsidRPr="00DF77CA" w:rsidRDefault="00B064E6" w:rsidP="004B534B">
      <w:pPr>
        <w:rPr>
          <w:rFonts w:cs="Arial"/>
        </w:rPr>
      </w:pPr>
      <w:r w:rsidRPr="00DF77CA">
        <w:rPr>
          <w:rFonts w:cs="Arial"/>
        </w:rPr>
        <w:t>S</w:t>
      </w:r>
      <w:r w:rsidR="004B534B" w:rsidRPr="00DF77CA">
        <w:rPr>
          <w:rFonts w:cs="Arial"/>
        </w:rPr>
        <w:t xml:space="preserve">urveys by the Royal Botanic Gardens Victoria </w:t>
      </w:r>
      <w:r w:rsidRPr="00DF77CA">
        <w:rPr>
          <w:rFonts w:cs="Arial"/>
        </w:rPr>
        <w:t xml:space="preserve">in 2023 </w:t>
      </w:r>
      <w:r w:rsidR="004B534B" w:rsidRPr="00DF77CA">
        <w:rPr>
          <w:rFonts w:cs="Arial"/>
        </w:rPr>
        <w:t xml:space="preserve">across all known locations found substantial seedling recruitment </w:t>
      </w:r>
      <w:r w:rsidRPr="00DF77CA">
        <w:rPr>
          <w:rFonts w:cs="Arial"/>
        </w:rPr>
        <w:t>(</w:t>
      </w:r>
      <w:r w:rsidR="004B534B" w:rsidRPr="00DF77CA">
        <w:rPr>
          <w:rFonts w:cs="Arial"/>
        </w:rPr>
        <w:t>&gt;100 individuals</w:t>
      </w:r>
      <w:r w:rsidRPr="00DF77CA">
        <w:rPr>
          <w:rFonts w:cs="Arial"/>
        </w:rPr>
        <w:t>)</w:t>
      </w:r>
      <w:r w:rsidR="004B534B" w:rsidRPr="00DF77CA">
        <w:rPr>
          <w:rFonts w:cs="Arial"/>
        </w:rPr>
        <w:t xml:space="preserve"> </w:t>
      </w:r>
      <w:r w:rsidRPr="00DF77CA">
        <w:rPr>
          <w:rFonts w:cs="Arial"/>
        </w:rPr>
        <w:t xml:space="preserve">at two sites </w:t>
      </w:r>
      <w:r w:rsidR="004B534B" w:rsidRPr="00DF77CA">
        <w:rPr>
          <w:rFonts w:cs="Arial"/>
        </w:rPr>
        <w:t>in the absence of fire after the significant and prolonged rains of 2022</w:t>
      </w:r>
      <w:r w:rsidRPr="00DF77CA">
        <w:rPr>
          <w:rFonts w:cs="Arial"/>
        </w:rPr>
        <w:t>.</w:t>
      </w:r>
      <w:r w:rsidR="004B534B" w:rsidRPr="00DF77CA">
        <w:rPr>
          <w:rFonts w:cs="Arial"/>
        </w:rPr>
        <w:t xml:space="preserve"> </w:t>
      </w:r>
      <w:r w:rsidRPr="00DF77CA">
        <w:rPr>
          <w:rFonts w:cs="Arial"/>
        </w:rPr>
        <w:t>B</w:t>
      </w:r>
      <w:r w:rsidR="004B534B" w:rsidRPr="00DF77CA">
        <w:rPr>
          <w:rFonts w:cs="Arial"/>
        </w:rPr>
        <w:t xml:space="preserve">oth </w:t>
      </w:r>
      <w:r w:rsidRPr="00DF77CA">
        <w:rPr>
          <w:rFonts w:cs="Arial"/>
        </w:rPr>
        <w:t xml:space="preserve">sites are </w:t>
      </w:r>
      <w:proofErr w:type="gramStart"/>
      <w:r w:rsidR="004B534B" w:rsidRPr="00DF77CA">
        <w:rPr>
          <w:rFonts w:cs="Arial"/>
        </w:rPr>
        <w:t>fenced</w:t>
      </w:r>
      <w:proofErr w:type="gramEnd"/>
      <w:r w:rsidR="004B534B" w:rsidRPr="00DF77CA">
        <w:rPr>
          <w:rFonts w:cs="Arial"/>
        </w:rPr>
        <w:t xml:space="preserve"> and soil disturbance</w:t>
      </w:r>
      <w:r w:rsidRPr="00DF77CA">
        <w:rPr>
          <w:rFonts w:cs="Arial"/>
        </w:rPr>
        <w:t xml:space="preserve"> was absent</w:t>
      </w:r>
      <w:r w:rsidR="004B534B" w:rsidRPr="00DF77CA">
        <w:rPr>
          <w:rFonts w:cs="Arial"/>
        </w:rPr>
        <w:t>. Plants germinating from seed following rain means drought may affect long term survival.</w:t>
      </w:r>
    </w:p>
    <w:tbl>
      <w:tblPr>
        <w:tblStyle w:val="TableGrid"/>
        <w:tblW w:w="5000" w:type="pct"/>
        <w:tblLook w:val="04A0" w:firstRow="1" w:lastRow="0" w:firstColumn="1" w:lastColumn="0" w:noHBand="0" w:noVBand="1"/>
      </w:tblPr>
      <w:tblGrid>
        <w:gridCol w:w="1122"/>
        <w:gridCol w:w="1283"/>
        <w:gridCol w:w="3006"/>
        <w:gridCol w:w="1402"/>
        <w:gridCol w:w="2247"/>
      </w:tblGrid>
      <w:tr w:rsidR="006D0277" w:rsidRPr="00DF77CA" w14:paraId="1C0412A1" w14:textId="77777777" w:rsidTr="00A8270A">
        <w:trPr>
          <w:tblHeader/>
        </w:trPr>
        <w:tc>
          <w:tcPr>
            <w:tcW w:w="619" w:type="pct"/>
            <w:shd w:val="clear" w:color="auto" w:fill="D9D9D9" w:themeFill="background1" w:themeFillShade="D9"/>
          </w:tcPr>
          <w:p w14:paraId="5F72CF49"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708" w:type="pct"/>
            <w:shd w:val="clear" w:color="auto" w:fill="D9D9D9" w:themeFill="background1" w:themeFillShade="D9"/>
          </w:tcPr>
          <w:p w14:paraId="5287012E"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659" w:type="pct"/>
            <w:shd w:val="clear" w:color="auto" w:fill="D9D9D9" w:themeFill="background1" w:themeFillShade="D9"/>
          </w:tcPr>
          <w:p w14:paraId="20451D80"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4" w:type="pct"/>
            <w:shd w:val="clear" w:color="auto" w:fill="D9D9D9" w:themeFill="background1" w:themeFillShade="D9"/>
          </w:tcPr>
          <w:p w14:paraId="16897E89"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0" w:type="pct"/>
            <w:shd w:val="clear" w:color="auto" w:fill="D9D9D9" w:themeFill="background1" w:themeFillShade="D9"/>
          </w:tcPr>
          <w:p w14:paraId="33C808BD"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4B534B" w:rsidRPr="00DF77CA" w14:paraId="541178D4" w14:textId="77777777" w:rsidTr="00A8270A">
        <w:trPr>
          <w:trHeight w:val="965"/>
        </w:trPr>
        <w:tc>
          <w:tcPr>
            <w:tcW w:w="619" w:type="pct"/>
            <w:vMerge w:val="restart"/>
          </w:tcPr>
          <w:p w14:paraId="634B6767" w14:textId="77777777" w:rsidR="004B534B" w:rsidRPr="00DF77CA" w:rsidRDefault="004B534B" w:rsidP="00AE6C91">
            <w:pPr>
              <w:spacing w:line="276" w:lineRule="auto"/>
              <w:rPr>
                <w:rFonts w:cs="Arial"/>
                <w:b/>
                <w:bCs/>
                <w:szCs w:val="18"/>
                <w:lang w:val="en-GB"/>
              </w:rPr>
            </w:pPr>
            <w:r w:rsidRPr="00DF77CA">
              <w:rPr>
                <w:rFonts w:cs="Arial"/>
                <w:b/>
                <w:bCs/>
                <w:szCs w:val="18"/>
                <w:lang w:val="en-GB"/>
              </w:rPr>
              <w:t>Forked Spyridium</w:t>
            </w:r>
          </w:p>
          <w:p w14:paraId="5ECACE1B" w14:textId="77777777" w:rsidR="004B534B" w:rsidRPr="00DF77CA" w:rsidRDefault="004B534B" w:rsidP="00AE6C91">
            <w:pPr>
              <w:spacing w:line="276" w:lineRule="auto"/>
              <w:rPr>
                <w:rFonts w:cs="Arial"/>
                <w:b/>
                <w:bCs/>
                <w:szCs w:val="18"/>
                <w:lang w:val="en-GB"/>
              </w:rPr>
            </w:pPr>
          </w:p>
        </w:tc>
        <w:tc>
          <w:tcPr>
            <w:tcW w:w="708" w:type="pct"/>
          </w:tcPr>
          <w:p w14:paraId="2551CD08" w14:textId="77777777" w:rsidR="004B534B" w:rsidRPr="00DF77CA" w:rsidRDefault="004B534B" w:rsidP="00AE6C91">
            <w:pPr>
              <w:spacing w:line="276" w:lineRule="auto"/>
              <w:rPr>
                <w:rFonts w:cs="Arial"/>
                <w:szCs w:val="18"/>
                <w:lang w:val="en-GB"/>
              </w:rPr>
            </w:pPr>
            <w:r w:rsidRPr="00DF77CA">
              <w:rPr>
                <w:rFonts w:cs="Arial"/>
                <w:szCs w:val="18"/>
                <w:lang w:val="en-GB"/>
              </w:rPr>
              <w:t>Bushfire</w:t>
            </w:r>
          </w:p>
        </w:tc>
        <w:tc>
          <w:tcPr>
            <w:tcW w:w="1659" w:type="pct"/>
          </w:tcPr>
          <w:p w14:paraId="36BFC96B" w14:textId="393A2F89" w:rsidR="004B534B" w:rsidRPr="00DF77CA" w:rsidRDefault="004B534B" w:rsidP="000365AD">
            <w:pPr>
              <w:rPr>
                <w:rFonts w:cs="Arial"/>
              </w:rPr>
            </w:pPr>
            <w:r w:rsidRPr="00DF77CA">
              <w:rPr>
                <w:rFonts w:cs="Arial"/>
              </w:rPr>
              <w:t xml:space="preserve">Forked Spyridium possesses hard, physically dormant seed that requires heat from a fire or other disturbance </w:t>
            </w:r>
            <w:r w:rsidR="00454BCF" w:rsidRPr="00DF77CA">
              <w:rPr>
                <w:rFonts w:cs="Arial"/>
              </w:rPr>
              <w:t xml:space="preserve">such as physical scarification or weathering </w:t>
            </w:r>
            <w:r w:rsidRPr="00DF77CA">
              <w:rPr>
                <w:rFonts w:cs="Arial"/>
              </w:rPr>
              <w:t>to crack the seed coat prior to germinating. Plants regrow from seed following fire, and are unable to recover vegetatively, meaning unsuitable fire frequency and intensity may affect survival.</w:t>
            </w:r>
          </w:p>
          <w:p w14:paraId="2F6F1A9B" w14:textId="77777777" w:rsidR="004B534B" w:rsidRPr="00DF77CA" w:rsidRDefault="004B534B" w:rsidP="00AE6C91">
            <w:pPr>
              <w:spacing w:line="276" w:lineRule="auto"/>
              <w:rPr>
                <w:rFonts w:cs="Arial"/>
                <w:szCs w:val="18"/>
                <w:lang w:val="en-GB"/>
              </w:rPr>
            </w:pPr>
            <w:r w:rsidRPr="00DF77CA">
              <w:rPr>
                <w:rFonts w:cs="Arial"/>
                <w:szCs w:val="18"/>
                <w:lang w:val="en-GB"/>
              </w:rPr>
              <w:t xml:space="preserve">Cool fires can destroy plants but be of insufficient temperature to stimulate seed germination </w:t>
            </w:r>
            <w:sdt>
              <w:sdtPr>
                <w:rPr>
                  <w:rFonts w:cs="Arial"/>
                  <w:szCs w:val="18"/>
                  <w:lang w:val="en-GB"/>
                </w:rPr>
                <w:id w:val="-1502804866"/>
                <w:citation/>
              </w:sdtPr>
              <w:sdtEndPr/>
              <w:sdtContent>
                <w:r w:rsidRPr="00DF77CA">
                  <w:rPr>
                    <w:rFonts w:cs="Arial"/>
                    <w:szCs w:val="18"/>
                    <w:lang w:val="en-GB"/>
                  </w:rPr>
                  <w:fldChar w:fldCharType="begin"/>
                </w:r>
                <w:r w:rsidRPr="00DF77CA">
                  <w:rPr>
                    <w:rFonts w:cs="Arial"/>
                    <w:szCs w:val="18"/>
                    <w:lang w:val="en-US"/>
                  </w:rPr>
                  <w:instrText xml:space="preserve"> CITATION Car061 \l 1033 </w:instrText>
                </w:r>
                <w:r w:rsidRPr="00DF77CA">
                  <w:rPr>
                    <w:rFonts w:cs="Arial"/>
                    <w:szCs w:val="18"/>
                    <w:lang w:val="en-GB"/>
                  </w:rPr>
                  <w:fldChar w:fldCharType="separate"/>
                </w:r>
                <w:r w:rsidRPr="00DF77CA">
                  <w:rPr>
                    <w:rFonts w:cs="Arial"/>
                    <w:noProof/>
                    <w:szCs w:val="18"/>
                    <w:lang w:val="en-US"/>
                  </w:rPr>
                  <w:t>(Carter &amp; Downe, 2006)</w:t>
                </w:r>
                <w:r w:rsidRPr="00DF77CA">
                  <w:rPr>
                    <w:rFonts w:cs="Arial"/>
                    <w:szCs w:val="18"/>
                    <w:lang w:val="en-GB"/>
                  </w:rPr>
                  <w:fldChar w:fldCharType="end"/>
                </w:r>
              </w:sdtContent>
            </w:sdt>
            <w:r w:rsidRPr="00DF77CA">
              <w:rPr>
                <w:rFonts w:cs="Arial"/>
                <w:szCs w:val="18"/>
                <w:lang w:val="en-GB"/>
              </w:rPr>
              <w:t xml:space="preserve">. </w:t>
            </w:r>
          </w:p>
          <w:p w14:paraId="1D7A2D99" w14:textId="77777777" w:rsidR="004B534B" w:rsidRPr="00DF77CA" w:rsidRDefault="004B534B" w:rsidP="00AE6C91">
            <w:pPr>
              <w:spacing w:line="276" w:lineRule="auto"/>
              <w:rPr>
                <w:rFonts w:cs="Arial"/>
                <w:szCs w:val="18"/>
                <w:lang w:val="en-GB"/>
              </w:rPr>
            </w:pPr>
            <w:r w:rsidRPr="00DF77CA">
              <w:rPr>
                <w:rFonts w:cs="Arial"/>
                <w:szCs w:val="18"/>
                <w:lang w:val="en-GB"/>
              </w:rPr>
              <w:t xml:space="preserve">Mechanical disturbance during fire suppression may introduce </w:t>
            </w:r>
            <w:r w:rsidRPr="00DF77CA">
              <w:rPr>
                <w:rFonts w:cs="Arial"/>
                <w:i/>
                <w:iCs/>
                <w:szCs w:val="18"/>
                <w:lang w:val="en-GB"/>
              </w:rPr>
              <w:t>Phytophthora</w:t>
            </w:r>
            <w:r w:rsidRPr="00DF77CA">
              <w:rPr>
                <w:rFonts w:cs="Arial"/>
                <w:szCs w:val="18"/>
                <w:lang w:val="en-GB"/>
              </w:rPr>
              <w:t>.</w:t>
            </w:r>
          </w:p>
          <w:p w14:paraId="56130A72" w14:textId="77777777" w:rsidR="00A8270A" w:rsidRPr="00DF77CA" w:rsidRDefault="00A8270A" w:rsidP="00AE6C91">
            <w:pPr>
              <w:spacing w:line="276" w:lineRule="auto"/>
              <w:rPr>
                <w:rFonts w:cs="Arial"/>
                <w:szCs w:val="18"/>
                <w:lang w:val="en-GB"/>
              </w:rPr>
            </w:pPr>
          </w:p>
          <w:p w14:paraId="6036934A" w14:textId="77777777" w:rsidR="00A8270A" w:rsidRPr="00DF77CA" w:rsidRDefault="00A8270A" w:rsidP="00AE6C91">
            <w:pPr>
              <w:spacing w:line="276" w:lineRule="auto"/>
              <w:rPr>
                <w:rFonts w:cs="Arial"/>
                <w:szCs w:val="18"/>
                <w:lang w:val="en-GB"/>
              </w:rPr>
            </w:pPr>
          </w:p>
          <w:p w14:paraId="4E3382F9" w14:textId="49B77D79" w:rsidR="00A8270A" w:rsidRPr="00DF77CA" w:rsidRDefault="00A8270A" w:rsidP="00AE6C91">
            <w:pPr>
              <w:spacing w:line="276" w:lineRule="auto"/>
              <w:rPr>
                <w:rFonts w:cs="Arial"/>
                <w:szCs w:val="18"/>
                <w:lang w:val="en-GB"/>
              </w:rPr>
            </w:pPr>
          </w:p>
        </w:tc>
        <w:tc>
          <w:tcPr>
            <w:tcW w:w="774" w:type="pct"/>
          </w:tcPr>
          <w:p w14:paraId="293466D8" w14:textId="77777777" w:rsidR="004B534B" w:rsidRPr="00DF77CA" w:rsidRDefault="004B534B" w:rsidP="00AE6C91">
            <w:pPr>
              <w:spacing w:line="276" w:lineRule="auto"/>
              <w:rPr>
                <w:rFonts w:cs="Arial"/>
                <w:szCs w:val="18"/>
                <w:lang w:val="en-GB"/>
              </w:rPr>
            </w:pPr>
            <w:r w:rsidRPr="00DF77CA">
              <w:rPr>
                <w:rFonts w:cs="Arial"/>
                <w:szCs w:val="18"/>
                <w:lang w:val="en-GB"/>
              </w:rPr>
              <w:t>Low</w:t>
            </w:r>
          </w:p>
        </w:tc>
        <w:tc>
          <w:tcPr>
            <w:tcW w:w="1240" w:type="pct"/>
          </w:tcPr>
          <w:p w14:paraId="15600165" w14:textId="77777777" w:rsidR="004B534B" w:rsidRPr="00DF77CA" w:rsidRDefault="004B534B" w:rsidP="00AE6C91">
            <w:pPr>
              <w:spacing w:after="60" w:line="276" w:lineRule="auto"/>
              <w:rPr>
                <w:rFonts w:cs="Arial"/>
                <w:szCs w:val="18"/>
                <w:lang w:val="en-GB"/>
              </w:rPr>
            </w:pPr>
            <w:r w:rsidRPr="00DF77CA">
              <w:rPr>
                <w:rFonts w:cs="Arial"/>
                <w:szCs w:val="18"/>
                <w:lang w:val="en-GB"/>
              </w:rPr>
              <w:t xml:space="preserve">It is unlikely that any significant bushfire would be cool. </w:t>
            </w:r>
          </w:p>
          <w:p w14:paraId="5A5A44E2" w14:textId="463F2741" w:rsidR="004B534B" w:rsidRPr="00DF77CA" w:rsidRDefault="004B534B" w:rsidP="00AE6C91">
            <w:pPr>
              <w:spacing w:after="60" w:line="276" w:lineRule="auto"/>
              <w:rPr>
                <w:rFonts w:cs="Arial"/>
                <w:szCs w:val="18"/>
                <w:lang w:val="en-GB"/>
              </w:rPr>
            </w:pPr>
            <w:r w:rsidRPr="00DF77CA">
              <w:rPr>
                <w:rFonts w:cs="Arial"/>
                <w:szCs w:val="18"/>
                <w:lang w:val="en-GB"/>
              </w:rPr>
              <w:t>Fire frequency is important, for plants to have time to mature, set seed, form a seed bank, and before populations become senescent and die out.</w:t>
            </w:r>
          </w:p>
        </w:tc>
      </w:tr>
      <w:tr w:rsidR="004B534B" w:rsidRPr="00DF77CA" w14:paraId="26B8152C" w14:textId="77777777" w:rsidTr="00A04E79">
        <w:trPr>
          <w:trHeight w:val="965"/>
        </w:trPr>
        <w:tc>
          <w:tcPr>
            <w:tcW w:w="619" w:type="pct"/>
            <w:vMerge/>
          </w:tcPr>
          <w:p w14:paraId="034722B7" w14:textId="77777777" w:rsidR="004B534B" w:rsidRPr="00DF77CA" w:rsidRDefault="004B534B" w:rsidP="004B534B">
            <w:pPr>
              <w:spacing w:line="276" w:lineRule="auto"/>
              <w:rPr>
                <w:rFonts w:cs="Arial"/>
                <w:b/>
                <w:bCs/>
                <w:szCs w:val="18"/>
                <w:lang w:val="en-GB"/>
              </w:rPr>
            </w:pPr>
          </w:p>
        </w:tc>
        <w:tc>
          <w:tcPr>
            <w:tcW w:w="708" w:type="pct"/>
          </w:tcPr>
          <w:p w14:paraId="5B0B6ECA" w14:textId="68214256" w:rsidR="004B534B" w:rsidRPr="00DF77CA" w:rsidRDefault="004B534B" w:rsidP="004B534B">
            <w:pPr>
              <w:spacing w:line="276" w:lineRule="auto"/>
              <w:rPr>
                <w:rFonts w:cs="Arial"/>
                <w:szCs w:val="18"/>
                <w:lang w:val="en-GB"/>
              </w:rPr>
            </w:pPr>
            <w:r w:rsidRPr="00DF77CA">
              <w:rPr>
                <w:rFonts w:cs="Arial"/>
                <w:szCs w:val="18"/>
                <w:lang w:val="en-GB"/>
              </w:rPr>
              <w:t>Drought</w:t>
            </w:r>
          </w:p>
        </w:tc>
        <w:tc>
          <w:tcPr>
            <w:tcW w:w="1659" w:type="pct"/>
          </w:tcPr>
          <w:p w14:paraId="5EFAC83D" w14:textId="77777777" w:rsidR="004B534B" w:rsidRPr="00DF77CA" w:rsidRDefault="004B534B" w:rsidP="004B534B">
            <w:pPr>
              <w:spacing w:line="276" w:lineRule="auto"/>
              <w:rPr>
                <w:rFonts w:eastAsia="Calibri" w:cs="Arial"/>
                <w:color w:val="000000" w:themeColor="text1"/>
                <w:szCs w:val="18"/>
                <w:lang w:val="en-GB"/>
              </w:rPr>
            </w:pPr>
            <w:r w:rsidRPr="00DF77CA">
              <w:rPr>
                <w:rFonts w:eastAsia="Calibri" w:cs="Arial"/>
                <w:color w:val="000000" w:themeColor="text1"/>
                <w:szCs w:val="18"/>
                <w:lang w:val="en-GB"/>
              </w:rPr>
              <w:t>Prolonged drought can impact flowering and seed set and potentially recruitment.</w:t>
            </w:r>
          </w:p>
          <w:p w14:paraId="60A630F2" w14:textId="77777777" w:rsidR="004B534B" w:rsidRPr="00DF77CA" w:rsidRDefault="004B534B" w:rsidP="004B534B">
            <w:pPr>
              <w:rPr>
                <w:rFonts w:cs="Arial"/>
              </w:rPr>
            </w:pPr>
          </w:p>
        </w:tc>
        <w:tc>
          <w:tcPr>
            <w:tcW w:w="774" w:type="pct"/>
          </w:tcPr>
          <w:p w14:paraId="62B0A488" w14:textId="55E0B4AF" w:rsidR="004B534B" w:rsidRPr="00DF77CA" w:rsidRDefault="004B534B" w:rsidP="004B534B">
            <w:pPr>
              <w:spacing w:line="276" w:lineRule="auto"/>
              <w:rPr>
                <w:rFonts w:cs="Arial"/>
                <w:szCs w:val="18"/>
                <w:lang w:val="en-GB"/>
              </w:rPr>
            </w:pPr>
            <w:r w:rsidRPr="00DF77CA">
              <w:rPr>
                <w:rFonts w:cs="Arial"/>
                <w:szCs w:val="18"/>
                <w:lang w:val="en-GB"/>
              </w:rPr>
              <w:t>Medium</w:t>
            </w:r>
          </w:p>
        </w:tc>
        <w:tc>
          <w:tcPr>
            <w:tcW w:w="1240" w:type="pct"/>
          </w:tcPr>
          <w:p w14:paraId="2DA4CF79" w14:textId="28808653" w:rsidR="004B534B" w:rsidRPr="00DF77CA" w:rsidRDefault="004B534B" w:rsidP="004B534B">
            <w:pPr>
              <w:spacing w:after="60" w:line="276" w:lineRule="auto"/>
              <w:rPr>
                <w:rFonts w:cs="Arial"/>
                <w:szCs w:val="18"/>
                <w:lang w:val="en-GB"/>
              </w:rPr>
            </w:pPr>
            <w:r w:rsidRPr="00DF77CA">
              <w:rPr>
                <w:rFonts w:eastAsia="Calibri" w:cs="Arial"/>
                <w:szCs w:val="18"/>
                <w:lang w:val="en-GB"/>
              </w:rPr>
              <w:t>Both flowering amount and seed set may be reduced in droughts due to resource limitation (i.e. the plant does not have enough resources to flower or set seed). Prolonged drought may therefore affect population numbers, in already limited populations.</w:t>
            </w:r>
          </w:p>
        </w:tc>
      </w:tr>
    </w:tbl>
    <w:p w14:paraId="2F8D2376" w14:textId="77777777" w:rsidR="00A8270A" w:rsidRPr="00DF77CA" w:rsidRDefault="00A8270A" w:rsidP="00B319D2">
      <w:pPr>
        <w:pStyle w:val="Heading3"/>
      </w:pPr>
      <w:bookmarkStart w:id="23" w:name="_Hlk156900720"/>
      <w:bookmarkEnd w:id="22"/>
      <w:r w:rsidRPr="00DF77CA">
        <w:br w:type="page"/>
      </w:r>
    </w:p>
    <w:p w14:paraId="6415D219" w14:textId="71B45E28" w:rsidR="00086C32" w:rsidRPr="00DF77CA" w:rsidRDefault="00086C32" w:rsidP="00B319D2">
      <w:pPr>
        <w:pStyle w:val="Heading3"/>
      </w:pPr>
      <w:r w:rsidRPr="00DF77CA">
        <w:lastRenderedPageBreak/>
        <w:t xml:space="preserve">Avenue </w:t>
      </w:r>
      <w:proofErr w:type="spellStart"/>
      <w:r w:rsidRPr="00DF77CA">
        <w:t>Cassinia</w:t>
      </w:r>
      <w:proofErr w:type="spellEnd"/>
      <w:r w:rsidRPr="00DF77CA">
        <w:t xml:space="preserve"> (</w:t>
      </w:r>
      <w:proofErr w:type="spellStart"/>
      <w:r w:rsidR="006E7180" w:rsidRPr="00DF77CA">
        <w:rPr>
          <w:i/>
        </w:rPr>
        <w:t>Cassinia</w:t>
      </w:r>
      <w:proofErr w:type="spellEnd"/>
      <w:r w:rsidR="006E7180" w:rsidRPr="00DF77CA">
        <w:rPr>
          <w:i/>
        </w:rPr>
        <w:t xml:space="preserve"> </w:t>
      </w:r>
      <w:proofErr w:type="spellStart"/>
      <w:r w:rsidR="006E7180" w:rsidRPr="00DF77CA">
        <w:rPr>
          <w:i/>
        </w:rPr>
        <w:t>tegulata</w:t>
      </w:r>
      <w:proofErr w:type="spellEnd"/>
      <w:r w:rsidRPr="00DF77CA">
        <w:t>)</w:t>
      </w:r>
    </w:p>
    <w:p w14:paraId="3429E94A" w14:textId="4E2FA878" w:rsidR="00086C32" w:rsidRPr="00DF77CA" w:rsidRDefault="00086C32" w:rsidP="00086C32">
      <w:pPr>
        <w:spacing w:after="0"/>
        <w:rPr>
          <w:rFonts w:cs="Arial"/>
          <w:b/>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00717202" w:rsidRPr="00DF77CA">
        <w:rPr>
          <w:rFonts w:eastAsiaTheme="majorEastAsia" w:cs="Arial"/>
          <w:b/>
        </w:rPr>
        <w:t>Critically</w:t>
      </w:r>
      <w:r w:rsidR="00717202" w:rsidRPr="00DF77CA">
        <w:rPr>
          <w:rFonts w:cs="Arial"/>
          <w:b/>
        </w:rPr>
        <w:t xml:space="preserve"> </w:t>
      </w:r>
      <w:r w:rsidRPr="00DF77CA">
        <w:rPr>
          <w:rFonts w:cs="Arial"/>
          <w:b/>
        </w:rPr>
        <w:t>Endangered</w:t>
      </w:r>
    </w:p>
    <w:p w14:paraId="46E79E6A" w14:textId="77777777" w:rsidR="00086C32" w:rsidRPr="00DF77CA" w:rsidRDefault="00086C32" w:rsidP="00086C32">
      <w:pPr>
        <w:spacing w:after="0"/>
        <w:rPr>
          <w:rFonts w:cs="Arial"/>
        </w:rPr>
      </w:pPr>
      <w:r w:rsidRPr="00DF77CA">
        <w:rPr>
          <w:rFonts w:eastAsiaTheme="majorEastAsia" w:cs="Arial"/>
          <w:i/>
          <w:color w:val="2E74B5" w:themeColor="accent1" w:themeShade="BF"/>
        </w:rPr>
        <w:t xml:space="preserve">Flora and Fauna Guarantee Act (1988) status </w:t>
      </w:r>
      <w:r w:rsidRPr="00DF77CA">
        <w:rPr>
          <w:rFonts w:eastAsiaTheme="majorEastAsia" w:cs="Arial"/>
          <w:b/>
          <w:i/>
        </w:rPr>
        <w:t xml:space="preserve">– </w:t>
      </w:r>
      <w:r w:rsidRPr="00DF77CA">
        <w:rPr>
          <w:rFonts w:eastAsiaTheme="majorEastAsia" w:cs="Arial"/>
          <w:b/>
        </w:rPr>
        <w:t>Critically Endangered</w:t>
      </w:r>
    </w:p>
    <w:p w14:paraId="3EB51CE1" w14:textId="77777777" w:rsidR="00086C32" w:rsidRPr="00DF77CA" w:rsidRDefault="00086C32" w:rsidP="00B319D2">
      <w:pPr>
        <w:pStyle w:val="Heading4"/>
      </w:pPr>
      <w:r w:rsidRPr="00DF77CA">
        <w:t>Description</w:t>
      </w:r>
    </w:p>
    <w:p w14:paraId="6BB74279" w14:textId="0DECFCFE" w:rsidR="00B87659" w:rsidRPr="00DF77CA" w:rsidRDefault="00B87659" w:rsidP="00B87659">
      <w:pPr>
        <w:rPr>
          <w:rFonts w:cs="Arial"/>
        </w:rPr>
      </w:pPr>
      <w:r w:rsidRPr="00DF77CA">
        <w:rPr>
          <w:rFonts w:cs="Arial"/>
        </w:rPr>
        <w:t xml:space="preserve">Avenue </w:t>
      </w:r>
      <w:proofErr w:type="spellStart"/>
      <w:r w:rsidR="00B91963" w:rsidRPr="00DF77CA">
        <w:rPr>
          <w:rFonts w:cs="Arial"/>
        </w:rPr>
        <w:t>c</w:t>
      </w:r>
      <w:r w:rsidRPr="00DF77CA">
        <w:rPr>
          <w:rFonts w:cs="Arial"/>
        </w:rPr>
        <w:t>assinia</w:t>
      </w:r>
      <w:proofErr w:type="spellEnd"/>
      <w:r w:rsidRPr="00DF77CA">
        <w:rPr>
          <w:rFonts w:cs="Arial"/>
        </w:rPr>
        <w:t xml:space="preserve"> is an upright small to medium-sized shrub with </w:t>
      </w:r>
      <w:proofErr w:type="gramStart"/>
      <w:r w:rsidRPr="00DF77CA">
        <w:rPr>
          <w:rFonts w:cs="Arial"/>
        </w:rPr>
        <w:t>grey-green</w:t>
      </w:r>
      <w:proofErr w:type="gramEnd"/>
      <w:r w:rsidRPr="00DF77CA">
        <w:rPr>
          <w:rFonts w:cs="Arial"/>
        </w:rPr>
        <w:t xml:space="preserve"> to yellowish green, hairy, needle-like leaves, fissured brown bark and off-white to cream flowers at the end of branches. Flowers are </w:t>
      </w:r>
      <w:proofErr w:type="gramStart"/>
      <w:r w:rsidRPr="00DF77CA">
        <w:rPr>
          <w:rFonts w:cs="Arial"/>
        </w:rPr>
        <w:t>honey-scented</w:t>
      </w:r>
      <w:proofErr w:type="gramEnd"/>
      <w:r w:rsidRPr="00DF77CA">
        <w:rPr>
          <w:rFonts w:cs="Arial"/>
        </w:rPr>
        <w:t>. Leaves and stems are odourless and not sticky.</w:t>
      </w:r>
    </w:p>
    <w:p w14:paraId="37BB07BC" w14:textId="77777777" w:rsidR="00086C32" w:rsidRPr="00DF77CA" w:rsidRDefault="00086C32" w:rsidP="00B319D2">
      <w:pPr>
        <w:pStyle w:val="StyleHeading4BodyCalibri"/>
        <w:rPr>
          <w:rFonts w:ascii="Arial" w:hAnsi="Arial"/>
        </w:rPr>
      </w:pPr>
      <w:r w:rsidRPr="00DF77CA">
        <w:rPr>
          <w:rFonts w:ascii="Arial" w:hAnsi="Arial"/>
        </w:rPr>
        <w:t>Location in the Wimmera</w:t>
      </w:r>
    </w:p>
    <w:p w14:paraId="598F31F7" w14:textId="4E7D772C" w:rsidR="00B87659" w:rsidRPr="00DF77CA" w:rsidRDefault="00B87659" w:rsidP="00B87659">
      <w:pPr>
        <w:rPr>
          <w:rFonts w:cs="Arial"/>
        </w:rPr>
      </w:pPr>
      <w:r w:rsidRPr="00DF77CA">
        <w:rPr>
          <w:rFonts w:cs="Arial"/>
        </w:rPr>
        <w:t xml:space="preserve">The Avenue </w:t>
      </w:r>
      <w:proofErr w:type="spellStart"/>
      <w:r w:rsidR="00B91963" w:rsidRPr="00DF77CA">
        <w:rPr>
          <w:rFonts w:cs="Arial"/>
        </w:rPr>
        <w:t>c</w:t>
      </w:r>
      <w:r w:rsidRPr="00DF77CA">
        <w:rPr>
          <w:rFonts w:cs="Arial"/>
        </w:rPr>
        <w:t>assinia</w:t>
      </w:r>
      <w:proofErr w:type="spellEnd"/>
      <w:r w:rsidRPr="00DF77CA">
        <w:rPr>
          <w:rFonts w:cs="Arial"/>
        </w:rPr>
        <w:t xml:space="preserve"> is known from a small number of individuals and only three populations, one in the </w:t>
      </w:r>
      <w:r w:rsidR="00B91963" w:rsidRPr="00DF77CA">
        <w:rPr>
          <w:rFonts w:cs="Arial"/>
        </w:rPr>
        <w:t xml:space="preserve">south-west </w:t>
      </w:r>
      <w:r w:rsidRPr="00DF77CA">
        <w:rPr>
          <w:rFonts w:cs="Arial"/>
        </w:rPr>
        <w:t xml:space="preserve">Wimmera </w:t>
      </w:r>
      <w:r w:rsidR="00B91963" w:rsidRPr="00DF77CA">
        <w:rPr>
          <w:rFonts w:cs="Arial"/>
        </w:rPr>
        <w:t xml:space="preserve">near Edenhope </w:t>
      </w:r>
      <w:r w:rsidRPr="00DF77CA">
        <w:rPr>
          <w:rFonts w:cs="Arial"/>
        </w:rPr>
        <w:t xml:space="preserve">and two in south-eastern South Australia near Lucindale and Blackford. All populations occur along roadsides and are impacted by multiple threats. </w:t>
      </w:r>
    </w:p>
    <w:p w14:paraId="3D241E7D" w14:textId="2DB27A0D" w:rsidR="00BD36DB" w:rsidRPr="00DF77CA" w:rsidRDefault="00BD36DB" w:rsidP="00B87659">
      <w:pPr>
        <w:rPr>
          <w:rFonts w:cs="Arial"/>
        </w:rPr>
      </w:pPr>
      <w:r w:rsidRPr="00DF77CA">
        <w:rPr>
          <w:rFonts w:cs="Arial"/>
        </w:rPr>
        <w:t>A map is included in Appendix 1, Figure 6.</w:t>
      </w:r>
    </w:p>
    <w:p w14:paraId="3C9B093B" w14:textId="77777777" w:rsidR="00086C32" w:rsidRPr="00DF77CA" w:rsidRDefault="00086C32" w:rsidP="00B319D2">
      <w:pPr>
        <w:pStyle w:val="StyleHeading4BodyCalibri"/>
        <w:rPr>
          <w:rFonts w:ascii="Arial" w:hAnsi="Arial"/>
        </w:rPr>
      </w:pPr>
      <w:r w:rsidRPr="00DF77CA">
        <w:rPr>
          <w:rFonts w:ascii="Arial" w:hAnsi="Arial"/>
        </w:rPr>
        <w:t>Habitat</w:t>
      </w:r>
    </w:p>
    <w:p w14:paraId="0A0F359A" w14:textId="1FF3A68D" w:rsidR="00B91963" w:rsidRPr="00DF77CA" w:rsidRDefault="00B91963" w:rsidP="00B91963">
      <w:pPr>
        <w:rPr>
          <w:rFonts w:cs="Arial"/>
        </w:rPr>
      </w:pPr>
      <w:r w:rsidRPr="00DF77CA">
        <w:rPr>
          <w:rFonts w:cs="Arial"/>
        </w:rPr>
        <w:t xml:space="preserve">The Avenue </w:t>
      </w:r>
      <w:proofErr w:type="spellStart"/>
      <w:r w:rsidRPr="00DF77CA">
        <w:rPr>
          <w:rFonts w:cs="Arial"/>
        </w:rPr>
        <w:t>cassinia</w:t>
      </w:r>
      <w:proofErr w:type="spellEnd"/>
      <w:r w:rsidRPr="00DF77CA">
        <w:rPr>
          <w:rFonts w:cs="Arial"/>
        </w:rPr>
        <w:t xml:space="preserve"> occurs on seasonally inundated flats of Mallee honey-myrtle (</w:t>
      </w:r>
      <w:r w:rsidRPr="00DF77CA">
        <w:rPr>
          <w:rFonts w:cs="Arial"/>
          <w:i/>
          <w:iCs/>
        </w:rPr>
        <w:t xml:space="preserve">Melaleuca </w:t>
      </w:r>
      <w:proofErr w:type="spellStart"/>
      <w:r w:rsidRPr="00DF77CA">
        <w:rPr>
          <w:rFonts w:cs="Arial"/>
          <w:i/>
          <w:iCs/>
        </w:rPr>
        <w:t>brevifolia</w:t>
      </w:r>
      <w:proofErr w:type="spellEnd"/>
      <w:r w:rsidRPr="00DF77CA">
        <w:rPr>
          <w:rFonts w:cs="Arial"/>
          <w:i/>
          <w:iCs/>
        </w:rPr>
        <w:t xml:space="preserve">) </w:t>
      </w:r>
      <w:r w:rsidRPr="00DF77CA">
        <w:rPr>
          <w:rFonts w:cs="Arial"/>
        </w:rPr>
        <w:t>and</w:t>
      </w:r>
      <w:r w:rsidRPr="00DF77CA">
        <w:rPr>
          <w:rFonts w:cs="Arial"/>
          <w:i/>
          <w:iCs/>
        </w:rPr>
        <w:t xml:space="preserve"> </w:t>
      </w:r>
      <w:r w:rsidRPr="00DF77CA">
        <w:rPr>
          <w:rFonts w:cs="Arial"/>
        </w:rPr>
        <w:t>Chaffy Saw-sedge (</w:t>
      </w:r>
      <w:proofErr w:type="spellStart"/>
      <w:r w:rsidRPr="00DF77CA">
        <w:rPr>
          <w:rFonts w:cs="Arial"/>
          <w:i/>
          <w:iCs/>
        </w:rPr>
        <w:t>Gahnia</w:t>
      </w:r>
      <w:proofErr w:type="spellEnd"/>
      <w:r w:rsidRPr="00DF77CA">
        <w:rPr>
          <w:rFonts w:cs="Arial"/>
          <w:i/>
          <w:iCs/>
        </w:rPr>
        <w:t xml:space="preserve"> filum)</w:t>
      </w:r>
      <w:r w:rsidRPr="00DF77CA">
        <w:rPr>
          <w:rFonts w:cs="Arial"/>
        </w:rPr>
        <w:t xml:space="preserve"> shrubland. </w:t>
      </w:r>
      <w:r w:rsidR="003E042E" w:rsidRPr="00DF77CA">
        <w:rPr>
          <w:rFonts w:cs="Arial"/>
        </w:rPr>
        <w:t>It is associated with interdune flats with shallow, grey or yellow, sandy, clay soils on a limestone parent material.</w:t>
      </w:r>
    </w:p>
    <w:p w14:paraId="6A6D2651" w14:textId="77777777" w:rsidR="00086C32" w:rsidRPr="00DF77CA" w:rsidRDefault="00086C32" w:rsidP="00B319D2">
      <w:pPr>
        <w:pStyle w:val="StyleHeading4BodyCalibri"/>
        <w:rPr>
          <w:rFonts w:ascii="Arial" w:hAnsi="Arial"/>
        </w:rPr>
      </w:pPr>
      <w:r w:rsidRPr="00DF77CA">
        <w:rPr>
          <w:rFonts w:ascii="Arial" w:hAnsi="Arial"/>
        </w:rPr>
        <w:t>Other considerations</w:t>
      </w:r>
    </w:p>
    <w:p w14:paraId="0E230E1B" w14:textId="03D0CFDD" w:rsidR="00B87659" w:rsidRPr="00DF77CA" w:rsidRDefault="00B87659" w:rsidP="00B87659">
      <w:pPr>
        <w:rPr>
          <w:rFonts w:cs="Arial"/>
        </w:rPr>
      </w:pPr>
      <w:r w:rsidRPr="00DF77CA">
        <w:rPr>
          <w:rFonts w:cs="Arial"/>
        </w:rPr>
        <w:t xml:space="preserve">The Avenue </w:t>
      </w:r>
      <w:proofErr w:type="spellStart"/>
      <w:r w:rsidR="00B91963" w:rsidRPr="00DF77CA">
        <w:rPr>
          <w:rFonts w:cs="Arial"/>
        </w:rPr>
        <w:t>c</w:t>
      </w:r>
      <w:r w:rsidRPr="00DF77CA">
        <w:rPr>
          <w:rFonts w:cs="Arial"/>
        </w:rPr>
        <w:t>assinia</w:t>
      </w:r>
      <w:proofErr w:type="spellEnd"/>
      <w:r w:rsidRPr="00DF77CA">
        <w:rPr>
          <w:rFonts w:cs="Arial"/>
        </w:rPr>
        <w:t xml:space="preserve"> germinate</w:t>
      </w:r>
      <w:r w:rsidR="00E67656" w:rsidRPr="00DF77CA">
        <w:rPr>
          <w:rFonts w:cs="Arial"/>
        </w:rPr>
        <w:t>s</w:t>
      </w:r>
      <w:r w:rsidRPr="00DF77CA">
        <w:rPr>
          <w:rFonts w:cs="Arial"/>
        </w:rPr>
        <w:t xml:space="preserve"> seed in the seedbank post fire</w:t>
      </w:r>
      <w:r w:rsidR="00B91963" w:rsidRPr="00DF77CA">
        <w:rPr>
          <w:rFonts w:cs="Arial"/>
        </w:rPr>
        <w:t>.</w:t>
      </w:r>
      <w:r w:rsidRPr="00DF77CA">
        <w:rPr>
          <w:rFonts w:cs="Arial"/>
        </w:rPr>
        <w:t xml:space="preserve"> Fire </w:t>
      </w:r>
      <w:r w:rsidR="00E67656" w:rsidRPr="00DF77CA">
        <w:rPr>
          <w:rFonts w:cs="Arial"/>
        </w:rPr>
        <w:t xml:space="preserve">is likely to </w:t>
      </w:r>
      <w:r w:rsidRPr="00DF77CA">
        <w:rPr>
          <w:rFonts w:cs="Arial"/>
        </w:rPr>
        <w:t>kill</w:t>
      </w:r>
      <w:r w:rsidR="00B91963" w:rsidRPr="00DF77CA">
        <w:rPr>
          <w:rFonts w:cs="Arial"/>
        </w:rPr>
        <w:t>s</w:t>
      </w:r>
      <w:r w:rsidRPr="00DF77CA">
        <w:rPr>
          <w:rFonts w:cs="Arial"/>
        </w:rPr>
        <w:t xml:space="preserve"> adult plants </w:t>
      </w:r>
      <w:sdt>
        <w:sdtPr>
          <w:rPr>
            <w:rFonts w:cs="Arial"/>
          </w:rPr>
          <w:id w:val="-539591957"/>
          <w:citation/>
        </w:sdtPr>
        <w:sdtEndPr/>
        <w:sdtContent>
          <w:r w:rsidR="0089762F" w:rsidRPr="00DF77CA">
            <w:rPr>
              <w:rFonts w:cs="Arial"/>
            </w:rPr>
            <w:fldChar w:fldCharType="begin"/>
          </w:r>
          <w:r w:rsidR="0089762F" w:rsidRPr="00DF77CA">
            <w:rPr>
              <w:rFonts w:cs="Arial"/>
              <w:lang w:val="en-US"/>
            </w:rPr>
            <w:instrText xml:space="preserve"> CITATION DEW08 \l 1033 </w:instrText>
          </w:r>
          <w:r w:rsidR="0089762F" w:rsidRPr="00DF77CA">
            <w:rPr>
              <w:rFonts w:cs="Arial"/>
            </w:rPr>
            <w:fldChar w:fldCharType="separate"/>
          </w:r>
          <w:r w:rsidR="0089762F" w:rsidRPr="00DF77CA">
            <w:rPr>
              <w:rFonts w:cs="Arial"/>
              <w:noProof/>
              <w:lang w:val="en-US"/>
            </w:rPr>
            <w:t>(DEWHA, 2008)</w:t>
          </w:r>
          <w:r w:rsidR="0089762F" w:rsidRPr="00DF77CA">
            <w:rPr>
              <w:rFonts w:cs="Arial"/>
            </w:rPr>
            <w:fldChar w:fldCharType="end"/>
          </w:r>
        </w:sdtContent>
      </w:sdt>
      <w:r w:rsidR="0089762F" w:rsidRPr="00DF77CA">
        <w:rPr>
          <w:rFonts w:cs="Arial"/>
        </w:rPr>
        <w:t>.</w:t>
      </w:r>
    </w:p>
    <w:tbl>
      <w:tblPr>
        <w:tblStyle w:val="TableGrid"/>
        <w:tblW w:w="5000" w:type="pct"/>
        <w:tblLook w:val="04A0" w:firstRow="1" w:lastRow="0" w:firstColumn="1" w:lastColumn="0" w:noHBand="0" w:noVBand="1"/>
      </w:tblPr>
      <w:tblGrid>
        <w:gridCol w:w="1122"/>
        <w:gridCol w:w="1187"/>
        <w:gridCol w:w="3102"/>
        <w:gridCol w:w="1402"/>
        <w:gridCol w:w="2247"/>
      </w:tblGrid>
      <w:tr w:rsidR="00086C32" w:rsidRPr="00DF77CA" w14:paraId="4FD9CA82" w14:textId="77777777" w:rsidTr="0091424B">
        <w:trPr>
          <w:tblHeader/>
        </w:trPr>
        <w:tc>
          <w:tcPr>
            <w:tcW w:w="619" w:type="pct"/>
            <w:shd w:val="clear" w:color="auto" w:fill="D9D9D9" w:themeFill="background1" w:themeFillShade="D9"/>
          </w:tcPr>
          <w:p w14:paraId="0BC644ED" w14:textId="77777777" w:rsidR="00086C32" w:rsidRPr="00DF77CA" w:rsidRDefault="00086C32" w:rsidP="00A8270A">
            <w:pPr>
              <w:spacing w:before="40" w:after="40" w:line="276" w:lineRule="auto"/>
              <w:rPr>
                <w:rFonts w:cs="Arial"/>
                <w:b/>
                <w:bCs/>
                <w:szCs w:val="18"/>
                <w:lang w:val="en-GB"/>
              </w:rPr>
            </w:pPr>
            <w:r w:rsidRPr="00DF77CA">
              <w:rPr>
                <w:rFonts w:cs="Arial"/>
                <w:b/>
                <w:bCs/>
                <w:szCs w:val="18"/>
                <w:lang w:val="en-GB"/>
              </w:rPr>
              <w:t>Asset</w:t>
            </w:r>
          </w:p>
        </w:tc>
        <w:tc>
          <w:tcPr>
            <w:tcW w:w="655" w:type="pct"/>
            <w:shd w:val="clear" w:color="auto" w:fill="D9D9D9" w:themeFill="background1" w:themeFillShade="D9"/>
          </w:tcPr>
          <w:p w14:paraId="504F00DA" w14:textId="77777777" w:rsidR="00086C32" w:rsidRPr="00DF77CA" w:rsidRDefault="00086C32" w:rsidP="00A8270A">
            <w:pPr>
              <w:spacing w:before="40" w:after="40" w:line="276" w:lineRule="auto"/>
              <w:rPr>
                <w:rFonts w:cs="Arial"/>
                <w:b/>
                <w:bCs/>
                <w:szCs w:val="18"/>
                <w:lang w:val="en-GB"/>
              </w:rPr>
            </w:pPr>
            <w:r w:rsidRPr="00DF77CA">
              <w:rPr>
                <w:rFonts w:cs="Arial"/>
                <w:b/>
                <w:bCs/>
                <w:szCs w:val="18"/>
                <w:lang w:val="en-GB"/>
              </w:rPr>
              <w:t>Emergency scenario</w:t>
            </w:r>
          </w:p>
        </w:tc>
        <w:tc>
          <w:tcPr>
            <w:tcW w:w="1712" w:type="pct"/>
            <w:shd w:val="clear" w:color="auto" w:fill="D9D9D9" w:themeFill="background1" w:themeFillShade="D9"/>
          </w:tcPr>
          <w:p w14:paraId="01E0935A" w14:textId="77777777" w:rsidR="00086C32" w:rsidRPr="00DF77CA" w:rsidRDefault="00086C32" w:rsidP="00A8270A">
            <w:pPr>
              <w:spacing w:before="40" w:after="40" w:line="276" w:lineRule="auto"/>
              <w:rPr>
                <w:rFonts w:cs="Arial"/>
                <w:b/>
                <w:bCs/>
                <w:szCs w:val="18"/>
                <w:lang w:val="en-GB"/>
              </w:rPr>
            </w:pPr>
            <w:r w:rsidRPr="00DF77CA">
              <w:rPr>
                <w:rFonts w:cs="Arial"/>
                <w:b/>
                <w:bCs/>
                <w:szCs w:val="18"/>
                <w:lang w:val="en-GB"/>
              </w:rPr>
              <w:t>Why it poses a threat</w:t>
            </w:r>
          </w:p>
        </w:tc>
        <w:tc>
          <w:tcPr>
            <w:tcW w:w="774" w:type="pct"/>
            <w:shd w:val="clear" w:color="auto" w:fill="D9D9D9" w:themeFill="background1" w:themeFillShade="D9"/>
          </w:tcPr>
          <w:p w14:paraId="1F81833E" w14:textId="77777777" w:rsidR="00086C32" w:rsidRPr="00DF77CA" w:rsidRDefault="00086C32" w:rsidP="00A8270A">
            <w:pPr>
              <w:spacing w:before="40" w:after="40" w:line="276" w:lineRule="auto"/>
              <w:rPr>
                <w:rFonts w:cs="Arial"/>
                <w:b/>
                <w:bCs/>
                <w:szCs w:val="18"/>
                <w:lang w:val="en-GB"/>
              </w:rPr>
            </w:pPr>
            <w:r w:rsidRPr="00DF77CA">
              <w:rPr>
                <w:rFonts w:cs="Arial"/>
                <w:b/>
                <w:bCs/>
                <w:szCs w:val="18"/>
                <w:lang w:val="en-GB"/>
              </w:rPr>
              <w:t>Susceptibility</w:t>
            </w:r>
          </w:p>
        </w:tc>
        <w:tc>
          <w:tcPr>
            <w:tcW w:w="1240" w:type="pct"/>
            <w:shd w:val="clear" w:color="auto" w:fill="D9D9D9" w:themeFill="background1" w:themeFillShade="D9"/>
          </w:tcPr>
          <w:p w14:paraId="4694A70F" w14:textId="77777777" w:rsidR="00086C32" w:rsidRPr="00DF77CA" w:rsidRDefault="00086C32" w:rsidP="00A8270A">
            <w:pPr>
              <w:spacing w:before="40" w:after="40" w:line="276" w:lineRule="auto"/>
              <w:rPr>
                <w:rFonts w:cs="Arial"/>
                <w:b/>
                <w:bCs/>
                <w:szCs w:val="18"/>
                <w:lang w:val="en-GB"/>
              </w:rPr>
            </w:pPr>
            <w:r w:rsidRPr="00DF77CA">
              <w:rPr>
                <w:rFonts w:cs="Arial"/>
                <w:b/>
                <w:bCs/>
                <w:szCs w:val="18"/>
                <w:lang w:val="en-GB"/>
              </w:rPr>
              <w:t>Why</w:t>
            </w:r>
          </w:p>
        </w:tc>
      </w:tr>
      <w:tr w:rsidR="00392DAC" w:rsidRPr="00DF77CA" w14:paraId="74F486B8" w14:textId="77777777" w:rsidTr="0091424B">
        <w:trPr>
          <w:trHeight w:val="965"/>
        </w:trPr>
        <w:tc>
          <w:tcPr>
            <w:tcW w:w="619" w:type="pct"/>
            <w:vMerge w:val="restart"/>
          </w:tcPr>
          <w:p w14:paraId="73C4A1E6" w14:textId="164BFE07" w:rsidR="00392DAC" w:rsidRPr="00DF77CA" w:rsidRDefault="00392DAC" w:rsidP="00A8270A">
            <w:pPr>
              <w:spacing w:before="40" w:after="40" w:line="276" w:lineRule="auto"/>
              <w:rPr>
                <w:rFonts w:cs="Arial"/>
                <w:b/>
                <w:bCs/>
                <w:szCs w:val="18"/>
                <w:lang w:val="en-GB"/>
              </w:rPr>
            </w:pPr>
            <w:r w:rsidRPr="00DF77CA">
              <w:rPr>
                <w:rFonts w:cs="Arial"/>
                <w:b/>
                <w:bCs/>
                <w:szCs w:val="18"/>
                <w:lang w:val="en-GB"/>
              </w:rPr>
              <w:t xml:space="preserve">Avenue </w:t>
            </w:r>
            <w:proofErr w:type="spellStart"/>
            <w:r w:rsidRPr="00DF77CA">
              <w:rPr>
                <w:rFonts w:cs="Arial"/>
                <w:b/>
                <w:bCs/>
                <w:szCs w:val="18"/>
                <w:lang w:val="en-GB"/>
              </w:rPr>
              <w:t>cassinia</w:t>
            </w:r>
            <w:proofErr w:type="spellEnd"/>
            <w:r w:rsidRPr="00DF77CA">
              <w:rPr>
                <w:rFonts w:cs="Arial"/>
                <w:b/>
                <w:bCs/>
                <w:szCs w:val="18"/>
                <w:lang w:val="en-GB"/>
              </w:rPr>
              <w:t xml:space="preserve"> </w:t>
            </w:r>
          </w:p>
        </w:tc>
        <w:tc>
          <w:tcPr>
            <w:tcW w:w="655" w:type="pct"/>
          </w:tcPr>
          <w:p w14:paraId="5983E1E0" w14:textId="77777777" w:rsidR="00392DAC" w:rsidRPr="00DF77CA" w:rsidRDefault="00392DAC" w:rsidP="00A8270A">
            <w:pPr>
              <w:spacing w:before="40" w:after="40" w:line="276" w:lineRule="auto"/>
              <w:rPr>
                <w:rFonts w:cs="Arial"/>
                <w:szCs w:val="18"/>
                <w:lang w:val="en-GB"/>
              </w:rPr>
            </w:pPr>
            <w:r w:rsidRPr="00DF77CA">
              <w:rPr>
                <w:rFonts w:cs="Arial"/>
                <w:szCs w:val="18"/>
                <w:lang w:val="en-GB"/>
              </w:rPr>
              <w:t>Bushfire</w:t>
            </w:r>
          </w:p>
        </w:tc>
        <w:tc>
          <w:tcPr>
            <w:tcW w:w="1712" w:type="pct"/>
          </w:tcPr>
          <w:p w14:paraId="26FB2EBE" w14:textId="12982D25" w:rsidR="00B334E6" w:rsidRPr="00DF77CA" w:rsidRDefault="00B334E6"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 xml:space="preserve">Little information on Avenue </w:t>
            </w:r>
            <w:proofErr w:type="spellStart"/>
            <w:r w:rsidRPr="00DF77CA">
              <w:rPr>
                <w:rFonts w:eastAsia="Calibri" w:cs="Arial"/>
                <w:color w:val="000000" w:themeColor="text1"/>
                <w:szCs w:val="18"/>
                <w:lang w:val="en-GB"/>
              </w:rPr>
              <w:t>cassinia’s</w:t>
            </w:r>
            <w:proofErr w:type="spellEnd"/>
            <w:r w:rsidRPr="00DF77CA">
              <w:rPr>
                <w:rFonts w:eastAsia="Calibri" w:cs="Arial"/>
                <w:color w:val="000000" w:themeColor="text1"/>
                <w:szCs w:val="18"/>
                <w:lang w:val="en-GB"/>
              </w:rPr>
              <w:t xml:space="preserve"> response to fire, age to flowering and recruitment post-fire is available.</w:t>
            </w:r>
          </w:p>
          <w:p w14:paraId="3A006095" w14:textId="2DB81868" w:rsidR="00E67656" w:rsidRPr="00DF77CA" w:rsidRDefault="00E67656"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 xml:space="preserve">A small trial burn in South Australia in 2019 showed a </w:t>
            </w:r>
            <w:r w:rsidR="00B334E6" w:rsidRPr="00DF77CA">
              <w:rPr>
                <w:rFonts w:eastAsia="Calibri" w:cs="Arial"/>
                <w:color w:val="000000" w:themeColor="text1"/>
                <w:szCs w:val="18"/>
                <w:lang w:val="en-GB"/>
              </w:rPr>
              <w:t>positive</w:t>
            </w:r>
            <w:r w:rsidRPr="00DF77CA">
              <w:rPr>
                <w:rFonts w:eastAsia="Calibri" w:cs="Arial"/>
                <w:color w:val="000000" w:themeColor="text1"/>
                <w:szCs w:val="18"/>
                <w:lang w:val="en-GB"/>
              </w:rPr>
              <w:t xml:space="preserve"> response to fire, with significant germination occurring. Most adult plants died.</w:t>
            </w:r>
          </w:p>
          <w:p w14:paraId="30060A2F" w14:textId="1E6061F1" w:rsidR="00392DAC" w:rsidRPr="00DF77CA" w:rsidRDefault="00392DAC"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 xml:space="preserve">Too frequent fires </w:t>
            </w:r>
            <w:r w:rsidR="00B334E6" w:rsidRPr="00DF77CA">
              <w:rPr>
                <w:rFonts w:eastAsia="Calibri" w:cs="Arial"/>
                <w:color w:val="000000" w:themeColor="text1"/>
                <w:szCs w:val="18"/>
                <w:lang w:val="en-GB"/>
              </w:rPr>
              <w:t>are likely to impact on</w:t>
            </w:r>
            <w:r w:rsidRPr="00DF77CA">
              <w:rPr>
                <w:rFonts w:eastAsia="Calibri" w:cs="Arial"/>
                <w:color w:val="000000" w:themeColor="text1"/>
                <w:szCs w:val="18"/>
                <w:lang w:val="en-GB"/>
              </w:rPr>
              <w:t xml:space="preserve"> plant maturity and seed set.</w:t>
            </w:r>
            <w:r w:rsidR="00E67656" w:rsidRPr="00DF77CA">
              <w:rPr>
                <w:rFonts w:eastAsia="Calibri" w:cs="Arial"/>
                <w:color w:val="000000" w:themeColor="text1"/>
                <w:szCs w:val="18"/>
                <w:lang w:val="en-GB"/>
              </w:rPr>
              <w:t xml:space="preserve"> </w:t>
            </w:r>
            <w:r w:rsidRPr="00DF77CA">
              <w:rPr>
                <w:rFonts w:eastAsia="Calibri" w:cs="Arial"/>
                <w:color w:val="000000" w:themeColor="text1"/>
                <w:szCs w:val="18"/>
                <w:lang w:val="en-GB"/>
              </w:rPr>
              <w:t xml:space="preserve">Only 8 </w:t>
            </w:r>
            <w:r w:rsidR="00E67656" w:rsidRPr="00DF77CA">
              <w:rPr>
                <w:rFonts w:eastAsia="Calibri" w:cs="Arial"/>
                <w:color w:val="000000" w:themeColor="text1"/>
                <w:szCs w:val="18"/>
                <w:lang w:val="en-GB"/>
              </w:rPr>
              <w:t xml:space="preserve">out </w:t>
            </w:r>
            <w:r w:rsidRPr="00DF77CA">
              <w:rPr>
                <w:rFonts w:eastAsia="Calibri" w:cs="Arial"/>
                <w:color w:val="000000" w:themeColor="text1"/>
                <w:szCs w:val="18"/>
                <w:lang w:val="en-GB"/>
              </w:rPr>
              <w:t>of 239 post</w:t>
            </w:r>
            <w:r w:rsidR="00E67656" w:rsidRPr="00DF77CA">
              <w:rPr>
                <w:rFonts w:eastAsia="Calibri" w:cs="Arial"/>
                <w:color w:val="000000" w:themeColor="text1"/>
                <w:szCs w:val="18"/>
                <w:lang w:val="en-GB"/>
              </w:rPr>
              <w:t>-</w:t>
            </w:r>
            <w:r w:rsidRPr="00DF77CA">
              <w:rPr>
                <w:rFonts w:eastAsia="Calibri" w:cs="Arial"/>
                <w:color w:val="000000" w:themeColor="text1"/>
                <w:szCs w:val="18"/>
                <w:lang w:val="en-GB"/>
              </w:rPr>
              <w:t xml:space="preserve">fire </w:t>
            </w:r>
            <w:r w:rsidR="00E67656" w:rsidRPr="00DF77CA">
              <w:rPr>
                <w:rFonts w:eastAsia="Calibri" w:cs="Arial"/>
                <w:color w:val="000000" w:themeColor="text1"/>
                <w:szCs w:val="18"/>
                <w:lang w:val="en-GB"/>
              </w:rPr>
              <w:t xml:space="preserve">germinates </w:t>
            </w:r>
            <w:r w:rsidRPr="00DF77CA">
              <w:rPr>
                <w:rFonts w:eastAsia="Calibri" w:cs="Arial"/>
                <w:color w:val="000000" w:themeColor="text1"/>
                <w:szCs w:val="18"/>
                <w:lang w:val="en-GB"/>
              </w:rPr>
              <w:t xml:space="preserve">reached flowering </w:t>
            </w:r>
            <w:r w:rsidR="00B334E6" w:rsidRPr="00DF77CA">
              <w:rPr>
                <w:rFonts w:eastAsia="Calibri" w:cs="Arial"/>
                <w:color w:val="000000" w:themeColor="text1"/>
                <w:szCs w:val="18"/>
                <w:lang w:val="en-GB"/>
              </w:rPr>
              <w:t>after</w:t>
            </w:r>
            <w:r w:rsidRPr="00DF77CA">
              <w:rPr>
                <w:rFonts w:eastAsia="Calibri" w:cs="Arial"/>
                <w:color w:val="000000" w:themeColor="text1"/>
                <w:szCs w:val="18"/>
                <w:lang w:val="en-GB"/>
              </w:rPr>
              <w:t xml:space="preserve"> 2 years </w:t>
            </w:r>
            <w:r w:rsidR="00B334E6" w:rsidRPr="00DF77CA">
              <w:rPr>
                <w:rFonts w:eastAsia="Calibri" w:cs="Arial"/>
                <w:color w:val="000000" w:themeColor="text1"/>
                <w:szCs w:val="18"/>
                <w:lang w:val="en-GB"/>
              </w:rPr>
              <w:t>since the</w:t>
            </w:r>
            <w:r w:rsidRPr="00DF77CA">
              <w:rPr>
                <w:rFonts w:eastAsia="Calibri" w:cs="Arial"/>
                <w:color w:val="000000" w:themeColor="text1"/>
                <w:szCs w:val="18"/>
                <w:lang w:val="en-GB"/>
              </w:rPr>
              <w:t xml:space="preserve"> fire, suggesting that a longer interval would be required to build up a significant seed bank</w:t>
            </w:r>
            <w:sdt>
              <w:sdtPr>
                <w:rPr>
                  <w:rFonts w:eastAsia="Calibri" w:cs="Arial"/>
                  <w:color w:val="000000" w:themeColor="text1"/>
                  <w:szCs w:val="18"/>
                  <w:lang w:val="en-GB"/>
                </w:rPr>
                <w:id w:val="-1138954158"/>
                <w:citation/>
              </w:sdtPr>
              <w:sdtEndPr/>
              <w:sdtContent>
                <w:r w:rsidR="007D7BF3" w:rsidRPr="00DF77CA">
                  <w:rPr>
                    <w:rFonts w:eastAsia="Calibri" w:cs="Arial"/>
                    <w:color w:val="000000" w:themeColor="text1"/>
                    <w:szCs w:val="18"/>
                    <w:lang w:val="en-GB"/>
                  </w:rPr>
                  <w:fldChar w:fldCharType="begin"/>
                </w:r>
                <w:r w:rsidR="007D7BF3" w:rsidRPr="00DF77CA">
                  <w:rPr>
                    <w:rFonts w:eastAsia="Calibri" w:cs="Arial"/>
                    <w:color w:val="000000" w:themeColor="text1"/>
                    <w:szCs w:val="18"/>
                    <w:lang w:val="en-US"/>
                  </w:rPr>
                  <w:instrText xml:space="preserve"> CITATION Hay19 \l 1033 </w:instrText>
                </w:r>
                <w:r w:rsidR="007D7BF3" w:rsidRPr="00DF77CA">
                  <w:rPr>
                    <w:rFonts w:eastAsia="Calibri" w:cs="Arial"/>
                    <w:color w:val="000000" w:themeColor="text1"/>
                    <w:szCs w:val="18"/>
                    <w:lang w:val="en-GB"/>
                  </w:rPr>
                  <w:fldChar w:fldCharType="separate"/>
                </w:r>
                <w:r w:rsidR="007D7BF3" w:rsidRPr="00DF77CA">
                  <w:rPr>
                    <w:rFonts w:eastAsia="Calibri" w:cs="Arial"/>
                    <w:noProof/>
                    <w:color w:val="000000" w:themeColor="text1"/>
                    <w:szCs w:val="18"/>
                    <w:lang w:val="en-US"/>
                  </w:rPr>
                  <w:t xml:space="preserve"> (Haywood, 2019)</w:t>
                </w:r>
                <w:r w:rsidR="007D7BF3" w:rsidRPr="00DF77CA">
                  <w:rPr>
                    <w:rFonts w:eastAsia="Calibri" w:cs="Arial"/>
                    <w:color w:val="000000" w:themeColor="text1"/>
                    <w:szCs w:val="18"/>
                    <w:lang w:val="en-GB"/>
                  </w:rPr>
                  <w:fldChar w:fldCharType="end"/>
                </w:r>
              </w:sdtContent>
            </w:sdt>
            <w:r w:rsidRPr="00DF77CA">
              <w:rPr>
                <w:rFonts w:eastAsia="Calibri" w:cs="Arial"/>
                <w:color w:val="000000" w:themeColor="text1"/>
                <w:szCs w:val="18"/>
                <w:lang w:val="en-GB"/>
              </w:rPr>
              <w:t>.</w:t>
            </w:r>
          </w:p>
        </w:tc>
        <w:tc>
          <w:tcPr>
            <w:tcW w:w="774" w:type="pct"/>
          </w:tcPr>
          <w:p w14:paraId="72C17E4B" w14:textId="7A6DAD06" w:rsidR="00392DAC" w:rsidRPr="00DF77CA" w:rsidRDefault="00392DAC"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Medium</w:t>
            </w:r>
          </w:p>
        </w:tc>
        <w:tc>
          <w:tcPr>
            <w:tcW w:w="1240" w:type="pct"/>
          </w:tcPr>
          <w:p w14:paraId="19EB17D5" w14:textId="755A0652" w:rsidR="00B334E6" w:rsidRPr="00DF77CA" w:rsidRDefault="00B334E6"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S</w:t>
            </w:r>
            <w:r w:rsidR="00E67656" w:rsidRPr="00DF77CA">
              <w:rPr>
                <w:rFonts w:eastAsia="Calibri" w:cs="Arial"/>
                <w:color w:val="000000" w:themeColor="text1"/>
                <w:szCs w:val="18"/>
                <w:lang w:val="en-GB"/>
              </w:rPr>
              <w:t xml:space="preserve">usceptibility is rated medium due to Avenue </w:t>
            </w:r>
            <w:proofErr w:type="spellStart"/>
            <w:r w:rsidR="00E67656" w:rsidRPr="00DF77CA">
              <w:rPr>
                <w:rFonts w:eastAsia="Calibri" w:cs="Arial"/>
                <w:color w:val="000000" w:themeColor="text1"/>
                <w:szCs w:val="18"/>
                <w:lang w:val="en-GB"/>
              </w:rPr>
              <w:t>cassinia’s</w:t>
            </w:r>
            <w:proofErr w:type="spellEnd"/>
            <w:r w:rsidR="00E67656" w:rsidRPr="00DF77CA">
              <w:rPr>
                <w:rFonts w:eastAsia="Calibri" w:cs="Arial"/>
                <w:color w:val="000000" w:themeColor="text1"/>
                <w:szCs w:val="18"/>
                <w:lang w:val="en-GB"/>
              </w:rPr>
              <w:t xml:space="preserve"> vulnerability arising from the small number, size and isolation of p</w:t>
            </w:r>
            <w:r w:rsidR="00392DAC" w:rsidRPr="00DF77CA">
              <w:rPr>
                <w:rFonts w:eastAsia="Calibri" w:cs="Arial"/>
                <w:color w:val="000000" w:themeColor="text1"/>
                <w:szCs w:val="18"/>
                <w:lang w:val="en-GB"/>
              </w:rPr>
              <w:t xml:space="preserve">opulations </w:t>
            </w:r>
            <w:r w:rsidR="00E67656" w:rsidRPr="00DF77CA">
              <w:rPr>
                <w:rFonts w:eastAsia="Calibri" w:cs="Arial"/>
                <w:color w:val="000000" w:themeColor="text1"/>
                <w:szCs w:val="18"/>
                <w:lang w:val="en-GB"/>
              </w:rPr>
              <w:t xml:space="preserve">and </w:t>
            </w:r>
            <w:r w:rsidR="00392DAC" w:rsidRPr="00DF77CA">
              <w:rPr>
                <w:rFonts w:eastAsia="Calibri" w:cs="Arial"/>
                <w:color w:val="000000" w:themeColor="text1"/>
                <w:szCs w:val="18"/>
                <w:lang w:val="en-GB"/>
              </w:rPr>
              <w:t>significant threats</w:t>
            </w:r>
            <w:r w:rsidR="00E67656" w:rsidRPr="00DF77CA">
              <w:rPr>
                <w:rFonts w:eastAsia="Calibri" w:cs="Arial"/>
                <w:color w:val="000000" w:themeColor="text1"/>
                <w:szCs w:val="18"/>
                <w:lang w:val="en-GB"/>
              </w:rPr>
              <w:t xml:space="preserve"> faced.</w:t>
            </w:r>
          </w:p>
          <w:p w14:paraId="1DF1B986" w14:textId="7D5744A7" w:rsidR="00B334E6" w:rsidRPr="00DF77CA" w:rsidRDefault="00B334E6"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Too frequent fire is likely to impact on seed available for germination.</w:t>
            </w:r>
          </w:p>
          <w:p w14:paraId="0156AB41" w14:textId="186C9C14" w:rsidR="00392DAC" w:rsidRPr="00DF77CA" w:rsidRDefault="00392DAC" w:rsidP="00A8270A">
            <w:pPr>
              <w:spacing w:before="40" w:after="40" w:line="276" w:lineRule="auto"/>
              <w:rPr>
                <w:rFonts w:eastAsia="Calibri" w:cs="Arial"/>
                <w:color w:val="000000" w:themeColor="text1"/>
                <w:szCs w:val="18"/>
                <w:lang w:val="en-GB"/>
              </w:rPr>
            </w:pPr>
          </w:p>
        </w:tc>
      </w:tr>
      <w:tr w:rsidR="00392DAC" w:rsidRPr="00DF77CA" w14:paraId="4280954B" w14:textId="77777777" w:rsidTr="0091424B">
        <w:trPr>
          <w:trHeight w:val="965"/>
        </w:trPr>
        <w:tc>
          <w:tcPr>
            <w:tcW w:w="619" w:type="pct"/>
            <w:vMerge/>
          </w:tcPr>
          <w:p w14:paraId="63E14431" w14:textId="77777777" w:rsidR="00392DAC" w:rsidRPr="00DF77CA" w:rsidRDefault="00392DAC" w:rsidP="00A8270A">
            <w:pPr>
              <w:spacing w:before="40" w:after="40" w:line="276" w:lineRule="auto"/>
              <w:rPr>
                <w:rFonts w:cs="Arial"/>
                <w:b/>
                <w:bCs/>
                <w:szCs w:val="18"/>
                <w:lang w:val="en-GB"/>
              </w:rPr>
            </w:pPr>
          </w:p>
        </w:tc>
        <w:tc>
          <w:tcPr>
            <w:tcW w:w="655" w:type="pct"/>
          </w:tcPr>
          <w:p w14:paraId="54020136" w14:textId="77777777" w:rsidR="00392DAC" w:rsidRPr="00DF77CA" w:rsidRDefault="00392DAC" w:rsidP="00A8270A">
            <w:pPr>
              <w:spacing w:before="40" w:after="40" w:line="276" w:lineRule="auto"/>
              <w:rPr>
                <w:rFonts w:cs="Arial"/>
                <w:szCs w:val="18"/>
                <w:lang w:val="en-GB"/>
              </w:rPr>
            </w:pPr>
            <w:r w:rsidRPr="00DF77CA">
              <w:rPr>
                <w:rFonts w:cs="Arial"/>
                <w:szCs w:val="18"/>
                <w:lang w:val="en-GB"/>
              </w:rPr>
              <w:t>Drought</w:t>
            </w:r>
          </w:p>
        </w:tc>
        <w:tc>
          <w:tcPr>
            <w:tcW w:w="1712" w:type="pct"/>
          </w:tcPr>
          <w:p w14:paraId="7E05ECAF" w14:textId="77777777" w:rsidR="00B334E6" w:rsidRPr="00DF77CA" w:rsidRDefault="00392DAC"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 xml:space="preserve">Prolonged drought can impact flowering and seed set and potentially recruitment. </w:t>
            </w:r>
          </w:p>
          <w:p w14:paraId="144294B9" w14:textId="60FDED1E" w:rsidR="00392DAC" w:rsidRPr="00DF77CA" w:rsidRDefault="00B334E6" w:rsidP="00A8270A">
            <w:pPr>
              <w:spacing w:before="40" w:after="40" w:line="276" w:lineRule="auto"/>
              <w:rPr>
                <w:rFonts w:eastAsia="Calibri" w:cs="Arial"/>
                <w:color w:val="000000" w:themeColor="text1"/>
                <w:szCs w:val="18"/>
                <w:lang w:val="en-GB"/>
              </w:rPr>
            </w:pPr>
            <w:r w:rsidRPr="00DF77CA">
              <w:rPr>
                <w:rFonts w:eastAsia="Calibri" w:cs="Arial"/>
                <w:color w:val="000000" w:themeColor="text1"/>
                <w:szCs w:val="18"/>
                <w:lang w:val="en-GB"/>
              </w:rPr>
              <w:t>R</w:t>
            </w:r>
            <w:r w:rsidR="00392DAC" w:rsidRPr="00DF77CA">
              <w:rPr>
                <w:rFonts w:eastAsia="Calibri" w:cs="Arial"/>
                <w:color w:val="000000" w:themeColor="text1"/>
                <w:szCs w:val="18"/>
                <w:lang w:val="en-GB"/>
              </w:rPr>
              <w:t>ecruitment and survival may be severely impacted</w:t>
            </w:r>
            <w:r w:rsidRPr="00DF77CA">
              <w:rPr>
                <w:rFonts w:eastAsia="Calibri" w:cs="Arial"/>
                <w:color w:val="000000" w:themeColor="text1"/>
                <w:szCs w:val="18"/>
                <w:lang w:val="en-GB"/>
              </w:rPr>
              <w:t xml:space="preserve"> if drought was to occur following a wildfire</w:t>
            </w:r>
            <w:r w:rsidR="00392DAC" w:rsidRPr="00DF77CA">
              <w:rPr>
                <w:rFonts w:eastAsia="Calibri" w:cs="Arial"/>
                <w:color w:val="000000" w:themeColor="text1"/>
                <w:szCs w:val="18"/>
                <w:lang w:val="en-GB"/>
              </w:rPr>
              <w:t>.</w:t>
            </w:r>
          </w:p>
          <w:p w14:paraId="40702667" w14:textId="7B776B3D" w:rsidR="00392DAC" w:rsidRPr="00DF77CA" w:rsidRDefault="00392DAC" w:rsidP="00A8270A">
            <w:pPr>
              <w:spacing w:before="40" w:after="40"/>
              <w:rPr>
                <w:rFonts w:cs="Arial"/>
              </w:rPr>
            </w:pPr>
          </w:p>
        </w:tc>
        <w:tc>
          <w:tcPr>
            <w:tcW w:w="774" w:type="pct"/>
          </w:tcPr>
          <w:p w14:paraId="297E227F" w14:textId="3B22B568" w:rsidR="00392DAC" w:rsidRPr="00DF77CA" w:rsidRDefault="00392DAC" w:rsidP="00A8270A">
            <w:pPr>
              <w:spacing w:before="40" w:after="40" w:line="276" w:lineRule="auto"/>
              <w:rPr>
                <w:rFonts w:cs="Arial"/>
                <w:szCs w:val="18"/>
                <w:lang w:val="en-GB"/>
              </w:rPr>
            </w:pPr>
            <w:r w:rsidRPr="00DF77CA">
              <w:rPr>
                <w:rFonts w:cs="Arial"/>
                <w:szCs w:val="18"/>
                <w:lang w:val="en-GB"/>
              </w:rPr>
              <w:t>Medium</w:t>
            </w:r>
          </w:p>
        </w:tc>
        <w:tc>
          <w:tcPr>
            <w:tcW w:w="1240" w:type="pct"/>
          </w:tcPr>
          <w:p w14:paraId="66FE3D3F" w14:textId="75C3D1BE" w:rsidR="00392DAC" w:rsidRPr="00DF77CA" w:rsidRDefault="00B334E6" w:rsidP="00A8270A">
            <w:pPr>
              <w:spacing w:before="40" w:after="40" w:line="276" w:lineRule="auto"/>
              <w:rPr>
                <w:rFonts w:cs="Arial"/>
                <w:szCs w:val="18"/>
                <w:lang w:val="en-GB"/>
              </w:rPr>
            </w:pPr>
            <w:r w:rsidRPr="00DF77CA">
              <w:rPr>
                <w:rFonts w:eastAsia="Calibri" w:cs="Arial"/>
                <w:szCs w:val="18"/>
                <w:lang w:val="en-GB"/>
              </w:rPr>
              <w:t>The</w:t>
            </w:r>
            <w:r w:rsidR="00392DAC" w:rsidRPr="00DF77CA">
              <w:rPr>
                <w:rFonts w:eastAsia="Calibri" w:cs="Arial"/>
                <w:szCs w:val="18"/>
                <w:lang w:val="en-GB"/>
              </w:rPr>
              <w:t xml:space="preserve"> amount </w:t>
            </w:r>
            <w:r w:rsidRPr="00DF77CA">
              <w:rPr>
                <w:rFonts w:eastAsia="Calibri" w:cs="Arial"/>
                <w:szCs w:val="18"/>
                <w:lang w:val="en-GB"/>
              </w:rPr>
              <w:t>of flowering and</w:t>
            </w:r>
            <w:r w:rsidR="00392DAC" w:rsidRPr="00DF77CA">
              <w:rPr>
                <w:rFonts w:eastAsia="Calibri" w:cs="Arial"/>
                <w:szCs w:val="18"/>
                <w:lang w:val="en-GB"/>
              </w:rPr>
              <w:t xml:space="preserve"> seed set </w:t>
            </w:r>
            <w:r w:rsidRPr="00DF77CA">
              <w:rPr>
                <w:rFonts w:eastAsia="Calibri" w:cs="Arial"/>
                <w:szCs w:val="18"/>
                <w:lang w:val="en-GB"/>
              </w:rPr>
              <w:t>are likely to</w:t>
            </w:r>
            <w:r w:rsidR="00392DAC" w:rsidRPr="00DF77CA">
              <w:rPr>
                <w:rFonts w:eastAsia="Calibri" w:cs="Arial"/>
                <w:szCs w:val="18"/>
                <w:lang w:val="en-GB"/>
              </w:rPr>
              <w:t xml:space="preserve"> be reduced </w:t>
            </w:r>
            <w:r w:rsidRPr="00DF77CA">
              <w:rPr>
                <w:rFonts w:eastAsia="Calibri" w:cs="Arial"/>
                <w:szCs w:val="18"/>
                <w:lang w:val="en-GB"/>
              </w:rPr>
              <w:t>dur</w:t>
            </w:r>
            <w:r w:rsidR="00392DAC" w:rsidRPr="00DF77CA">
              <w:rPr>
                <w:rFonts w:eastAsia="Calibri" w:cs="Arial"/>
                <w:szCs w:val="18"/>
                <w:lang w:val="en-GB"/>
              </w:rPr>
              <w:t>in</w:t>
            </w:r>
            <w:r w:rsidRPr="00DF77CA">
              <w:rPr>
                <w:rFonts w:eastAsia="Calibri" w:cs="Arial"/>
                <w:szCs w:val="18"/>
                <w:lang w:val="en-GB"/>
              </w:rPr>
              <w:t>g</w:t>
            </w:r>
            <w:r w:rsidR="00392DAC" w:rsidRPr="00DF77CA">
              <w:rPr>
                <w:rFonts w:eastAsia="Calibri" w:cs="Arial"/>
                <w:szCs w:val="18"/>
                <w:lang w:val="en-GB"/>
              </w:rPr>
              <w:t xml:space="preserve"> droughts </w:t>
            </w:r>
            <w:r w:rsidRPr="00DF77CA">
              <w:rPr>
                <w:rFonts w:eastAsia="Calibri" w:cs="Arial"/>
                <w:szCs w:val="18"/>
                <w:lang w:val="en-GB"/>
              </w:rPr>
              <w:t>if</w:t>
            </w:r>
            <w:r w:rsidR="00392DAC" w:rsidRPr="00DF77CA">
              <w:rPr>
                <w:rFonts w:eastAsia="Calibri" w:cs="Arial"/>
                <w:szCs w:val="18"/>
                <w:lang w:val="en-GB"/>
              </w:rPr>
              <w:t xml:space="preserve"> plant</w:t>
            </w:r>
            <w:r w:rsidRPr="00DF77CA">
              <w:rPr>
                <w:rFonts w:eastAsia="Calibri" w:cs="Arial"/>
                <w:szCs w:val="18"/>
                <w:lang w:val="en-GB"/>
              </w:rPr>
              <w:t>s</w:t>
            </w:r>
            <w:r w:rsidR="00392DAC" w:rsidRPr="00DF77CA">
              <w:rPr>
                <w:rFonts w:eastAsia="Calibri" w:cs="Arial"/>
                <w:szCs w:val="18"/>
                <w:lang w:val="en-GB"/>
              </w:rPr>
              <w:t xml:space="preserve"> do not have enough resources. Prolonged drought </w:t>
            </w:r>
            <w:r w:rsidRPr="00DF77CA">
              <w:rPr>
                <w:rFonts w:eastAsia="Calibri" w:cs="Arial"/>
                <w:szCs w:val="18"/>
                <w:lang w:val="en-GB"/>
              </w:rPr>
              <w:t>could</w:t>
            </w:r>
            <w:r w:rsidR="00392DAC" w:rsidRPr="00DF77CA">
              <w:rPr>
                <w:rFonts w:eastAsia="Calibri" w:cs="Arial"/>
                <w:szCs w:val="18"/>
                <w:lang w:val="en-GB"/>
              </w:rPr>
              <w:t xml:space="preserve"> affect population numbers, in already limited populations.</w:t>
            </w:r>
          </w:p>
        </w:tc>
      </w:tr>
    </w:tbl>
    <w:p w14:paraId="4C5D75F3" w14:textId="77777777" w:rsidR="00A8270A" w:rsidRPr="00DF77CA" w:rsidRDefault="00A8270A">
      <w:pPr>
        <w:tabs>
          <w:tab w:val="clear" w:pos="567"/>
        </w:tabs>
        <w:spacing w:after="0"/>
        <w:rPr>
          <w:rFonts w:cs="Arial"/>
          <w:b/>
          <w:bCs/>
          <w:iCs/>
          <w:color w:val="007096"/>
          <w:kern w:val="32"/>
          <w:sz w:val="28"/>
          <w:szCs w:val="28"/>
        </w:rPr>
      </w:pPr>
      <w:r w:rsidRPr="00DF77CA">
        <w:rPr>
          <w:rFonts w:cs="Arial"/>
        </w:rPr>
        <w:br w:type="page"/>
      </w:r>
    </w:p>
    <w:p w14:paraId="11C18230" w14:textId="319C1850" w:rsidR="006D0277" w:rsidRPr="00DF77CA" w:rsidRDefault="006D0277" w:rsidP="00B319D2">
      <w:pPr>
        <w:pStyle w:val="Heading3"/>
      </w:pPr>
      <w:proofErr w:type="spellStart"/>
      <w:r w:rsidRPr="00DF77CA">
        <w:lastRenderedPageBreak/>
        <w:t>Gariwerd</w:t>
      </w:r>
      <w:proofErr w:type="spellEnd"/>
      <w:r w:rsidRPr="00DF77CA">
        <w:t xml:space="preserve"> and Surrounds – Threatened Species </w:t>
      </w:r>
    </w:p>
    <w:p w14:paraId="47AC18EB" w14:textId="1EBA756D" w:rsidR="006D0277" w:rsidRPr="00DF77CA" w:rsidRDefault="006D0277" w:rsidP="00EE4DBA">
      <w:pPr>
        <w:rPr>
          <w:rFonts w:cs="Arial"/>
        </w:rPr>
      </w:pPr>
      <w:proofErr w:type="spellStart"/>
      <w:r w:rsidRPr="00DF77CA">
        <w:rPr>
          <w:rFonts w:cs="Arial"/>
        </w:rPr>
        <w:t>Gariwerd</w:t>
      </w:r>
      <w:proofErr w:type="spellEnd"/>
      <w:r w:rsidRPr="00DF77CA">
        <w:rPr>
          <w:rFonts w:cs="Arial"/>
        </w:rPr>
        <w:t xml:space="preserve"> (including Grampians National Park and surrounds) supports a range of habitat types from montane habitat to gullies, wetlands, creeks, rocky outcrops, woodlands, heathlands and forests. This range of habitats supports an extremely high diversity of habitats and species, including one third of Victoria’s native flora species and approximately 17% of Victoria’s wildlife species. This includes rare or endangered species and many endemic species found only in </w:t>
      </w:r>
      <w:proofErr w:type="spellStart"/>
      <w:r w:rsidRPr="00DF77CA">
        <w:rPr>
          <w:rFonts w:cs="Arial"/>
        </w:rPr>
        <w:t>Gariwerd</w:t>
      </w:r>
      <w:proofErr w:type="spellEnd"/>
      <w:r w:rsidRPr="00DF77CA">
        <w:rPr>
          <w:rFonts w:cs="Arial"/>
        </w:rPr>
        <w:t xml:space="preserve"> (Grampians National Park) </w:t>
      </w:r>
      <w:sdt>
        <w:sdtPr>
          <w:rPr>
            <w:rFonts w:cs="Arial"/>
          </w:rPr>
          <w:id w:val="372427887"/>
          <w:citation/>
        </w:sdtPr>
        <w:sdtEndPr/>
        <w:sdtContent>
          <w:r w:rsidRPr="00DF77CA">
            <w:rPr>
              <w:rFonts w:cs="Arial"/>
            </w:rPr>
            <w:fldChar w:fldCharType="begin"/>
          </w:r>
          <w:r w:rsidRPr="00DF77CA">
            <w:rPr>
              <w:rFonts w:cs="Arial"/>
            </w:rPr>
            <w:instrText xml:space="preserve"> CITATION Par21 \l 1033 </w:instrText>
          </w:r>
          <w:r w:rsidRPr="00DF77CA">
            <w:rPr>
              <w:rFonts w:cs="Arial"/>
            </w:rPr>
            <w:fldChar w:fldCharType="separate"/>
          </w:r>
          <w:r w:rsidR="004E4BDE" w:rsidRPr="00DF77CA">
            <w:rPr>
              <w:rFonts w:cs="Arial"/>
              <w:noProof/>
            </w:rPr>
            <w:t>(Parks Victoria, 2021)</w:t>
          </w:r>
          <w:r w:rsidRPr="00DF77CA">
            <w:rPr>
              <w:rFonts w:cs="Arial"/>
            </w:rPr>
            <w:fldChar w:fldCharType="end"/>
          </w:r>
        </w:sdtContent>
      </w:sdt>
      <w:r w:rsidRPr="00DF77CA">
        <w:rPr>
          <w:rFonts w:cs="Arial"/>
        </w:rPr>
        <w:t>.</w:t>
      </w:r>
    </w:p>
    <w:p w14:paraId="3044D307" w14:textId="41D85E68" w:rsidR="006D0277" w:rsidRPr="00DF77CA" w:rsidRDefault="006D0277" w:rsidP="00EE4DBA">
      <w:pPr>
        <w:rPr>
          <w:rFonts w:cs="Arial"/>
        </w:rPr>
      </w:pPr>
      <w:r w:rsidRPr="00DF77CA">
        <w:rPr>
          <w:rFonts w:cs="Arial"/>
        </w:rPr>
        <w:t xml:space="preserve">A map is included in Appendix 1, Figure </w:t>
      </w:r>
      <w:r w:rsidR="00BD36DB" w:rsidRPr="00DF77CA">
        <w:rPr>
          <w:rFonts w:cs="Arial"/>
        </w:rPr>
        <w:t>7</w:t>
      </w:r>
      <w:r w:rsidRPr="00DF77CA">
        <w:rPr>
          <w:rFonts w:cs="Arial"/>
        </w:rPr>
        <w:t xml:space="preserve">. Nationally threatened orchid species including </w:t>
      </w:r>
      <w:proofErr w:type="spellStart"/>
      <w:r w:rsidRPr="00DF77CA">
        <w:rPr>
          <w:rFonts w:cs="Arial"/>
        </w:rPr>
        <w:t>Gariwerd</w:t>
      </w:r>
      <w:proofErr w:type="spellEnd"/>
      <w:r w:rsidRPr="00DF77CA">
        <w:rPr>
          <w:rFonts w:cs="Arial"/>
        </w:rPr>
        <w:t xml:space="preserve"> species are mapped in Appendix 1, Figure 4.</w:t>
      </w:r>
    </w:p>
    <w:p w14:paraId="3259215D" w14:textId="77777777" w:rsidR="00EE4DBA" w:rsidRPr="00DF77CA" w:rsidRDefault="006D0277" w:rsidP="00B319D2">
      <w:pPr>
        <w:pStyle w:val="StyleHeading4BodyCalibri"/>
        <w:rPr>
          <w:rFonts w:ascii="Arial" w:hAnsi="Arial"/>
        </w:rPr>
      </w:pPr>
      <w:r w:rsidRPr="00DF77CA">
        <w:rPr>
          <w:rFonts w:ascii="Arial" w:hAnsi="Arial"/>
        </w:rPr>
        <w:t>Nationally Threatened Orchid Species</w:t>
      </w:r>
    </w:p>
    <w:p w14:paraId="623E9799" w14:textId="56230262" w:rsidR="00EE4DBA" w:rsidRPr="00DF77CA" w:rsidRDefault="00EE4DBA" w:rsidP="00EE4DBA">
      <w:pPr>
        <w:rPr>
          <w:rFonts w:cs="Arial"/>
        </w:rPr>
      </w:pPr>
      <w:r w:rsidRPr="00DF77CA">
        <w:rPr>
          <w:rFonts w:cs="Arial"/>
        </w:rPr>
        <w:t xml:space="preserve">Spiral Sun-orchid (Vulnerable) and Candy Spider-orchid (Vulnerable) are in </w:t>
      </w:r>
      <w:proofErr w:type="spellStart"/>
      <w:r w:rsidRPr="00DF77CA">
        <w:rPr>
          <w:rFonts w:cs="Arial"/>
        </w:rPr>
        <w:t>Gariwerd</w:t>
      </w:r>
      <w:proofErr w:type="spellEnd"/>
      <w:r w:rsidRPr="00DF77CA">
        <w:rPr>
          <w:rFonts w:cs="Arial"/>
        </w:rPr>
        <w:t xml:space="preserve"> (Grampians National Park) (Appendix 1, Figure 4). They are discussed in the sections of this Plan related to Threatened Orchid Species.</w:t>
      </w:r>
    </w:p>
    <w:p w14:paraId="21ED711C" w14:textId="2061C7E6" w:rsidR="006D0277" w:rsidRPr="00DF77CA" w:rsidRDefault="006D0277" w:rsidP="00B319D2">
      <w:pPr>
        <w:pStyle w:val="StyleHeading4BodyCalibri"/>
        <w:rPr>
          <w:rFonts w:ascii="Arial" w:hAnsi="Arial"/>
        </w:rPr>
      </w:pPr>
      <w:r w:rsidRPr="00DF77CA">
        <w:rPr>
          <w:rFonts w:ascii="Arial" w:hAnsi="Arial"/>
        </w:rPr>
        <w:t xml:space="preserve">Grampians Pincushion-lily </w:t>
      </w:r>
      <w:r w:rsidRPr="00DF77CA">
        <w:rPr>
          <w:rFonts w:ascii="Arial" w:hAnsi="Arial"/>
          <w:i/>
          <w:iCs/>
        </w:rPr>
        <w:t>(Borya mirabilis)</w:t>
      </w:r>
    </w:p>
    <w:p w14:paraId="2D191531" w14:textId="77777777" w:rsidR="006D0277" w:rsidRPr="00DF77CA" w:rsidRDefault="006D0277" w:rsidP="006D0277">
      <w:pPr>
        <w:spacing w:after="0"/>
        <w:rPr>
          <w:rFonts w:cs="Arial"/>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Endangered</w:t>
      </w:r>
    </w:p>
    <w:p w14:paraId="364EC05C" w14:textId="77777777" w:rsidR="006D0277" w:rsidRPr="00DF77CA" w:rsidRDefault="006D0277" w:rsidP="006D0277">
      <w:pPr>
        <w:spacing w:after="0"/>
        <w:rPr>
          <w:rFonts w:eastAsiaTheme="majorEastAsia" w:cs="Arial"/>
          <w:b/>
          <w:bCs/>
        </w:rPr>
      </w:pPr>
      <w:r w:rsidRPr="00DF77CA">
        <w:rPr>
          <w:rFonts w:eastAsiaTheme="majorEastAsia" w:cs="Arial"/>
          <w:i/>
          <w:iCs/>
          <w:color w:val="2E74B5" w:themeColor="accent1" w:themeShade="BF"/>
        </w:rPr>
        <w:t xml:space="preserve">Flora and Fauna Guarantee Act (1988) status </w:t>
      </w:r>
      <w:r w:rsidRPr="00DF77CA">
        <w:rPr>
          <w:rFonts w:eastAsiaTheme="majorEastAsia" w:cs="Arial"/>
          <w:color w:val="2E74B5" w:themeColor="accent1" w:themeShade="BF"/>
        </w:rPr>
        <w:t xml:space="preserve">– </w:t>
      </w:r>
      <w:r w:rsidRPr="00DF77CA">
        <w:rPr>
          <w:rFonts w:eastAsiaTheme="majorEastAsia" w:cs="Arial"/>
          <w:b/>
          <w:bCs/>
        </w:rPr>
        <w:t>Endangered</w:t>
      </w:r>
    </w:p>
    <w:p w14:paraId="06364ECF" w14:textId="77777777" w:rsidR="006D0277" w:rsidRPr="00DF77CA" w:rsidRDefault="006D0277" w:rsidP="00B319D2">
      <w:pPr>
        <w:pStyle w:val="StyleHeading4BodyCalibri"/>
        <w:rPr>
          <w:rFonts w:ascii="Arial" w:hAnsi="Arial"/>
        </w:rPr>
      </w:pPr>
      <w:r w:rsidRPr="00DF77CA">
        <w:rPr>
          <w:rFonts w:ascii="Arial" w:hAnsi="Arial"/>
        </w:rPr>
        <w:t>Description</w:t>
      </w:r>
    </w:p>
    <w:p w14:paraId="6C7A1651" w14:textId="77777777" w:rsidR="006D0277" w:rsidRPr="00DF77CA" w:rsidRDefault="006D0277" w:rsidP="006C7508">
      <w:pPr>
        <w:rPr>
          <w:rFonts w:cs="Arial"/>
        </w:rPr>
      </w:pPr>
      <w:r w:rsidRPr="00DF77CA">
        <w:rPr>
          <w:rFonts w:cs="Arial"/>
        </w:rPr>
        <w:t>The Grampians Pincushion Lily produces clumps of brown, branched stems up to 15cm tall, with tufts of spiky leaves, each about 1.5cm long. During spring the plant produces round heads of star-shaped white flowers on a stem at the ends of branches. It is a ‘resurrection’ plant, which appear to die during dry periods but instead, if drought has not been excessively long, enter a dormant stage. They regenerate from buds when they receive sufficient moisture again.</w:t>
      </w:r>
    </w:p>
    <w:p w14:paraId="22B70755"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26BD174E" w14:textId="35CAE894" w:rsidR="000520CC" w:rsidRPr="00DF77CA" w:rsidRDefault="000520CC" w:rsidP="000520CC">
      <w:pPr>
        <w:rPr>
          <w:rFonts w:cs="Arial"/>
        </w:rPr>
      </w:pPr>
      <w:r w:rsidRPr="00DF77CA">
        <w:rPr>
          <w:rFonts w:cs="Arial"/>
        </w:rPr>
        <w:t>The Grampians Pincushion Lily is one of Australia's most endangered plants. Population genetic studies revealed the plant to be highly clonal, consisting of only 3 individuals</w:t>
      </w:r>
      <w:r w:rsidR="0009501D" w:rsidRPr="00DF77CA">
        <w:rPr>
          <w:rFonts w:cs="Arial"/>
        </w:rPr>
        <w:t xml:space="preserve"> </w:t>
      </w:r>
      <w:sdt>
        <w:sdtPr>
          <w:rPr>
            <w:rFonts w:cs="Arial"/>
          </w:rPr>
          <w:id w:val="-864979431"/>
          <w:citation/>
        </w:sdtPr>
        <w:sdtEndPr/>
        <w:sdtContent>
          <w:r w:rsidR="0009501D" w:rsidRPr="00DF77CA">
            <w:rPr>
              <w:rFonts w:cs="Arial"/>
            </w:rPr>
            <w:fldChar w:fldCharType="begin"/>
          </w:r>
          <w:r w:rsidR="0009501D" w:rsidRPr="00DF77CA">
            <w:rPr>
              <w:rFonts w:cs="Arial"/>
              <w:lang w:val="en-US"/>
            </w:rPr>
            <w:instrText xml:space="preserve"> CITATION Rei15 \l 1033 </w:instrText>
          </w:r>
          <w:r w:rsidR="0009501D" w:rsidRPr="00DF77CA">
            <w:rPr>
              <w:rFonts w:cs="Arial"/>
            </w:rPr>
            <w:fldChar w:fldCharType="separate"/>
          </w:r>
          <w:r w:rsidR="0009501D" w:rsidRPr="00DF77CA">
            <w:rPr>
              <w:rFonts w:cs="Arial"/>
              <w:noProof/>
              <w:lang w:val="en-US"/>
            </w:rPr>
            <w:t>(Reiter, et al., 2015)</w:t>
          </w:r>
          <w:r w:rsidR="0009501D" w:rsidRPr="00DF77CA">
            <w:rPr>
              <w:rFonts w:cs="Arial"/>
            </w:rPr>
            <w:fldChar w:fldCharType="end"/>
          </w:r>
        </w:sdtContent>
      </w:sdt>
      <w:r w:rsidRPr="00DF77CA">
        <w:rPr>
          <w:rFonts w:cs="Arial"/>
        </w:rPr>
        <w:t xml:space="preserve">. Its only known location is a single rock outcrop within </w:t>
      </w:r>
      <w:proofErr w:type="spellStart"/>
      <w:r w:rsidRPr="00DF77CA">
        <w:rPr>
          <w:rFonts w:cs="Arial"/>
        </w:rPr>
        <w:t>Gariwerd</w:t>
      </w:r>
      <w:proofErr w:type="spellEnd"/>
      <w:r w:rsidRPr="00DF77CA">
        <w:rPr>
          <w:rFonts w:cs="Arial"/>
        </w:rPr>
        <w:t xml:space="preserve"> (Grampians National Park), where it covers an area of just 60m by 20m. </w:t>
      </w:r>
    </w:p>
    <w:p w14:paraId="5505A1A9" w14:textId="4C4EF3DF"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7</w:t>
      </w:r>
      <w:r w:rsidRPr="00DF77CA">
        <w:rPr>
          <w:rFonts w:cs="Arial"/>
        </w:rPr>
        <w:t>.</w:t>
      </w:r>
    </w:p>
    <w:p w14:paraId="5417B493" w14:textId="77777777" w:rsidR="006D0277" w:rsidRPr="00DF77CA" w:rsidRDefault="006D0277" w:rsidP="00B319D2">
      <w:pPr>
        <w:pStyle w:val="StyleHeading4BodyCalibri"/>
        <w:rPr>
          <w:rFonts w:ascii="Arial" w:hAnsi="Arial"/>
        </w:rPr>
      </w:pPr>
      <w:r w:rsidRPr="00DF77CA">
        <w:rPr>
          <w:rFonts w:ascii="Arial" w:hAnsi="Arial"/>
        </w:rPr>
        <w:t>Habitat</w:t>
      </w:r>
    </w:p>
    <w:p w14:paraId="2C773FA0" w14:textId="70DCEB5C" w:rsidR="006D0277" w:rsidRPr="00DF77CA" w:rsidRDefault="006D0277" w:rsidP="006D0277">
      <w:pPr>
        <w:rPr>
          <w:rFonts w:cs="Arial"/>
        </w:rPr>
      </w:pPr>
      <w:r w:rsidRPr="00DF77CA">
        <w:rPr>
          <w:rFonts w:cs="Arial"/>
        </w:rPr>
        <w:t>This plant lives in low open shrubland on a ferruginous sandstone outcrop consisting of a series of rocky terraces</w:t>
      </w:r>
      <w:r w:rsidR="0009501D" w:rsidRPr="00DF77CA">
        <w:rPr>
          <w:rFonts w:cs="Arial"/>
        </w:rPr>
        <w:t xml:space="preserve">. </w:t>
      </w:r>
      <w:r w:rsidRPr="00DF77CA">
        <w:rPr>
          <w:rFonts w:cs="Arial"/>
        </w:rPr>
        <w:t>Colonies are distributed over an area approximately 60m x 20m. Soils are seasonally moist from seepage, which has also caused bedrock erosion and contributed to accumulation of fine sandy loam soil. Soil depth ranges from just a few centimetres up to one metre</w:t>
      </w:r>
      <w:r w:rsidR="00D96AC5" w:rsidRPr="00DF77CA">
        <w:rPr>
          <w:rFonts w:cs="Arial"/>
        </w:rPr>
        <w:t xml:space="preserve"> </w:t>
      </w:r>
      <w:sdt>
        <w:sdtPr>
          <w:rPr>
            <w:rFonts w:cs="Arial"/>
          </w:rPr>
          <w:id w:val="-1260755856"/>
          <w:citation/>
        </w:sdtPr>
        <w:sdtEndPr/>
        <w:sdtContent>
          <w:r w:rsidR="00D96AC5" w:rsidRPr="00DF77CA">
            <w:rPr>
              <w:rFonts w:cs="Arial"/>
            </w:rPr>
            <w:fldChar w:fldCharType="begin"/>
          </w:r>
          <w:r w:rsidR="00D96AC5" w:rsidRPr="00DF77CA">
            <w:rPr>
              <w:rFonts w:cs="Arial"/>
              <w:lang w:val="en-US"/>
            </w:rPr>
            <w:instrText xml:space="preserve"> CITATION Koh10 \l 1033 </w:instrText>
          </w:r>
          <w:r w:rsidR="00D96AC5" w:rsidRPr="00DF77CA">
            <w:rPr>
              <w:rFonts w:cs="Arial"/>
            </w:rPr>
            <w:fldChar w:fldCharType="separate"/>
          </w:r>
          <w:r w:rsidR="004E4BDE" w:rsidRPr="00DF77CA">
            <w:rPr>
              <w:rFonts w:cs="Arial"/>
              <w:noProof/>
              <w:lang w:val="en-US"/>
            </w:rPr>
            <w:t>(Kohout &amp; Coates, 2010)</w:t>
          </w:r>
          <w:r w:rsidR="00D96AC5" w:rsidRPr="00DF77CA">
            <w:rPr>
              <w:rFonts w:cs="Arial"/>
            </w:rPr>
            <w:fldChar w:fldCharType="end"/>
          </w:r>
        </w:sdtContent>
      </w:sdt>
      <w:r w:rsidRPr="00DF77CA">
        <w:rPr>
          <w:rFonts w:cs="Arial"/>
        </w:rPr>
        <w:t xml:space="preserve">. </w:t>
      </w:r>
    </w:p>
    <w:p w14:paraId="75D096E4"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5E39AAC1" w14:textId="42B34DDF" w:rsidR="006D0277" w:rsidRPr="00DF77CA" w:rsidRDefault="006D0277" w:rsidP="006D0277">
      <w:pPr>
        <w:rPr>
          <w:rFonts w:cs="Arial"/>
        </w:rPr>
      </w:pPr>
      <w:r w:rsidRPr="00DF77CA">
        <w:rPr>
          <w:rFonts w:cs="Arial"/>
        </w:rPr>
        <w:t>While resurrection plants can tolerate harsh, dry conditions, they are poor competitors against other species.</w:t>
      </w:r>
    </w:p>
    <w:tbl>
      <w:tblPr>
        <w:tblStyle w:val="TableGrid"/>
        <w:tblW w:w="0" w:type="auto"/>
        <w:tblLook w:val="04A0" w:firstRow="1" w:lastRow="0" w:firstColumn="1" w:lastColumn="0" w:noHBand="0" w:noVBand="1"/>
      </w:tblPr>
      <w:tblGrid>
        <w:gridCol w:w="1296"/>
        <w:gridCol w:w="1317"/>
        <w:gridCol w:w="2506"/>
        <w:gridCol w:w="1387"/>
        <w:gridCol w:w="2554"/>
      </w:tblGrid>
      <w:tr w:rsidR="008140D8" w:rsidRPr="00DF77CA" w14:paraId="60668C9A" w14:textId="77777777" w:rsidTr="00D96AC5">
        <w:trPr>
          <w:trHeight w:val="112"/>
          <w:tblHeader/>
        </w:trPr>
        <w:tc>
          <w:tcPr>
            <w:tcW w:w="0" w:type="auto"/>
            <w:shd w:val="clear" w:color="auto" w:fill="D9D9D9" w:themeFill="background1" w:themeFillShade="D9"/>
          </w:tcPr>
          <w:p w14:paraId="10366F63"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0" w:type="auto"/>
            <w:shd w:val="clear" w:color="auto" w:fill="D9D9D9" w:themeFill="background1" w:themeFillShade="D9"/>
          </w:tcPr>
          <w:p w14:paraId="135BD134"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4475801F"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0" w:type="auto"/>
            <w:shd w:val="clear" w:color="auto" w:fill="D9D9D9" w:themeFill="background1" w:themeFillShade="D9"/>
          </w:tcPr>
          <w:p w14:paraId="6AC102FF"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0" w:type="auto"/>
            <w:shd w:val="clear" w:color="auto" w:fill="D9D9D9" w:themeFill="background1" w:themeFillShade="D9"/>
          </w:tcPr>
          <w:p w14:paraId="099CD365" w14:textId="77777777" w:rsidR="006D0277" w:rsidRPr="00DF77CA" w:rsidRDefault="006D0277" w:rsidP="00AE6C91">
            <w:pPr>
              <w:spacing w:after="60" w:line="276" w:lineRule="auto"/>
              <w:rPr>
                <w:rFonts w:cs="Arial"/>
                <w:szCs w:val="18"/>
              </w:rPr>
            </w:pPr>
            <w:r w:rsidRPr="00DF77CA">
              <w:rPr>
                <w:rFonts w:cs="Arial"/>
                <w:b/>
                <w:bCs/>
                <w:szCs w:val="18"/>
                <w:lang w:val="en-GB"/>
              </w:rPr>
              <w:t>Why</w:t>
            </w:r>
          </w:p>
        </w:tc>
      </w:tr>
      <w:tr w:rsidR="008140D8" w:rsidRPr="00DF77CA" w14:paraId="3191D144" w14:textId="77777777" w:rsidTr="00D96AC5">
        <w:trPr>
          <w:trHeight w:val="112"/>
        </w:trPr>
        <w:tc>
          <w:tcPr>
            <w:tcW w:w="0" w:type="auto"/>
            <w:vMerge w:val="restart"/>
          </w:tcPr>
          <w:p w14:paraId="07C574BC" w14:textId="77777777" w:rsidR="0009501D" w:rsidRPr="00DF77CA" w:rsidRDefault="008140D8" w:rsidP="008140D8">
            <w:pPr>
              <w:spacing w:line="276" w:lineRule="auto"/>
              <w:rPr>
                <w:rFonts w:cs="Arial"/>
                <w:b/>
                <w:bCs/>
                <w:szCs w:val="18"/>
                <w:lang w:val="en-GB"/>
              </w:rPr>
            </w:pPr>
            <w:r w:rsidRPr="00DF77CA">
              <w:rPr>
                <w:rFonts w:cs="Arial"/>
                <w:b/>
                <w:bCs/>
                <w:szCs w:val="18"/>
                <w:lang w:val="en-GB"/>
              </w:rPr>
              <w:t xml:space="preserve">Grampians Pincushion-lily </w:t>
            </w:r>
          </w:p>
          <w:p w14:paraId="592CD1A7" w14:textId="0C933E30" w:rsidR="008140D8" w:rsidRPr="00DF77CA" w:rsidRDefault="008140D8" w:rsidP="008140D8">
            <w:pPr>
              <w:spacing w:line="276" w:lineRule="auto"/>
              <w:rPr>
                <w:rFonts w:cs="Arial"/>
                <w:b/>
                <w:bCs/>
                <w:szCs w:val="18"/>
                <w:lang w:val="en-GB"/>
              </w:rPr>
            </w:pPr>
            <w:r w:rsidRPr="00DF77CA">
              <w:rPr>
                <w:rFonts w:cs="Arial"/>
                <w:b/>
                <w:bCs/>
                <w:szCs w:val="18"/>
                <w:lang w:val="en-GB"/>
              </w:rPr>
              <w:t>(</w:t>
            </w:r>
            <w:r w:rsidRPr="00DF77CA">
              <w:rPr>
                <w:rFonts w:cs="Arial"/>
                <w:b/>
                <w:bCs/>
                <w:i/>
                <w:iCs/>
                <w:szCs w:val="18"/>
                <w:lang w:val="en-GB"/>
              </w:rPr>
              <w:t>Borya mirabilis</w:t>
            </w:r>
            <w:r w:rsidRPr="00DF77CA">
              <w:rPr>
                <w:rFonts w:cs="Arial"/>
                <w:b/>
                <w:bCs/>
                <w:szCs w:val="18"/>
                <w:lang w:val="en-GB"/>
              </w:rPr>
              <w:t xml:space="preserve">) </w:t>
            </w:r>
          </w:p>
        </w:tc>
        <w:tc>
          <w:tcPr>
            <w:tcW w:w="0" w:type="auto"/>
          </w:tcPr>
          <w:p w14:paraId="2773C81D" w14:textId="77777777" w:rsidR="008140D8" w:rsidRPr="00DF77CA" w:rsidRDefault="008140D8" w:rsidP="008140D8">
            <w:pPr>
              <w:spacing w:line="276" w:lineRule="auto"/>
              <w:rPr>
                <w:rFonts w:cs="Arial"/>
                <w:szCs w:val="18"/>
                <w:lang w:val="en-GB"/>
              </w:rPr>
            </w:pPr>
            <w:r w:rsidRPr="00DF77CA">
              <w:rPr>
                <w:rFonts w:cs="Arial"/>
                <w:szCs w:val="18"/>
                <w:lang w:val="en-GB"/>
              </w:rPr>
              <w:t>Bushfire</w:t>
            </w:r>
          </w:p>
        </w:tc>
        <w:tc>
          <w:tcPr>
            <w:tcW w:w="0" w:type="auto"/>
          </w:tcPr>
          <w:p w14:paraId="748EFB98" w14:textId="77777777" w:rsidR="008140D8" w:rsidRPr="00DF77CA" w:rsidRDefault="008140D8" w:rsidP="008140D8">
            <w:pPr>
              <w:spacing w:line="276" w:lineRule="auto"/>
              <w:rPr>
                <w:rFonts w:cs="Arial"/>
                <w:szCs w:val="18"/>
              </w:rPr>
            </w:pPr>
            <w:r w:rsidRPr="00DF77CA">
              <w:rPr>
                <w:rFonts w:cs="Arial"/>
                <w:szCs w:val="18"/>
              </w:rPr>
              <w:t xml:space="preserve">Both wild and translocated populations of </w:t>
            </w:r>
            <w:r w:rsidRPr="00DF77CA">
              <w:rPr>
                <w:rFonts w:cs="Arial"/>
                <w:i/>
                <w:iCs/>
                <w:szCs w:val="18"/>
              </w:rPr>
              <w:t>Borya mirabilis</w:t>
            </w:r>
            <w:r w:rsidRPr="00DF77CA">
              <w:rPr>
                <w:rFonts w:cs="Arial"/>
                <w:szCs w:val="18"/>
              </w:rPr>
              <w:t xml:space="preserve"> have undergone reductions post wildfire in the Grampians National Park. </w:t>
            </w:r>
          </w:p>
          <w:p w14:paraId="1FD0CF36" w14:textId="023094D8" w:rsidR="008140D8" w:rsidRPr="00DF77CA" w:rsidRDefault="008140D8" w:rsidP="008140D8">
            <w:pPr>
              <w:spacing w:line="276" w:lineRule="auto"/>
              <w:rPr>
                <w:rFonts w:cs="Arial"/>
                <w:szCs w:val="18"/>
                <w:lang w:val="en-GB"/>
              </w:rPr>
            </w:pPr>
            <w:r w:rsidRPr="00DF77CA">
              <w:rPr>
                <w:rFonts w:cs="Arial"/>
                <w:i/>
                <w:iCs/>
                <w:szCs w:val="18"/>
                <w:lang w:val="en-GB"/>
              </w:rPr>
              <w:t>Borya mirabilis</w:t>
            </w:r>
            <w:r w:rsidRPr="00DF77CA">
              <w:rPr>
                <w:rFonts w:cs="Arial"/>
                <w:szCs w:val="18"/>
                <w:lang w:val="en-GB"/>
              </w:rPr>
              <w:t xml:space="preserve"> is susceptible to </w:t>
            </w:r>
            <w:r w:rsidRPr="00DF77CA">
              <w:rPr>
                <w:rFonts w:cs="Arial"/>
                <w:i/>
                <w:iCs/>
                <w:szCs w:val="18"/>
                <w:lang w:val="en-GB"/>
              </w:rPr>
              <w:t xml:space="preserve">Phytophthora </w:t>
            </w:r>
            <w:proofErr w:type="spellStart"/>
            <w:r w:rsidR="0009501D" w:rsidRPr="00DF77CA">
              <w:rPr>
                <w:rFonts w:cs="Arial"/>
                <w:i/>
                <w:iCs/>
                <w:szCs w:val="18"/>
                <w:lang w:val="en-GB"/>
              </w:rPr>
              <w:t>cinnamomi</w:t>
            </w:r>
            <w:proofErr w:type="spellEnd"/>
            <w:r w:rsidR="0009501D" w:rsidRPr="00DF77CA">
              <w:rPr>
                <w:rFonts w:cs="Arial"/>
                <w:i/>
                <w:iCs/>
                <w:szCs w:val="18"/>
                <w:lang w:val="en-GB"/>
              </w:rPr>
              <w:t xml:space="preserve"> </w:t>
            </w:r>
            <w:sdt>
              <w:sdtPr>
                <w:rPr>
                  <w:rFonts w:cs="Arial"/>
                  <w:i/>
                  <w:iCs/>
                  <w:szCs w:val="18"/>
                  <w:lang w:val="en-GB"/>
                </w:rPr>
                <w:id w:val="-998415679"/>
                <w:citation/>
              </w:sdtPr>
              <w:sdtEndPr/>
              <w:sdtContent>
                <w:r w:rsidR="0009501D" w:rsidRPr="00DF77CA">
                  <w:rPr>
                    <w:rFonts w:cs="Arial"/>
                    <w:i/>
                    <w:iCs/>
                    <w:szCs w:val="18"/>
                    <w:lang w:val="en-GB"/>
                  </w:rPr>
                  <w:fldChar w:fldCharType="begin"/>
                </w:r>
                <w:r w:rsidR="0009501D" w:rsidRPr="00DF77CA">
                  <w:rPr>
                    <w:rFonts w:cs="Arial"/>
                    <w:i/>
                    <w:iCs/>
                    <w:szCs w:val="18"/>
                    <w:lang w:val="en-US"/>
                  </w:rPr>
                  <w:instrText xml:space="preserve"> CITATION Rei04 \l 1033 </w:instrText>
                </w:r>
                <w:r w:rsidR="0009501D" w:rsidRPr="00DF77CA">
                  <w:rPr>
                    <w:rFonts w:cs="Arial"/>
                    <w:i/>
                    <w:iCs/>
                    <w:szCs w:val="18"/>
                    <w:lang w:val="en-GB"/>
                  </w:rPr>
                  <w:fldChar w:fldCharType="separate"/>
                </w:r>
                <w:r w:rsidR="0009501D" w:rsidRPr="00DF77CA">
                  <w:rPr>
                    <w:rFonts w:cs="Arial"/>
                    <w:noProof/>
                    <w:szCs w:val="18"/>
                    <w:lang w:val="en-US"/>
                  </w:rPr>
                  <w:t>(Reiter, et al., 2004)</w:t>
                </w:r>
                <w:r w:rsidR="0009501D" w:rsidRPr="00DF77CA">
                  <w:rPr>
                    <w:rFonts w:cs="Arial"/>
                    <w:i/>
                    <w:iCs/>
                    <w:szCs w:val="18"/>
                    <w:lang w:val="en-GB"/>
                  </w:rPr>
                  <w:fldChar w:fldCharType="end"/>
                </w:r>
              </w:sdtContent>
            </w:sdt>
            <w:r w:rsidRPr="00DF77CA">
              <w:rPr>
                <w:rFonts w:cs="Arial"/>
                <w:szCs w:val="18"/>
                <w:lang w:val="en-GB"/>
              </w:rPr>
              <w:t xml:space="preserve">, which can be spread due to mechanical disturbance associated with fire. </w:t>
            </w:r>
            <w:r w:rsidRPr="00DF77CA">
              <w:rPr>
                <w:rFonts w:cs="Arial"/>
                <w:i/>
                <w:iCs/>
                <w:szCs w:val="18"/>
                <w:lang w:val="en-GB"/>
              </w:rPr>
              <w:t>Borya mirabilis</w:t>
            </w:r>
            <w:r w:rsidRPr="00DF77CA">
              <w:rPr>
                <w:rFonts w:cs="Arial"/>
                <w:szCs w:val="18"/>
                <w:lang w:val="en-GB"/>
              </w:rPr>
              <w:t xml:space="preserve"> was formerly more widespread in the Grampians and thought </w:t>
            </w:r>
            <w:r w:rsidRPr="00DF77CA">
              <w:rPr>
                <w:rFonts w:cs="Arial"/>
                <w:szCs w:val="18"/>
                <w:lang w:val="en-GB"/>
              </w:rPr>
              <w:lastRenderedPageBreak/>
              <w:t>to be reduced in distribution through fire</w:t>
            </w:r>
            <w:r w:rsidR="0009501D" w:rsidRPr="00DF77CA">
              <w:rPr>
                <w:rFonts w:cs="Arial"/>
                <w:szCs w:val="18"/>
                <w:lang w:val="en-GB"/>
              </w:rPr>
              <w:t xml:space="preserve"> </w:t>
            </w:r>
            <w:sdt>
              <w:sdtPr>
                <w:rPr>
                  <w:rFonts w:cs="Arial"/>
                  <w:szCs w:val="18"/>
                  <w:lang w:val="en-GB"/>
                </w:rPr>
                <w:id w:val="-460105656"/>
                <w:citation/>
              </w:sdtPr>
              <w:sdtEndPr/>
              <w:sdtContent>
                <w:r w:rsidR="0009501D" w:rsidRPr="00DF77CA">
                  <w:rPr>
                    <w:rFonts w:cs="Arial"/>
                    <w:szCs w:val="18"/>
                    <w:lang w:val="en-GB"/>
                  </w:rPr>
                  <w:fldChar w:fldCharType="begin"/>
                </w:r>
                <w:r w:rsidR="0009501D" w:rsidRPr="00DF77CA">
                  <w:rPr>
                    <w:rFonts w:cs="Arial"/>
                    <w:szCs w:val="18"/>
                    <w:lang w:val="en-US"/>
                  </w:rPr>
                  <w:instrText xml:space="preserve"> CITATION Chu87 \l 1033 </w:instrText>
                </w:r>
                <w:r w:rsidR="0009501D" w:rsidRPr="00DF77CA">
                  <w:rPr>
                    <w:rFonts w:cs="Arial"/>
                    <w:szCs w:val="18"/>
                    <w:lang w:val="en-GB"/>
                  </w:rPr>
                  <w:fldChar w:fldCharType="separate"/>
                </w:r>
                <w:r w:rsidR="0009501D" w:rsidRPr="00DF77CA">
                  <w:rPr>
                    <w:rFonts w:cs="Arial"/>
                    <w:noProof/>
                    <w:szCs w:val="18"/>
                    <w:lang w:val="en-US"/>
                  </w:rPr>
                  <w:t>(Churchill, 1987)</w:t>
                </w:r>
                <w:r w:rsidR="0009501D" w:rsidRPr="00DF77CA">
                  <w:rPr>
                    <w:rFonts w:cs="Arial"/>
                    <w:szCs w:val="18"/>
                    <w:lang w:val="en-GB"/>
                  </w:rPr>
                  <w:fldChar w:fldCharType="end"/>
                </w:r>
              </w:sdtContent>
            </w:sdt>
            <w:r w:rsidRPr="00DF77CA">
              <w:rPr>
                <w:rFonts w:cs="Arial"/>
                <w:szCs w:val="18"/>
                <w:lang w:val="en-GB"/>
              </w:rPr>
              <w:t>.</w:t>
            </w:r>
          </w:p>
        </w:tc>
        <w:tc>
          <w:tcPr>
            <w:tcW w:w="0" w:type="auto"/>
          </w:tcPr>
          <w:p w14:paraId="28AA19D1" w14:textId="03C764B4" w:rsidR="008140D8" w:rsidRPr="00DF77CA" w:rsidRDefault="008140D8" w:rsidP="008140D8">
            <w:pPr>
              <w:spacing w:line="276" w:lineRule="auto"/>
              <w:rPr>
                <w:rFonts w:cs="Arial"/>
                <w:szCs w:val="18"/>
                <w:lang w:val="en-GB"/>
              </w:rPr>
            </w:pPr>
            <w:r w:rsidRPr="00DF77CA">
              <w:rPr>
                <w:rFonts w:cs="Arial"/>
                <w:szCs w:val="18"/>
                <w:lang w:val="en-GB"/>
              </w:rPr>
              <w:lastRenderedPageBreak/>
              <w:t>High</w:t>
            </w:r>
          </w:p>
        </w:tc>
        <w:tc>
          <w:tcPr>
            <w:tcW w:w="0" w:type="auto"/>
          </w:tcPr>
          <w:p w14:paraId="20AD408B" w14:textId="3799B80C" w:rsidR="008140D8" w:rsidRPr="00DF77CA" w:rsidRDefault="008140D8" w:rsidP="008140D8">
            <w:pPr>
              <w:spacing w:after="60" w:line="276" w:lineRule="auto"/>
              <w:rPr>
                <w:rFonts w:cs="Arial"/>
                <w:szCs w:val="18"/>
                <w:lang w:val="en-GB"/>
              </w:rPr>
            </w:pPr>
            <w:r w:rsidRPr="00DF77CA">
              <w:rPr>
                <w:rFonts w:cs="Arial"/>
                <w:szCs w:val="18"/>
              </w:rPr>
              <w:t xml:space="preserve">A wildfire in the Grampians in January 2006 severely burnt all </w:t>
            </w:r>
            <w:r w:rsidRPr="00DF77CA">
              <w:rPr>
                <w:rFonts w:cs="Arial"/>
                <w:i/>
                <w:iCs/>
                <w:szCs w:val="18"/>
              </w:rPr>
              <w:t>B. mirabilis</w:t>
            </w:r>
            <w:r w:rsidRPr="00DF77CA">
              <w:rPr>
                <w:rFonts w:cs="Arial"/>
                <w:szCs w:val="18"/>
              </w:rPr>
              <w:t xml:space="preserve"> plants at the Wonderland site. In 2014 a bushfire swept through the northern end of the park the translocated population was subsequently burn in wildfire in the northern Grampians and was lost due to regrowth of vegetation within cages outcompeting the plants</w:t>
            </w:r>
            <w:r w:rsidR="0009501D" w:rsidRPr="00DF77CA">
              <w:rPr>
                <w:rFonts w:cs="Arial"/>
                <w:szCs w:val="18"/>
              </w:rPr>
              <w:t xml:space="preserve"> </w:t>
            </w:r>
            <w:sdt>
              <w:sdtPr>
                <w:rPr>
                  <w:rFonts w:cs="Arial"/>
                  <w:szCs w:val="18"/>
                </w:rPr>
                <w:id w:val="1125809877"/>
                <w:citation/>
              </w:sdtPr>
              <w:sdtEndPr/>
              <w:sdtContent>
                <w:r w:rsidR="0009501D" w:rsidRPr="00DF77CA">
                  <w:rPr>
                    <w:rFonts w:cs="Arial"/>
                    <w:szCs w:val="18"/>
                  </w:rPr>
                  <w:fldChar w:fldCharType="begin"/>
                </w:r>
                <w:r w:rsidR="0009501D" w:rsidRPr="00DF77CA">
                  <w:rPr>
                    <w:rFonts w:cs="Arial"/>
                    <w:szCs w:val="18"/>
                    <w:lang w:val="en-US"/>
                  </w:rPr>
                  <w:instrText xml:space="preserve"> CITATION Sil21 \l 1033 </w:instrText>
                </w:r>
                <w:r w:rsidR="0009501D" w:rsidRPr="00DF77CA">
                  <w:rPr>
                    <w:rFonts w:cs="Arial"/>
                    <w:szCs w:val="18"/>
                  </w:rPr>
                  <w:fldChar w:fldCharType="separate"/>
                </w:r>
                <w:r w:rsidR="0009501D" w:rsidRPr="00DF77CA">
                  <w:rPr>
                    <w:rFonts w:cs="Arial"/>
                    <w:noProof/>
                    <w:szCs w:val="18"/>
                    <w:lang w:val="en-US"/>
                  </w:rPr>
                  <w:t>(Silcock, et al., 2021)</w:t>
                </w:r>
                <w:r w:rsidR="0009501D" w:rsidRPr="00DF77CA">
                  <w:rPr>
                    <w:rFonts w:cs="Arial"/>
                    <w:szCs w:val="18"/>
                  </w:rPr>
                  <w:fldChar w:fldCharType="end"/>
                </w:r>
              </w:sdtContent>
            </w:sdt>
            <w:r w:rsidR="0009501D" w:rsidRPr="00DF77CA">
              <w:rPr>
                <w:rFonts w:cs="Arial"/>
                <w:szCs w:val="18"/>
              </w:rPr>
              <w:t>.</w:t>
            </w:r>
            <w:r w:rsidRPr="00DF77CA">
              <w:rPr>
                <w:rFonts w:cs="Arial"/>
                <w:szCs w:val="18"/>
              </w:rPr>
              <w:t>The wild population have shown signs of recovery since, with 50% of the plants re-</w:t>
            </w:r>
            <w:r w:rsidRPr="00DF77CA">
              <w:rPr>
                <w:rFonts w:cs="Arial"/>
                <w:szCs w:val="18"/>
              </w:rPr>
              <w:lastRenderedPageBreak/>
              <w:t>sprouting within a few months of the fire, however the plants in 2019 had still not recovered to pre fire levels</w:t>
            </w:r>
            <w:r w:rsidR="0009501D" w:rsidRPr="00DF77CA">
              <w:rPr>
                <w:rFonts w:cs="Arial"/>
                <w:szCs w:val="18"/>
              </w:rPr>
              <w:t xml:space="preserve"> </w:t>
            </w:r>
            <w:sdt>
              <w:sdtPr>
                <w:rPr>
                  <w:rFonts w:cs="Arial"/>
                  <w:szCs w:val="18"/>
                </w:rPr>
                <w:id w:val="-841631194"/>
                <w:citation/>
              </w:sdtPr>
              <w:sdtEndPr/>
              <w:sdtContent>
                <w:r w:rsidR="0009501D" w:rsidRPr="00DF77CA">
                  <w:rPr>
                    <w:rFonts w:cs="Arial"/>
                    <w:szCs w:val="18"/>
                  </w:rPr>
                  <w:fldChar w:fldCharType="begin"/>
                </w:r>
                <w:r w:rsidR="0009501D" w:rsidRPr="00DF77CA">
                  <w:rPr>
                    <w:rFonts w:cs="Arial"/>
                    <w:szCs w:val="18"/>
                    <w:lang w:val="en-US"/>
                  </w:rPr>
                  <w:instrText xml:space="preserve"> CITATION Sil21 \l 1033 </w:instrText>
                </w:r>
                <w:r w:rsidR="0009501D" w:rsidRPr="00DF77CA">
                  <w:rPr>
                    <w:rFonts w:cs="Arial"/>
                    <w:szCs w:val="18"/>
                  </w:rPr>
                  <w:fldChar w:fldCharType="separate"/>
                </w:r>
                <w:r w:rsidR="0009501D" w:rsidRPr="00DF77CA">
                  <w:rPr>
                    <w:rFonts w:cs="Arial"/>
                    <w:noProof/>
                    <w:szCs w:val="18"/>
                    <w:lang w:val="en-US"/>
                  </w:rPr>
                  <w:t>(Silcock, et al., 2021)</w:t>
                </w:r>
                <w:r w:rsidR="0009501D" w:rsidRPr="00DF77CA">
                  <w:rPr>
                    <w:rFonts w:cs="Arial"/>
                    <w:szCs w:val="18"/>
                  </w:rPr>
                  <w:fldChar w:fldCharType="end"/>
                </w:r>
              </w:sdtContent>
            </w:sdt>
            <w:r w:rsidRPr="00DF77CA">
              <w:rPr>
                <w:rFonts w:cs="Arial"/>
                <w:szCs w:val="18"/>
              </w:rPr>
              <w:t xml:space="preserve">. Recovery has been slowed by a reduction in shade and increased soil drying because of the fire, exacerbated by drought conditions, and about one-half of the ramets remain in a desiccated state (2009). As the vegetation is regenerating the site is becoming more shaded and retaining more moisture, and it is likely that most plants will recover. The main issue is that </w:t>
            </w:r>
            <w:r w:rsidRPr="00DF77CA">
              <w:rPr>
                <w:rFonts w:cs="Arial"/>
                <w:i/>
                <w:iCs/>
                <w:szCs w:val="18"/>
              </w:rPr>
              <w:t>Borya mirabilis</w:t>
            </w:r>
            <w:r w:rsidRPr="00DF77CA">
              <w:rPr>
                <w:rFonts w:cs="Arial"/>
                <w:szCs w:val="18"/>
              </w:rPr>
              <w:t xml:space="preserve"> is unable to produce seed so is reliant on resprouting to survive fire </w:t>
            </w:r>
            <w:sdt>
              <w:sdtPr>
                <w:rPr>
                  <w:rFonts w:cs="Arial"/>
                  <w:szCs w:val="18"/>
                </w:rPr>
                <w:id w:val="-1351563782"/>
                <w:citation/>
              </w:sdtPr>
              <w:sdtEndPr/>
              <w:sdtContent>
                <w:r w:rsidR="0009501D" w:rsidRPr="00DF77CA">
                  <w:rPr>
                    <w:rFonts w:cs="Arial"/>
                    <w:szCs w:val="18"/>
                  </w:rPr>
                  <w:fldChar w:fldCharType="begin"/>
                </w:r>
                <w:r w:rsidR="0009501D" w:rsidRPr="00DF77CA">
                  <w:rPr>
                    <w:rFonts w:cs="Arial"/>
                    <w:szCs w:val="18"/>
                    <w:lang w:val="en-US"/>
                  </w:rPr>
                  <w:instrText xml:space="preserve"> CITATION Rei15 \l 1033 </w:instrText>
                </w:r>
                <w:r w:rsidR="0009501D" w:rsidRPr="00DF77CA">
                  <w:rPr>
                    <w:rFonts w:cs="Arial"/>
                    <w:szCs w:val="18"/>
                  </w:rPr>
                  <w:fldChar w:fldCharType="separate"/>
                </w:r>
                <w:r w:rsidR="0009501D" w:rsidRPr="00DF77CA">
                  <w:rPr>
                    <w:rFonts w:cs="Arial"/>
                    <w:noProof/>
                    <w:szCs w:val="18"/>
                    <w:lang w:val="en-US"/>
                  </w:rPr>
                  <w:t>(Reiter, et al., 2015)</w:t>
                </w:r>
                <w:r w:rsidR="0009501D" w:rsidRPr="00DF77CA">
                  <w:rPr>
                    <w:rFonts w:cs="Arial"/>
                    <w:szCs w:val="18"/>
                  </w:rPr>
                  <w:fldChar w:fldCharType="end"/>
                </w:r>
              </w:sdtContent>
            </w:sdt>
            <w:r w:rsidR="0009501D" w:rsidRPr="00DF77CA">
              <w:rPr>
                <w:rFonts w:cs="Arial"/>
                <w:szCs w:val="18"/>
              </w:rPr>
              <w:t xml:space="preserve"> </w:t>
            </w:r>
            <w:r w:rsidRPr="00DF77CA">
              <w:rPr>
                <w:rFonts w:cs="Arial"/>
                <w:szCs w:val="18"/>
              </w:rPr>
              <w:t xml:space="preserve">and is susceptible to </w:t>
            </w:r>
            <w:r w:rsidRPr="00DF77CA">
              <w:rPr>
                <w:rFonts w:cs="Arial"/>
                <w:i/>
                <w:iCs/>
                <w:szCs w:val="18"/>
              </w:rPr>
              <w:t>Phytophthora,</w:t>
            </w:r>
            <w:r w:rsidRPr="00DF77CA">
              <w:rPr>
                <w:rFonts w:cs="Arial"/>
                <w:szCs w:val="18"/>
              </w:rPr>
              <w:t xml:space="preserve"> which is at the wild site and reducing the vigour of the plants.</w:t>
            </w:r>
          </w:p>
        </w:tc>
      </w:tr>
      <w:tr w:rsidR="008140D8" w:rsidRPr="00DF77CA" w14:paraId="63F3F2B6" w14:textId="77777777" w:rsidTr="00D96AC5">
        <w:tc>
          <w:tcPr>
            <w:tcW w:w="0" w:type="auto"/>
            <w:vMerge/>
          </w:tcPr>
          <w:p w14:paraId="4215DD18" w14:textId="77777777" w:rsidR="008140D8" w:rsidRPr="00DF77CA" w:rsidRDefault="008140D8" w:rsidP="008140D8">
            <w:pPr>
              <w:spacing w:line="276" w:lineRule="auto"/>
              <w:rPr>
                <w:rFonts w:cs="Arial"/>
                <w:szCs w:val="18"/>
                <w:lang w:val="en-GB"/>
              </w:rPr>
            </w:pPr>
          </w:p>
        </w:tc>
        <w:tc>
          <w:tcPr>
            <w:tcW w:w="0" w:type="auto"/>
          </w:tcPr>
          <w:p w14:paraId="5BCFAED2" w14:textId="150CD132" w:rsidR="008140D8" w:rsidRPr="00DF77CA" w:rsidRDefault="008140D8" w:rsidP="008140D8">
            <w:pPr>
              <w:spacing w:line="276" w:lineRule="auto"/>
              <w:rPr>
                <w:rFonts w:cs="Arial"/>
                <w:szCs w:val="18"/>
                <w:lang w:val="en-GB"/>
              </w:rPr>
            </w:pPr>
            <w:r w:rsidRPr="00DF77CA">
              <w:rPr>
                <w:rFonts w:cs="Arial"/>
                <w:szCs w:val="18"/>
                <w:lang w:val="en-GB"/>
              </w:rPr>
              <w:t>Storms, especially drought and fire followed by storm</w:t>
            </w:r>
          </w:p>
        </w:tc>
        <w:tc>
          <w:tcPr>
            <w:tcW w:w="0" w:type="auto"/>
          </w:tcPr>
          <w:p w14:paraId="4972849B" w14:textId="5F52F452" w:rsidR="008140D8" w:rsidRPr="00DF77CA" w:rsidRDefault="008140D8" w:rsidP="008140D8">
            <w:pPr>
              <w:spacing w:line="276" w:lineRule="auto"/>
              <w:rPr>
                <w:rFonts w:cs="Arial"/>
                <w:szCs w:val="18"/>
                <w:lang w:val="en-GB"/>
              </w:rPr>
            </w:pPr>
            <w:r w:rsidRPr="00DF77CA">
              <w:rPr>
                <w:rFonts w:cs="Arial"/>
                <w:szCs w:val="18"/>
                <w:lang w:val="en-GB"/>
              </w:rPr>
              <w:t xml:space="preserve">Storms have caused erosion of habitat where the plant occurs. This has been exacerbated in occasions by drought and fire followed by storms. </w:t>
            </w:r>
          </w:p>
        </w:tc>
        <w:tc>
          <w:tcPr>
            <w:tcW w:w="0" w:type="auto"/>
          </w:tcPr>
          <w:p w14:paraId="495611BD" w14:textId="51AFB24C" w:rsidR="008140D8" w:rsidRPr="00DF77CA" w:rsidRDefault="008140D8" w:rsidP="008140D8">
            <w:pPr>
              <w:spacing w:line="276" w:lineRule="auto"/>
              <w:rPr>
                <w:rFonts w:cs="Arial"/>
                <w:szCs w:val="18"/>
                <w:lang w:val="en-GB"/>
              </w:rPr>
            </w:pPr>
            <w:r w:rsidRPr="00DF77CA">
              <w:rPr>
                <w:rFonts w:cs="Arial"/>
                <w:szCs w:val="18"/>
                <w:lang w:val="en-GB"/>
              </w:rPr>
              <w:t>High</w:t>
            </w:r>
          </w:p>
        </w:tc>
        <w:tc>
          <w:tcPr>
            <w:tcW w:w="0" w:type="auto"/>
          </w:tcPr>
          <w:p w14:paraId="05F35AED" w14:textId="06D0F082" w:rsidR="008140D8" w:rsidRPr="00DF77CA" w:rsidRDefault="008140D8" w:rsidP="008140D8">
            <w:pPr>
              <w:spacing w:after="60" w:line="276" w:lineRule="auto"/>
              <w:rPr>
                <w:rFonts w:cs="Arial"/>
                <w:szCs w:val="18"/>
                <w:lang w:val="en-GB"/>
              </w:rPr>
            </w:pPr>
            <w:r w:rsidRPr="00DF77CA">
              <w:rPr>
                <w:rFonts w:cs="Arial"/>
                <w:szCs w:val="18"/>
                <w:lang w:val="en-GB"/>
              </w:rPr>
              <w:t xml:space="preserve">Very small, localised population in an area known to be susceptible to erosion. </w:t>
            </w:r>
            <w:r w:rsidRPr="00DF77CA">
              <w:rPr>
                <w:rFonts w:cs="Arial"/>
                <w:szCs w:val="18"/>
              </w:rPr>
              <w:t xml:space="preserve">Accelerated erosion of soil due to fire and drought is a significant threat to the survival of </w:t>
            </w:r>
            <w:r w:rsidRPr="00DF77CA">
              <w:rPr>
                <w:rFonts w:cs="Arial"/>
                <w:i/>
                <w:iCs/>
                <w:szCs w:val="18"/>
              </w:rPr>
              <w:t>B. mirabilis</w:t>
            </w:r>
            <w:r w:rsidRPr="00DF77CA">
              <w:rPr>
                <w:rFonts w:cs="Arial"/>
                <w:szCs w:val="18"/>
              </w:rPr>
              <w:t>, and in the past has been so severe as to leave the plants on pedestals of soil. Soil disturbance is also likely to limit the opportunity for vegetative reproduction, which is the only form of reproduction for this species.</w:t>
            </w:r>
          </w:p>
        </w:tc>
      </w:tr>
      <w:tr w:rsidR="008140D8" w:rsidRPr="00DF77CA" w14:paraId="778BF931" w14:textId="77777777" w:rsidTr="00D96AC5">
        <w:tc>
          <w:tcPr>
            <w:tcW w:w="0" w:type="auto"/>
            <w:vMerge/>
          </w:tcPr>
          <w:p w14:paraId="20B32E4C" w14:textId="77777777" w:rsidR="008140D8" w:rsidRPr="00DF77CA" w:rsidRDefault="008140D8" w:rsidP="008140D8">
            <w:pPr>
              <w:spacing w:line="276" w:lineRule="auto"/>
              <w:rPr>
                <w:rFonts w:cs="Arial"/>
                <w:szCs w:val="18"/>
                <w:lang w:val="en-GB"/>
              </w:rPr>
            </w:pPr>
          </w:p>
        </w:tc>
        <w:tc>
          <w:tcPr>
            <w:tcW w:w="0" w:type="auto"/>
          </w:tcPr>
          <w:p w14:paraId="1503EEF5" w14:textId="77777777" w:rsidR="008140D8" w:rsidRPr="00DF77CA" w:rsidRDefault="008140D8" w:rsidP="008140D8">
            <w:pPr>
              <w:spacing w:line="276" w:lineRule="auto"/>
              <w:rPr>
                <w:rFonts w:cs="Arial"/>
                <w:szCs w:val="18"/>
                <w:lang w:val="en-GB"/>
              </w:rPr>
            </w:pPr>
            <w:r w:rsidRPr="00DF77CA">
              <w:rPr>
                <w:rFonts w:cs="Arial"/>
                <w:szCs w:val="18"/>
                <w:lang w:val="en-GB"/>
              </w:rPr>
              <w:t>Drought</w:t>
            </w:r>
          </w:p>
        </w:tc>
        <w:tc>
          <w:tcPr>
            <w:tcW w:w="0" w:type="auto"/>
          </w:tcPr>
          <w:p w14:paraId="3D21F532" w14:textId="77777777" w:rsidR="008140D8" w:rsidRPr="00DF77CA" w:rsidRDefault="008140D8" w:rsidP="008140D8">
            <w:pPr>
              <w:spacing w:line="276" w:lineRule="auto"/>
              <w:rPr>
                <w:rFonts w:cs="Arial"/>
                <w:szCs w:val="18"/>
              </w:rPr>
            </w:pPr>
            <w:r w:rsidRPr="00DF77CA">
              <w:rPr>
                <w:rFonts w:cs="Arial"/>
                <w:i/>
                <w:iCs/>
                <w:szCs w:val="18"/>
              </w:rPr>
              <w:t>Borya mirabilis</w:t>
            </w:r>
            <w:r w:rsidRPr="00DF77CA">
              <w:rPr>
                <w:rFonts w:cs="Arial"/>
                <w:szCs w:val="18"/>
              </w:rPr>
              <w:t xml:space="preserve"> is a resurrection plant and </w:t>
            </w:r>
            <w:proofErr w:type="gramStart"/>
            <w:r w:rsidRPr="00DF77CA">
              <w:rPr>
                <w:rFonts w:cs="Arial"/>
                <w:szCs w:val="18"/>
              </w:rPr>
              <w:t>has the ability to</w:t>
            </w:r>
            <w:proofErr w:type="gramEnd"/>
            <w:r w:rsidRPr="00DF77CA">
              <w:rPr>
                <w:rFonts w:cs="Arial"/>
                <w:szCs w:val="18"/>
              </w:rPr>
              <w:t xml:space="preserve"> tolerate desiccation over summer and rehydrate after the onset of autumn rains. Prolonged drought conditions and increased exposure and drying of soil habitat can contribute to reduced vigour of plants. Leaf shedding and a gradual decline in the ability of some plants to produce new </w:t>
            </w:r>
            <w:r w:rsidRPr="00DF77CA">
              <w:rPr>
                <w:rFonts w:cs="Arial"/>
                <w:szCs w:val="18"/>
              </w:rPr>
              <w:lastRenderedPageBreak/>
              <w:t>growth or resurrect fully from a desiccated state have been observed during monitoring.</w:t>
            </w:r>
          </w:p>
          <w:p w14:paraId="5AC863F1" w14:textId="77777777" w:rsidR="008140D8" w:rsidRPr="00DF77CA" w:rsidRDefault="008140D8" w:rsidP="008140D8">
            <w:pPr>
              <w:spacing w:line="276" w:lineRule="auto"/>
              <w:rPr>
                <w:rFonts w:cs="Arial"/>
                <w:szCs w:val="18"/>
              </w:rPr>
            </w:pPr>
          </w:p>
          <w:p w14:paraId="41AEDA72" w14:textId="6992BB22" w:rsidR="008140D8" w:rsidRPr="00DF77CA" w:rsidRDefault="008140D8" w:rsidP="008140D8">
            <w:pPr>
              <w:spacing w:line="276" w:lineRule="auto"/>
              <w:rPr>
                <w:rFonts w:cs="Arial"/>
                <w:szCs w:val="18"/>
              </w:rPr>
            </w:pPr>
          </w:p>
        </w:tc>
        <w:tc>
          <w:tcPr>
            <w:tcW w:w="0" w:type="auto"/>
          </w:tcPr>
          <w:p w14:paraId="6BFF1C15" w14:textId="57BF8FB2" w:rsidR="008140D8" w:rsidRPr="00DF77CA" w:rsidRDefault="008140D8" w:rsidP="008140D8">
            <w:pPr>
              <w:spacing w:line="276" w:lineRule="auto"/>
              <w:rPr>
                <w:rFonts w:cs="Arial"/>
                <w:szCs w:val="18"/>
                <w:lang w:val="en-GB"/>
              </w:rPr>
            </w:pPr>
            <w:r w:rsidRPr="00DF77CA">
              <w:rPr>
                <w:rFonts w:cs="Arial"/>
                <w:szCs w:val="18"/>
                <w:lang w:val="en-GB"/>
              </w:rPr>
              <w:lastRenderedPageBreak/>
              <w:t>Medium</w:t>
            </w:r>
          </w:p>
        </w:tc>
        <w:tc>
          <w:tcPr>
            <w:tcW w:w="0" w:type="auto"/>
          </w:tcPr>
          <w:p w14:paraId="5A0F3363" w14:textId="77777777" w:rsidR="008140D8" w:rsidRPr="00DF77CA" w:rsidRDefault="008140D8" w:rsidP="008140D8">
            <w:pPr>
              <w:spacing w:after="60" w:line="276" w:lineRule="auto"/>
              <w:rPr>
                <w:rFonts w:cs="Arial"/>
                <w:szCs w:val="18"/>
                <w:lang w:val="en-GB"/>
              </w:rPr>
            </w:pPr>
            <w:r w:rsidRPr="00DF77CA">
              <w:rPr>
                <w:rFonts w:cs="Arial"/>
                <w:szCs w:val="18"/>
                <w:lang w:val="en-GB"/>
              </w:rPr>
              <w:t>Surveys at known locations have shown impact from droughts.</w:t>
            </w:r>
          </w:p>
          <w:p w14:paraId="14333F59" w14:textId="77777777" w:rsidR="008140D8" w:rsidRPr="00DF77CA" w:rsidRDefault="008140D8" w:rsidP="008140D8">
            <w:pPr>
              <w:spacing w:after="60" w:line="276" w:lineRule="auto"/>
              <w:rPr>
                <w:rFonts w:cs="Arial"/>
                <w:szCs w:val="18"/>
              </w:rPr>
            </w:pPr>
            <w:r w:rsidRPr="00DF77CA">
              <w:rPr>
                <w:rFonts w:cs="Arial"/>
                <w:szCs w:val="18"/>
              </w:rPr>
              <w:t>Resurrection plants are either basal resprouting is observed mostly in plants growing beneath shrubs and in crevices between boulders, in deeper soils where plants are better protected from disturbance and moisture loss.</w:t>
            </w:r>
          </w:p>
          <w:p w14:paraId="5527EBC0" w14:textId="7A6F2E86" w:rsidR="008140D8" w:rsidRPr="00DF77CA" w:rsidRDefault="008140D8" w:rsidP="008140D8">
            <w:pPr>
              <w:spacing w:after="60" w:line="276" w:lineRule="auto"/>
              <w:rPr>
                <w:rFonts w:cs="Arial"/>
                <w:szCs w:val="18"/>
              </w:rPr>
            </w:pPr>
            <w:r w:rsidRPr="00DF77CA">
              <w:rPr>
                <w:rFonts w:cs="Arial"/>
                <w:szCs w:val="18"/>
              </w:rPr>
              <w:lastRenderedPageBreak/>
              <w:t xml:space="preserve">Reduction of rainfall and long-term drying predicted </w:t>
            </w:r>
            <w:proofErr w:type="gramStart"/>
            <w:r w:rsidRPr="00DF77CA">
              <w:rPr>
                <w:rFonts w:cs="Arial"/>
                <w:szCs w:val="18"/>
              </w:rPr>
              <w:t>as a result of</w:t>
            </w:r>
            <w:proofErr w:type="gramEnd"/>
            <w:r w:rsidRPr="00DF77CA">
              <w:rPr>
                <w:rFonts w:cs="Arial"/>
                <w:szCs w:val="18"/>
              </w:rPr>
              <w:t xml:space="preserve"> climate change may be a major long-term threat. </w:t>
            </w:r>
            <w:r w:rsidRPr="00DF77CA">
              <w:rPr>
                <w:rFonts w:cs="Arial"/>
                <w:i/>
                <w:iCs/>
                <w:szCs w:val="18"/>
              </w:rPr>
              <w:t xml:space="preserve">Borya </w:t>
            </w:r>
            <w:r w:rsidRPr="00DF77CA">
              <w:rPr>
                <w:rFonts w:cs="Arial"/>
                <w:szCs w:val="18"/>
              </w:rPr>
              <w:t xml:space="preserve">species, like many other resurrection plants, </w:t>
            </w:r>
            <w:proofErr w:type="gramStart"/>
            <w:r w:rsidRPr="00DF77CA">
              <w:rPr>
                <w:rFonts w:cs="Arial"/>
                <w:szCs w:val="18"/>
              </w:rPr>
              <w:t>are able to</w:t>
            </w:r>
            <w:proofErr w:type="gramEnd"/>
            <w:r w:rsidRPr="00DF77CA">
              <w:rPr>
                <w:rFonts w:cs="Arial"/>
                <w:szCs w:val="18"/>
              </w:rPr>
              <w:t xml:space="preserve"> survive a state of dehydration for months and possibly years (Gaff, 1987). The process in which the leaves of resurrection plants shrink without damage to the tissue is known as </w:t>
            </w:r>
            <w:proofErr w:type="spellStart"/>
            <w:r w:rsidRPr="00DF77CA">
              <w:rPr>
                <w:rFonts w:cs="Arial"/>
                <w:szCs w:val="18"/>
              </w:rPr>
              <w:t>cytorrhysis</w:t>
            </w:r>
            <w:proofErr w:type="spellEnd"/>
            <w:r w:rsidRPr="00DF77CA">
              <w:rPr>
                <w:rFonts w:cs="Arial"/>
                <w:szCs w:val="18"/>
              </w:rPr>
              <w:t xml:space="preserve">. </w:t>
            </w:r>
            <w:r w:rsidRPr="00DF77CA">
              <w:rPr>
                <w:rFonts w:cs="Arial"/>
                <w:i/>
                <w:iCs/>
                <w:szCs w:val="18"/>
              </w:rPr>
              <w:t xml:space="preserve">Borya mirabilis </w:t>
            </w:r>
            <w:r w:rsidRPr="00DF77CA">
              <w:rPr>
                <w:rFonts w:cs="Arial"/>
                <w:szCs w:val="18"/>
              </w:rPr>
              <w:t>takes advantage of this by desiccating the leaves, whereas several western Australian species shed their leaves, and thus survive dry, hot summer months</w:t>
            </w:r>
            <w:r w:rsidR="0009501D" w:rsidRPr="00DF77CA">
              <w:rPr>
                <w:rFonts w:cs="Arial"/>
                <w:szCs w:val="18"/>
              </w:rPr>
              <w:t xml:space="preserve"> </w:t>
            </w:r>
            <w:sdt>
              <w:sdtPr>
                <w:rPr>
                  <w:rFonts w:cs="Arial"/>
                  <w:szCs w:val="18"/>
                </w:rPr>
                <w:id w:val="2033074156"/>
                <w:citation/>
              </w:sdtPr>
              <w:sdtEndPr/>
              <w:sdtContent>
                <w:r w:rsidR="0009501D" w:rsidRPr="00DF77CA">
                  <w:rPr>
                    <w:rFonts w:cs="Arial"/>
                    <w:szCs w:val="18"/>
                  </w:rPr>
                  <w:fldChar w:fldCharType="begin"/>
                </w:r>
                <w:r w:rsidR="0009501D" w:rsidRPr="00DF77CA">
                  <w:rPr>
                    <w:rFonts w:cs="Arial"/>
                    <w:szCs w:val="18"/>
                    <w:lang w:val="en-US"/>
                  </w:rPr>
                  <w:instrText xml:space="preserve"> CITATION Chu87 \l 1033 </w:instrText>
                </w:r>
                <w:r w:rsidR="0009501D" w:rsidRPr="00DF77CA">
                  <w:rPr>
                    <w:rFonts w:cs="Arial"/>
                    <w:szCs w:val="18"/>
                  </w:rPr>
                  <w:fldChar w:fldCharType="separate"/>
                </w:r>
                <w:r w:rsidR="0009501D" w:rsidRPr="00DF77CA">
                  <w:rPr>
                    <w:rFonts w:cs="Arial"/>
                    <w:noProof/>
                    <w:szCs w:val="18"/>
                    <w:lang w:val="en-US"/>
                  </w:rPr>
                  <w:t>(Churchill, 1987)</w:t>
                </w:r>
                <w:r w:rsidR="0009501D" w:rsidRPr="00DF77CA">
                  <w:rPr>
                    <w:rFonts w:cs="Arial"/>
                    <w:szCs w:val="18"/>
                  </w:rPr>
                  <w:fldChar w:fldCharType="end"/>
                </w:r>
              </w:sdtContent>
            </w:sdt>
            <w:r w:rsidRPr="00DF77CA">
              <w:rPr>
                <w:rFonts w:cs="Arial"/>
                <w:szCs w:val="18"/>
              </w:rPr>
              <w:t xml:space="preserve">. </w:t>
            </w:r>
          </w:p>
        </w:tc>
      </w:tr>
    </w:tbl>
    <w:p w14:paraId="6F902474" w14:textId="77777777" w:rsidR="006D0277" w:rsidRPr="00DF77CA" w:rsidRDefault="006D0277" w:rsidP="00B319D2">
      <w:pPr>
        <w:pStyle w:val="Heading3"/>
      </w:pPr>
      <w:r w:rsidRPr="00DF77CA">
        <w:lastRenderedPageBreak/>
        <w:t>Heath Mouse (</w:t>
      </w:r>
      <w:proofErr w:type="spellStart"/>
      <w:r w:rsidRPr="00DF77CA">
        <w:rPr>
          <w:i/>
          <w:iCs w:val="0"/>
        </w:rPr>
        <w:t>Pseudomys</w:t>
      </w:r>
      <w:proofErr w:type="spellEnd"/>
      <w:r w:rsidRPr="00DF77CA">
        <w:rPr>
          <w:i/>
          <w:iCs w:val="0"/>
        </w:rPr>
        <w:t xml:space="preserve"> </w:t>
      </w:r>
      <w:proofErr w:type="spellStart"/>
      <w:r w:rsidRPr="00DF77CA">
        <w:rPr>
          <w:i/>
          <w:iCs w:val="0"/>
        </w:rPr>
        <w:t>shortridgei</w:t>
      </w:r>
      <w:proofErr w:type="spellEnd"/>
      <w:r w:rsidRPr="00DF77CA">
        <w:t>)</w:t>
      </w:r>
    </w:p>
    <w:p w14:paraId="07D35DB2"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Endangered</w:t>
      </w:r>
    </w:p>
    <w:p w14:paraId="52BE2A56" w14:textId="77777777" w:rsidR="006D0277" w:rsidRPr="00DF77CA" w:rsidRDefault="006D0277" w:rsidP="006D0277">
      <w:pPr>
        <w:spacing w:after="0"/>
        <w:rPr>
          <w:rFonts w:cs="Arial"/>
        </w:rPr>
      </w:pPr>
      <w:r w:rsidRPr="00DF77CA">
        <w:rPr>
          <w:rFonts w:eastAsiaTheme="majorEastAsia" w:cs="Arial"/>
          <w:i/>
          <w:iCs/>
          <w:color w:val="2E74B5" w:themeColor="accent1" w:themeShade="BF"/>
        </w:rPr>
        <w:t xml:space="preserve">Flora and Fauna Guarantee Act (1988) status </w:t>
      </w:r>
      <w:r w:rsidRPr="00DF77CA">
        <w:rPr>
          <w:rFonts w:eastAsiaTheme="majorEastAsia" w:cs="Arial"/>
          <w:b/>
          <w:bCs/>
          <w:color w:val="2E74B5" w:themeColor="accent1" w:themeShade="BF"/>
        </w:rPr>
        <w:t xml:space="preserve">- </w:t>
      </w:r>
      <w:r w:rsidRPr="00DF77CA">
        <w:rPr>
          <w:rFonts w:cs="Arial"/>
          <w:b/>
          <w:bCs/>
        </w:rPr>
        <w:t>Endangered</w:t>
      </w:r>
    </w:p>
    <w:p w14:paraId="646B19AE" w14:textId="77777777" w:rsidR="006D0277" w:rsidRPr="00DF77CA" w:rsidRDefault="006D0277" w:rsidP="00B319D2">
      <w:pPr>
        <w:pStyle w:val="Heading4"/>
      </w:pPr>
      <w:r w:rsidRPr="00DF77CA">
        <w:t>Description</w:t>
      </w:r>
    </w:p>
    <w:p w14:paraId="7BC50C63" w14:textId="77777777" w:rsidR="006D0277" w:rsidRPr="00DF77CA" w:rsidRDefault="006D0277" w:rsidP="006D0277">
      <w:pPr>
        <w:rPr>
          <w:rFonts w:cs="Arial"/>
        </w:rPr>
      </w:pPr>
      <w:r w:rsidRPr="00DF77CA">
        <w:rPr>
          <w:rFonts w:cs="Arial"/>
        </w:rPr>
        <w:t>In Victoria, the Heath Mouse is about 120-125 millimetres long and weighs about 70 grams. The tail is shorter than the body, about 100 millimetres and has a distinct bicoloured pattern of dark above and white below</w:t>
      </w:r>
      <w:r w:rsidRPr="00DF77CA">
        <w:rPr>
          <w:rFonts w:cs="Arial"/>
          <w:i/>
          <w:iCs/>
        </w:rPr>
        <w:t>.</w:t>
      </w:r>
      <w:r w:rsidRPr="00DF77CA">
        <w:rPr>
          <w:rFonts w:cs="Arial"/>
        </w:rPr>
        <w:t xml:space="preserve"> The coat has black guard hairs and brown underfur, giving it a brindled appearance. The belly is grey-white, and the ears are dark and covered with soft fine hairs. </w:t>
      </w:r>
    </w:p>
    <w:p w14:paraId="51792C8C"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30AED6FE" w14:textId="77777777" w:rsidR="006D0277" w:rsidRPr="00DF77CA" w:rsidRDefault="006D0277" w:rsidP="006D0277">
      <w:pPr>
        <w:rPr>
          <w:rFonts w:cs="Arial"/>
        </w:rPr>
      </w:pPr>
      <w:r w:rsidRPr="00DF77CA">
        <w:rPr>
          <w:rFonts w:cs="Arial"/>
        </w:rPr>
        <w:t xml:space="preserve">The Heath Mouse occurs in isolated locations in Western Australia, South Australia and Victoria. In Victoria, it occurs in </w:t>
      </w:r>
      <w:proofErr w:type="spellStart"/>
      <w:r w:rsidRPr="00DF77CA">
        <w:rPr>
          <w:rFonts w:cs="Arial"/>
        </w:rPr>
        <w:t>Gariwerd</w:t>
      </w:r>
      <w:proofErr w:type="spellEnd"/>
      <w:r w:rsidRPr="00DF77CA">
        <w:rPr>
          <w:rFonts w:cs="Arial"/>
        </w:rPr>
        <w:t xml:space="preserve"> (Grampians National Park and surrounds) and</w:t>
      </w:r>
      <w:r w:rsidRPr="00DF77CA" w:rsidDel="00C1796D">
        <w:rPr>
          <w:rFonts w:cs="Arial"/>
        </w:rPr>
        <w:t xml:space="preserve"> </w:t>
      </w:r>
      <w:r w:rsidRPr="00DF77CA">
        <w:rPr>
          <w:rFonts w:cs="Arial"/>
        </w:rPr>
        <w:t xml:space="preserve">Lower Glenelg National Park. </w:t>
      </w:r>
      <w:proofErr w:type="spellStart"/>
      <w:r w:rsidRPr="00DF77CA">
        <w:rPr>
          <w:rFonts w:cs="Arial"/>
        </w:rPr>
        <w:t>Gariwerd</w:t>
      </w:r>
      <w:proofErr w:type="spellEnd"/>
      <w:r w:rsidRPr="00DF77CA">
        <w:rPr>
          <w:rFonts w:cs="Arial"/>
        </w:rPr>
        <w:t xml:space="preserve"> (Grampians National Park) is considered a stronghold for the species.</w:t>
      </w:r>
    </w:p>
    <w:p w14:paraId="3E7AA9D6" w14:textId="5C94380B"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7</w:t>
      </w:r>
      <w:r w:rsidRPr="00DF77CA">
        <w:rPr>
          <w:rFonts w:cs="Arial"/>
        </w:rPr>
        <w:t>.</w:t>
      </w:r>
    </w:p>
    <w:p w14:paraId="02D24F3D" w14:textId="77777777" w:rsidR="006D0277" w:rsidRPr="00DF77CA" w:rsidRDefault="006D0277" w:rsidP="00B319D2">
      <w:pPr>
        <w:pStyle w:val="StyleHeading4BodyCalibri"/>
        <w:rPr>
          <w:rFonts w:ascii="Arial" w:hAnsi="Arial"/>
        </w:rPr>
      </w:pPr>
      <w:r w:rsidRPr="00DF77CA">
        <w:rPr>
          <w:rFonts w:ascii="Arial" w:hAnsi="Arial"/>
        </w:rPr>
        <w:t>Habitat</w:t>
      </w:r>
    </w:p>
    <w:p w14:paraId="59367821" w14:textId="77777777" w:rsidR="006D0277" w:rsidRPr="00DF77CA" w:rsidRDefault="006D0277" w:rsidP="006D0277">
      <w:pPr>
        <w:rPr>
          <w:rFonts w:cs="Arial"/>
        </w:rPr>
      </w:pPr>
      <w:r w:rsidRPr="00DF77CA">
        <w:rPr>
          <w:rFonts w:cs="Arial"/>
        </w:rPr>
        <w:t>In Victoria, the Heath Mouse is most frequently found in species-rich dry heathland that has been burnt within the previous 5−15 years. But it also occurs in dry brown stringybark (</w:t>
      </w:r>
      <w:r w:rsidRPr="00DF77CA">
        <w:rPr>
          <w:rFonts w:cs="Arial"/>
          <w:i/>
          <w:iCs/>
        </w:rPr>
        <w:t xml:space="preserve">Eucalyptus </w:t>
      </w:r>
      <w:proofErr w:type="spellStart"/>
      <w:r w:rsidRPr="00DF77CA">
        <w:rPr>
          <w:rFonts w:cs="Arial"/>
          <w:i/>
          <w:iCs/>
        </w:rPr>
        <w:t>baxteri</w:t>
      </w:r>
      <w:proofErr w:type="spellEnd"/>
      <w:r w:rsidRPr="00DF77CA">
        <w:rPr>
          <w:rFonts w:cs="Arial"/>
        </w:rPr>
        <w:t>) and desert stringybark (</w:t>
      </w:r>
      <w:r w:rsidRPr="00DF77CA">
        <w:rPr>
          <w:rFonts w:cs="Arial"/>
          <w:i/>
          <w:iCs/>
        </w:rPr>
        <w:t xml:space="preserve">Eucalyptus </w:t>
      </w:r>
      <w:proofErr w:type="spellStart"/>
      <w:r w:rsidRPr="00DF77CA">
        <w:rPr>
          <w:rFonts w:cs="Arial"/>
          <w:i/>
          <w:iCs/>
        </w:rPr>
        <w:t>arenacea</w:t>
      </w:r>
      <w:proofErr w:type="spellEnd"/>
      <w:r w:rsidRPr="00DF77CA">
        <w:rPr>
          <w:rFonts w:cs="Arial"/>
        </w:rPr>
        <w:t xml:space="preserve">) open woodland and open forest with a heath understorey. The species can exploit heathlands by colonising patches a few years after fire. However, where individuals occur in heathy woodland, they can inhabit much older vegetation, up to 25 years post-fire. </w:t>
      </w:r>
    </w:p>
    <w:p w14:paraId="19AB60D6"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5EAEA9DD" w14:textId="78CD32B9" w:rsidR="006D0277" w:rsidRPr="00DF77CA" w:rsidRDefault="006D0277" w:rsidP="006D0277">
      <w:pPr>
        <w:rPr>
          <w:rFonts w:cs="Arial"/>
        </w:rPr>
      </w:pPr>
      <w:r w:rsidRPr="00DF77CA">
        <w:rPr>
          <w:rFonts w:cs="Arial"/>
        </w:rPr>
        <w:t xml:space="preserve">The Heath Mouse is considered a generalist herbivore. Studies in </w:t>
      </w:r>
      <w:proofErr w:type="spellStart"/>
      <w:r w:rsidRPr="00DF77CA">
        <w:rPr>
          <w:rFonts w:cs="Arial"/>
        </w:rPr>
        <w:t>Gariwerd</w:t>
      </w:r>
      <w:proofErr w:type="spellEnd"/>
      <w:r w:rsidRPr="00DF77CA">
        <w:rPr>
          <w:rFonts w:cs="Arial"/>
        </w:rPr>
        <w:t xml:space="preserve"> (Grampians National Park) have shown a strong correlation between Heath Mouse abundance and rain. The species responds to rain in a ‘boom and bust’ dynamic</w:t>
      </w:r>
      <w:r w:rsidR="00D96AC5" w:rsidRPr="00DF77CA">
        <w:rPr>
          <w:rFonts w:cs="Arial"/>
        </w:rPr>
        <w:t xml:space="preserve"> </w:t>
      </w:r>
      <w:sdt>
        <w:sdtPr>
          <w:rPr>
            <w:rFonts w:cs="Arial"/>
          </w:rPr>
          <w:id w:val="1952505081"/>
          <w:citation/>
        </w:sdtPr>
        <w:sdtEndPr/>
        <w:sdtContent>
          <w:r w:rsidR="00D96AC5" w:rsidRPr="00DF77CA">
            <w:rPr>
              <w:rFonts w:cs="Arial"/>
            </w:rPr>
            <w:fldChar w:fldCharType="begin"/>
          </w:r>
          <w:r w:rsidR="00D96AC5" w:rsidRPr="00DF77CA">
            <w:rPr>
              <w:rFonts w:cs="Arial"/>
              <w:lang w:val="en-US"/>
            </w:rPr>
            <w:instrText xml:space="preserve"> CITATION Thr162 \l 1033 </w:instrText>
          </w:r>
          <w:r w:rsidR="00D96AC5" w:rsidRPr="00DF77CA">
            <w:rPr>
              <w:rFonts w:cs="Arial"/>
            </w:rPr>
            <w:fldChar w:fldCharType="separate"/>
          </w:r>
          <w:r w:rsidR="004E4BDE" w:rsidRPr="00DF77CA">
            <w:rPr>
              <w:rFonts w:cs="Arial"/>
              <w:noProof/>
              <w:lang w:val="en-US"/>
            </w:rPr>
            <w:t>(Threatened Species Scientific Committee, 2016)</w:t>
          </w:r>
          <w:r w:rsidR="00D96AC5" w:rsidRPr="00DF77CA">
            <w:rPr>
              <w:rFonts w:cs="Arial"/>
            </w:rPr>
            <w:fldChar w:fldCharType="end"/>
          </w:r>
        </w:sdtContent>
      </w:sdt>
      <w:r w:rsidRPr="00DF77CA">
        <w:rPr>
          <w:rFonts w:cs="Arial"/>
        </w:rPr>
        <w:t>.</w:t>
      </w:r>
    </w:p>
    <w:tbl>
      <w:tblPr>
        <w:tblStyle w:val="TableGrid"/>
        <w:tblW w:w="5000" w:type="pct"/>
        <w:tblLayout w:type="fixed"/>
        <w:tblLook w:val="04A0" w:firstRow="1" w:lastRow="0" w:firstColumn="1" w:lastColumn="0" w:noHBand="0" w:noVBand="1"/>
      </w:tblPr>
      <w:tblGrid>
        <w:gridCol w:w="1364"/>
        <w:gridCol w:w="1055"/>
        <w:gridCol w:w="2136"/>
        <w:gridCol w:w="1281"/>
        <w:gridCol w:w="3224"/>
      </w:tblGrid>
      <w:tr w:rsidR="006D0277" w:rsidRPr="00DF77CA" w14:paraId="4BACBB9A" w14:textId="77777777" w:rsidTr="00AE6C91">
        <w:trPr>
          <w:tblHeader/>
        </w:trPr>
        <w:tc>
          <w:tcPr>
            <w:tcW w:w="753" w:type="pct"/>
            <w:shd w:val="clear" w:color="auto" w:fill="D9D9D9" w:themeFill="background1" w:themeFillShade="D9"/>
          </w:tcPr>
          <w:p w14:paraId="2EC44311" w14:textId="77777777" w:rsidR="006D0277" w:rsidRPr="00DF77CA" w:rsidRDefault="006D0277" w:rsidP="00AE6C91">
            <w:pPr>
              <w:spacing w:line="276" w:lineRule="auto"/>
              <w:rPr>
                <w:rFonts w:cs="Arial"/>
                <w:b/>
                <w:bCs/>
                <w:szCs w:val="18"/>
                <w:lang w:val="en-GB"/>
              </w:rPr>
            </w:pPr>
            <w:r w:rsidRPr="00DF77CA">
              <w:rPr>
                <w:rFonts w:cs="Arial"/>
                <w:b/>
                <w:bCs/>
                <w:szCs w:val="18"/>
                <w:lang w:val="en-GB"/>
              </w:rPr>
              <w:lastRenderedPageBreak/>
              <w:t>Asset</w:t>
            </w:r>
          </w:p>
        </w:tc>
        <w:tc>
          <w:tcPr>
            <w:tcW w:w="582" w:type="pct"/>
            <w:shd w:val="clear" w:color="auto" w:fill="D9D9D9" w:themeFill="background1" w:themeFillShade="D9"/>
          </w:tcPr>
          <w:p w14:paraId="3A4DA257"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179" w:type="pct"/>
            <w:shd w:val="clear" w:color="auto" w:fill="D9D9D9" w:themeFill="background1" w:themeFillShade="D9"/>
          </w:tcPr>
          <w:p w14:paraId="4F59C22A"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707" w:type="pct"/>
            <w:shd w:val="clear" w:color="auto" w:fill="D9D9D9" w:themeFill="background1" w:themeFillShade="D9"/>
          </w:tcPr>
          <w:p w14:paraId="417AA7F0"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779" w:type="pct"/>
            <w:shd w:val="clear" w:color="auto" w:fill="D9D9D9" w:themeFill="background1" w:themeFillShade="D9"/>
          </w:tcPr>
          <w:p w14:paraId="1989847F" w14:textId="77777777" w:rsidR="006D0277" w:rsidRPr="00DF77CA" w:rsidRDefault="006D0277" w:rsidP="00AE6C91">
            <w:pPr>
              <w:spacing w:after="60" w:line="276" w:lineRule="auto"/>
              <w:rPr>
                <w:rFonts w:cs="Arial"/>
                <w:color w:val="000000"/>
                <w:szCs w:val="18"/>
                <w:shd w:val="clear" w:color="auto" w:fill="FFFFFF"/>
              </w:rPr>
            </w:pPr>
            <w:r w:rsidRPr="00DF77CA">
              <w:rPr>
                <w:rFonts w:cs="Arial"/>
                <w:b/>
                <w:bCs/>
                <w:szCs w:val="18"/>
                <w:lang w:val="en-GB"/>
              </w:rPr>
              <w:t>Why</w:t>
            </w:r>
          </w:p>
        </w:tc>
      </w:tr>
      <w:tr w:rsidR="006D0277" w:rsidRPr="00DF77CA" w14:paraId="36982772" w14:textId="77777777" w:rsidTr="00AE6C91">
        <w:tc>
          <w:tcPr>
            <w:tcW w:w="753" w:type="pct"/>
            <w:vMerge w:val="restart"/>
          </w:tcPr>
          <w:p w14:paraId="3CA5D704" w14:textId="77777777" w:rsidR="006D0277" w:rsidRPr="00DF77CA" w:rsidRDefault="006D0277" w:rsidP="00AE6C91">
            <w:pPr>
              <w:spacing w:line="276" w:lineRule="auto"/>
              <w:rPr>
                <w:rFonts w:cs="Arial"/>
                <w:b/>
                <w:bCs/>
                <w:szCs w:val="18"/>
                <w:lang w:val="en-GB"/>
              </w:rPr>
            </w:pPr>
            <w:r w:rsidRPr="00DF77CA">
              <w:rPr>
                <w:rFonts w:cs="Arial"/>
                <w:b/>
                <w:bCs/>
                <w:szCs w:val="18"/>
                <w:lang w:val="en-GB"/>
              </w:rPr>
              <w:t>Heath mouse</w:t>
            </w:r>
          </w:p>
        </w:tc>
        <w:tc>
          <w:tcPr>
            <w:tcW w:w="582" w:type="pct"/>
          </w:tcPr>
          <w:p w14:paraId="413686A6" w14:textId="77777777" w:rsidR="006D0277" w:rsidRPr="00DF77CA" w:rsidRDefault="006D0277" w:rsidP="00AE6C91">
            <w:pPr>
              <w:spacing w:line="276" w:lineRule="auto"/>
              <w:rPr>
                <w:rFonts w:cs="Arial"/>
                <w:szCs w:val="18"/>
                <w:lang w:val="en-GB"/>
              </w:rPr>
            </w:pPr>
            <w:r w:rsidRPr="00DF77CA">
              <w:rPr>
                <w:rFonts w:cs="Arial"/>
                <w:szCs w:val="18"/>
                <w:lang w:val="en-GB"/>
              </w:rPr>
              <w:t>Fire</w:t>
            </w:r>
          </w:p>
        </w:tc>
        <w:tc>
          <w:tcPr>
            <w:tcW w:w="1179" w:type="pct"/>
          </w:tcPr>
          <w:p w14:paraId="63D8721B" w14:textId="45DC5919" w:rsidR="006D0277" w:rsidRPr="00DF77CA" w:rsidRDefault="006D0277" w:rsidP="00AE6C91">
            <w:pPr>
              <w:spacing w:line="276" w:lineRule="auto"/>
              <w:rPr>
                <w:rFonts w:cs="Arial"/>
                <w:szCs w:val="18"/>
              </w:rPr>
            </w:pPr>
            <w:r w:rsidRPr="00DF77CA">
              <w:rPr>
                <w:rFonts w:cs="Arial"/>
                <w:szCs w:val="18"/>
              </w:rPr>
              <w:t>It is considered that multiple high-intensity fires within several years during a drought period would severely impact the ability of the heath mouse to recover and persist</w:t>
            </w:r>
            <w:r w:rsidRPr="00DF77CA">
              <w:rPr>
                <w:rFonts w:cs="Arial"/>
                <w:i/>
                <w:iCs/>
                <w:szCs w:val="18"/>
              </w:rPr>
              <w:t>.</w:t>
            </w:r>
            <w:r w:rsidRPr="00DF77CA">
              <w:rPr>
                <w:rFonts w:cs="Arial"/>
                <w:szCs w:val="18"/>
              </w:rPr>
              <w:t xml:space="preserve"> Large-scale and frequent bushfires can also result in increased predation by introduced species due to loss of dense vegetation cover</w:t>
            </w:r>
            <w:r w:rsidRPr="00DF77CA">
              <w:rPr>
                <w:rFonts w:cs="Arial"/>
                <w:i/>
                <w:iCs/>
                <w:szCs w:val="18"/>
              </w:rPr>
              <w:t>.</w:t>
            </w:r>
            <w:r w:rsidRPr="00DF77CA">
              <w:rPr>
                <w:rFonts w:cs="Arial"/>
                <w:szCs w:val="18"/>
              </w:rPr>
              <w:t xml:space="preserve"> A catastrophic bushfire in a long unburnt site is likely to cause a significant loss of habitat for a subpopulation, decrease habitat patchiness and limit areas for dispersal</w:t>
            </w:r>
            <w:r w:rsidR="002F6621" w:rsidRPr="00DF77CA">
              <w:rPr>
                <w:rFonts w:cs="Arial"/>
                <w:szCs w:val="18"/>
              </w:rPr>
              <w:t xml:space="preserve"> </w:t>
            </w:r>
            <w:sdt>
              <w:sdtPr>
                <w:rPr>
                  <w:rFonts w:cs="Arial"/>
                  <w:szCs w:val="18"/>
                </w:rPr>
                <w:id w:val="1334265868"/>
                <w:citation/>
              </w:sdtPr>
              <w:sdtEndPr/>
              <w:sdtContent>
                <w:r w:rsidR="002F6621" w:rsidRPr="00DF77CA">
                  <w:rPr>
                    <w:rFonts w:cs="Arial"/>
                    <w:szCs w:val="18"/>
                  </w:rPr>
                  <w:fldChar w:fldCharType="begin"/>
                </w:r>
                <w:r w:rsidR="002F6621" w:rsidRPr="00DF77CA">
                  <w:rPr>
                    <w:rFonts w:cs="Arial"/>
                    <w:szCs w:val="18"/>
                    <w:lang w:val="en-US"/>
                  </w:rPr>
                  <w:instrText xml:space="preserve"> CITATION Thr162 \l 1033 </w:instrText>
                </w:r>
                <w:r w:rsidR="002F6621" w:rsidRPr="00DF77CA">
                  <w:rPr>
                    <w:rFonts w:cs="Arial"/>
                    <w:szCs w:val="18"/>
                  </w:rPr>
                  <w:fldChar w:fldCharType="separate"/>
                </w:r>
                <w:r w:rsidR="002F6621" w:rsidRPr="00DF77CA">
                  <w:rPr>
                    <w:rFonts w:cs="Arial"/>
                    <w:noProof/>
                    <w:szCs w:val="18"/>
                    <w:lang w:val="en-US"/>
                  </w:rPr>
                  <w:t>(Threatened Species Scientific Committee, 2016)</w:t>
                </w:r>
                <w:r w:rsidR="002F6621" w:rsidRPr="00DF77CA">
                  <w:rPr>
                    <w:rFonts w:cs="Arial"/>
                    <w:szCs w:val="18"/>
                  </w:rPr>
                  <w:fldChar w:fldCharType="end"/>
                </w:r>
              </w:sdtContent>
            </w:sdt>
            <w:r w:rsidRPr="00DF77CA">
              <w:rPr>
                <w:rFonts w:cs="Arial"/>
                <w:i/>
                <w:iCs/>
                <w:szCs w:val="18"/>
              </w:rPr>
              <w:t>.</w:t>
            </w:r>
          </w:p>
        </w:tc>
        <w:tc>
          <w:tcPr>
            <w:tcW w:w="707" w:type="pct"/>
          </w:tcPr>
          <w:p w14:paraId="019E73EB"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779" w:type="pct"/>
          </w:tcPr>
          <w:p w14:paraId="36D1A662"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Loss of habitat from bushfire will impact on this vulnerable subpopulation. </w:t>
            </w:r>
          </w:p>
          <w:p w14:paraId="23E8D74B" w14:textId="77777777" w:rsidR="006D0277" w:rsidRPr="00DF77CA" w:rsidRDefault="006D0277" w:rsidP="00AE6C91">
            <w:pPr>
              <w:spacing w:after="60" w:line="276" w:lineRule="auto"/>
              <w:rPr>
                <w:rFonts w:cs="Arial"/>
                <w:szCs w:val="18"/>
                <w:lang w:val="en-GB"/>
              </w:rPr>
            </w:pPr>
            <w:r w:rsidRPr="00DF77CA">
              <w:rPr>
                <w:rFonts w:cs="Arial"/>
                <w:szCs w:val="18"/>
                <w:lang w:val="en-GB"/>
              </w:rPr>
              <w:t>The threat of predation increases following fire due to loss of habitat vegetation cover.</w:t>
            </w:r>
          </w:p>
        </w:tc>
      </w:tr>
      <w:tr w:rsidR="006D0277" w:rsidRPr="00DF77CA" w14:paraId="714D3675" w14:textId="77777777" w:rsidTr="002F6621">
        <w:trPr>
          <w:trHeight w:val="4032"/>
        </w:trPr>
        <w:tc>
          <w:tcPr>
            <w:tcW w:w="753" w:type="pct"/>
            <w:vMerge/>
            <w:vAlign w:val="center"/>
          </w:tcPr>
          <w:p w14:paraId="062E1A08" w14:textId="77777777" w:rsidR="006D0277" w:rsidRPr="00DF77CA" w:rsidRDefault="006D0277" w:rsidP="00AE6C91">
            <w:pPr>
              <w:spacing w:line="276" w:lineRule="auto"/>
              <w:rPr>
                <w:rFonts w:cs="Arial"/>
                <w:szCs w:val="18"/>
                <w:lang w:val="en-GB"/>
              </w:rPr>
            </w:pPr>
          </w:p>
        </w:tc>
        <w:tc>
          <w:tcPr>
            <w:tcW w:w="582" w:type="pct"/>
          </w:tcPr>
          <w:p w14:paraId="31A961AD" w14:textId="77777777" w:rsidR="006D0277" w:rsidRPr="00DF77CA" w:rsidRDefault="006D0277" w:rsidP="00AE6C91">
            <w:pPr>
              <w:spacing w:line="276" w:lineRule="auto"/>
              <w:rPr>
                <w:rFonts w:cs="Arial"/>
                <w:szCs w:val="18"/>
                <w:lang w:val="en-GB"/>
              </w:rPr>
            </w:pPr>
            <w:r w:rsidRPr="00DF77CA">
              <w:rPr>
                <w:rFonts w:cs="Arial"/>
                <w:szCs w:val="18"/>
                <w:lang w:val="en-GB"/>
              </w:rPr>
              <w:t>Droughts</w:t>
            </w:r>
          </w:p>
        </w:tc>
        <w:tc>
          <w:tcPr>
            <w:tcW w:w="1179" w:type="pct"/>
          </w:tcPr>
          <w:p w14:paraId="4A14E93D" w14:textId="3BCBFEBB" w:rsidR="006D0277" w:rsidRPr="00DF77CA" w:rsidRDefault="006D0277" w:rsidP="00AE6C91">
            <w:pPr>
              <w:spacing w:line="276" w:lineRule="auto"/>
              <w:rPr>
                <w:rFonts w:cs="Arial"/>
                <w:szCs w:val="18"/>
              </w:rPr>
            </w:pPr>
            <w:r w:rsidRPr="00DF77CA">
              <w:rPr>
                <w:rFonts w:cs="Arial"/>
                <w:szCs w:val="18"/>
              </w:rPr>
              <w:t>Drought events have caused a contraction in the range of the Heath Mouse</w:t>
            </w:r>
            <w:r w:rsidRPr="00DF77CA">
              <w:rPr>
                <w:rFonts w:cs="Arial"/>
                <w:i/>
                <w:iCs/>
                <w:szCs w:val="18"/>
              </w:rPr>
              <w:t>.</w:t>
            </w:r>
            <w:r w:rsidRPr="00DF77CA">
              <w:rPr>
                <w:rFonts w:cs="Arial"/>
                <w:szCs w:val="18"/>
              </w:rPr>
              <w:t xml:space="preserve"> An increased frequency of drought events will reduce the ability of the heath mouse and its habitat to recover from wildfire events</w:t>
            </w:r>
            <w:r w:rsidRPr="00DF77CA">
              <w:rPr>
                <w:rFonts w:cs="Arial"/>
                <w:i/>
                <w:iCs/>
                <w:szCs w:val="18"/>
              </w:rPr>
              <w:t>.</w:t>
            </w:r>
            <w:r w:rsidRPr="00DF77CA">
              <w:rPr>
                <w:rFonts w:cs="Arial"/>
                <w:szCs w:val="18"/>
              </w:rPr>
              <w:t xml:space="preserve"> A drying climate is likely to drive population density down with predation exerting a greater pressure on the species during such periods</w:t>
            </w:r>
            <w:r w:rsidR="002F6621" w:rsidRPr="00DF77CA">
              <w:rPr>
                <w:rFonts w:cs="Arial"/>
                <w:szCs w:val="18"/>
              </w:rPr>
              <w:t>.</w:t>
            </w:r>
          </w:p>
        </w:tc>
        <w:tc>
          <w:tcPr>
            <w:tcW w:w="707" w:type="pct"/>
          </w:tcPr>
          <w:p w14:paraId="1F449644"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779" w:type="pct"/>
          </w:tcPr>
          <w:p w14:paraId="25455EA9" w14:textId="6683F498" w:rsidR="006D0277" w:rsidRPr="00DF77CA" w:rsidRDefault="006D0277" w:rsidP="00AE6C91">
            <w:pPr>
              <w:spacing w:after="60" w:line="276" w:lineRule="auto"/>
              <w:rPr>
                <w:rFonts w:cs="Arial"/>
                <w:color w:val="000000"/>
                <w:szCs w:val="18"/>
                <w:shd w:val="clear" w:color="auto" w:fill="FFFFFF"/>
              </w:rPr>
            </w:pPr>
            <w:r w:rsidRPr="00DF77CA">
              <w:rPr>
                <w:rFonts w:cs="Arial"/>
                <w:szCs w:val="18"/>
              </w:rPr>
              <w:t>Climate change is a key threat to the Heath Mouse because the species’ abundance is related to rainfall</w:t>
            </w:r>
            <w:r w:rsidRPr="00DF77CA">
              <w:rPr>
                <w:rFonts w:cs="Arial"/>
                <w:i/>
                <w:iCs/>
                <w:szCs w:val="18"/>
              </w:rPr>
              <w:t>.</w:t>
            </w:r>
            <w:r w:rsidRPr="00DF77CA">
              <w:rPr>
                <w:rFonts w:cs="Arial"/>
                <w:szCs w:val="18"/>
              </w:rPr>
              <w:t xml:space="preserve"> Annual rainfall has declined in south-west Western Australia and western Victoria and is predicted to decline further</w:t>
            </w:r>
            <w:r w:rsidRPr="00DF77CA">
              <w:rPr>
                <w:rFonts w:cs="Arial"/>
                <w:i/>
                <w:iCs/>
                <w:szCs w:val="18"/>
              </w:rPr>
              <w:t>.</w:t>
            </w:r>
            <w:r w:rsidRPr="00DF77CA">
              <w:rPr>
                <w:rFonts w:cs="Arial"/>
                <w:szCs w:val="18"/>
              </w:rPr>
              <w:t xml:space="preserve"> </w:t>
            </w:r>
          </w:p>
        </w:tc>
      </w:tr>
    </w:tbl>
    <w:p w14:paraId="3C667F9F" w14:textId="77777777" w:rsidR="00A8270A" w:rsidRPr="00DF77CA" w:rsidRDefault="00A8270A" w:rsidP="00B319D2">
      <w:pPr>
        <w:pStyle w:val="Heading3"/>
      </w:pPr>
      <w:r w:rsidRPr="00DF77CA">
        <w:br w:type="page"/>
      </w:r>
    </w:p>
    <w:p w14:paraId="3E235D1E" w14:textId="34304F7F" w:rsidR="006D0277" w:rsidRPr="00DF77CA" w:rsidRDefault="006D0277" w:rsidP="00B319D2">
      <w:pPr>
        <w:pStyle w:val="Heading3"/>
      </w:pPr>
      <w:r w:rsidRPr="00DF77CA">
        <w:lastRenderedPageBreak/>
        <w:t>Grampians Globe-pea (</w:t>
      </w:r>
      <w:proofErr w:type="spellStart"/>
      <w:r w:rsidRPr="00DF77CA">
        <w:rPr>
          <w:i/>
          <w:iCs w:val="0"/>
        </w:rPr>
        <w:t>Sphaerolobium</w:t>
      </w:r>
      <w:proofErr w:type="spellEnd"/>
      <w:r w:rsidRPr="00DF77CA">
        <w:rPr>
          <w:i/>
          <w:iCs w:val="0"/>
        </w:rPr>
        <w:t xml:space="preserve"> </w:t>
      </w:r>
      <w:proofErr w:type="spellStart"/>
      <w:r w:rsidRPr="00DF77CA">
        <w:rPr>
          <w:i/>
          <w:iCs w:val="0"/>
        </w:rPr>
        <w:t>acanthos</w:t>
      </w:r>
      <w:proofErr w:type="spellEnd"/>
      <w:r w:rsidRPr="00DF77CA">
        <w:t>)</w:t>
      </w:r>
    </w:p>
    <w:p w14:paraId="6DB82DA6" w14:textId="77777777" w:rsidR="006D0277" w:rsidRPr="00DF77CA" w:rsidRDefault="006D0277" w:rsidP="006D0277">
      <w:pPr>
        <w:spacing w:after="0"/>
        <w:rPr>
          <w:rFonts w:cs="Arial"/>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Critically Endangered</w:t>
      </w:r>
    </w:p>
    <w:p w14:paraId="4DBC2CC5"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 xml:space="preserve">Flora and Fauna Guarantee Act (1988) status </w:t>
      </w:r>
      <w:r w:rsidRPr="00DF77CA">
        <w:rPr>
          <w:rFonts w:eastAsiaTheme="majorEastAsia" w:cs="Arial"/>
          <w:i/>
          <w:color w:val="2E74B5" w:themeColor="accent1" w:themeShade="BF"/>
        </w:rPr>
        <w:t xml:space="preserve">- </w:t>
      </w:r>
      <w:r w:rsidRPr="00DF77CA">
        <w:rPr>
          <w:rFonts w:cs="Arial"/>
          <w:b/>
          <w:bCs/>
        </w:rPr>
        <w:t>Critically Endangered</w:t>
      </w:r>
    </w:p>
    <w:p w14:paraId="470E57F5" w14:textId="77777777" w:rsidR="006D0277" w:rsidRPr="00DF77CA" w:rsidRDefault="006D0277" w:rsidP="00B319D2">
      <w:pPr>
        <w:pStyle w:val="Heading4"/>
      </w:pPr>
      <w:r w:rsidRPr="00DF77CA">
        <w:t>Description</w:t>
      </w:r>
    </w:p>
    <w:p w14:paraId="0C513C68" w14:textId="32E4392A" w:rsidR="006D0277" w:rsidRPr="00DF77CA" w:rsidRDefault="006D0277" w:rsidP="006D0277">
      <w:pPr>
        <w:rPr>
          <w:rFonts w:cs="Arial"/>
        </w:rPr>
      </w:pPr>
      <w:r w:rsidRPr="00DF77CA">
        <w:rPr>
          <w:rFonts w:cs="Arial"/>
        </w:rPr>
        <w:t>Grampians globe-pea is an erect, perennial, shrub that grows to 1m tall, has rigid stems and branches with rough surfaces, and has many spiny branchlets. The leaves are scattered to semi-whorled, slender, and tapering and 2–3mm long. Leaves easily detach and shed early so adult plants are leafless. One to two flowers occur on short stalks along the branchlets. The plant flowers in summer and its petals are yellow, orange, or reddish-brown and around 7–7.5mm long</w:t>
      </w:r>
      <w:r w:rsidR="00381A60" w:rsidRPr="00DF77CA">
        <w:rPr>
          <w:rFonts w:cs="Arial"/>
        </w:rPr>
        <w:t xml:space="preserve"> </w:t>
      </w:r>
      <w:sdt>
        <w:sdtPr>
          <w:rPr>
            <w:rFonts w:cs="Arial"/>
          </w:rPr>
          <w:id w:val="1587571970"/>
          <w:citation/>
        </w:sdtPr>
        <w:sdtEndPr/>
        <w:sdtContent>
          <w:r w:rsidR="00381A60" w:rsidRPr="00DF77CA">
            <w:rPr>
              <w:rFonts w:cs="Arial"/>
            </w:rPr>
            <w:fldChar w:fldCharType="begin"/>
          </w:r>
          <w:r w:rsidR="00381A60" w:rsidRPr="00DF77CA">
            <w:rPr>
              <w:rFonts w:cs="Arial"/>
              <w:lang w:val="en-US"/>
            </w:rPr>
            <w:instrText xml:space="preserve"> CITATION Thr163 \l 1033 </w:instrText>
          </w:r>
          <w:r w:rsidR="00381A60" w:rsidRPr="00DF77CA">
            <w:rPr>
              <w:rFonts w:cs="Arial"/>
            </w:rPr>
            <w:fldChar w:fldCharType="separate"/>
          </w:r>
          <w:r w:rsidR="00381A60" w:rsidRPr="00DF77CA">
            <w:rPr>
              <w:rFonts w:cs="Arial"/>
              <w:noProof/>
              <w:lang w:val="en-US"/>
            </w:rPr>
            <w:t>(Threatened Species Scientific Committee, 2016)</w:t>
          </w:r>
          <w:r w:rsidR="00381A60" w:rsidRPr="00DF77CA">
            <w:rPr>
              <w:rFonts w:cs="Arial"/>
            </w:rPr>
            <w:fldChar w:fldCharType="end"/>
          </w:r>
        </w:sdtContent>
      </w:sdt>
      <w:r w:rsidR="00381A60" w:rsidRPr="00DF77CA">
        <w:rPr>
          <w:rFonts w:cs="Arial"/>
        </w:rPr>
        <w:t>.</w:t>
      </w:r>
    </w:p>
    <w:p w14:paraId="23871290"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3EDCB91A" w14:textId="3EE06FC2" w:rsidR="004908BB" w:rsidRPr="00DF77CA" w:rsidRDefault="004908BB" w:rsidP="004908BB">
      <w:pPr>
        <w:rPr>
          <w:rFonts w:cs="Arial"/>
        </w:rPr>
      </w:pPr>
      <w:r w:rsidRPr="00DF77CA">
        <w:rPr>
          <w:rFonts w:cs="Arial"/>
        </w:rPr>
        <w:t xml:space="preserve">The Grampians Globe-pea is endemic to </w:t>
      </w:r>
      <w:proofErr w:type="spellStart"/>
      <w:r w:rsidRPr="00DF77CA">
        <w:rPr>
          <w:rFonts w:cs="Arial"/>
        </w:rPr>
        <w:t>Gariwerd</w:t>
      </w:r>
      <w:proofErr w:type="spellEnd"/>
      <w:r w:rsidRPr="00DF77CA">
        <w:rPr>
          <w:rFonts w:cs="Arial"/>
        </w:rPr>
        <w:t xml:space="preserve"> (Grampians National Park). It has been recorded in the Halls Gap – M</w:t>
      </w:r>
      <w:r w:rsidR="00381A60" w:rsidRPr="00DF77CA">
        <w:rPr>
          <w:rFonts w:cs="Arial"/>
        </w:rPr>
        <w:t>ount</w:t>
      </w:r>
      <w:r w:rsidRPr="00DF77CA">
        <w:rPr>
          <w:rFonts w:cs="Arial"/>
        </w:rPr>
        <w:t xml:space="preserve"> William area and the Victoria Valley</w:t>
      </w:r>
      <w:r w:rsidR="00381A60" w:rsidRPr="00DF77CA">
        <w:rPr>
          <w:rFonts w:cs="Arial"/>
        </w:rPr>
        <w:t>.</w:t>
      </w:r>
      <w:r w:rsidRPr="00DF77CA">
        <w:rPr>
          <w:rFonts w:cs="Arial"/>
        </w:rPr>
        <w:t xml:space="preserve"> </w:t>
      </w:r>
    </w:p>
    <w:p w14:paraId="19ED13A2" w14:textId="7D590F05"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7</w:t>
      </w:r>
      <w:r w:rsidRPr="00DF77CA">
        <w:rPr>
          <w:rFonts w:cs="Arial"/>
        </w:rPr>
        <w:t>.</w:t>
      </w:r>
    </w:p>
    <w:p w14:paraId="3716EE97" w14:textId="77777777" w:rsidR="006D0277" w:rsidRPr="00DF77CA" w:rsidRDefault="006D0277" w:rsidP="00B319D2">
      <w:pPr>
        <w:pStyle w:val="StyleHeading4BodyCalibri"/>
        <w:rPr>
          <w:rFonts w:ascii="Arial" w:hAnsi="Arial"/>
        </w:rPr>
      </w:pPr>
      <w:r w:rsidRPr="00DF77CA">
        <w:rPr>
          <w:rFonts w:ascii="Arial" w:hAnsi="Arial"/>
        </w:rPr>
        <w:t>Habitat</w:t>
      </w:r>
    </w:p>
    <w:p w14:paraId="2F286810" w14:textId="2C80E71D" w:rsidR="00381A60" w:rsidRPr="00DF77CA" w:rsidRDefault="00381A60" w:rsidP="00A8270A">
      <w:pPr>
        <w:rPr>
          <w:rFonts w:cs="Arial"/>
        </w:rPr>
      </w:pPr>
      <w:r w:rsidRPr="00DF77CA">
        <w:rPr>
          <w:rFonts w:cs="Arial"/>
        </w:rPr>
        <w:t xml:space="preserve">The Grampians Globe-pea has been recorded in </w:t>
      </w:r>
      <w:proofErr w:type="spellStart"/>
      <w:r w:rsidRPr="00DF77CA">
        <w:rPr>
          <w:rFonts w:cs="Arial"/>
        </w:rPr>
        <w:t>Gariwerd</w:t>
      </w:r>
      <w:proofErr w:type="spellEnd"/>
      <w:r w:rsidRPr="00DF77CA">
        <w:rPr>
          <w:rFonts w:cs="Arial"/>
        </w:rPr>
        <w:t xml:space="preserve"> (Grampians National Park) sclerophyll forest, woodland and heathland on lower slopes, gullies and near streams. It sometimes occurs beside tracks and roads.</w:t>
      </w:r>
    </w:p>
    <w:p w14:paraId="7B81B279"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2052DA6A" w14:textId="3B1D8D00" w:rsidR="004908BB" w:rsidRPr="00DF77CA" w:rsidRDefault="004908BB" w:rsidP="004908BB">
      <w:pPr>
        <w:spacing w:before="120"/>
        <w:rPr>
          <w:rFonts w:cs="Arial"/>
          <w:b/>
          <w:bCs/>
        </w:rPr>
      </w:pPr>
      <w:r w:rsidRPr="00DF77CA">
        <w:rPr>
          <w:rFonts w:cs="Arial"/>
          <w:color w:val="000000"/>
        </w:rPr>
        <w:t>Fabaceae form symbiotic associations with nitrogen-fixing soil bacteria called rhizobia. Rhizobia produce root nodules in which the bacteria reside. Rhizobia turn molecular nitrogen into ammonia (suitable for plant uptake) and the plant produces sugars for the rhizobia</w:t>
      </w:r>
      <w:sdt>
        <w:sdtPr>
          <w:rPr>
            <w:rFonts w:cs="Arial"/>
            <w:color w:val="000000"/>
          </w:rPr>
          <w:id w:val="156897020"/>
          <w:citation/>
        </w:sdtPr>
        <w:sdtEndPr/>
        <w:sdtContent>
          <w:r w:rsidR="00BA7612" w:rsidRPr="00DF77CA">
            <w:rPr>
              <w:rFonts w:cs="Arial"/>
              <w:color w:val="000000"/>
            </w:rPr>
            <w:fldChar w:fldCharType="begin"/>
          </w:r>
          <w:r w:rsidR="00BA7612" w:rsidRPr="00DF77CA">
            <w:rPr>
              <w:rFonts w:cs="Arial"/>
              <w:color w:val="000000"/>
              <w:lang w:val="en-US"/>
            </w:rPr>
            <w:instrText xml:space="preserve"> CITATION Spr85 \l 1033 </w:instrText>
          </w:r>
          <w:r w:rsidR="00BA7612" w:rsidRPr="00DF77CA">
            <w:rPr>
              <w:rFonts w:cs="Arial"/>
              <w:color w:val="000000"/>
            </w:rPr>
            <w:fldChar w:fldCharType="separate"/>
          </w:r>
          <w:r w:rsidR="00BA7612" w:rsidRPr="00DF77CA">
            <w:rPr>
              <w:rFonts w:cs="Arial"/>
              <w:noProof/>
              <w:color w:val="000000"/>
              <w:lang w:val="en-US"/>
            </w:rPr>
            <w:t xml:space="preserve"> (Sprent &amp; Raven, 1985)</w:t>
          </w:r>
          <w:r w:rsidR="00BA7612" w:rsidRPr="00DF77CA">
            <w:rPr>
              <w:rFonts w:cs="Arial"/>
              <w:color w:val="000000"/>
            </w:rPr>
            <w:fldChar w:fldCharType="end"/>
          </w:r>
        </w:sdtContent>
      </w:sdt>
      <w:r w:rsidRPr="00DF77CA">
        <w:rPr>
          <w:rFonts w:cs="Arial"/>
          <w:color w:val="000000"/>
        </w:rPr>
        <w:t>. This exchange has facilitated the growth of Fabaceae into areas that have poor soils, such as the Grampians National Park. Symbiotic propagation can increase survival in native Fabaceae</w:t>
      </w:r>
      <w:sdt>
        <w:sdtPr>
          <w:rPr>
            <w:rFonts w:cs="Arial"/>
            <w:color w:val="000000"/>
          </w:rPr>
          <w:id w:val="-1278717761"/>
          <w:citation/>
        </w:sdtPr>
        <w:sdtEndPr/>
        <w:sdtContent>
          <w:r w:rsidR="00BA7612" w:rsidRPr="00DF77CA">
            <w:rPr>
              <w:rFonts w:cs="Arial"/>
              <w:color w:val="000000"/>
            </w:rPr>
            <w:fldChar w:fldCharType="begin"/>
          </w:r>
          <w:r w:rsidR="00BA7612" w:rsidRPr="00DF77CA">
            <w:rPr>
              <w:rFonts w:cs="Arial"/>
              <w:color w:val="000000"/>
              <w:lang w:val="en-US"/>
            </w:rPr>
            <w:instrText xml:space="preserve"> CITATION Rei21 \l 1033 </w:instrText>
          </w:r>
          <w:r w:rsidR="00BA7612" w:rsidRPr="00DF77CA">
            <w:rPr>
              <w:rFonts w:cs="Arial"/>
              <w:color w:val="000000"/>
            </w:rPr>
            <w:fldChar w:fldCharType="separate"/>
          </w:r>
          <w:r w:rsidR="00BA7612" w:rsidRPr="00DF77CA">
            <w:rPr>
              <w:rFonts w:cs="Arial"/>
              <w:noProof/>
              <w:color w:val="000000"/>
              <w:lang w:val="en-US"/>
            </w:rPr>
            <w:t xml:space="preserve"> (Reiter, et al., 2021)</w:t>
          </w:r>
          <w:r w:rsidR="00BA7612" w:rsidRPr="00DF77CA">
            <w:rPr>
              <w:rFonts w:cs="Arial"/>
              <w:color w:val="000000"/>
            </w:rPr>
            <w:fldChar w:fldCharType="end"/>
          </w:r>
        </w:sdtContent>
      </w:sdt>
      <w:r w:rsidRPr="00DF77CA">
        <w:rPr>
          <w:rFonts w:cs="Arial"/>
          <w:color w:val="000000"/>
        </w:rPr>
        <w:t>.</w:t>
      </w:r>
    </w:p>
    <w:p w14:paraId="268AF713" w14:textId="77777777" w:rsidR="00CD0E57" w:rsidRPr="00DF77CA" w:rsidRDefault="004908BB" w:rsidP="004908BB">
      <w:pPr>
        <w:rPr>
          <w:rFonts w:cs="Arial"/>
        </w:rPr>
      </w:pPr>
      <w:r w:rsidRPr="00DF77CA">
        <w:rPr>
          <w:rFonts w:cs="Arial"/>
        </w:rPr>
        <w:t>In 2015 the total population size was estimated to be fewer than 70 individual plants across four populations, with the largest population containing fewer than 50 individual plants. The area of occupancy of the Grampians Globe-pea is estimated to be 20 km</w:t>
      </w:r>
      <w:r w:rsidRPr="00DF77CA">
        <w:rPr>
          <w:rFonts w:cs="Arial"/>
          <w:vertAlign w:val="superscript"/>
        </w:rPr>
        <w:t>2</w:t>
      </w:r>
      <w:r w:rsidRPr="00DF77CA">
        <w:rPr>
          <w:rFonts w:cs="Arial"/>
        </w:rPr>
        <w:t xml:space="preserve"> and the extent of occurrence is estimated to be 86 km</w:t>
      </w:r>
      <w:r w:rsidRPr="00DF77CA">
        <w:rPr>
          <w:rFonts w:cs="Arial"/>
          <w:vertAlign w:val="superscript"/>
        </w:rPr>
        <w:t>2</w:t>
      </w:r>
      <w:r w:rsidRPr="00DF77CA">
        <w:rPr>
          <w:rFonts w:cs="Arial"/>
        </w:rPr>
        <w:t xml:space="preserve"> </w:t>
      </w:r>
      <w:sdt>
        <w:sdtPr>
          <w:rPr>
            <w:rFonts w:cs="Arial"/>
          </w:rPr>
          <w:id w:val="-1846391334"/>
          <w:citation/>
        </w:sdtPr>
        <w:sdtEndPr/>
        <w:sdtContent>
          <w:r w:rsidRPr="00DF77CA">
            <w:rPr>
              <w:rFonts w:cs="Arial"/>
            </w:rPr>
            <w:fldChar w:fldCharType="begin"/>
          </w:r>
          <w:r w:rsidRPr="00DF77CA">
            <w:rPr>
              <w:rFonts w:cs="Arial"/>
              <w:lang w:val="en-US"/>
            </w:rPr>
            <w:instrText xml:space="preserve"> CITATION Thr163 \l 1033 </w:instrText>
          </w:r>
          <w:r w:rsidRPr="00DF77CA">
            <w:rPr>
              <w:rFonts w:cs="Arial"/>
            </w:rPr>
            <w:fldChar w:fldCharType="separate"/>
          </w:r>
          <w:r w:rsidRPr="00DF77CA">
            <w:rPr>
              <w:rFonts w:cs="Arial"/>
              <w:noProof/>
              <w:lang w:val="en-US"/>
            </w:rPr>
            <w:t>(Threatened Species Scientific Committee, 2016)</w:t>
          </w:r>
          <w:r w:rsidRPr="00DF77CA">
            <w:rPr>
              <w:rFonts w:cs="Arial"/>
            </w:rPr>
            <w:fldChar w:fldCharType="end"/>
          </w:r>
        </w:sdtContent>
      </w:sdt>
      <w:r w:rsidRPr="00DF77CA">
        <w:rPr>
          <w:rFonts w:cs="Arial"/>
        </w:rPr>
        <w:t xml:space="preserve">. </w:t>
      </w:r>
    </w:p>
    <w:p w14:paraId="2E710682" w14:textId="1865674E" w:rsidR="00A8270A" w:rsidRPr="00DF77CA" w:rsidRDefault="004908BB" w:rsidP="004908BB">
      <w:pPr>
        <w:rPr>
          <w:rFonts w:cs="Arial"/>
        </w:rPr>
      </w:pPr>
      <w:r w:rsidRPr="00DF77CA">
        <w:rPr>
          <w:rFonts w:cs="Arial"/>
        </w:rPr>
        <w:t xml:space="preserve">In 2022 significant damage occurred to the largest population of this species in the Grampians National Park when a car park for the </w:t>
      </w:r>
      <w:proofErr w:type="gramStart"/>
      <w:r w:rsidRPr="00DF77CA">
        <w:rPr>
          <w:rFonts w:cs="Arial"/>
        </w:rPr>
        <w:t>Grampians</w:t>
      </w:r>
      <w:proofErr w:type="gramEnd"/>
      <w:r w:rsidRPr="00DF77CA">
        <w:rPr>
          <w:rFonts w:cs="Arial"/>
        </w:rPr>
        <w:t xml:space="preserve"> walking trail was constructed within the population on </w:t>
      </w:r>
      <w:proofErr w:type="spellStart"/>
      <w:r w:rsidRPr="00DF77CA">
        <w:rPr>
          <w:rFonts w:cs="Arial"/>
        </w:rPr>
        <w:t>Redmans</w:t>
      </w:r>
      <w:proofErr w:type="spellEnd"/>
      <w:r w:rsidRPr="00DF77CA">
        <w:rPr>
          <w:rFonts w:cs="Arial"/>
        </w:rPr>
        <w:t xml:space="preserve"> Track. Due to susceptibility to </w:t>
      </w:r>
      <w:proofErr w:type="gramStart"/>
      <w:r w:rsidRPr="00DF77CA">
        <w:rPr>
          <w:rFonts w:cs="Arial"/>
          <w:i/>
          <w:iCs/>
        </w:rPr>
        <w:t>Phytophthora</w:t>
      </w:r>
      <w:proofErr w:type="gramEnd"/>
      <w:r w:rsidR="00665783" w:rsidRPr="00DF77CA">
        <w:rPr>
          <w:rFonts w:cs="Arial"/>
        </w:rPr>
        <w:t xml:space="preserve"> </w:t>
      </w:r>
      <w:r w:rsidRPr="00DF77CA">
        <w:rPr>
          <w:rFonts w:cs="Arial"/>
        </w:rPr>
        <w:t>it is likely that this population will be further affected as disease spreads in the population</w:t>
      </w:r>
      <w:r w:rsidR="00665783" w:rsidRPr="00DF77CA">
        <w:rPr>
          <w:rFonts w:cs="Arial"/>
        </w:rPr>
        <w:t xml:space="preserve"> </w:t>
      </w:r>
      <w:sdt>
        <w:sdtPr>
          <w:rPr>
            <w:rFonts w:cs="Arial"/>
          </w:rPr>
          <w:id w:val="1060448013"/>
          <w:citation/>
        </w:sdtPr>
        <w:sdtEndPr/>
        <w:sdtContent>
          <w:r w:rsidR="00665783" w:rsidRPr="00DF77CA">
            <w:rPr>
              <w:rFonts w:cs="Arial"/>
            </w:rPr>
            <w:fldChar w:fldCharType="begin"/>
          </w:r>
          <w:r w:rsidR="00665783" w:rsidRPr="00DF77CA">
            <w:rPr>
              <w:rFonts w:cs="Arial"/>
              <w:lang w:val="en-US"/>
            </w:rPr>
            <w:instrText xml:space="preserve">CITATION Rei04 \l 1033 </w:instrText>
          </w:r>
          <w:r w:rsidR="00665783" w:rsidRPr="00DF77CA">
            <w:rPr>
              <w:rFonts w:cs="Arial"/>
            </w:rPr>
            <w:fldChar w:fldCharType="separate"/>
          </w:r>
          <w:r w:rsidR="00665783" w:rsidRPr="00DF77CA">
            <w:rPr>
              <w:rFonts w:cs="Arial"/>
              <w:noProof/>
              <w:lang w:val="en-US"/>
            </w:rPr>
            <w:t>(Reiter, et al., 2004)</w:t>
          </w:r>
          <w:r w:rsidR="00665783" w:rsidRPr="00DF77CA">
            <w:rPr>
              <w:rFonts w:cs="Arial"/>
            </w:rPr>
            <w:fldChar w:fldCharType="end"/>
          </w:r>
        </w:sdtContent>
      </w:sdt>
      <w:r w:rsidRPr="00DF77CA">
        <w:rPr>
          <w:rFonts w:cs="Arial"/>
        </w:rPr>
        <w:t>. Monitoring in 2023 was unable to find &gt;10 plants that were previously next to the newly installed walking trail and carpark.</w:t>
      </w:r>
      <w:r w:rsidR="00A8270A" w:rsidRPr="00DF77CA">
        <w:rPr>
          <w:rFonts w:cs="Arial"/>
        </w:rPr>
        <w:br w:type="page"/>
      </w:r>
    </w:p>
    <w:tbl>
      <w:tblPr>
        <w:tblStyle w:val="TableGrid"/>
        <w:tblW w:w="0" w:type="auto"/>
        <w:tblLook w:val="04A0" w:firstRow="1" w:lastRow="0" w:firstColumn="1" w:lastColumn="0" w:noHBand="0" w:noVBand="1"/>
      </w:tblPr>
      <w:tblGrid>
        <w:gridCol w:w="1196"/>
        <w:gridCol w:w="1221"/>
        <w:gridCol w:w="2440"/>
        <w:gridCol w:w="1387"/>
        <w:gridCol w:w="2816"/>
      </w:tblGrid>
      <w:tr w:rsidR="00925A8D" w:rsidRPr="00DF77CA" w14:paraId="18609C68" w14:textId="77777777" w:rsidTr="0024506D">
        <w:trPr>
          <w:tblHeader/>
        </w:trPr>
        <w:tc>
          <w:tcPr>
            <w:tcW w:w="0" w:type="auto"/>
            <w:shd w:val="clear" w:color="auto" w:fill="D9D9D9" w:themeFill="background1" w:themeFillShade="D9"/>
          </w:tcPr>
          <w:p w14:paraId="34D36215" w14:textId="77777777" w:rsidR="006D0277" w:rsidRPr="00DF77CA" w:rsidRDefault="006D0277" w:rsidP="00AE6C91">
            <w:pPr>
              <w:spacing w:line="276" w:lineRule="auto"/>
              <w:rPr>
                <w:rFonts w:cs="Arial"/>
                <w:b/>
                <w:bCs/>
                <w:szCs w:val="18"/>
                <w:lang w:val="en-GB"/>
              </w:rPr>
            </w:pPr>
            <w:r w:rsidRPr="00DF77CA">
              <w:rPr>
                <w:rFonts w:cs="Arial"/>
                <w:b/>
                <w:bCs/>
                <w:szCs w:val="18"/>
                <w:lang w:val="en-GB"/>
              </w:rPr>
              <w:lastRenderedPageBreak/>
              <w:t>Asset</w:t>
            </w:r>
          </w:p>
        </w:tc>
        <w:tc>
          <w:tcPr>
            <w:tcW w:w="0" w:type="auto"/>
            <w:shd w:val="clear" w:color="auto" w:fill="D9D9D9" w:themeFill="background1" w:themeFillShade="D9"/>
          </w:tcPr>
          <w:p w14:paraId="2C668EAE"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757C74E3"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0" w:type="auto"/>
            <w:shd w:val="clear" w:color="auto" w:fill="D9D9D9" w:themeFill="background1" w:themeFillShade="D9"/>
          </w:tcPr>
          <w:p w14:paraId="429D13D6"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0" w:type="auto"/>
            <w:shd w:val="clear" w:color="auto" w:fill="D9D9D9" w:themeFill="background1" w:themeFillShade="D9"/>
          </w:tcPr>
          <w:p w14:paraId="1F0EDDD3" w14:textId="77777777" w:rsidR="006D0277" w:rsidRPr="00DF77CA" w:rsidRDefault="006D0277" w:rsidP="00AE6C91">
            <w:pPr>
              <w:spacing w:after="60" w:line="276" w:lineRule="auto"/>
              <w:rPr>
                <w:rFonts w:cs="Arial"/>
                <w:szCs w:val="18"/>
              </w:rPr>
            </w:pPr>
            <w:r w:rsidRPr="00DF77CA">
              <w:rPr>
                <w:rFonts w:cs="Arial"/>
                <w:b/>
                <w:bCs/>
                <w:szCs w:val="18"/>
                <w:lang w:val="en-GB"/>
              </w:rPr>
              <w:t>Why</w:t>
            </w:r>
          </w:p>
        </w:tc>
      </w:tr>
      <w:tr w:rsidR="00925A8D" w:rsidRPr="00DF77CA" w14:paraId="49F06944" w14:textId="77777777" w:rsidTr="0024506D">
        <w:tc>
          <w:tcPr>
            <w:tcW w:w="0" w:type="auto"/>
          </w:tcPr>
          <w:p w14:paraId="4D5CF076" w14:textId="77777777" w:rsidR="009528E8" w:rsidRPr="00DF77CA" w:rsidRDefault="009528E8" w:rsidP="009528E8">
            <w:pPr>
              <w:spacing w:line="276" w:lineRule="auto"/>
              <w:rPr>
                <w:rFonts w:cs="Arial"/>
                <w:b/>
                <w:bCs/>
                <w:szCs w:val="18"/>
                <w:lang w:val="en-GB"/>
              </w:rPr>
            </w:pPr>
            <w:r w:rsidRPr="00DF77CA">
              <w:rPr>
                <w:rFonts w:cs="Arial"/>
                <w:b/>
                <w:bCs/>
                <w:szCs w:val="18"/>
                <w:lang w:val="en-GB"/>
              </w:rPr>
              <w:t>Grampians Globe-pea</w:t>
            </w:r>
          </w:p>
        </w:tc>
        <w:tc>
          <w:tcPr>
            <w:tcW w:w="0" w:type="auto"/>
          </w:tcPr>
          <w:p w14:paraId="0181BEEE" w14:textId="77777777" w:rsidR="009528E8" w:rsidRPr="00DF77CA" w:rsidRDefault="009528E8" w:rsidP="009528E8">
            <w:pPr>
              <w:spacing w:line="276" w:lineRule="auto"/>
              <w:rPr>
                <w:rFonts w:cs="Arial"/>
                <w:szCs w:val="18"/>
                <w:lang w:val="en-GB"/>
              </w:rPr>
            </w:pPr>
            <w:r w:rsidRPr="00DF77CA">
              <w:rPr>
                <w:rFonts w:cs="Arial"/>
                <w:szCs w:val="18"/>
                <w:lang w:val="en-GB"/>
              </w:rPr>
              <w:t>Bushfire</w:t>
            </w:r>
          </w:p>
        </w:tc>
        <w:tc>
          <w:tcPr>
            <w:tcW w:w="0" w:type="auto"/>
          </w:tcPr>
          <w:p w14:paraId="4622E04F" w14:textId="01210EF8" w:rsidR="00925A8D" w:rsidRPr="00DF77CA" w:rsidRDefault="00925A8D" w:rsidP="00925A8D">
            <w:pPr>
              <w:rPr>
                <w:rFonts w:cs="Arial"/>
              </w:rPr>
            </w:pPr>
            <w:r w:rsidRPr="00DF77CA">
              <w:rPr>
                <w:rFonts w:cs="Arial"/>
              </w:rPr>
              <w:t>Grampians Globe-pea possesses hard, physically dormant seed that is likely to require heat from a fire or other disturbance such as physical scarification or weathering to crack the seed coat prior to germinating. Plants regrow from seed following fire, and it is likely they are unable to recover vegetatively, meaning unsuitable fire frequency and intensity may affect survival.</w:t>
            </w:r>
          </w:p>
          <w:p w14:paraId="14297F88" w14:textId="0C347434" w:rsidR="00925A8D" w:rsidRPr="00DF77CA" w:rsidRDefault="00925A8D" w:rsidP="00925A8D">
            <w:pPr>
              <w:spacing w:line="276" w:lineRule="auto"/>
              <w:rPr>
                <w:rFonts w:cs="Arial"/>
                <w:szCs w:val="18"/>
              </w:rPr>
            </w:pPr>
            <w:r w:rsidRPr="00DF77CA">
              <w:rPr>
                <w:rFonts w:cs="Arial"/>
                <w:szCs w:val="18"/>
                <w:lang w:val="en-GB"/>
              </w:rPr>
              <w:t xml:space="preserve">Cool fires can destroy plants but be of insufficient temperature to stimulate seed germination </w:t>
            </w:r>
            <w:sdt>
              <w:sdtPr>
                <w:rPr>
                  <w:rFonts w:cs="Arial"/>
                  <w:szCs w:val="18"/>
                  <w:lang w:val="en-GB"/>
                </w:rPr>
                <w:id w:val="1434628916"/>
                <w:citation/>
              </w:sdtPr>
              <w:sdtEndPr/>
              <w:sdtContent>
                <w:r w:rsidR="00381A60" w:rsidRPr="00DF77CA">
                  <w:rPr>
                    <w:rFonts w:cs="Arial"/>
                    <w:szCs w:val="18"/>
                    <w:lang w:val="en-GB"/>
                  </w:rPr>
                  <w:fldChar w:fldCharType="begin"/>
                </w:r>
                <w:r w:rsidR="00381A60" w:rsidRPr="00DF77CA">
                  <w:rPr>
                    <w:rFonts w:cs="Arial"/>
                    <w:szCs w:val="18"/>
                    <w:lang w:val="en-US"/>
                  </w:rPr>
                  <w:instrText xml:space="preserve"> CITATION Thr163 \l 1033 </w:instrText>
                </w:r>
                <w:r w:rsidR="00381A60" w:rsidRPr="00DF77CA">
                  <w:rPr>
                    <w:rFonts w:cs="Arial"/>
                    <w:szCs w:val="18"/>
                    <w:lang w:val="en-GB"/>
                  </w:rPr>
                  <w:fldChar w:fldCharType="separate"/>
                </w:r>
                <w:r w:rsidR="00381A60" w:rsidRPr="00DF77CA">
                  <w:rPr>
                    <w:rFonts w:cs="Arial"/>
                    <w:noProof/>
                    <w:szCs w:val="18"/>
                    <w:lang w:val="en-US"/>
                  </w:rPr>
                  <w:t>(Threatened Species Scientific Committee, 2016)</w:t>
                </w:r>
                <w:r w:rsidR="00381A60" w:rsidRPr="00DF77CA">
                  <w:rPr>
                    <w:rFonts w:cs="Arial"/>
                    <w:szCs w:val="18"/>
                    <w:lang w:val="en-GB"/>
                  </w:rPr>
                  <w:fldChar w:fldCharType="end"/>
                </w:r>
              </w:sdtContent>
            </w:sdt>
            <w:r w:rsidR="00381A60" w:rsidRPr="00DF77CA">
              <w:rPr>
                <w:rFonts w:cs="Arial"/>
                <w:szCs w:val="18"/>
                <w:lang w:val="en-GB"/>
              </w:rPr>
              <w:t>.</w:t>
            </w:r>
          </w:p>
          <w:p w14:paraId="5413C60B" w14:textId="77777777" w:rsidR="009528E8" w:rsidRPr="00DF77CA" w:rsidRDefault="009528E8" w:rsidP="009528E8">
            <w:pPr>
              <w:spacing w:line="276" w:lineRule="auto"/>
              <w:rPr>
                <w:rFonts w:cs="Arial"/>
                <w:szCs w:val="18"/>
              </w:rPr>
            </w:pPr>
          </w:p>
          <w:p w14:paraId="00F04B6F" w14:textId="1E9DF8C0" w:rsidR="009528E8" w:rsidRPr="00DF77CA" w:rsidRDefault="009528E8" w:rsidP="009528E8">
            <w:pPr>
              <w:spacing w:line="276" w:lineRule="auto"/>
              <w:rPr>
                <w:rFonts w:cs="Arial"/>
                <w:color w:val="000000"/>
                <w:szCs w:val="18"/>
              </w:rPr>
            </w:pPr>
          </w:p>
        </w:tc>
        <w:tc>
          <w:tcPr>
            <w:tcW w:w="0" w:type="auto"/>
          </w:tcPr>
          <w:p w14:paraId="1D8A8D4F" w14:textId="15A16B37" w:rsidR="009528E8" w:rsidRPr="00DF77CA" w:rsidRDefault="009528E8" w:rsidP="009528E8">
            <w:pPr>
              <w:spacing w:line="276" w:lineRule="auto"/>
              <w:rPr>
                <w:rFonts w:cs="Arial"/>
                <w:szCs w:val="18"/>
                <w:lang w:val="en-GB"/>
              </w:rPr>
            </w:pPr>
            <w:r w:rsidRPr="00DF77CA">
              <w:rPr>
                <w:rFonts w:cs="Arial"/>
                <w:szCs w:val="18"/>
                <w:lang w:val="en-GB"/>
              </w:rPr>
              <w:t>Medium</w:t>
            </w:r>
          </w:p>
        </w:tc>
        <w:tc>
          <w:tcPr>
            <w:tcW w:w="0" w:type="auto"/>
          </w:tcPr>
          <w:p w14:paraId="6C9AE0F0" w14:textId="385494DD" w:rsidR="009528E8" w:rsidRPr="00DF77CA" w:rsidRDefault="009528E8" w:rsidP="009528E8">
            <w:pPr>
              <w:spacing w:after="60" w:line="276" w:lineRule="auto"/>
              <w:rPr>
                <w:rFonts w:cs="Arial"/>
                <w:color w:val="000000" w:themeColor="text1"/>
                <w:szCs w:val="18"/>
              </w:rPr>
            </w:pPr>
            <w:r w:rsidRPr="00DF77CA">
              <w:rPr>
                <w:rFonts w:cs="Arial"/>
                <w:szCs w:val="18"/>
              </w:rPr>
              <w:t>A significant fire passed through the Grampians National Park in 2006, the effect of which upon the Grampians globe-pea is unknown, although a previously unknown population was found following this fire in an area that had been severely burnt. In 2014 a bushfire swept through the northern end of the park, including an area where one population of the Grampians globe pea had been recorded but the effect of the fire on the population is unknown.</w:t>
            </w:r>
          </w:p>
          <w:p w14:paraId="0CB44DBA" w14:textId="4DB8765C" w:rsidR="009528E8" w:rsidRPr="00DF77CA" w:rsidRDefault="009528E8" w:rsidP="009528E8">
            <w:pPr>
              <w:spacing w:after="60" w:line="276" w:lineRule="auto"/>
              <w:rPr>
                <w:rFonts w:cs="Arial"/>
                <w:szCs w:val="18"/>
                <w:lang w:val="en-GB"/>
              </w:rPr>
            </w:pPr>
            <w:r w:rsidRPr="00DF77CA">
              <w:rPr>
                <w:rFonts w:cs="Arial"/>
                <w:szCs w:val="18"/>
              </w:rPr>
              <w:t xml:space="preserve">The risk of mechanical disturbance and disease spread in fire prevention operations, as </w:t>
            </w:r>
            <w:r w:rsidRPr="00DF77CA">
              <w:rPr>
                <w:rFonts w:cs="Arial"/>
                <w:i/>
                <w:iCs/>
                <w:szCs w:val="18"/>
              </w:rPr>
              <w:t xml:space="preserve">S. </w:t>
            </w:r>
            <w:proofErr w:type="spellStart"/>
            <w:r w:rsidRPr="00DF77CA">
              <w:rPr>
                <w:rFonts w:cs="Arial"/>
                <w:i/>
                <w:iCs/>
                <w:szCs w:val="18"/>
              </w:rPr>
              <w:t>accanthos</w:t>
            </w:r>
            <w:proofErr w:type="spellEnd"/>
            <w:r w:rsidRPr="00DF77CA">
              <w:rPr>
                <w:rFonts w:cs="Arial"/>
                <w:szCs w:val="18"/>
              </w:rPr>
              <w:t xml:space="preserve"> is highly susceptible to </w:t>
            </w:r>
            <w:r w:rsidRPr="00DF77CA">
              <w:rPr>
                <w:rFonts w:cs="Arial"/>
                <w:i/>
                <w:iCs/>
                <w:szCs w:val="18"/>
              </w:rPr>
              <w:t xml:space="preserve">Phytophthora </w:t>
            </w:r>
            <w:proofErr w:type="spellStart"/>
            <w:r w:rsidRPr="00DF77CA">
              <w:rPr>
                <w:rFonts w:cs="Arial"/>
                <w:i/>
                <w:iCs/>
                <w:szCs w:val="18"/>
              </w:rPr>
              <w:t>cinnamomi</w:t>
            </w:r>
            <w:proofErr w:type="spellEnd"/>
            <w:r w:rsidRPr="00DF77CA">
              <w:rPr>
                <w:rFonts w:cs="Arial"/>
                <w:i/>
                <w:iCs/>
                <w:szCs w:val="18"/>
              </w:rPr>
              <w:t xml:space="preserve"> </w:t>
            </w:r>
            <w:sdt>
              <w:sdtPr>
                <w:rPr>
                  <w:rFonts w:cs="Arial"/>
                  <w:i/>
                  <w:iCs/>
                  <w:szCs w:val="18"/>
                </w:rPr>
                <w:id w:val="-608127254"/>
                <w:citation/>
              </w:sdtPr>
              <w:sdtEndPr/>
              <w:sdtContent>
                <w:r w:rsidR="00665783" w:rsidRPr="00DF77CA">
                  <w:rPr>
                    <w:rFonts w:cs="Arial"/>
                    <w:i/>
                    <w:iCs/>
                    <w:szCs w:val="18"/>
                  </w:rPr>
                  <w:fldChar w:fldCharType="begin"/>
                </w:r>
                <w:r w:rsidR="00665783" w:rsidRPr="00DF77CA">
                  <w:rPr>
                    <w:rFonts w:cs="Arial"/>
                    <w:i/>
                    <w:iCs/>
                    <w:szCs w:val="18"/>
                    <w:lang w:val="en-US"/>
                  </w:rPr>
                  <w:instrText xml:space="preserve">CITATION Rei04 \l 1033 </w:instrText>
                </w:r>
                <w:r w:rsidR="00665783" w:rsidRPr="00DF77CA">
                  <w:rPr>
                    <w:rFonts w:cs="Arial"/>
                    <w:i/>
                    <w:iCs/>
                    <w:szCs w:val="18"/>
                  </w:rPr>
                  <w:fldChar w:fldCharType="separate"/>
                </w:r>
                <w:r w:rsidR="00665783" w:rsidRPr="00DF77CA">
                  <w:rPr>
                    <w:rFonts w:cs="Arial"/>
                    <w:noProof/>
                    <w:szCs w:val="18"/>
                    <w:lang w:val="en-US"/>
                  </w:rPr>
                  <w:t>(Reiter, et al., 2004)</w:t>
                </w:r>
                <w:r w:rsidR="00665783" w:rsidRPr="00DF77CA">
                  <w:rPr>
                    <w:rFonts w:cs="Arial"/>
                    <w:i/>
                    <w:iCs/>
                    <w:szCs w:val="18"/>
                  </w:rPr>
                  <w:fldChar w:fldCharType="end"/>
                </w:r>
              </w:sdtContent>
            </w:sdt>
            <w:r w:rsidR="00665783" w:rsidRPr="00DF77CA">
              <w:rPr>
                <w:rFonts w:cs="Arial"/>
                <w:i/>
                <w:iCs/>
                <w:szCs w:val="18"/>
              </w:rPr>
              <w:t>.</w:t>
            </w:r>
            <w:r w:rsidRPr="00DF77CA">
              <w:rPr>
                <w:rFonts w:cs="Arial"/>
                <w:szCs w:val="18"/>
                <w:lang w:val="en-GB"/>
              </w:rPr>
              <w:t xml:space="preserve"> </w:t>
            </w:r>
          </w:p>
          <w:p w14:paraId="675BDB14" w14:textId="23EC6523" w:rsidR="009528E8" w:rsidRPr="00DF77CA" w:rsidRDefault="009528E8" w:rsidP="00752E91">
            <w:pPr>
              <w:spacing w:after="60" w:line="276" w:lineRule="auto"/>
              <w:rPr>
                <w:rFonts w:cs="Arial"/>
                <w:color w:val="000000"/>
                <w:szCs w:val="18"/>
              </w:rPr>
            </w:pPr>
            <w:r w:rsidRPr="00DF77CA">
              <w:rPr>
                <w:rFonts w:cs="Arial"/>
                <w:szCs w:val="18"/>
                <w:lang w:val="en-GB"/>
              </w:rPr>
              <w:t>This species already faces significant threats</w:t>
            </w:r>
            <w:r w:rsidR="00752E91" w:rsidRPr="00DF77CA">
              <w:rPr>
                <w:rFonts w:cs="Arial"/>
                <w:szCs w:val="18"/>
              </w:rPr>
              <w:t xml:space="preserve">. </w:t>
            </w:r>
            <w:r w:rsidRPr="00DF77CA">
              <w:rPr>
                <w:rStyle w:val="normaltextrun"/>
                <w:rFonts w:eastAsiaTheme="minorHAnsi" w:cs="Arial"/>
                <w:szCs w:val="18"/>
                <w:lang w:val="en-GB"/>
              </w:rPr>
              <w:t>Due to low numbers of individuals and a small number of disjunct populations, recovery without intervention is unlikely.</w:t>
            </w:r>
            <w:r w:rsidRPr="00DF77CA">
              <w:rPr>
                <w:rStyle w:val="eop"/>
                <w:rFonts w:cs="Arial"/>
                <w:szCs w:val="18"/>
              </w:rPr>
              <w:t> </w:t>
            </w:r>
          </w:p>
        </w:tc>
      </w:tr>
      <w:tr w:rsidR="00925A8D" w:rsidRPr="00DF77CA" w14:paraId="3DE1BAB3" w14:textId="77777777" w:rsidTr="0024506D">
        <w:tc>
          <w:tcPr>
            <w:tcW w:w="0" w:type="auto"/>
          </w:tcPr>
          <w:p w14:paraId="1A952F42" w14:textId="77777777" w:rsidR="009528E8" w:rsidRPr="00DF77CA" w:rsidRDefault="009528E8" w:rsidP="009528E8">
            <w:pPr>
              <w:spacing w:line="276" w:lineRule="auto"/>
              <w:rPr>
                <w:rFonts w:cs="Arial"/>
                <w:b/>
                <w:bCs/>
                <w:szCs w:val="18"/>
                <w:lang w:val="en-GB"/>
              </w:rPr>
            </w:pPr>
          </w:p>
        </w:tc>
        <w:tc>
          <w:tcPr>
            <w:tcW w:w="0" w:type="auto"/>
          </w:tcPr>
          <w:p w14:paraId="6842BC95" w14:textId="11FD9D8A" w:rsidR="009528E8" w:rsidRPr="00DF77CA" w:rsidRDefault="009528E8" w:rsidP="009528E8">
            <w:pPr>
              <w:spacing w:line="276" w:lineRule="auto"/>
              <w:rPr>
                <w:rFonts w:cs="Arial"/>
                <w:szCs w:val="18"/>
                <w:lang w:val="en-GB"/>
              </w:rPr>
            </w:pPr>
            <w:r w:rsidRPr="00DF77CA">
              <w:rPr>
                <w:rFonts w:cs="Arial"/>
                <w:szCs w:val="18"/>
                <w:lang w:val="en-GB"/>
              </w:rPr>
              <w:t>Drought</w:t>
            </w:r>
          </w:p>
        </w:tc>
        <w:tc>
          <w:tcPr>
            <w:tcW w:w="0" w:type="auto"/>
          </w:tcPr>
          <w:p w14:paraId="63499684" w14:textId="647D7A53" w:rsidR="009528E8" w:rsidRPr="00DF77CA" w:rsidRDefault="009528E8" w:rsidP="009528E8">
            <w:pPr>
              <w:spacing w:line="276" w:lineRule="auto"/>
              <w:rPr>
                <w:rFonts w:cs="Arial"/>
                <w:szCs w:val="18"/>
              </w:rPr>
            </w:pPr>
            <w:r w:rsidRPr="00DF77CA">
              <w:rPr>
                <w:rFonts w:eastAsia="Calibri" w:cs="Arial"/>
                <w:color w:val="000000" w:themeColor="text1"/>
                <w:szCs w:val="18"/>
                <w:lang w:val="en-GB"/>
              </w:rPr>
              <w:t>Prolonged drought can impact flowering, seed set and recruitment.</w:t>
            </w:r>
          </w:p>
        </w:tc>
        <w:tc>
          <w:tcPr>
            <w:tcW w:w="0" w:type="auto"/>
          </w:tcPr>
          <w:p w14:paraId="19201F7F" w14:textId="3CCABCE3" w:rsidR="009528E8" w:rsidRPr="00DF77CA" w:rsidRDefault="009528E8" w:rsidP="009528E8">
            <w:pPr>
              <w:spacing w:line="276" w:lineRule="auto"/>
              <w:rPr>
                <w:rFonts w:cs="Arial"/>
                <w:szCs w:val="18"/>
                <w:lang w:val="en-GB"/>
              </w:rPr>
            </w:pPr>
            <w:r w:rsidRPr="00DF77CA">
              <w:rPr>
                <w:rFonts w:cs="Arial"/>
                <w:szCs w:val="18"/>
                <w:lang w:val="en-GB"/>
              </w:rPr>
              <w:t>High</w:t>
            </w:r>
          </w:p>
        </w:tc>
        <w:tc>
          <w:tcPr>
            <w:tcW w:w="0" w:type="auto"/>
          </w:tcPr>
          <w:p w14:paraId="48BD182C" w14:textId="458E20EC" w:rsidR="009528E8" w:rsidRPr="00DF77CA" w:rsidRDefault="009528E8" w:rsidP="009528E8">
            <w:pPr>
              <w:spacing w:after="60" w:line="276" w:lineRule="auto"/>
              <w:rPr>
                <w:rFonts w:cs="Arial"/>
                <w:szCs w:val="18"/>
              </w:rPr>
            </w:pPr>
            <w:r w:rsidRPr="00DF77CA">
              <w:rPr>
                <w:rFonts w:cs="Arial"/>
                <w:szCs w:val="18"/>
                <w:lang w:val="en-GB"/>
              </w:rPr>
              <w:t>This species already faces significant threats.</w:t>
            </w:r>
          </w:p>
          <w:p w14:paraId="006500F0" w14:textId="49916EA8" w:rsidR="009528E8" w:rsidRPr="00DF77CA" w:rsidRDefault="009528E8" w:rsidP="009528E8">
            <w:pPr>
              <w:spacing w:after="60" w:line="276" w:lineRule="auto"/>
              <w:rPr>
                <w:rFonts w:cs="Arial"/>
                <w:szCs w:val="18"/>
              </w:rPr>
            </w:pPr>
            <w:r w:rsidRPr="00DF77CA">
              <w:rPr>
                <w:rStyle w:val="normaltextrun"/>
                <w:rFonts w:eastAsiaTheme="minorHAnsi" w:cs="Arial"/>
                <w:szCs w:val="18"/>
                <w:lang w:val="en-GB"/>
              </w:rPr>
              <w:t>Due to low numbers of individuals and a small number of disjunct populations, recovery without intervention is unlikely.</w:t>
            </w:r>
            <w:r w:rsidRPr="00DF77CA">
              <w:rPr>
                <w:rStyle w:val="eop"/>
                <w:rFonts w:cs="Arial"/>
                <w:szCs w:val="18"/>
              </w:rPr>
              <w:t> </w:t>
            </w:r>
          </w:p>
        </w:tc>
      </w:tr>
    </w:tbl>
    <w:p w14:paraId="11604AA9" w14:textId="77777777" w:rsidR="0040288D" w:rsidRPr="00DF77CA" w:rsidRDefault="0040288D">
      <w:pPr>
        <w:tabs>
          <w:tab w:val="clear" w:pos="567"/>
        </w:tabs>
        <w:spacing w:after="0"/>
        <w:rPr>
          <w:rFonts w:cs="Arial"/>
          <w:b/>
          <w:bCs/>
          <w:iCs/>
          <w:color w:val="007096"/>
          <w:kern w:val="32"/>
          <w:sz w:val="28"/>
          <w:szCs w:val="28"/>
        </w:rPr>
      </w:pPr>
      <w:r w:rsidRPr="00DF77CA">
        <w:rPr>
          <w:rFonts w:cs="Arial"/>
        </w:rPr>
        <w:br w:type="page"/>
      </w:r>
    </w:p>
    <w:p w14:paraId="27033384" w14:textId="53A58EB3" w:rsidR="006D0277" w:rsidRPr="00DF77CA" w:rsidRDefault="006D0277" w:rsidP="00B319D2">
      <w:pPr>
        <w:pStyle w:val="Heading3"/>
      </w:pPr>
      <w:r w:rsidRPr="00DF77CA">
        <w:lastRenderedPageBreak/>
        <w:t>Grampians Rice flower (</w:t>
      </w:r>
      <w:r w:rsidRPr="00DF77CA">
        <w:rPr>
          <w:i/>
          <w:iCs w:val="0"/>
        </w:rPr>
        <w:t xml:space="preserve">Pimelia </w:t>
      </w:r>
      <w:proofErr w:type="spellStart"/>
      <w:r w:rsidRPr="00DF77CA">
        <w:rPr>
          <w:i/>
          <w:iCs w:val="0"/>
        </w:rPr>
        <w:t>pagophila</w:t>
      </w:r>
      <w:proofErr w:type="spellEnd"/>
      <w:r w:rsidRPr="00DF77CA">
        <w:t>)</w:t>
      </w:r>
    </w:p>
    <w:p w14:paraId="40DC1250"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Vulnerable</w:t>
      </w:r>
    </w:p>
    <w:p w14:paraId="55B76C37"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Flora and Fauna Guarantee Act (1988) status -</w:t>
      </w:r>
      <w:r w:rsidRPr="00DF77CA">
        <w:rPr>
          <w:rFonts w:eastAsiaTheme="majorEastAsia" w:cs="Arial"/>
          <w:b/>
          <w:bCs/>
          <w:i/>
          <w:iCs/>
          <w:color w:val="2E74B5" w:themeColor="accent1" w:themeShade="BF"/>
        </w:rPr>
        <w:t xml:space="preserve"> </w:t>
      </w:r>
      <w:r w:rsidRPr="00DF77CA">
        <w:rPr>
          <w:rFonts w:cs="Arial"/>
          <w:b/>
          <w:bCs/>
        </w:rPr>
        <w:t>Endangered</w:t>
      </w:r>
    </w:p>
    <w:p w14:paraId="78BF5C0F" w14:textId="77777777" w:rsidR="006D0277" w:rsidRPr="00DF77CA" w:rsidRDefault="006D0277" w:rsidP="00B319D2">
      <w:pPr>
        <w:pStyle w:val="Heading4"/>
      </w:pPr>
      <w:r w:rsidRPr="00DF77CA">
        <w:t>Description</w:t>
      </w:r>
    </w:p>
    <w:p w14:paraId="603BA2BC" w14:textId="3DA46F2A" w:rsidR="006D0277" w:rsidRPr="00DF77CA" w:rsidRDefault="006D0277" w:rsidP="006D0277">
      <w:pPr>
        <w:rPr>
          <w:rFonts w:cs="Arial"/>
        </w:rPr>
      </w:pPr>
      <w:r w:rsidRPr="00DF77CA">
        <w:rPr>
          <w:rFonts w:cs="Arial"/>
        </w:rPr>
        <w:t>The Grampians Rice-flower is a shrub usually to 1.2m tall. Leaves are opposite and narrowly obovate to elliptic, 7−20mm long, 2−5 mm wide, mid green and usually paler on the lower surface. Distinctly pendulous flowerheads appear in October – November. Individual flowers are white, tubular, to 15mm long and 8 mm wide. Four, six or eight floral bracts surround the inflorescence and are hairless and pale green or yellow</w:t>
      </w:r>
      <w:r w:rsidR="00BD36DB" w:rsidRPr="00DF77CA">
        <w:rPr>
          <w:rFonts w:cs="Arial"/>
        </w:rPr>
        <w:t xml:space="preserve"> </w:t>
      </w:r>
      <w:sdt>
        <w:sdtPr>
          <w:rPr>
            <w:rFonts w:cs="Arial"/>
          </w:rPr>
          <w:id w:val="829477883"/>
          <w:citation/>
        </w:sdtPr>
        <w:sdtEndPr/>
        <w:sdtContent>
          <w:r w:rsidR="00BD36DB" w:rsidRPr="00DF77CA">
            <w:rPr>
              <w:rFonts w:cs="Arial"/>
            </w:rPr>
            <w:fldChar w:fldCharType="begin"/>
          </w:r>
          <w:r w:rsidR="00BD36DB" w:rsidRPr="00DF77CA">
            <w:rPr>
              <w:rFonts w:cs="Arial"/>
              <w:lang w:val="en-US"/>
            </w:rPr>
            <w:instrText xml:space="preserve">CITATION Car062 \l 1033 </w:instrText>
          </w:r>
          <w:r w:rsidR="00BD36DB" w:rsidRPr="00DF77CA">
            <w:rPr>
              <w:rFonts w:cs="Arial"/>
            </w:rPr>
            <w:fldChar w:fldCharType="separate"/>
          </w:r>
          <w:r w:rsidR="00BD36DB" w:rsidRPr="00DF77CA">
            <w:rPr>
              <w:rFonts w:cs="Arial"/>
              <w:noProof/>
              <w:lang w:val="en-US"/>
            </w:rPr>
            <w:t>(Carter, 2006)</w:t>
          </w:r>
          <w:r w:rsidR="00BD36DB" w:rsidRPr="00DF77CA">
            <w:rPr>
              <w:rFonts w:cs="Arial"/>
            </w:rPr>
            <w:fldChar w:fldCharType="end"/>
          </w:r>
        </w:sdtContent>
      </w:sdt>
      <w:r w:rsidRPr="00DF77CA">
        <w:rPr>
          <w:rFonts w:cs="Arial"/>
          <w:i/>
          <w:iCs/>
        </w:rPr>
        <w:t>.</w:t>
      </w:r>
    </w:p>
    <w:p w14:paraId="6ADEE6BA"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04466503" w14:textId="77777777" w:rsidR="006D0277" w:rsidRPr="00DF77CA" w:rsidRDefault="006D0277" w:rsidP="006D0277">
      <w:pPr>
        <w:rPr>
          <w:rFonts w:cs="Arial"/>
        </w:rPr>
      </w:pPr>
      <w:r w:rsidRPr="00DF77CA">
        <w:rPr>
          <w:rFonts w:cs="Arial"/>
        </w:rPr>
        <w:t xml:space="preserve">The Grampians rice-flower is endemic to the Mt William Range within </w:t>
      </w:r>
      <w:proofErr w:type="spellStart"/>
      <w:r w:rsidRPr="00DF77CA">
        <w:rPr>
          <w:rFonts w:cs="Arial"/>
        </w:rPr>
        <w:t>Gariwerd</w:t>
      </w:r>
      <w:proofErr w:type="spellEnd"/>
      <w:r w:rsidRPr="00DF77CA">
        <w:rPr>
          <w:rFonts w:cs="Arial"/>
        </w:rPr>
        <w:t xml:space="preserve"> (Grampians National Park) in western Victoria. </w:t>
      </w:r>
    </w:p>
    <w:p w14:paraId="1B9DC5E3" w14:textId="56B9EAE8"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7</w:t>
      </w:r>
      <w:r w:rsidRPr="00DF77CA">
        <w:rPr>
          <w:rFonts w:cs="Arial"/>
        </w:rPr>
        <w:t>.</w:t>
      </w:r>
    </w:p>
    <w:p w14:paraId="0EBD45DF" w14:textId="77777777" w:rsidR="006D0277" w:rsidRPr="00DF77CA" w:rsidRDefault="006D0277" w:rsidP="00B319D2">
      <w:pPr>
        <w:pStyle w:val="StyleHeading4BodyCalibri"/>
        <w:rPr>
          <w:rFonts w:ascii="Arial" w:hAnsi="Arial"/>
        </w:rPr>
      </w:pPr>
      <w:r w:rsidRPr="00DF77CA">
        <w:rPr>
          <w:rFonts w:ascii="Arial" w:hAnsi="Arial"/>
        </w:rPr>
        <w:t>Habitat</w:t>
      </w:r>
    </w:p>
    <w:p w14:paraId="0E2E3C87" w14:textId="66E5918B" w:rsidR="006D0277" w:rsidRPr="00DF77CA" w:rsidRDefault="006D0277" w:rsidP="006D0277">
      <w:pPr>
        <w:rPr>
          <w:rFonts w:cs="Arial"/>
        </w:rPr>
      </w:pPr>
      <w:r w:rsidRPr="00DF77CA">
        <w:rPr>
          <w:rFonts w:cs="Arial"/>
        </w:rPr>
        <w:t xml:space="preserve">Populations of Grampians Rice-flower occur in </w:t>
      </w:r>
      <w:r w:rsidRPr="00DF77CA">
        <w:rPr>
          <w:rFonts w:cs="Arial"/>
          <w:i/>
          <w:iCs/>
        </w:rPr>
        <w:t xml:space="preserve">Eucalyptus </w:t>
      </w:r>
      <w:proofErr w:type="spellStart"/>
      <w:r w:rsidRPr="00DF77CA">
        <w:rPr>
          <w:rFonts w:cs="Arial"/>
          <w:i/>
          <w:iCs/>
        </w:rPr>
        <w:t>baxteri</w:t>
      </w:r>
      <w:proofErr w:type="spellEnd"/>
      <w:r w:rsidRPr="00DF77CA">
        <w:rPr>
          <w:rFonts w:cs="Arial"/>
        </w:rPr>
        <w:t xml:space="preserve"> (brown stringybark) – </w:t>
      </w:r>
      <w:r w:rsidRPr="00DF77CA">
        <w:rPr>
          <w:rFonts w:cs="Arial"/>
          <w:i/>
          <w:iCs/>
        </w:rPr>
        <w:t xml:space="preserve">E. </w:t>
      </w:r>
      <w:proofErr w:type="spellStart"/>
      <w:r w:rsidRPr="00DF77CA">
        <w:rPr>
          <w:rFonts w:cs="Arial"/>
          <w:i/>
          <w:iCs/>
        </w:rPr>
        <w:t>obliqua</w:t>
      </w:r>
      <w:proofErr w:type="spellEnd"/>
      <w:r w:rsidRPr="00DF77CA">
        <w:rPr>
          <w:rFonts w:cs="Arial"/>
        </w:rPr>
        <w:t xml:space="preserve"> forest (messmate stringybark) and are present near a range of common heathy forest species. All known populations occur close to the edges of tracks (generally &lt;10 m) or in more open habitat nearby, generally on sandy loam soils</w:t>
      </w:r>
      <w:r w:rsidR="0024506D" w:rsidRPr="00DF77CA">
        <w:rPr>
          <w:rFonts w:cs="Arial"/>
        </w:rPr>
        <w:t xml:space="preserve"> </w:t>
      </w:r>
      <w:sdt>
        <w:sdtPr>
          <w:rPr>
            <w:rFonts w:cs="Arial"/>
          </w:rPr>
          <w:id w:val="1331021481"/>
          <w:citation/>
        </w:sdtPr>
        <w:sdtEndPr/>
        <w:sdtContent>
          <w:r w:rsidR="0024506D" w:rsidRPr="00DF77CA">
            <w:rPr>
              <w:rFonts w:cs="Arial"/>
            </w:rPr>
            <w:fldChar w:fldCharType="begin"/>
          </w:r>
          <w:r w:rsidR="0024506D" w:rsidRPr="00DF77CA">
            <w:rPr>
              <w:rFonts w:cs="Arial"/>
              <w:lang w:val="en-US"/>
            </w:rPr>
            <w:instrText xml:space="preserve"> CITATION Thr164 \l 1033 </w:instrText>
          </w:r>
          <w:r w:rsidR="0024506D" w:rsidRPr="00DF77CA">
            <w:rPr>
              <w:rFonts w:cs="Arial"/>
            </w:rPr>
            <w:fldChar w:fldCharType="separate"/>
          </w:r>
          <w:r w:rsidR="004E4BDE" w:rsidRPr="00DF77CA">
            <w:rPr>
              <w:rFonts w:cs="Arial"/>
              <w:noProof/>
              <w:lang w:val="en-US"/>
            </w:rPr>
            <w:t>(Threatened Species Scientific Committee, 2016)</w:t>
          </w:r>
          <w:r w:rsidR="0024506D" w:rsidRPr="00DF77CA">
            <w:rPr>
              <w:rFonts w:cs="Arial"/>
            </w:rPr>
            <w:fldChar w:fldCharType="end"/>
          </w:r>
        </w:sdtContent>
      </w:sdt>
      <w:r w:rsidRPr="00DF77CA">
        <w:rPr>
          <w:rFonts w:cs="Arial"/>
        </w:rPr>
        <w:t>.</w:t>
      </w:r>
    </w:p>
    <w:p w14:paraId="644617FE"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3D5D79C4" w14:textId="5971F574" w:rsidR="008D6BD0" w:rsidRPr="00DF77CA" w:rsidRDefault="006D0277" w:rsidP="008D6BD0">
      <w:pPr>
        <w:rPr>
          <w:rFonts w:cs="Arial"/>
          <w:strike/>
        </w:rPr>
      </w:pPr>
      <w:r w:rsidRPr="00DF77CA">
        <w:rPr>
          <w:rFonts w:cs="Arial"/>
        </w:rPr>
        <w:t xml:space="preserve">Prior to the January 2006 fires in Victoria, it was estimated that approximately 70-90 individuals existed in six populations. Most populations were burnt in 2006. </w:t>
      </w:r>
      <w:r w:rsidR="008D6BD0" w:rsidRPr="00DF77CA">
        <w:rPr>
          <w:rFonts w:cs="Arial"/>
        </w:rPr>
        <w:t xml:space="preserve">Many of the sites of </w:t>
      </w:r>
      <w:r w:rsidR="008D6BD0" w:rsidRPr="00DF77CA">
        <w:rPr>
          <w:rFonts w:cs="Arial"/>
          <w:i/>
          <w:iCs/>
        </w:rPr>
        <w:t xml:space="preserve">P. </w:t>
      </w:r>
      <w:proofErr w:type="spellStart"/>
      <w:r w:rsidR="008D6BD0" w:rsidRPr="00DF77CA">
        <w:rPr>
          <w:rFonts w:cs="Arial"/>
          <w:i/>
          <w:iCs/>
        </w:rPr>
        <w:t>pagophila</w:t>
      </w:r>
      <w:proofErr w:type="spellEnd"/>
      <w:r w:rsidR="008D6BD0" w:rsidRPr="00DF77CA">
        <w:rPr>
          <w:rFonts w:cs="Arial"/>
        </w:rPr>
        <w:t xml:space="preserve"> including around Mt William have undergone reduction in numbers due to </w:t>
      </w:r>
      <w:r w:rsidR="008D6BD0" w:rsidRPr="00DF77CA">
        <w:rPr>
          <w:rFonts w:cs="Arial"/>
          <w:i/>
          <w:iCs/>
        </w:rPr>
        <w:t xml:space="preserve">Phytophthora </w:t>
      </w:r>
      <w:proofErr w:type="spellStart"/>
      <w:r w:rsidR="008D6BD0" w:rsidRPr="00DF77CA">
        <w:rPr>
          <w:rFonts w:cs="Arial"/>
          <w:i/>
          <w:iCs/>
        </w:rPr>
        <w:t>cinnamomii</w:t>
      </w:r>
      <w:proofErr w:type="spellEnd"/>
      <w:r w:rsidR="008D6BD0" w:rsidRPr="00DF77CA">
        <w:rPr>
          <w:rFonts w:cs="Arial"/>
        </w:rPr>
        <w:t xml:space="preserve">, which this species is highly susceptible to </w:t>
      </w:r>
      <w:sdt>
        <w:sdtPr>
          <w:rPr>
            <w:rFonts w:cs="Arial"/>
          </w:rPr>
          <w:id w:val="514817188"/>
          <w:citation/>
        </w:sdtPr>
        <w:sdtEndPr/>
        <w:sdtContent>
          <w:r w:rsidR="00BD36DB" w:rsidRPr="00DF77CA">
            <w:rPr>
              <w:rFonts w:cs="Arial"/>
            </w:rPr>
            <w:fldChar w:fldCharType="begin"/>
          </w:r>
          <w:r w:rsidR="00BD36DB" w:rsidRPr="00DF77CA">
            <w:rPr>
              <w:rFonts w:cs="Arial"/>
              <w:lang w:val="en-US"/>
            </w:rPr>
            <w:instrText xml:space="preserve"> CITATION Rei04 \l 1033 </w:instrText>
          </w:r>
          <w:r w:rsidR="00BD36DB" w:rsidRPr="00DF77CA">
            <w:rPr>
              <w:rFonts w:cs="Arial"/>
            </w:rPr>
            <w:fldChar w:fldCharType="separate"/>
          </w:r>
          <w:r w:rsidR="00BD36DB" w:rsidRPr="00DF77CA">
            <w:rPr>
              <w:rFonts w:cs="Arial"/>
              <w:noProof/>
              <w:lang w:val="en-US"/>
            </w:rPr>
            <w:t>(Reiter, et al., 2004)</w:t>
          </w:r>
          <w:r w:rsidR="00BD36DB" w:rsidRPr="00DF77CA">
            <w:rPr>
              <w:rFonts w:cs="Arial"/>
            </w:rPr>
            <w:fldChar w:fldCharType="end"/>
          </w:r>
        </w:sdtContent>
      </w:sdt>
      <w:r w:rsidR="00BD36DB" w:rsidRPr="00DF77CA">
        <w:rPr>
          <w:rFonts w:cs="Arial"/>
        </w:rPr>
        <w:t xml:space="preserve">. </w:t>
      </w:r>
      <w:r w:rsidR="008D6BD0" w:rsidRPr="00DF77CA">
        <w:rPr>
          <w:rFonts w:cs="Arial"/>
        </w:rPr>
        <w:t xml:space="preserve">With climate change </w:t>
      </w:r>
      <w:r w:rsidR="008D6BD0" w:rsidRPr="00DF77CA">
        <w:rPr>
          <w:rFonts w:cs="Arial"/>
          <w:i/>
          <w:iCs/>
        </w:rPr>
        <w:t xml:space="preserve">Phytophthora </w:t>
      </w:r>
      <w:r w:rsidR="008D6BD0" w:rsidRPr="00DF77CA">
        <w:rPr>
          <w:rFonts w:cs="Arial"/>
        </w:rPr>
        <w:t>is likely to affect those plants on Mt William that are currently escaping disease and decline due to altitude/cold reducing disease symptoms.</w:t>
      </w:r>
    </w:p>
    <w:tbl>
      <w:tblPr>
        <w:tblStyle w:val="TableGrid"/>
        <w:tblW w:w="5000" w:type="pct"/>
        <w:tblLayout w:type="fixed"/>
        <w:tblLook w:val="04A0" w:firstRow="1" w:lastRow="0" w:firstColumn="1" w:lastColumn="0" w:noHBand="0" w:noVBand="1"/>
      </w:tblPr>
      <w:tblGrid>
        <w:gridCol w:w="1364"/>
        <w:gridCol w:w="1055"/>
        <w:gridCol w:w="2136"/>
        <w:gridCol w:w="1281"/>
        <w:gridCol w:w="3224"/>
      </w:tblGrid>
      <w:tr w:rsidR="006D0277" w:rsidRPr="00DF77CA" w14:paraId="6A028EF3" w14:textId="77777777" w:rsidTr="00AE6C91">
        <w:trPr>
          <w:tblHeader/>
        </w:trPr>
        <w:tc>
          <w:tcPr>
            <w:tcW w:w="753" w:type="pct"/>
            <w:shd w:val="clear" w:color="auto" w:fill="D9D9D9" w:themeFill="background1" w:themeFillShade="D9"/>
          </w:tcPr>
          <w:p w14:paraId="3096C0F5" w14:textId="77777777" w:rsidR="006D0277" w:rsidRPr="00DF77CA" w:rsidRDefault="006D0277" w:rsidP="00AE6C91">
            <w:pPr>
              <w:spacing w:before="60" w:after="60"/>
              <w:rPr>
                <w:rFonts w:cs="Arial"/>
                <w:b/>
                <w:bCs/>
                <w:szCs w:val="18"/>
                <w:lang w:val="en-GB"/>
              </w:rPr>
            </w:pPr>
            <w:r w:rsidRPr="00DF77CA">
              <w:rPr>
                <w:rFonts w:cs="Arial"/>
                <w:b/>
                <w:bCs/>
                <w:szCs w:val="18"/>
                <w:lang w:val="en-GB"/>
              </w:rPr>
              <w:t>Asset</w:t>
            </w:r>
          </w:p>
        </w:tc>
        <w:tc>
          <w:tcPr>
            <w:tcW w:w="582" w:type="pct"/>
            <w:shd w:val="clear" w:color="auto" w:fill="D9D9D9" w:themeFill="background1" w:themeFillShade="D9"/>
          </w:tcPr>
          <w:p w14:paraId="22753186"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179" w:type="pct"/>
            <w:shd w:val="clear" w:color="auto" w:fill="D9D9D9" w:themeFill="background1" w:themeFillShade="D9"/>
          </w:tcPr>
          <w:p w14:paraId="04F9B634"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707" w:type="pct"/>
            <w:shd w:val="clear" w:color="auto" w:fill="D9D9D9" w:themeFill="background1" w:themeFillShade="D9"/>
          </w:tcPr>
          <w:p w14:paraId="7ACF982B"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779" w:type="pct"/>
            <w:shd w:val="clear" w:color="auto" w:fill="D9D9D9" w:themeFill="background1" w:themeFillShade="D9"/>
          </w:tcPr>
          <w:p w14:paraId="090D9B11" w14:textId="77777777" w:rsidR="006D0277" w:rsidRPr="00DF77CA" w:rsidRDefault="006D0277" w:rsidP="00AE6C91">
            <w:pPr>
              <w:spacing w:after="60" w:line="276" w:lineRule="auto"/>
              <w:rPr>
                <w:rFonts w:cs="Arial"/>
                <w:szCs w:val="18"/>
              </w:rPr>
            </w:pPr>
            <w:r w:rsidRPr="00DF77CA">
              <w:rPr>
                <w:rFonts w:cs="Arial"/>
                <w:b/>
                <w:bCs/>
                <w:szCs w:val="18"/>
                <w:lang w:val="en-GB"/>
              </w:rPr>
              <w:t>Why</w:t>
            </w:r>
          </w:p>
        </w:tc>
      </w:tr>
      <w:tr w:rsidR="008D6BD0" w:rsidRPr="00DF77CA" w14:paraId="3A5CF760" w14:textId="77777777" w:rsidTr="00AE6C91">
        <w:tc>
          <w:tcPr>
            <w:tcW w:w="753" w:type="pct"/>
          </w:tcPr>
          <w:p w14:paraId="7F32EDD2" w14:textId="77777777" w:rsidR="008D6BD0" w:rsidRPr="00DF77CA" w:rsidRDefault="008D6BD0" w:rsidP="008D6BD0">
            <w:pPr>
              <w:spacing w:before="60" w:after="60"/>
              <w:rPr>
                <w:rFonts w:eastAsiaTheme="minorEastAsia" w:cs="Arial"/>
                <w:b/>
                <w:szCs w:val="18"/>
                <w:lang w:val="en-GB"/>
              </w:rPr>
            </w:pPr>
            <w:r w:rsidRPr="00DF77CA">
              <w:rPr>
                <w:rFonts w:eastAsiaTheme="minorEastAsia" w:cs="Arial"/>
                <w:b/>
                <w:szCs w:val="18"/>
                <w:lang w:val="en-GB"/>
              </w:rPr>
              <w:t>Grampians Rice Flower</w:t>
            </w:r>
          </w:p>
        </w:tc>
        <w:tc>
          <w:tcPr>
            <w:tcW w:w="582" w:type="pct"/>
          </w:tcPr>
          <w:p w14:paraId="5FDA808E" w14:textId="77777777" w:rsidR="008D6BD0" w:rsidRPr="00DF77CA" w:rsidRDefault="008D6BD0" w:rsidP="008D6BD0">
            <w:pPr>
              <w:spacing w:line="276" w:lineRule="auto"/>
              <w:rPr>
                <w:rFonts w:eastAsiaTheme="minorEastAsia" w:cs="Arial"/>
                <w:szCs w:val="18"/>
                <w:lang w:val="en-GB"/>
              </w:rPr>
            </w:pPr>
            <w:r w:rsidRPr="00DF77CA">
              <w:rPr>
                <w:rFonts w:eastAsiaTheme="minorEastAsia" w:cs="Arial"/>
                <w:szCs w:val="18"/>
                <w:lang w:val="en-GB"/>
              </w:rPr>
              <w:t>Bushfire (inappropriate fire regimes)</w:t>
            </w:r>
          </w:p>
        </w:tc>
        <w:tc>
          <w:tcPr>
            <w:tcW w:w="1179" w:type="pct"/>
          </w:tcPr>
          <w:p w14:paraId="25792F8E" w14:textId="77777777" w:rsidR="008D6BD0" w:rsidRPr="00DF77CA" w:rsidRDefault="008D6BD0" w:rsidP="008D6BD0">
            <w:pPr>
              <w:spacing w:line="276" w:lineRule="auto"/>
              <w:rPr>
                <w:rFonts w:cs="Arial"/>
                <w:szCs w:val="18"/>
              </w:rPr>
            </w:pPr>
            <w:r w:rsidRPr="00DF77CA">
              <w:rPr>
                <w:rFonts w:cs="Arial"/>
                <w:szCs w:val="18"/>
              </w:rPr>
              <w:t>Long fire-free intervals may threaten the viability of populations by suppressing regeneration. To frequent fire intervals may lead to local extinction of the species, before maturity and a seed bank build up occurs.</w:t>
            </w:r>
          </w:p>
          <w:p w14:paraId="5C82BDBF" w14:textId="63055C5D" w:rsidR="008D6BD0" w:rsidRPr="00DF77CA" w:rsidRDefault="008D6BD0" w:rsidP="008D6BD0">
            <w:pPr>
              <w:spacing w:line="276" w:lineRule="auto"/>
              <w:rPr>
                <w:rFonts w:cs="Arial"/>
                <w:szCs w:val="18"/>
              </w:rPr>
            </w:pPr>
            <w:r w:rsidRPr="00DF77CA">
              <w:rPr>
                <w:rFonts w:cs="Arial"/>
                <w:i/>
                <w:iCs/>
                <w:szCs w:val="18"/>
                <w:lang w:val="en-GB"/>
              </w:rPr>
              <w:t xml:space="preserve">Phytophthora </w:t>
            </w:r>
            <w:proofErr w:type="spellStart"/>
            <w:r w:rsidRPr="00DF77CA">
              <w:rPr>
                <w:rFonts w:cs="Arial"/>
                <w:i/>
                <w:iCs/>
                <w:szCs w:val="18"/>
                <w:lang w:val="en-GB"/>
              </w:rPr>
              <w:t>cinnamomi</w:t>
            </w:r>
            <w:proofErr w:type="spellEnd"/>
            <w:r w:rsidRPr="00DF77CA">
              <w:rPr>
                <w:rFonts w:cs="Arial"/>
                <w:szCs w:val="18"/>
                <w:lang w:val="en-GB"/>
              </w:rPr>
              <w:t xml:space="preserve"> can be spread due to mechanical disturbance associated with fire.</w:t>
            </w:r>
          </w:p>
        </w:tc>
        <w:tc>
          <w:tcPr>
            <w:tcW w:w="707" w:type="pct"/>
          </w:tcPr>
          <w:p w14:paraId="1EB63363" w14:textId="36B8D39E" w:rsidR="008D6BD0" w:rsidRPr="00DF77CA" w:rsidRDefault="008D6BD0" w:rsidP="008D6BD0">
            <w:pPr>
              <w:spacing w:line="276" w:lineRule="auto"/>
              <w:rPr>
                <w:rFonts w:eastAsiaTheme="minorEastAsia" w:cs="Arial"/>
                <w:szCs w:val="18"/>
                <w:lang w:val="en-GB"/>
              </w:rPr>
            </w:pPr>
            <w:r w:rsidRPr="00DF77CA">
              <w:rPr>
                <w:rFonts w:cs="Arial"/>
              </w:rPr>
              <w:t>High</w:t>
            </w:r>
          </w:p>
        </w:tc>
        <w:tc>
          <w:tcPr>
            <w:tcW w:w="1779" w:type="pct"/>
          </w:tcPr>
          <w:p w14:paraId="37335AE8" w14:textId="77777777" w:rsidR="008D6BD0" w:rsidRPr="00DF77CA" w:rsidRDefault="008D6BD0" w:rsidP="008D6BD0">
            <w:pPr>
              <w:spacing w:after="60" w:line="276" w:lineRule="auto"/>
              <w:rPr>
                <w:rFonts w:cs="Arial"/>
                <w:szCs w:val="18"/>
              </w:rPr>
            </w:pPr>
            <w:proofErr w:type="spellStart"/>
            <w:r w:rsidRPr="00DF77CA">
              <w:rPr>
                <w:rFonts w:cs="Arial"/>
                <w:i/>
                <w:iCs/>
                <w:szCs w:val="18"/>
              </w:rPr>
              <w:t>Pimelea</w:t>
            </w:r>
            <w:proofErr w:type="spellEnd"/>
            <w:r w:rsidRPr="00DF77CA">
              <w:rPr>
                <w:rFonts w:cs="Arial"/>
                <w:i/>
                <w:iCs/>
                <w:szCs w:val="18"/>
              </w:rPr>
              <w:t xml:space="preserve"> </w:t>
            </w:r>
            <w:r w:rsidRPr="00DF77CA">
              <w:rPr>
                <w:rFonts w:cs="Arial"/>
                <w:szCs w:val="18"/>
              </w:rPr>
              <w:t xml:space="preserve">species resprout or recruit from seed after fire, and </w:t>
            </w:r>
            <w:r w:rsidRPr="00DF77CA">
              <w:rPr>
                <w:rFonts w:cs="Arial"/>
                <w:i/>
                <w:iCs/>
                <w:szCs w:val="18"/>
              </w:rPr>
              <w:t xml:space="preserve">P. </w:t>
            </w:r>
            <w:proofErr w:type="spellStart"/>
            <w:r w:rsidRPr="00DF77CA">
              <w:rPr>
                <w:rFonts w:cs="Arial"/>
                <w:i/>
                <w:iCs/>
                <w:szCs w:val="18"/>
              </w:rPr>
              <w:t>pagophila</w:t>
            </w:r>
            <w:proofErr w:type="spellEnd"/>
            <w:r w:rsidRPr="00DF77CA">
              <w:rPr>
                <w:rFonts w:cs="Arial"/>
                <w:i/>
                <w:iCs/>
                <w:szCs w:val="18"/>
              </w:rPr>
              <w:t xml:space="preserve"> </w:t>
            </w:r>
            <w:r w:rsidRPr="00DF77CA">
              <w:rPr>
                <w:rFonts w:cs="Arial"/>
                <w:szCs w:val="18"/>
              </w:rPr>
              <w:t>is also likely to require some disturbance to regenerate. Due to the small population sizes this species is susceptible to stochastic events and unlikely to recover without intervention.</w:t>
            </w:r>
          </w:p>
          <w:p w14:paraId="4EDE1F20" w14:textId="215FF1FB" w:rsidR="008D6BD0" w:rsidRPr="00DF77CA" w:rsidRDefault="008D6BD0" w:rsidP="008D6BD0">
            <w:pPr>
              <w:spacing w:after="60" w:line="276" w:lineRule="auto"/>
              <w:rPr>
                <w:rFonts w:cs="Arial"/>
                <w:szCs w:val="18"/>
              </w:rPr>
            </w:pPr>
            <w:r w:rsidRPr="00DF77CA">
              <w:rPr>
                <w:rFonts w:cs="Arial"/>
                <w:szCs w:val="18"/>
              </w:rPr>
              <w:t xml:space="preserve">The risk of disease spread during fire management operations </w:t>
            </w:r>
            <w:sdt>
              <w:sdtPr>
                <w:rPr>
                  <w:rFonts w:cs="Arial"/>
                  <w:szCs w:val="18"/>
                </w:rPr>
                <w:id w:val="-129325256"/>
                <w:citation/>
              </w:sdtPr>
              <w:sdtEndPr/>
              <w:sdtContent>
                <w:r w:rsidR="00BD36DB" w:rsidRPr="00DF77CA">
                  <w:rPr>
                    <w:rFonts w:cs="Arial"/>
                    <w:szCs w:val="18"/>
                  </w:rPr>
                  <w:fldChar w:fldCharType="begin"/>
                </w:r>
                <w:r w:rsidR="00BD36DB" w:rsidRPr="00DF77CA">
                  <w:rPr>
                    <w:rFonts w:cs="Arial"/>
                    <w:szCs w:val="18"/>
                    <w:lang w:val="en-US"/>
                  </w:rPr>
                  <w:instrText xml:space="preserve"> CITATION Rei04 \l 1033 </w:instrText>
                </w:r>
                <w:r w:rsidR="00BD36DB" w:rsidRPr="00DF77CA">
                  <w:rPr>
                    <w:rFonts w:cs="Arial"/>
                    <w:szCs w:val="18"/>
                  </w:rPr>
                  <w:fldChar w:fldCharType="separate"/>
                </w:r>
                <w:r w:rsidR="00BD36DB" w:rsidRPr="00DF77CA">
                  <w:rPr>
                    <w:rFonts w:cs="Arial"/>
                    <w:noProof/>
                    <w:szCs w:val="18"/>
                    <w:lang w:val="en-US"/>
                  </w:rPr>
                  <w:t>(Reiter, et al., 2004)</w:t>
                </w:r>
                <w:r w:rsidR="00BD36DB" w:rsidRPr="00DF77CA">
                  <w:rPr>
                    <w:rFonts w:cs="Arial"/>
                    <w:szCs w:val="18"/>
                  </w:rPr>
                  <w:fldChar w:fldCharType="end"/>
                </w:r>
              </w:sdtContent>
            </w:sdt>
            <w:r w:rsidRPr="00DF77CA">
              <w:rPr>
                <w:rFonts w:cs="Arial"/>
                <w:szCs w:val="18"/>
              </w:rPr>
              <w:t xml:space="preserve">. Due to the small population sizes and susceptibility to </w:t>
            </w:r>
            <w:r w:rsidRPr="00DF77CA">
              <w:rPr>
                <w:rFonts w:cs="Arial"/>
                <w:i/>
                <w:iCs/>
                <w:szCs w:val="18"/>
              </w:rPr>
              <w:t>Phytophthora</w:t>
            </w:r>
            <w:r w:rsidRPr="00DF77CA">
              <w:rPr>
                <w:rFonts w:cs="Arial"/>
                <w:szCs w:val="18"/>
              </w:rPr>
              <w:t>, regeneration may be affected with small seed set and germinating seedlings post fire being affected by disease.</w:t>
            </w:r>
          </w:p>
        </w:tc>
      </w:tr>
      <w:tr w:rsidR="008D6BD0" w:rsidRPr="00DF77CA" w14:paraId="2530BB8B" w14:textId="77777777" w:rsidTr="00AE6C91">
        <w:tc>
          <w:tcPr>
            <w:tcW w:w="753" w:type="pct"/>
          </w:tcPr>
          <w:p w14:paraId="1FA969DF" w14:textId="77777777" w:rsidR="008D6BD0" w:rsidRPr="00DF77CA" w:rsidRDefault="008D6BD0" w:rsidP="008D6BD0">
            <w:pPr>
              <w:spacing w:before="60" w:after="60"/>
              <w:rPr>
                <w:rFonts w:eastAsiaTheme="minorEastAsia" w:cs="Arial"/>
                <w:b/>
                <w:szCs w:val="18"/>
                <w:lang w:val="en-GB"/>
              </w:rPr>
            </w:pPr>
          </w:p>
        </w:tc>
        <w:tc>
          <w:tcPr>
            <w:tcW w:w="582" w:type="pct"/>
          </w:tcPr>
          <w:p w14:paraId="414F4ECD" w14:textId="497AC722" w:rsidR="008D6BD0" w:rsidRPr="00DF77CA" w:rsidRDefault="008D6BD0" w:rsidP="008D6BD0">
            <w:pPr>
              <w:spacing w:line="276" w:lineRule="auto"/>
              <w:rPr>
                <w:rFonts w:eastAsiaTheme="minorEastAsia" w:cs="Arial"/>
                <w:szCs w:val="18"/>
                <w:lang w:val="en-GB"/>
              </w:rPr>
            </w:pPr>
            <w:r w:rsidRPr="00DF77CA">
              <w:rPr>
                <w:rFonts w:cs="Arial"/>
                <w:szCs w:val="18"/>
                <w:lang w:val="en-GB"/>
              </w:rPr>
              <w:t>Drought</w:t>
            </w:r>
          </w:p>
        </w:tc>
        <w:tc>
          <w:tcPr>
            <w:tcW w:w="1179" w:type="pct"/>
          </w:tcPr>
          <w:p w14:paraId="1A8EF08E" w14:textId="06363C4C" w:rsidR="008D6BD0" w:rsidRPr="00DF77CA" w:rsidRDefault="008D6BD0" w:rsidP="008D6BD0">
            <w:pPr>
              <w:spacing w:line="276" w:lineRule="auto"/>
              <w:rPr>
                <w:rFonts w:eastAsiaTheme="minorEastAsia" w:cs="Arial"/>
                <w:szCs w:val="18"/>
              </w:rPr>
            </w:pPr>
            <w:r w:rsidRPr="00DF77CA">
              <w:rPr>
                <w:rFonts w:eastAsia="Calibri" w:cs="Arial"/>
                <w:color w:val="000000" w:themeColor="text1"/>
                <w:szCs w:val="18"/>
                <w:lang w:val="en-GB"/>
              </w:rPr>
              <w:t>Prolonged drought can impact flowering, seed set and recruitment.</w:t>
            </w:r>
          </w:p>
        </w:tc>
        <w:tc>
          <w:tcPr>
            <w:tcW w:w="707" w:type="pct"/>
          </w:tcPr>
          <w:p w14:paraId="78AF4881" w14:textId="69B3D406" w:rsidR="008D6BD0" w:rsidRPr="00DF77CA" w:rsidRDefault="008D6BD0" w:rsidP="008D6BD0">
            <w:pPr>
              <w:spacing w:line="276" w:lineRule="auto"/>
              <w:rPr>
                <w:rFonts w:eastAsiaTheme="minorEastAsia" w:cs="Arial"/>
                <w:szCs w:val="18"/>
                <w:lang w:val="en-GB"/>
              </w:rPr>
            </w:pPr>
            <w:r w:rsidRPr="00DF77CA">
              <w:rPr>
                <w:rFonts w:cs="Arial"/>
              </w:rPr>
              <w:t>High</w:t>
            </w:r>
          </w:p>
        </w:tc>
        <w:tc>
          <w:tcPr>
            <w:tcW w:w="1779" w:type="pct"/>
          </w:tcPr>
          <w:p w14:paraId="32D9CEA9" w14:textId="20A0C822" w:rsidR="008D6BD0" w:rsidRPr="00DF77CA" w:rsidRDefault="008D6BD0" w:rsidP="008D6BD0">
            <w:pPr>
              <w:spacing w:after="60" w:line="276" w:lineRule="auto"/>
              <w:rPr>
                <w:rFonts w:cs="Arial"/>
                <w:szCs w:val="18"/>
              </w:rPr>
            </w:pPr>
            <w:r w:rsidRPr="00DF77CA">
              <w:rPr>
                <w:rFonts w:cs="Arial"/>
                <w:szCs w:val="18"/>
                <w:lang w:val="en-GB"/>
              </w:rPr>
              <w:t>This species already faces significant threats</w:t>
            </w:r>
            <w:sdt>
              <w:sdtPr>
                <w:rPr>
                  <w:rFonts w:cs="Arial"/>
                  <w:szCs w:val="18"/>
                </w:rPr>
                <w:id w:val="-2052601911"/>
                <w:citation/>
              </w:sdtPr>
              <w:sdtEndPr/>
              <w:sdtContent>
                <w:r w:rsidR="00BD36DB" w:rsidRPr="00DF77CA">
                  <w:rPr>
                    <w:rFonts w:cs="Arial"/>
                    <w:szCs w:val="18"/>
                  </w:rPr>
                  <w:fldChar w:fldCharType="begin"/>
                </w:r>
                <w:r w:rsidR="00BD36DB" w:rsidRPr="00DF77CA">
                  <w:rPr>
                    <w:rFonts w:cs="Arial"/>
                    <w:szCs w:val="18"/>
                    <w:lang w:val="en-US"/>
                  </w:rPr>
                  <w:instrText xml:space="preserve">CITATION Car062 \l 1033 </w:instrText>
                </w:r>
                <w:r w:rsidR="00BD36DB" w:rsidRPr="00DF77CA">
                  <w:rPr>
                    <w:rFonts w:cs="Arial"/>
                    <w:szCs w:val="18"/>
                  </w:rPr>
                  <w:fldChar w:fldCharType="separate"/>
                </w:r>
                <w:r w:rsidR="00BD36DB" w:rsidRPr="00DF77CA">
                  <w:rPr>
                    <w:rFonts w:cs="Arial"/>
                    <w:noProof/>
                    <w:szCs w:val="18"/>
                    <w:lang w:val="en-US"/>
                  </w:rPr>
                  <w:t xml:space="preserve"> (Carter, 2006)</w:t>
                </w:r>
                <w:r w:rsidR="00BD36DB" w:rsidRPr="00DF77CA">
                  <w:rPr>
                    <w:rFonts w:cs="Arial"/>
                    <w:szCs w:val="18"/>
                  </w:rPr>
                  <w:fldChar w:fldCharType="end"/>
                </w:r>
              </w:sdtContent>
            </w:sdt>
            <w:r w:rsidRPr="00DF77CA">
              <w:rPr>
                <w:rFonts w:cs="Arial"/>
                <w:szCs w:val="18"/>
              </w:rPr>
              <w:t>.</w:t>
            </w:r>
          </w:p>
          <w:p w14:paraId="777D83A8" w14:textId="09ED4F4F" w:rsidR="008D6BD0" w:rsidRPr="00DF77CA" w:rsidRDefault="008D6BD0" w:rsidP="008D6BD0">
            <w:pPr>
              <w:spacing w:after="60" w:line="276" w:lineRule="auto"/>
              <w:rPr>
                <w:rFonts w:eastAsiaTheme="minorEastAsia" w:cs="Arial"/>
                <w:szCs w:val="18"/>
              </w:rPr>
            </w:pPr>
            <w:r w:rsidRPr="00DF77CA">
              <w:rPr>
                <w:rStyle w:val="normaltextrun"/>
                <w:rFonts w:eastAsiaTheme="minorHAnsi" w:cs="Arial"/>
                <w:szCs w:val="18"/>
                <w:lang w:val="en-GB"/>
              </w:rPr>
              <w:t xml:space="preserve">Due to low numbers of individuals and a small number of disjunct populations, </w:t>
            </w:r>
            <w:r w:rsidR="002B35F1" w:rsidRPr="00DF77CA">
              <w:rPr>
                <w:rStyle w:val="normaltextrun"/>
                <w:rFonts w:eastAsiaTheme="minorHAnsi" w:cs="Arial"/>
                <w:szCs w:val="18"/>
                <w:lang w:val="en-GB"/>
              </w:rPr>
              <w:t>recovery without</w:t>
            </w:r>
            <w:r w:rsidRPr="00DF77CA">
              <w:rPr>
                <w:rStyle w:val="normaltextrun"/>
                <w:rFonts w:eastAsiaTheme="minorHAnsi" w:cs="Arial"/>
                <w:szCs w:val="18"/>
                <w:lang w:val="en-GB"/>
              </w:rPr>
              <w:t xml:space="preserve"> intervention is unlikely.</w:t>
            </w:r>
            <w:r w:rsidRPr="00DF77CA">
              <w:rPr>
                <w:rStyle w:val="eop"/>
                <w:rFonts w:cs="Arial"/>
                <w:szCs w:val="18"/>
              </w:rPr>
              <w:t> </w:t>
            </w:r>
          </w:p>
        </w:tc>
      </w:tr>
    </w:tbl>
    <w:p w14:paraId="1B8AF52B" w14:textId="2814DEED" w:rsidR="006D0277" w:rsidRPr="00DF77CA" w:rsidRDefault="006D0277" w:rsidP="00B319D2">
      <w:pPr>
        <w:pStyle w:val="Heading3"/>
      </w:pPr>
      <w:r w:rsidRPr="00DF77CA">
        <w:lastRenderedPageBreak/>
        <w:t>Williamsons Bush-pea (</w:t>
      </w:r>
      <w:proofErr w:type="spellStart"/>
      <w:r w:rsidRPr="00DF77CA">
        <w:rPr>
          <w:i/>
          <w:iCs w:val="0"/>
        </w:rPr>
        <w:t>Pultenaea</w:t>
      </w:r>
      <w:proofErr w:type="spellEnd"/>
      <w:r w:rsidRPr="00DF77CA">
        <w:rPr>
          <w:i/>
          <w:iCs w:val="0"/>
        </w:rPr>
        <w:t xml:space="preserve"> </w:t>
      </w:r>
      <w:proofErr w:type="spellStart"/>
      <w:r w:rsidRPr="00DF77CA">
        <w:rPr>
          <w:i/>
          <w:iCs w:val="0"/>
        </w:rPr>
        <w:t>williamsoniana</w:t>
      </w:r>
      <w:proofErr w:type="spellEnd"/>
      <w:r w:rsidRPr="00DF77CA">
        <w:t>)</w:t>
      </w:r>
    </w:p>
    <w:p w14:paraId="3CEC3D8D"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Vulnerable</w:t>
      </w:r>
    </w:p>
    <w:p w14:paraId="4E021646" w14:textId="77777777" w:rsidR="006D0277" w:rsidRPr="00DF77CA" w:rsidRDefault="006D0277" w:rsidP="006D0277">
      <w:pPr>
        <w:spacing w:after="0"/>
        <w:rPr>
          <w:rFonts w:eastAsiaTheme="majorEastAsia" w:cs="Arial"/>
          <w:b/>
          <w:bCs/>
          <w:color w:val="2E74B5" w:themeColor="accent1" w:themeShade="BF"/>
        </w:rPr>
      </w:pPr>
      <w:r w:rsidRPr="00DF77CA">
        <w:rPr>
          <w:rFonts w:eastAsiaTheme="majorEastAsia" w:cs="Arial"/>
          <w:i/>
          <w:iCs/>
          <w:color w:val="2E74B5" w:themeColor="accent1" w:themeShade="BF"/>
        </w:rPr>
        <w:t>Flora and Fauna Guarantee Act (1988) status -</w:t>
      </w:r>
      <w:r w:rsidRPr="00DF77CA">
        <w:rPr>
          <w:rFonts w:eastAsiaTheme="majorEastAsia" w:cs="Arial"/>
          <w:b/>
          <w:bCs/>
          <w:i/>
          <w:iCs/>
          <w:color w:val="2E74B5" w:themeColor="accent1" w:themeShade="BF"/>
        </w:rPr>
        <w:t xml:space="preserve"> </w:t>
      </w:r>
      <w:r w:rsidRPr="00DF77CA">
        <w:rPr>
          <w:rFonts w:eastAsiaTheme="majorEastAsia" w:cs="Arial"/>
          <w:b/>
          <w:bCs/>
        </w:rPr>
        <w:t>Endangered</w:t>
      </w:r>
    </w:p>
    <w:p w14:paraId="411D6348" w14:textId="77777777" w:rsidR="006D0277" w:rsidRPr="00DF77CA" w:rsidRDefault="006D0277" w:rsidP="00B319D2">
      <w:pPr>
        <w:pStyle w:val="Heading4"/>
      </w:pPr>
      <w:r w:rsidRPr="00DF77CA">
        <w:t>Description</w:t>
      </w:r>
    </w:p>
    <w:p w14:paraId="1F76918E" w14:textId="375B68F9" w:rsidR="006D0277" w:rsidRPr="00DF77CA" w:rsidRDefault="006D0277" w:rsidP="006D0277">
      <w:pPr>
        <w:rPr>
          <w:rFonts w:cs="Arial"/>
        </w:rPr>
      </w:pPr>
      <w:r w:rsidRPr="00DF77CA">
        <w:rPr>
          <w:rFonts w:cs="Arial"/>
        </w:rPr>
        <w:t>William</w:t>
      </w:r>
      <w:r w:rsidR="00BD36DB" w:rsidRPr="00DF77CA">
        <w:rPr>
          <w:rFonts w:cs="Arial"/>
        </w:rPr>
        <w:t>son</w:t>
      </w:r>
      <w:r w:rsidRPr="00DF77CA">
        <w:rPr>
          <w:rFonts w:cs="Arial"/>
        </w:rPr>
        <w:t>s Bush-peak is a slender, erect shrub that typically grows up to 3m high with stems covered with white hairs. Leaves are cylindrical with a groove along the upper surface, 6–15mm long, 0.2–0.5mm wide, tapering to a sharp point and with brown stipules at the base. Flowers are yellow to orange and red, arranged in clusters of three to five on the ends of short side branches Flowering occurs from September to October</w:t>
      </w:r>
      <w:r w:rsidR="00BD36DB" w:rsidRPr="00DF77CA">
        <w:rPr>
          <w:rFonts w:cs="Arial"/>
        </w:rPr>
        <w:t xml:space="preserve"> </w:t>
      </w:r>
      <w:sdt>
        <w:sdtPr>
          <w:rPr>
            <w:rFonts w:cs="Arial"/>
          </w:rPr>
          <w:id w:val="720869794"/>
          <w:citation/>
        </w:sdtPr>
        <w:sdtEndPr/>
        <w:sdtContent>
          <w:r w:rsidR="00BD36DB" w:rsidRPr="00DF77CA">
            <w:rPr>
              <w:rFonts w:cs="Arial"/>
            </w:rPr>
            <w:fldChar w:fldCharType="begin"/>
          </w:r>
          <w:r w:rsidR="00BD36DB" w:rsidRPr="00DF77CA">
            <w:rPr>
              <w:rFonts w:cs="Arial"/>
              <w:lang w:val="en-US"/>
            </w:rPr>
            <w:instrText xml:space="preserve"> CITATION Thr165 \l 1033 </w:instrText>
          </w:r>
          <w:r w:rsidR="00BD36DB" w:rsidRPr="00DF77CA">
            <w:rPr>
              <w:rFonts w:cs="Arial"/>
            </w:rPr>
            <w:fldChar w:fldCharType="separate"/>
          </w:r>
          <w:r w:rsidR="00BD36DB" w:rsidRPr="00DF77CA">
            <w:rPr>
              <w:rFonts w:cs="Arial"/>
              <w:noProof/>
              <w:lang w:val="en-US"/>
            </w:rPr>
            <w:t>(Threatened Species Scientific Committee, 2016)</w:t>
          </w:r>
          <w:r w:rsidR="00BD36DB" w:rsidRPr="00DF77CA">
            <w:rPr>
              <w:rFonts w:cs="Arial"/>
            </w:rPr>
            <w:fldChar w:fldCharType="end"/>
          </w:r>
        </w:sdtContent>
      </w:sdt>
      <w:r w:rsidRPr="00DF77CA">
        <w:rPr>
          <w:rFonts w:cs="Arial"/>
        </w:rPr>
        <w:t>.</w:t>
      </w:r>
    </w:p>
    <w:p w14:paraId="22BACA9B"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72FB63DD" w14:textId="15FDFDA3" w:rsidR="006D0277" w:rsidRPr="00DF77CA" w:rsidRDefault="006D0277" w:rsidP="006D0277">
      <w:pPr>
        <w:rPr>
          <w:rFonts w:cs="Arial"/>
        </w:rPr>
      </w:pPr>
      <w:r w:rsidRPr="00DF77CA">
        <w:rPr>
          <w:rFonts w:cs="Arial"/>
        </w:rPr>
        <w:t xml:space="preserve">Williamsons Bush-pea is endemic to the </w:t>
      </w:r>
      <w:proofErr w:type="spellStart"/>
      <w:r w:rsidRPr="00DF77CA">
        <w:rPr>
          <w:rFonts w:cs="Arial"/>
        </w:rPr>
        <w:t>Gariwerd</w:t>
      </w:r>
      <w:proofErr w:type="spellEnd"/>
      <w:r w:rsidRPr="00DF77CA">
        <w:rPr>
          <w:rFonts w:cs="Arial"/>
        </w:rPr>
        <w:t xml:space="preserve"> (Grampians) region of western Victoria, where there are six populations containing about 1,000 plants. It occurs in northern </w:t>
      </w:r>
      <w:proofErr w:type="spellStart"/>
      <w:r w:rsidRPr="00DF77CA">
        <w:rPr>
          <w:rFonts w:cs="Arial"/>
        </w:rPr>
        <w:t>Gariwerd</w:t>
      </w:r>
      <w:proofErr w:type="spellEnd"/>
      <w:r w:rsidRPr="00DF77CA">
        <w:rPr>
          <w:rFonts w:cs="Arial"/>
        </w:rPr>
        <w:t xml:space="preserve"> (Grampians National Park) between M</w:t>
      </w:r>
      <w:r w:rsidR="00BD36DB" w:rsidRPr="00DF77CA">
        <w:rPr>
          <w:rFonts w:cs="Arial"/>
        </w:rPr>
        <w:t>oun</w:t>
      </w:r>
      <w:r w:rsidRPr="00DF77CA">
        <w:rPr>
          <w:rFonts w:cs="Arial"/>
        </w:rPr>
        <w:t>t Zero and Halls Gap</w:t>
      </w:r>
      <w:sdt>
        <w:sdtPr>
          <w:rPr>
            <w:rFonts w:cs="Arial"/>
          </w:rPr>
          <w:id w:val="228505900"/>
          <w:citation/>
        </w:sdtPr>
        <w:sdtEndPr/>
        <w:sdtContent>
          <w:r w:rsidR="00F01FE4" w:rsidRPr="00DF77CA">
            <w:rPr>
              <w:rFonts w:cs="Arial"/>
            </w:rPr>
            <w:fldChar w:fldCharType="begin"/>
          </w:r>
          <w:r w:rsidR="00F01FE4" w:rsidRPr="00DF77CA">
            <w:rPr>
              <w:rFonts w:cs="Arial"/>
              <w:lang w:val="en-US"/>
            </w:rPr>
            <w:instrText xml:space="preserve"> CITATION Car06 \l 1033 </w:instrText>
          </w:r>
          <w:r w:rsidR="00F01FE4" w:rsidRPr="00DF77CA">
            <w:rPr>
              <w:rFonts w:cs="Arial"/>
            </w:rPr>
            <w:fldChar w:fldCharType="separate"/>
          </w:r>
          <w:r w:rsidR="004E4BDE" w:rsidRPr="00DF77CA">
            <w:rPr>
              <w:rFonts w:cs="Arial"/>
              <w:noProof/>
              <w:lang w:val="en-US"/>
            </w:rPr>
            <w:t xml:space="preserve"> (Carter, 2006)</w:t>
          </w:r>
          <w:r w:rsidR="00F01FE4" w:rsidRPr="00DF77CA">
            <w:rPr>
              <w:rFonts w:cs="Arial"/>
            </w:rPr>
            <w:fldChar w:fldCharType="end"/>
          </w:r>
        </w:sdtContent>
      </w:sdt>
      <w:r w:rsidRPr="00DF77CA">
        <w:rPr>
          <w:rFonts w:cs="Arial"/>
        </w:rPr>
        <w:t>.</w:t>
      </w:r>
    </w:p>
    <w:p w14:paraId="31330109" w14:textId="00A007FE"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7</w:t>
      </w:r>
      <w:r w:rsidRPr="00DF77CA">
        <w:rPr>
          <w:rFonts w:cs="Arial"/>
        </w:rPr>
        <w:t>.</w:t>
      </w:r>
    </w:p>
    <w:p w14:paraId="0CBB718B" w14:textId="77777777" w:rsidR="006D0277" w:rsidRPr="00DF77CA" w:rsidRDefault="006D0277" w:rsidP="00B319D2">
      <w:pPr>
        <w:pStyle w:val="StyleHeading4BodyCalibri"/>
        <w:rPr>
          <w:rFonts w:ascii="Arial" w:hAnsi="Arial"/>
        </w:rPr>
      </w:pPr>
      <w:r w:rsidRPr="00DF77CA">
        <w:rPr>
          <w:rFonts w:ascii="Arial" w:hAnsi="Arial"/>
        </w:rPr>
        <w:t>Habitat</w:t>
      </w:r>
    </w:p>
    <w:p w14:paraId="0DFF889D" w14:textId="53593643" w:rsidR="006D0277" w:rsidRPr="00DF77CA" w:rsidRDefault="006D0277" w:rsidP="00A56710">
      <w:pPr>
        <w:rPr>
          <w:rFonts w:cs="Arial"/>
        </w:rPr>
      </w:pPr>
      <w:r w:rsidRPr="00DF77CA">
        <w:rPr>
          <w:rFonts w:cs="Arial"/>
        </w:rPr>
        <w:t xml:space="preserve">Occurs in sandy soil on rocky slopes, with associated overstorey species include </w:t>
      </w:r>
      <w:r w:rsidRPr="00DF77CA">
        <w:rPr>
          <w:rFonts w:cs="Arial"/>
          <w:i/>
          <w:iCs/>
        </w:rPr>
        <w:t xml:space="preserve">Callitris </w:t>
      </w:r>
      <w:proofErr w:type="spellStart"/>
      <w:r w:rsidRPr="00DF77CA">
        <w:rPr>
          <w:rFonts w:cs="Arial"/>
          <w:i/>
          <w:iCs/>
        </w:rPr>
        <w:t>rhomboidea</w:t>
      </w:r>
      <w:proofErr w:type="spellEnd"/>
      <w:r w:rsidRPr="00DF77CA">
        <w:rPr>
          <w:rFonts w:cs="Arial"/>
        </w:rPr>
        <w:t xml:space="preserve">, </w:t>
      </w:r>
      <w:r w:rsidRPr="00DF77CA">
        <w:rPr>
          <w:rFonts w:cs="Arial"/>
          <w:i/>
          <w:iCs/>
        </w:rPr>
        <w:t xml:space="preserve">Eucalyptus </w:t>
      </w:r>
      <w:proofErr w:type="spellStart"/>
      <w:r w:rsidRPr="00DF77CA">
        <w:rPr>
          <w:rFonts w:cs="Arial"/>
          <w:i/>
          <w:iCs/>
        </w:rPr>
        <w:t>baxteri</w:t>
      </w:r>
      <w:proofErr w:type="spellEnd"/>
      <w:r w:rsidRPr="00DF77CA">
        <w:rPr>
          <w:rFonts w:cs="Arial"/>
          <w:i/>
          <w:iCs/>
        </w:rPr>
        <w:t xml:space="preserve">, Eucalyptus </w:t>
      </w:r>
      <w:proofErr w:type="spellStart"/>
      <w:r w:rsidRPr="00DF77CA">
        <w:rPr>
          <w:rFonts w:cs="Arial"/>
          <w:i/>
          <w:iCs/>
        </w:rPr>
        <w:t>goniocalyx</w:t>
      </w:r>
      <w:proofErr w:type="spellEnd"/>
      <w:r w:rsidRPr="00DF77CA">
        <w:rPr>
          <w:rFonts w:cs="Arial"/>
          <w:i/>
          <w:iCs/>
        </w:rPr>
        <w:t xml:space="preserve">, Eucalyptus </w:t>
      </w:r>
      <w:proofErr w:type="spellStart"/>
      <w:r w:rsidRPr="00DF77CA">
        <w:rPr>
          <w:rFonts w:cs="Arial"/>
          <w:i/>
          <w:iCs/>
        </w:rPr>
        <w:t>arenacea</w:t>
      </w:r>
      <w:proofErr w:type="spellEnd"/>
      <w:r w:rsidRPr="00DF77CA">
        <w:rPr>
          <w:rFonts w:cs="Arial"/>
          <w:i/>
          <w:iCs/>
        </w:rPr>
        <w:t xml:space="preserve">, Eucalyptus </w:t>
      </w:r>
      <w:proofErr w:type="spellStart"/>
      <w:r w:rsidRPr="00DF77CA">
        <w:rPr>
          <w:rFonts w:cs="Arial"/>
          <w:i/>
          <w:iCs/>
        </w:rPr>
        <w:t>obliqua</w:t>
      </w:r>
      <w:proofErr w:type="spellEnd"/>
      <w:r w:rsidRPr="00DF77CA">
        <w:rPr>
          <w:rFonts w:cs="Arial"/>
        </w:rPr>
        <w:t xml:space="preserve"> and </w:t>
      </w:r>
      <w:r w:rsidRPr="00DF77CA">
        <w:rPr>
          <w:rFonts w:cs="Arial"/>
          <w:i/>
          <w:iCs/>
        </w:rPr>
        <w:t xml:space="preserve">Eucalyptus </w:t>
      </w:r>
      <w:proofErr w:type="spellStart"/>
      <w:r w:rsidRPr="00DF77CA">
        <w:rPr>
          <w:rFonts w:cs="Arial"/>
          <w:i/>
          <w:iCs/>
        </w:rPr>
        <w:t>cypellocarpa</w:t>
      </w:r>
      <w:proofErr w:type="spellEnd"/>
      <w:r w:rsidRPr="00DF77CA">
        <w:rPr>
          <w:rFonts w:cs="Arial"/>
        </w:rPr>
        <w:t xml:space="preserve">, while heathy shrubs including </w:t>
      </w:r>
      <w:proofErr w:type="spellStart"/>
      <w:r w:rsidRPr="00DF77CA">
        <w:rPr>
          <w:rFonts w:cs="Arial"/>
          <w:i/>
          <w:iCs/>
        </w:rPr>
        <w:t>Thryptomene</w:t>
      </w:r>
      <w:proofErr w:type="spellEnd"/>
      <w:r w:rsidRPr="00DF77CA">
        <w:rPr>
          <w:rFonts w:cs="Arial"/>
          <w:i/>
          <w:iCs/>
        </w:rPr>
        <w:t xml:space="preserve"> </w:t>
      </w:r>
      <w:proofErr w:type="spellStart"/>
      <w:r w:rsidRPr="00DF77CA">
        <w:rPr>
          <w:rFonts w:cs="Arial"/>
          <w:i/>
          <w:iCs/>
        </w:rPr>
        <w:t>calycina</w:t>
      </w:r>
      <w:proofErr w:type="spellEnd"/>
      <w:r w:rsidRPr="00DF77CA">
        <w:rPr>
          <w:rFonts w:cs="Arial"/>
          <w:i/>
          <w:iCs/>
        </w:rPr>
        <w:t>, Hibbertia riparia</w:t>
      </w:r>
      <w:r w:rsidRPr="00DF77CA">
        <w:rPr>
          <w:rFonts w:cs="Arial"/>
        </w:rPr>
        <w:t xml:space="preserve"> and </w:t>
      </w:r>
      <w:r w:rsidRPr="00DF77CA">
        <w:rPr>
          <w:rFonts w:cs="Arial"/>
          <w:i/>
          <w:iCs/>
        </w:rPr>
        <w:t xml:space="preserve">Calytrix </w:t>
      </w:r>
      <w:proofErr w:type="spellStart"/>
      <w:r w:rsidRPr="00DF77CA">
        <w:rPr>
          <w:rFonts w:cs="Arial"/>
          <w:i/>
          <w:iCs/>
        </w:rPr>
        <w:t>alpestris</w:t>
      </w:r>
      <w:proofErr w:type="spellEnd"/>
      <w:r w:rsidRPr="00DF77CA">
        <w:rPr>
          <w:rFonts w:cs="Arial"/>
        </w:rPr>
        <w:t xml:space="preserve"> dominate substrata</w:t>
      </w:r>
      <w:r w:rsidR="00BD36DB" w:rsidRPr="00DF77CA">
        <w:rPr>
          <w:rFonts w:cs="Arial"/>
        </w:rPr>
        <w:t xml:space="preserve"> </w:t>
      </w:r>
      <w:sdt>
        <w:sdtPr>
          <w:rPr>
            <w:rFonts w:cs="Arial"/>
          </w:rPr>
          <w:id w:val="-335145997"/>
          <w:citation/>
        </w:sdtPr>
        <w:sdtEndPr/>
        <w:sdtContent>
          <w:r w:rsidR="00BD36DB" w:rsidRPr="00DF77CA">
            <w:rPr>
              <w:rFonts w:cs="Arial"/>
            </w:rPr>
            <w:fldChar w:fldCharType="begin"/>
          </w:r>
          <w:r w:rsidR="00BD36DB" w:rsidRPr="00DF77CA">
            <w:rPr>
              <w:rFonts w:cs="Arial"/>
              <w:lang w:val="en-US"/>
            </w:rPr>
            <w:instrText xml:space="preserve"> CITATION Thr165 \l 1033 </w:instrText>
          </w:r>
          <w:r w:rsidR="00BD36DB" w:rsidRPr="00DF77CA">
            <w:rPr>
              <w:rFonts w:cs="Arial"/>
            </w:rPr>
            <w:fldChar w:fldCharType="separate"/>
          </w:r>
          <w:r w:rsidR="00BD36DB" w:rsidRPr="00DF77CA">
            <w:rPr>
              <w:rFonts w:cs="Arial"/>
              <w:noProof/>
              <w:lang w:val="en-US"/>
            </w:rPr>
            <w:t>(Threatened Species Scientific Committee, 2016)</w:t>
          </w:r>
          <w:r w:rsidR="00BD36DB" w:rsidRPr="00DF77CA">
            <w:rPr>
              <w:rFonts w:cs="Arial"/>
            </w:rPr>
            <w:fldChar w:fldCharType="end"/>
          </w:r>
        </w:sdtContent>
      </w:sdt>
      <w:r w:rsidR="00A56710" w:rsidRPr="00DF77CA">
        <w:rPr>
          <w:rFonts w:cs="Arial"/>
        </w:rPr>
        <w:t>.</w:t>
      </w:r>
    </w:p>
    <w:p w14:paraId="1F289B78"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1D98FB02" w14:textId="57480D4B" w:rsidR="006D0277" w:rsidRPr="00DF77CA" w:rsidRDefault="006D0277" w:rsidP="006D0277">
      <w:pPr>
        <w:rPr>
          <w:rFonts w:cs="Arial"/>
        </w:rPr>
      </w:pPr>
      <w:r w:rsidRPr="00DF77CA">
        <w:rPr>
          <w:rFonts w:cs="Arial"/>
        </w:rPr>
        <w:t>The plant</w:t>
      </w:r>
      <w:r w:rsidRPr="00DF77CA" w:rsidDel="000B06FD">
        <w:rPr>
          <w:rFonts w:cs="Arial"/>
        </w:rPr>
        <w:t xml:space="preserve"> </w:t>
      </w:r>
      <w:r w:rsidRPr="00DF77CA">
        <w:rPr>
          <w:rFonts w:cs="Arial"/>
        </w:rPr>
        <w:t xml:space="preserve">is likely to recruit after fire, germinating in response to high heat, as demonstrated for other hard-seeded </w:t>
      </w:r>
      <w:proofErr w:type="spellStart"/>
      <w:r w:rsidRPr="00DF77CA">
        <w:rPr>
          <w:rFonts w:cs="Arial"/>
          <w:i/>
          <w:iCs/>
        </w:rPr>
        <w:t>Pultenaea</w:t>
      </w:r>
      <w:proofErr w:type="spellEnd"/>
      <w:r w:rsidRPr="00DF77CA">
        <w:rPr>
          <w:rFonts w:cs="Arial"/>
        </w:rPr>
        <w:t xml:space="preserve"> species. Populations tend to be most abundant close to roads, although it is not clear if this relates to some ecological preference such as increased light availability or disturbance regime or is purely coincidental</w:t>
      </w:r>
      <w:r w:rsidR="0024506D" w:rsidRPr="00DF77CA">
        <w:rPr>
          <w:rFonts w:cs="Arial"/>
        </w:rPr>
        <w:t xml:space="preserve"> </w:t>
      </w:r>
      <w:sdt>
        <w:sdtPr>
          <w:rPr>
            <w:rFonts w:cs="Arial"/>
          </w:rPr>
          <w:id w:val="-530187812"/>
          <w:citation/>
        </w:sdtPr>
        <w:sdtEndPr/>
        <w:sdtContent>
          <w:r w:rsidR="0024506D" w:rsidRPr="00DF77CA">
            <w:rPr>
              <w:rFonts w:cs="Arial"/>
            </w:rPr>
            <w:fldChar w:fldCharType="begin"/>
          </w:r>
          <w:r w:rsidR="0024506D" w:rsidRPr="00DF77CA">
            <w:rPr>
              <w:rFonts w:cs="Arial"/>
              <w:lang w:val="en-US"/>
            </w:rPr>
            <w:instrText xml:space="preserve">CITATION Thr165 \l 1033 </w:instrText>
          </w:r>
          <w:r w:rsidR="0024506D" w:rsidRPr="00DF77CA">
            <w:rPr>
              <w:rFonts w:cs="Arial"/>
            </w:rPr>
            <w:fldChar w:fldCharType="separate"/>
          </w:r>
          <w:r w:rsidR="004E4BDE" w:rsidRPr="00DF77CA">
            <w:rPr>
              <w:rFonts w:cs="Arial"/>
              <w:noProof/>
              <w:lang w:val="en-US"/>
            </w:rPr>
            <w:t>(Threatened Species Scientific Committee, 2016)</w:t>
          </w:r>
          <w:r w:rsidR="0024506D" w:rsidRPr="00DF77CA">
            <w:rPr>
              <w:rFonts w:cs="Arial"/>
            </w:rPr>
            <w:fldChar w:fldCharType="end"/>
          </w:r>
        </w:sdtContent>
      </w:sdt>
      <w:r w:rsidRPr="00DF77CA">
        <w:rPr>
          <w:rFonts w:cs="Arial"/>
        </w:rPr>
        <w:t>.</w:t>
      </w:r>
    </w:p>
    <w:tbl>
      <w:tblPr>
        <w:tblStyle w:val="TableGrid"/>
        <w:tblW w:w="5000" w:type="pct"/>
        <w:tblLayout w:type="fixed"/>
        <w:tblLook w:val="04A0" w:firstRow="1" w:lastRow="0" w:firstColumn="1" w:lastColumn="0" w:noHBand="0" w:noVBand="1"/>
      </w:tblPr>
      <w:tblGrid>
        <w:gridCol w:w="1364"/>
        <w:gridCol w:w="1055"/>
        <w:gridCol w:w="2136"/>
        <w:gridCol w:w="1281"/>
        <w:gridCol w:w="3224"/>
      </w:tblGrid>
      <w:tr w:rsidR="006D0277" w:rsidRPr="00DF77CA" w14:paraId="028C62BA" w14:textId="77777777" w:rsidTr="00AE6C91">
        <w:tc>
          <w:tcPr>
            <w:tcW w:w="753" w:type="pct"/>
            <w:shd w:val="clear" w:color="auto" w:fill="D9D9D9" w:themeFill="background1" w:themeFillShade="D9"/>
          </w:tcPr>
          <w:p w14:paraId="10E24D2D" w14:textId="77777777" w:rsidR="006D0277" w:rsidRPr="00DF77CA" w:rsidRDefault="006D0277" w:rsidP="00AE6C91">
            <w:pPr>
              <w:spacing w:before="60" w:after="60"/>
              <w:rPr>
                <w:rFonts w:cs="Arial"/>
                <w:b/>
                <w:bCs/>
                <w:szCs w:val="18"/>
                <w:lang w:val="en-GB"/>
              </w:rPr>
            </w:pPr>
            <w:r w:rsidRPr="00DF77CA">
              <w:rPr>
                <w:rFonts w:cs="Arial"/>
                <w:b/>
                <w:bCs/>
                <w:szCs w:val="18"/>
                <w:lang w:val="en-GB"/>
              </w:rPr>
              <w:t>Asset</w:t>
            </w:r>
          </w:p>
        </w:tc>
        <w:tc>
          <w:tcPr>
            <w:tcW w:w="582" w:type="pct"/>
            <w:shd w:val="clear" w:color="auto" w:fill="D9D9D9" w:themeFill="background1" w:themeFillShade="D9"/>
          </w:tcPr>
          <w:p w14:paraId="54B77BD5"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179" w:type="pct"/>
            <w:shd w:val="clear" w:color="auto" w:fill="D9D9D9" w:themeFill="background1" w:themeFillShade="D9"/>
          </w:tcPr>
          <w:p w14:paraId="1E1674F8"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707" w:type="pct"/>
            <w:shd w:val="clear" w:color="auto" w:fill="D9D9D9" w:themeFill="background1" w:themeFillShade="D9"/>
          </w:tcPr>
          <w:p w14:paraId="5E9218B9"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779" w:type="pct"/>
            <w:shd w:val="clear" w:color="auto" w:fill="D9D9D9" w:themeFill="background1" w:themeFillShade="D9"/>
          </w:tcPr>
          <w:p w14:paraId="25CB47C0" w14:textId="77777777" w:rsidR="006D0277" w:rsidRPr="00DF77CA" w:rsidRDefault="006D0277" w:rsidP="00AE6C91">
            <w:pPr>
              <w:spacing w:after="60" w:line="276" w:lineRule="auto"/>
              <w:rPr>
                <w:rFonts w:cs="Arial"/>
                <w:szCs w:val="18"/>
              </w:rPr>
            </w:pPr>
            <w:r w:rsidRPr="00DF77CA">
              <w:rPr>
                <w:rFonts w:cs="Arial"/>
                <w:b/>
                <w:bCs/>
                <w:szCs w:val="18"/>
                <w:lang w:val="en-GB"/>
              </w:rPr>
              <w:t>Why</w:t>
            </w:r>
          </w:p>
        </w:tc>
      </w:tr>
      <w:tr w:rsidR="006D0277" w:rsidRPr="00DF77CA" w14:paraId="2F987F06" w14:textId="77777777" w:rsidTr="00AE6C91">
        <w:tc>
          <w:tcPr>
            <w:tcW w:w="753" w:type="pct"/>
          </w:tcPr>
          <w:p w14:paraId="5EB4221B" w14:textId="77777777" w:rsidR="006D0277" w:rsidRPr="00DF77CA" w:rsidRDefault="006D0277" w:rsidP="00AE6C91">
            <w:pPr>
              <w:spacing w:before="60" w:after="60"/>
              <w:rPr>
                <w:rFonts w:cs="Arial"/>
                <w:b/>
                <w:bCs/>
                <w:szCs w:val="18"/>
                <w:lang w:val="en-GB"/>
              </w:rPr>
            </w:pPr>
            <w:r w:rsidRPr="00DF77CA">
              <w:rPr>
                <w:rFonts w:cs="Arial"/>
                <w:b/>
                <w:bCs/>
                <w:szCs w:val="18"/>
                <w:lang w:val="en-GB"/>
              </w:rPr>
              <w:t>Williamsons Bush-pea</w:t>
            </w:r>
          </w:p>
        </w:tc>
        <w:tc>
          <w:tcPr>
            <w:tcW w:w="582" w:type="pct"/>
          </w:tcPr>
          <w:p w14:paraId="3F8D49EA"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179" w:type="pct"/>
          </w:tcPr>
          <w:p w14:paraId="2A597A43" w14:textId="77777777" w:rsidR="006D0277" w:rsidRPr="00DF77CA" w:rsidRDefault="006D0277" w:rsidP="00AE6C91">
            <w:pPr>
              <w:spacing w:line="276" w:lineRule="auto"/>
              <w:rPr>
                <w:rFonts w:cs="Arial"/>
                <w:szCs w:val="18"/>
              </w:rPr>
            </w:pPr>
            <w:r w:rsidRPr="00DF77CA">
              <w:rPr>
                <w:rFonts w:cs="Arial"/>
                <w:szCs w:val="18"/>
              </w:rPr>
              <w:t xml:space="preserve">Too frequent fires can impact plant maturity and seed set. </w:t>
            </w:r>
          </w:p>
        </w:tc>
        <w:tc>
          <w:tcPr>
            <w:tcW w:w="707" w:type="pct"/>
          </w:tcPr>
          <w:p w14:paraId="45B43787" w14:textId="77777777" w:rsidR="006D0277" w:rsidRPr="00DF77CA" w:rsidRDefault="006D0277" w:rsidP="00AE6C91">
            <w:pPr>
              <w:spacing w:line="276" w:lineRule="auto"/>
              <w:rPr>
                <w:rFonts w:cs="Arial"/>
                <w:szCs w:val="18"/>
                <w:lang w:val="en-GB"/>
              </w:rPr>
            </w:pPr>
            <w:r w:rsidRPr="00DF77CA">
              <w:rPr>
                <w:rFonts w:cs="Arial"/>
                <w:szCs w:val="18"/>
                <w:lang w:val="en-GB"/>
              </w:rPr>
              <w:t>Medium/Low</w:t>
            </w:r>
          </w:p>
        </w:tc>
        <w:tc>
          <w:tcPr>
            <w:tcW w:w="1779" w:type="pct"/>
          </w:tcPr>
          <w:p w14:paraId="2DC3120E" w14:textId="77777777" w:rsidR="006D0277" w:rsidRPr="00DF77CA" w:rsidRDefault="006D0277" w:rsidP="00AE6C91">
            <w:pPr>
              <w:spacing w:after="60" w:line="276" w:lineRule="auto"/>
              <w:rPr>
                <w:rFonts w:cs="Arial"/>
                <w:szCs w:val="18"/>
              </w:rPr>
            </w:pPr>
            <w:r w:rsidRPr="00DF77CA">
              <w:rPr>
                <w:rFonts w:cs="Arial"/>
                <w:szCs w:val="18"/>
              </w:rPr>
              <w:t xml:space="preserve">As with many species of Fabaceae, this species is likely to germinate in response to fire. Fire frequency is important, for plants to have time to mature and set seed, </w:t>
            </w:r>
            <w:proofErr w:type="gramStart"/>
            <w:r w:rsidRPr="00DF77CA">
              <w:rPr>
                <w:rFonts w:cs="Arial"/>
                <w:szCs w:val="18"/>
              </w:rPr>
              <w:t>and also</w:t>
            </w:r>
            <w:proofErr w:type="gramEnd"/>
            <w:r w:rsidRPr="00DF77CA">
              <w:rPr>
                <w:rFonts w:cs="Arial"/>
                <w:szCs w:val="18"/>
              </w:rPr>
              <w:t xml:space="preserve"> before populations become senescent and die out.</w:t>
            </w:r>
          </w:p>
        </w:tc>
      </w:tr>
    </w:tbl>
    <w:p w14:paraId="3B9D384E" w14:textId="77777777" w:rsidR="002E7954" w:rsidRPr="00DF77CA" w:rsidRDefault="002E7954">
      <w:pPr>
        <w:tabs>
          <w:tab w:val="clear" w:pos="567"/>
        </w:tabs>
        <w:spacing w:after="0"/>
        <w:rPr>
          <w:rFonts w:cs="Arial"/>
          <w:b/>
          <w:bCs/>
          <w:iCs/>
          <w:color w:val="007096"/>
          <w:kern w:val="32"/>
          <w:sz w:val="28"/>
          <w:szCs w:val="28"/>
        </w:rPr>
      </w:pPr>
      <w:r w:rsidRPr="00DF77CA">
        <w:rPr>
          <w:rFonts w:cs="Arial"/>
        </w:rPr>
        <w:br w:type="page"/>
      </w:r>
    </w:p>
    <w:p w14:paraId="084DDE27" w14:textId="6FCD8CBE" w:rsidR="006D0277" w:rsidRPr="00DF77CA" w:rsidRDefault="006D0277" w:rsidP="00B319D2">
      <w:pPr>
        <w:pStyle w:val="Heading3"/>
      </w:pPr>
      <w:r w:rsidRPr="00DF77CA">
        <w:lastRenderedPageBreak/>
        <w:t xml:space="preserve">Wimmera Nationally Threatened Grassland Species </w:t>
      </w:r>
    </w:p>
    <w:p w14:paraId="2E5030E5" w14:textId="77777777" w:rsidR="006D0277" w:rsidRPr="00DF77CA" w:rsidRDefault="006D0277" w:rsidP="006D0277">
      <w:pPr>
        <w:rPr>
          <w:rFonts w:cs="Arial"/>
        </w:rPr>
      </w:pPr>
      <w:r w:rsidRPr="00DF77CA">
        <w:rPr>
          <w:rFonts w:cs="Arial"/>
        </w:rPr>
        <w:t>Threatened grassland communities occur as isolated remnants scattered across the agricultural landscape of the northern Wimmera plains, central Wimmera, and upper Wimmera River catchment area.</w:t>
      </w:r>
    </w:p>
    <w:p w14:paraId="557099E8" w14:textId="3AFE1BE4" w:rsidR="006D0277" w:rsidRPr="00DF77CA" w:rsidRDefault="006D0277" w:rsidP="006D0277">
      <w:pPr>
        <w:rPr>
          <w:rFonts w:cs="Arial"/>
        </w:rPr>
      </w:pPr>
      <w:r w:rsidRPr="00DF77CA">
        <w:rPr>
          <w:rFonts w:cs="Arial"/>
        </w:rPr>
        <w:t xml:space="preserve">Several threatened plant and animal species rely on these grassland ecosystems for habitat, including the Wimmera Rice-flower, Turnip </w:t>
      </w:r>
      <w:proofErr w:type="spellStart"/>
      <w:r w:rsidRPr="00DF77CA">
        <w:rPr>
          <w:rFonts w:cs="Arial"/>
        </w:rPr>
        <w:t>Copperburr</w:t>
      </w:r>
      <w:proofErr w:type="spellEnd"/>
      <w:r w:rsidRPr="00DF77CA">
        <w:rPr>
          <w:rFonts w:cs="Arial"/>
        </w:rPr>
        <w:t>, and Striped Legless Lizard.</w:t>
      </w:r>
    </w:p>
    <w:p w14:paraId="6A8AF9CB" w14:textId="77777777" w:rsidR="006D0277" w:rsidRPr="00DF77CA" w:rsidRDefault="006D0277" w:rsidP="00B319D2">
      <w:pPr>
        <w:pStyle w:val="Heading4"/>
        <w:rPr>
          <w:rFonts w:eastAsia="Calibri"/>
        </w:rPr>
      </w:pPr>
      <w:r w:rsidRPr="00DF77CA">
        <w:rPr>
          <w:rFonts w:eastAsia="Calibri"/>
        </w:rPr>
        <w:t>Wimmera Rice-flower (</w:t>
      </w:r>
      <w:proofErr w:type="spellStart"/>
      <w:r w:rsidRPr="00DF77CA">
        <w:rPr>
          <w:rFonts w:eastAsia="Calibri"/>
          <w:i/>
          <w:iCs w:val="0"/>
        </w:rPr>
        <w:t>Pimelea</w:t>
      </w:r>
      <w:proofErr w:type="spellEnd"/>
      <w:r w:rsidRPr="00DF77CA">
        <w:rPr>
          <w:rFonts w:eastAsia="Calibri"/>
          <w:i/>
          <w:iCs w:val="0"/>
        </w:rPr>
        <w:t xml:space="preserve"> </w:t>
      </w:r>
      <w:proofErr w:type="spellStart"/>
      <w:r w:rsidRPr="00DF77CA">
        <w:rPr>
          <w:rFonts w:eastAsia="Calibri"/>
          <w:i/>
          <w:iCs w:val="0"/>
        </w:rPr>
        <w:t>spinescens</w:t>
      </w:r>
      <w:proofErr w:type="spellEnd"/>
      <w:r w:rsidRPr="00DF77CA">
        <w:rPr>
          <w:rFonts w:eastAsia="Calibri"/>
          <w:i/>
          <w:iCs w:val="0"/>
        </w:rPr>
        <w:t xml:space="preserve"> </w:t>
      </w:r>
      <w:proofErr w:type="spellStart"/>
      <w:r w:rsidRPr="00DF77CA">
        <w:rPr>
          <w:rFonts w:eastAsia="Calibri"/>
          <w:i/>
          <w:iCs w:val="0"/>
        </w:rPr>
        <w:t>supsp</w:t>
      </w:r>
      <w:proofErr w:type="spellEnd"/>
      <w:r w:rsidRPr="00DF77CA">
        <w:rPr>
          <w:rFonts w:eastAsia="Calibri"/>
          <w:i/>
          <w:iCs w:val="0"/>
        </w:rPr>
        <w:t xml:space="preserve">. </w:t>
      </w:r>
      <w:proofErr w:type="spellStart"/>
      <w:r w:rsidRPr="00DF77CA">
        <w:rPr>
          <w:rFonts w:eastAsia="Calibri"/>
          <w:i/>
          <w:iCs w:val="0"/>
        </w:rPr>
        <w:t>Publiflora</w:t>
      </w:r>
      <w:proofErr w:type="spellEnd"/>
      <w:r w:rsidRPr="00DF77CA">
        <w:rPr>
          <w:rFonts w:eastAsia="Calibri"/>
        </w:rPr>
        <w:t>)</w:t>
      </w:r>
    </w:p>
    <w:p w14:paraId="709DCFB6" w14:textId="77777777" w:rsidR="006D0277" w:rsidRPr="00DF77CA" w:rsidRDefault="006D0277" w:rsidP="006D0277">
      <w:pPr>
        <w:spacing w:after="0"/>
        <w:rPr>
          <w:rFonts w:cs="Arial"/>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Critically Endangered</w:t>
      </w:r>
    </w:p>
    <w:p w14:paraId="713679B1"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 xml:space="preserve">Flora and Fauna Guarantee Act (1988) status </w:t>
      </w:r>
      <w:r w:rsidRPr="00DF77CA">
        <w:rPr>
          <w:rFonts w:eastAsiaTheme="majorEastAsia" w:cs="Arial"/>
          <w:b/>
          <w:bCs/>
          <w:i/>
          <w:iCs/>
          <w:color w:val="2E74B5" w:themeColor="accent1" w:themeShade="BF"/>
        </w:rPr>
        <w:t xml:space="preserve">- </w:t>
      </w:r>
      <w:r w:rsidRPr="00DF77CA">
        <w:rPr>
          <w:rFonts w:cs="Arial"/>
          <w:b/>
          <w:bCs/>
        </w:rPr>
        <w:t>Critically Endangered</w:t>
      </w:r>
    </w:p>
    <w:p w14:paraId="51E76FD0" w14:textId="77777777" w:rsidR="006D0277" w:rsidRPr="00DF77CA" w:rsidRDefault="006D0277" w:rsidP="009A3E2A">
      <w:pPr>
        <w:pStyle w:val="Heading5"/>
        <w:rPr>
          <w:rFonts w:cs="Arial"/>
        </w:rPr>
      </w:pPr>
      <w:r w:rsidRPr="00DF77CA">
        <w:rPr>
          <w:rFonts w:cs="Arial"/>
        </w:rPr>
        <w:t>Description</w:t>
      </w:r>
    </w:p>
    <w:p w14:paraId="36B969C9" w14:textId="5EB2BE2F" w:rsidR="006D0277" w:rsidRPr="00DF77CA" w:rsidRDefault="006D0277" w:rsidP="006D0277">
      <w:pPr>
        <w:rPr>
          <w:rFonts w:cs="Arial"/>
          <w:color w:val="000000"/>
        </w:rPr>
      </w:pPr>
      <w:r w:rsidRPr="00DF77CA">
        <w:rPr>
          <w:rFonts w:cs="Arial"/>
        </w:rPr>
        <w:t xml:space="preserve">The Wimmera Rice-flower is a small native shrub that can grow to 50 centimetres in height </w:t>
      </w:r>
      <w:r w:rsidRPr="00DF77CA">
        <w:rPr>
          <w:rFonts w:cs="Arial"/>
          <w:i/>
          <w:iCs/>
        </w:rPr>
        <w:t>(DSE, 2008).</w:t>
      </w:r>
      <w:r w:rsidRPr="00DF77CA">
        <w:rPr>
          <w:rFonts w:cs="Arial"/>
        </w:rPr>
        <w:t xml:space="preserve"> It is one of two subspecies of Spiny Rice-flower (</w:t>
      </w:r>
      <w:proofErr w:type="spellStart"/>
      <w:r w:rsidRPr="00DF77CA">
        <w:rPr>
          <w:rFonts w:cs="Arial"/>
          <w:i/>
        </w:rPr>
        <w:t>Pimelea</w:t>
      </w:r>
      <w:proofErr w:type="spellEnd"/>
      <w:r w:rsidRPr="00DF77CA">
        <w:rPr>
          <w:rFonts w:cs="Arial"/>
          <w:i/>
        </w:rPr>
        <w:t xml:space="preserve"> </w:t>
      </w:r>
      <w:proofErr w:type="spellStart"/>
      <w:r w:rsidRPr="00DF77CA">
        <w:rPr>
          <w:rFonts w:cs="Arial"/>
          <w:i/>
        </w:rPr>
        <w:t>spinescens</w:t>
      </w:r>
      <w:proofErr w:type="spellEnd"/>
      <w:r w:rsidRPr="00DF77CA">
        <w:rPr>
          <w:rFonts w:cs="Arial"/>
        </w:rPr>
        <w:t xml:space="preserve">). </w:t>
      </w:r>
      <w:r w:rsidRPr="00DF77CA">
        <w:rPr>
          <w:rFonts w:cs="Arial"/>
          <w:color w:val="000000" w:themeColor="text1"/>
        </w:rPr>
        <w:t xml:space="preserve">Stems are smooth and have a spiny tip and leaves are arranged opposite each other along the stem, have short hairy stalks, elliptic in shape, smooth, uniform green in colour, and about 7mm long and 2mm wide. During flowering, it has a profusion of small creamy-yellow flowers with each flower head usually having 6–12 individual flowers. </w:t>
      </w:r>
    </w:p>
    <w:p w14:paraId="021C1B17" w14:textId="77777777" w:rsidR="006D0277" w:rsidRPr="00DF77CA" w:rsidRDefault="006D0277" w:rsidP="009A3E2A">
      <w:pPr>
        <w:pStyle w:val="Heading5"/>
        <w:rPr>
          <w:rFonts w:cs="Arial"/>
        </w:rPr>
      </w:pPr>
      <w:r w:rsidRPr="00DF77CA">
        <w:rPr>
          <w:rFonts w:cs="Arial"/>
        </w:rPr>
        <w:t>Location in the Wimmera</w:t>
      </w:r>
    </w:p>
    <w:p w14:paraId="0B47F762" w14:textId="097BCBBA" w:rsidR="006D0277" w:rsidRPr="00DF77CA" w:rsidRDefault="006D0277" w:rsidP="006D0277">
      <w:pPr>
        <w:rPr>
          <w:rFonts w:cs="Arial"/>
        </w:rPr>
      </w:pPr>
      <w:r w:rsidRPr="00DF77CA">
        <w:rPr>
          <w:rFonts w:cs="Arial"/>
        </w:rPr>
        <w:t>The Wimmera Rice-flower is endemic to the Wimmera with restricted geographic distribution. It is known to occupy t</w:t>
      </w:r>
      <w:r w:rsidR="006D5F64" w:rsidRPr="00DF77CA">
        <w:rPr>
          <w:rFonts w:cs="Arial"/>
        </w:rPr>
        <w:t>hree</w:t>
      </w:r>
      <w:r w:rsidRPr="00DF77CA">
        <w:rPr>
          <w:rFonts w:cs="Arial"/>
        </w:rPr>
        <w:t xml:space="preserve"> locations at Natimuk</w:t>
      </w:r>
      <w:r w:rsidR="006D5F64" w:rsidRPr="00DF77CA">
        <w:rPr>
          <w:rFonts w:cs="Arial"/>
        </w:rPr>
        <w:t>,</w:t>
      </w:r>
      <w:r w:rsidRPr="00DF77CA">
        <w:rPr>
          <w:rFonts w:cs="Arial"/>
        </w:rPr>
        <w:t xml:space="preserve"> Minyip</w:t>
      </w:r>
      <w:r w:rsidR="006D5F64" w:rsidRPr="00DF77CA">
        <w:rPr>
          <w:rFonts w:cs="Arial"/>
        </w:rPr>
        <w:t xml:space="preserve"> and near </w:t>
      </w:r>
      <w:proofErr w:type="spellStart"/>
      <w:r w:rsidR="006D5F64" w:rsidRPr="00DF77CA">
        <w:rPr>
          <w:rFonts w:cs="Arial"/>
        </w:rPr>
        <w:t>Kalkee</w:t>
      </w:r>
      <w:proofErr w:type="spellEnd"/>
      <w:r w:rsidRPr="00DF77CA">
        <w:rPr>
          <w:rFonts w:cs="Arial"/>
        </w:rPr>
        <w:t xml:space="preserve">. </w:t>
      </w:r>
    </w:p>
    <w:p w14:paraId="62EA1CA7" w14:textId="61544DCF"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8</w:t>
      </w:r>
      <w:r w:rsidRPr="00DF77CA">
        <w:rPr>
          <w:rFonts w:cs="Arial"/>
        </w:rPr>
        <w:t>.</w:t>
      </w:r>
    </w:p>
    <w:p w14:paraId="4A5A3063" w14:textId="77777777" w:rsidR="006D0277" w:rsidRPr="00DF77CA" w:rsidRDefault="006D0277" w:rsidP="009A3E2A">
      <w:pPr>
        <w:pStyle w:val="Heading5"/>
        <w:rPr>
          <w:rFonts w:cs="Arial"/>
        </w:rPr>
      </w:pPr>
      <w:r w:rsidRPr="00DF77CA">
        <w:rPr>
          <w:rFonts w:cs="Arial"/>
        </w:rPr>
        <w:t>Habitat</w:t>
      </w:r>
    </w:p>
    <w:p w14:paraId="00FF2EF2" w14:textId="5B91DDA6" w:rsidR="006D0277" w:rsidRPr="00DF77CA" w:rsidRDefault="006D0277" w:rsidP="006D0277">
      <w:pPr>
        <w:rPr>
          <w:rFonts w:cs="Arial"/>
        </w:rPr>
      </w:pPr>
      <w:r w:rsidRPr="00DF77CA">
        <w:rPr>
          <w:rFonts w:cs="Arial"/>
        </w:rPr>
        <w:t>The Natimuk population occurs on a roadside reserve in a grassland dominated by spear grasses and wallaby grasses (</w:t>
      </w:r>
      <w:proofErr w:type="spellStart"/>
      <w:r w:rsidRPr="00DF77CA">
        <w:rPr>
          <w:rFonts w:cs="Arial"/>
          <w:i/>
          <w:iCs/>
        </w:rPr>
        <w:t>Austrostipa</w:t>
      </w:r>
      <w:proofErr w:type="spellEnd"/>
      <w:r w:rsidRPr="00DF77CA">
        <w:rPr>
          <w:rFonts w:cs="Arial"/>
        </w:rPr>
        <w:t xml:space="preserve"> and </w:t>
      </w:r>
      <w:proofErr w:type="spellStart"/>
      <w:r w:rsidRPr="00DF77CA">
        <w:rPr>
          <w:rFonts w:cs="Arial"/>
          <w:i/>
          <w:iCs/>
        </w:rPr>
        <w:t>Austrodanthonia</w:t>
      </w:r>
      <w:proofErr w:type="spellEnd"/>
      <w:r w:rsidRPr="00DF77CA">
        <w:rPr>
          <w:rFonts w:cs="Arial"/>
        </w:rPr>
        <w:t xml:space="preserve"> species respectively), with scattered shrubs of </w:t>
      </w:r>
      <w:r w:rsidRPr="00DF77CA">
        <w:rPr>
          <w:rFonts w:cs="Arial"/>
          <w:i/>
          <w:iCs/>
        </w:rPr>
        <w:t>Bursaria spinosa</w:t>
      </w:r>
      <w:r w:rsidRPr="00DF77CA">
        <w:rPr>
          <w:rFonts w:cs="Arial"/>
        </w:rPr>
        <w:t xml:space="preserve"> (Sweet Bursaria) and </w:t>
      </w:r>
      <w:r w:rsidRPr="00DF77CA">
        <w:rPr>
          <w:rFonts w:cs="Arial"/>
          <w:i/>
          <w:iCs/>
        </w:rPr>
        <w:t xml:space="preserve">Senna </w:t>
      </w:r>
      <w:proofErr w:type="spellStart"/>
      <w:r w:rsidRPr="00DF77CA">
        <w:rPr>
          <w:rFonts w:cs="Arial"/>
          <w:i/>
          <w:iCs/>
        </w:rPr>
        <w:t>artemisioides</w:t>
      </w:r>
      <w:proofErr w:type="spellEnd"/>
      <w:r w:rsidRPr="00DF77CA">
        <w:rPr>
          <w:rFonts w:cs="Arial"/>
        </w:rPr>
        <w:t xml:space="preserve"> (Cassia). The population at Minyip occurs on Crown Land within a </w:t>
      </w:r>
      <w:proofErr w:type="spellStart"/>
      <w:r w:rsidRPr="00DF77CA">
        <w:rPr>
          <w:rFonts w:cs="Arial"/>
        </w:rPr>
        <w:t>Buloke</w:t>
      </w:r>
      <w:proofErr w:type="spellEnd"/>
      <w:r w:rsidRPr="00DF77CA">
        <w:rPr>
          <w:rFonts w:cs="Arial"/>
        </w:rPr>
        <w:t xml:space="preserve"> grassland area </w:t>
      </w:r>
      <w:sdt>
        <w:sdtPr>
          <w:rPr>
            <w:rFonts w:cs="Arial"/>
          </w:rPr>
          <w:id w:val="-1048237"/>
          <w:citation/>
        </w:sdtPr>
        <w:sdtEndPr/>
        <w:sdtContent>
          <w:r w:rsidR="0024506D" w:rsidRPr="00DF77CA">
            <w:rPr>
              <w:rFonts w:cs="Arial"/>
            </w:rPr>
            <w:fldChar w:fldCharType="begin"/>
          </w:r>
          <w:r w:rsidR="0024506D" w:rsidRPr="00DF77CA">
            <w:rPr>
              <w:rFonts w:cs="Arial"/>
              <w:lang w:val="en-US"/>
            </w:rPr>
            <w:instrText xml:space="preserve">CITATION DSEer \l 1033 </w:instrText>
          </w:r>
          <w:r w:rsidR="0024506D" w:rsidRPr="00DF77CA">
            <w:rPr>
              <w:rFonts w:cs="Arial"/>
            </w:rPr>
            <w:fldChar w:fldCharType="separate"/>
          </w:r>
          <w:r w:rsidR="004E4BDE" w:rsidRPr="00DF77CA">
            <w:rPr>
              <w:rFonts w:cs="Arial"/>
              <w:noProof/>
              <w:lang w:val="en-US"/>
            </w:rPr>
            <w:t>(DSE, 2008)</w:t>
          </w:r>
          <w:r w:rsidR="0024506D" w:rsidRPr="00DF77CA">
            <w:rPr>
              <w:rFonts w:cs="Arial"/>
            </w:rPr>
            <w:fldChar w:fldCharType="end"/>
          </w:r>
        </w:sdtContent>
      </w:sdt>
      <w:r w:rsidRPr="00DF77CA">
        <w:rPr>
          <w:rFonts w:cs="Arial"/>
        </w:rPr>
        <w:t>.</w:t>
      </w:r>
    </w:p>
    <w:p w14:paraId="25031F0C" w14:textId="77777777" w:rsidR="006D0277" w:rsidRPr="00DF77CA" w:rsidRDefault="006D0277" w:rsidP="009A3E2A">
      <w:pPr>
        <w:pStyle w:val="Heading5"/>
        <w:rPr>
          <w:rFonts w:cs="Arial"/>
        </w:rPr>
      </w:pPr>
      <w:r w:rsidRPr="00DF77CA">
        <w:rPr>
          <w:rFonts w:cs="Arial"/>
        </w:rPr>
        <w:t>Other considerations</w:t>
      </w:r>
    </w:p>
    <w:p w14:paraId="03CAE4A2" w14:textId="20BCE332" w:rsidR="006D0277" w:rsidRPr="00DF77CA" w:rsidRDefault="006D0277" w:rsidP="007D1FD2">
      <w:pPr>
        <w:rPr>
          <w:rFonts w:cs="Arial"/>
        </w:rPr>
      </w:pPr>
      <w:r w:rsidRPr="00DF77CA">
        <w:rPr>
          <w:rFonts w:cs="Arial"/>
        </w:rPr>
        <w:t>The Wimmera Rice-flower was presumed to be an extinct subspecies. It previously occurred in Victoria from the Dimboola, Wimmera and Borung districts, approximately 300 km north-west of Melbourne. The type specimen was collected from Wimmera in 1890 and prior to 2005, the last specimen was recorded from the Dimboola and Borung districts in 1901</w:t>
      </w:r>
      <w:r w:rsidR="0024506D" w:rsidRPr="00DF77CA">
        <w:rPr>
          <w:rFonts w:cs="Arial"/>
        </w:rPr>
        <w:t xml:space="preserve"> </w:t>
      </w:r>
      <w:sdt>
        <w:sdtPr>
          <w:rPr>
            <w:rFonts w:cs="Arial"/>
          </w:rPr>
          <w:id w:val="968401354"/>
          <w:citation/>
        </w:sdtPr>
        <w:sdtEndPr/>
        <w:sdtContent>
          <w:r w:rsidR="0024506D" w:rsidRPr="00DF77CA">
            <w:rPr>
              <w:rFonts w:cs="Arial"/>
            </w:rPr>
            <w:fldChar w:fldCharType="begin"/>
          </w:r>
          <w:r w:rsidR="0024506D" w:rsidRPr="00DF77CA">
            <w:rPr>
              <w:rFonts w:cs="Arial"/>
              <w:lang w:val="en-US"/>
            </w:rPr>
            <w:instrText xml:space="preserve"> CITATION DEW09 \l 1033 </w:instrText>
          </w:r>
          <w:r w:rsidR="0024506D" w:rsidRPr="00DF77CA">
            <w:rPr>
              <w:rFonts w:cs="Arial"/>
            </w:rPr>
            <w:fldChar w:fldCharType="separate"/>
          </w:r>
          <w:r w:rsidR="004E4BDE" w:rsidRPr="00DF77CA">
            <w:rPr>
              <w:rFonts w:cs="Arial"/>
              <w:noProof/>
              <w:lang w:val="en-US"/>
            </w:rPr>
            <w:t>(DEWHA, 2009)</w:t>
          </w:r>
          <w:r w:rsidR="0024506D" w:rsidRPr="00DF77CA">
            <w:rPr>
              <w:rFonts w:cs="Arial"/>
            </w:rPr>
            <w:fldChar w:fldCharType="end"/>
          </w:r>
        </w:sdtContent>
      </w:sdt>
      <w:r w:rsidRPr="00DF77CA">
        <w:rPr>
          <w:rFonts w:cs="Arial"/>
        </w:rPr>
        <w:t>.</w:t>
      </w:r>
    </w:p>
    <w:p w14:paraId="19B1C317" w14:textId="77777777" w:rsidR="006D0277" w:rsidRPr="00DF77CA" w:rsidRDefault="006D0277" w:rsidP="007D1FD2">
      <w:pPr>
        <w:rPr>
          <w:rFonts w:cs="Arial"/>
        </w:rPr>
      </w:pPr>
      <w:r w:rsidRPr="00DF77CA">
        <w:rPr>
          <w:rFonts w:cs="Arial"/>
        </w:rPr>
        <w:t>The two populations were then subsequently rediscovered at Natimuk in 2005 and Minyip, 2007. </w:t>
      </w:r>
    </w:p>
    <w:p w14:paraId="53961196" w14:textId="77777777" w:rsidR="006D0277" w:rsidRPr="00DF77CA" w:rsidRDefault="006D0277" w:rsidP="00B319D2">
      <w:pPr>
        <w:pStyle w:val="Heading4"/>
        <w:rPr>
          <w:rFonts w:eastAsiaTheme="minorEastAsia"/>
        </w:rPr>
      </w:pPr>
      <w:r w:rsidRPr="00DF77CA">
        <w:rPr>
          <w:rFonts w:eastAsiaTheme="minorEastAsia"/>
        </w:rPr>
        <w:t>Spiny Rice-flower (</w:t>
      </w:r>
      <w:proofErr w:type="spellStart"/>
      <w:r w:rsidRPr="00DF77CA">
        <w:rPr>
          <w:rFonts w:eastAsiaTheme="minorEastAsia"/>
          <w:i/>
          <w:iCs w:val="0"/>
        </w:rPr>
        <w:t>Pimelea</w:t>
      </w:r>
      <w:proofErr w:type="spellEnd"/>
      <w:r w:rsidRPr="00DF77CA">
        <w:rPr>
          <w:rFonts w:eastAsiaTheme="minorEastAsia"/>
          <w:i/>
          <w:iCs w:val="0"/>
        </w:rPr>
        <w:t xml:space="preserve"> </w:t>
      </w:r>
      <w:proofErr w:type="spellStart"/>
      <w:r w:rsidRPr="00DF77CA">
        <w:rPr>
          <w:rFonts w:eastAsiaTheme="minorEastAsia"/>
          <w:i/>
          <w:iCs w:val="0"/>
        </w:rPr>
        <w:t>spinescens</w:t>
      </w:r>
      <w:proofErr w:type="spellEnd"/>
      <w:r w:rsidRPr="00DF77CA">
        <w:rPr>
          <w:rFonts w:eastAsiaTheme="minorEastAsia"/>
          <w:i/>
          <w:iCs w:val="0"/>
        </w:rPr>
        <w:t xml:space="preserve"> subsp. </w:t>
      </w:r>
      <w:proofErr w:type="spellStart"/>
      <w:r w:rsidRPr="00DF77CA">
        <w:rPr>
          <w:rFonts w:eastAsiaTheme="minorEastAsia"/>
          <w:i/>
          <w:iCs w:val="0"/>
        </w:rPr>
        <w:t>Spinescens</w:t>
      </w:r>
      <w:proofErr w:type="spellEnd"/>
      <w:r w:rsidRPr="00DF77CA">
        <w:rPr>
          <w:rFonts w:eastAsiaTheme="minorEastAsia"/>
        </w:rPr>
        <w:t>)</w:t>
      </w:r>
    </w:p>
    <w:p w14:paraId="3F2D853A"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Critically Endangered</w:t>
      </w:r>
    </w:p>
    <w:p w14:paraId="505CE4D3"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 xml:space="preserve">Flora and Fauna Guarantee Act (1988) status </w:t>
      </w:r>
      <w:r w:rsidRPr="00DF77CA">
        <w:rPr>
          <w:rFonts w:eastAsiaTheme="majorEastAsia" w:cs="Arial"/>
          <w:b/>
          <w:bCs/>
          <w:i/>
          <w:iCs/>
          <w:color w:val="2E74B5" w:themeColor="accent1" w:themeShade="BF"/>
        </w:rPr>
        <w:t xml:space="preserve">- </w:t>
      </w:r>
      <w:r w:rsidRPr="00DF77CA">
        <w:rPr>
          <w:rFonts w:cs="Arial"/>
          <w:b/>
          <w:bCs/>
        </w:rPr>
        <w:t>Critically endangered</w:t>
      </w:r>
    </w:p>
    <w:p w14:paraId="16C35BEE" w14:textId="77777777" w:rsidR="006D0277" w:rsidRPr="00DF77CA" w:rsidRDefault="006D0277" w:rsidP="00C7719D">
      <w:pPr>
        <w:pStyle w:val="Heading5"/>
        <w:rPr>
          <w:rFonts w:cs="Arial"/>
        </w:rPr>
      </w:pPr>
      <w:r w:rsidRPr="00DF77CA">
        <w:rPr>
          <w:rFonts w:cs="Arial"/>
        </w:rPr>
        <w:t>Description</w:t>
      </w:r>
    </w:p>
    <w:p w14:paraId="5FAA74CD" w14:textId="77777777" w:rsidR="006D0277" w:rsidRPr="00DF77CA" w:rsidRDefault="006D0277" w:rsidP="006D0277">
      <w:pPr>
        <w:rPr>
          <w:rFonts w:cs="Arial"/>
        </w:rPr>
      </w:pPr>
      <w:r w:rsidRPr="00DF77CA">
        <w:rPr>
          <w:rFonts w:cs="Arial"/>
        </w:rPr>
        <w:t>Spiny Rice-flower is a small shrub endemic to grasslands and grassy woodlands in western and northern Victoria. It, with Wimmera Rice-flower (</w:t>
      </w:r>
      <w:proofErr w:type="spellStart"/>
      <w:r w:rsidRPr="00DF77CA">
        <w:rPr>
          <w:rFonts w:cs="Arial"/>
          <w:i/>
        </w:rPr>
        <w:t>Pimelea</w:t>
      </w:r>
      <w:proofErr w:type="spellEnd"/>
      <w:r w:rsidRPr="00DF77CA">
        <w:rPr>
          <w:rFonts w:cs="Arial"/>
          <w:i/>
        </w:rPr>
        <w:t xml:space="preserve"> </w:t>
      </w:r>
      <w:proofErr w:type="spellStart"/>
      <w:r w:rsidRPr="00DF77CA">
        <w:rPr>
          <w:rFonts w:cs="Arial"/>
          <w:i/>
        </w:rPr>
        <w:t>spinescens</w:t>
      </w:r>
      <w:proofErr w:type="spellEnd"/>
      <w:r w:rsidRPr="00DF77CA">
        <w:rPr>
          <w:rFonts w:cs="Arial"/>
          <w:i/>
        </w:rPr>
        <w:t xml:space="preserve"> </w:t>
      </w:r>
      <w:proofErr w:type="spellStart"/>
      <w:r w:rsidRPr="00DF77CA">
        <w:rPr>
          <w:rFonts w:cs="Arial"/>
          <w:i/>
        </w:rPr>
        <w:t>supsp</w:t>
      </w:r>
      <w:proofErr w:type="spellEnd"/>
      <w:r w:rsidRPr="00DF77CA">
        <w:rPr>
          <w:rFonts w:cs="Arial"/>
          <w:i/>
        </w:rPr>
        <w:t xml:space="preserve">. </w:t>
      </w:r>
      <w:proofErr w:type="spellStart"/>
      <w:r w:rsidRPr="00DF77CA">
        <w:rPr>
          <w:rFonts w:cs="Arial"/>
          <w:i/>
        </w:rPr>
        <w:t>Publiflora</w:t>
      </w:r>
      <w:proofErr w:type="spellEnd"/>
      <w:r w:rsidRPr="00DF77CA">
        <w:rPr>
          <w:rFonts w:cs="Arial"/>
        </w:rPr>
        <w:t xml:space="preserve">), are subspecies of </w:t>
      </w:r>
      <w:proofErr w:type="spellStart"/>
      <w:r w:rsidRPr="00DF77CA">
        <w:rPr>
          <w:rFonts w:cs="Arial"/>
          <w:i/>
          <w:iCs/>
        </w:rPr>
        <w:t>Pimelea</w:t>
      </w:r>
      <w:proofErr w:type="spellEnd"/>
      <w:r w:rsidRPr="00DF77CA">
        <w:rPr>
          <w:rFonts w:cs="Arial"/>
          <w:i/>
          <w:iCs/>
        </w:rPr>
        <w:t xml:space="preserve"> </w:t>
      </w:r>
      <w:proofErr w:type="spellStart"/>
      <w:r w:rsidRPr="00DF77CA">
        <w:rPr>
          <w:rFonts w:cs="Arial"/>
          <w:i/>
          <w:iCs/>
        </w:rPr>
        <w:t>spinescens</w:t>
      </w:r>
      <w:proofErr w:type="spellEnd"/>
      <w:r w:rsidRPr="00DF77CA">
        <w:rPr>
          <w:rFonts w:cs="Arial"/>
        </w:rPr>
        <w:t>. While Spiny Rice-flower has smooth and hairless flowers, the flowers of Wimmera Rice-flower are covered with soft short hairs.</w:t>
      </w:r>
      <w:r w:rsidRPr="00DF77CA">
        <w:rPr>
          <w:rFonts w:cs="Arial"/>
          <w:color w:val="202124"/>
          <w:sz w:val="30"/>
          <w:szCs w:val="30"/>
          <w:shd w:val="clear" w:color="auto" w:fill="FFFFFF"/>
        </w:rPr>
        <w:t xml:space="preserve"> </w:t>
      </w:r>
    </w:p>
    <w:p w14:paraId="294FD748" w14:textId="77777777" w:rsidR="006D0277" w:rsidRPr="00DF77CA" w:rsidRDefault="006D0277" w:rsidP="00C7719D">
      <w:pPr>
        <w:pStyle w:val="Heading5"/>
        <w:rPr>
          <w:rFonts w:cs="Arial"/>
        </w:rPr>
      </w:pPr>
      <w:r w:rsidRPr="00DF77CA">
        <w:rPr>
          <w:rFonts w:cs="Arial"/>
        </w:rPr>
        <w:t>Location in the Wimmera</w:t>
      </w:r>
    </w:p>
    <w:p w14:paraId="7702B3D4" w14:textId="328517D6" w:rsidR="006D0277" w:rsidRPr="00DF77CA" w:rsidRDefault="006D0277" w:rsidP="006D0277">
      <w:pPr>
        <w:rPr>
          <w:rFonts w:cs="Arial"/>
        </w:rPr>
      </w:pPr>
      <w:r w:rsidRPr="00DF77CA">
        <w:rPr>
          <w:rFonts w:cs="Arial"/>
        </w:rPr>
        <w:t>Spiny Rice-flower occurs in the central and southeast Wimmera as well as on basalt-derived soils west of Melbourne across the central Victorian volcanic plains, and on alluvial soils across north-west Victoria</w:t>
      </w:r>
      <w:r w:rsidRPr="00DF77CA">
        <w:rPr>
          <w:rFonts w:cs="Arial"/>
          <w:i/>
          <w:iCs/>
        </w:rPr>
        <w:t>.</w:t>
      </w:r>
      <w:r w:rsidRPr="00DF77CA">
        <w:rPr>
          <w:rFonts w:cs="Arial"/>
        </w:rPr>
        <w:t xml:space="preserve"> Spiny Rice-flower populations mostly occur in tiny patches of remnant habitat such as on roadsides and rail easements that support small to medium-size populations (&lt;500 individuals), although a few large populations (consisting of &gt;1,000 individuals) are also known. The population is severely fragmented, with subpopulations geographically isolated from each other.</w:t>
      </w:r>
    </w:p>
    <w:p w14:paraId="3DB9C194" w14:textId="77777777" w:rsidR="006D0277" w:rsidRPr="00DF77CA" w:rsidRDefault="006D0277" w:rsidP="006D0277">
      <w:pPr>
        <w:rPr>
          <w:rFonts w:cs="Arial"/>
        </w:rPr>
      </w:pPr>
      <w:r w:rsidRPr="00DF77CA">
        <w:rPr>
          <w:rFonts w:cs="Arial"/>
        </w:rPr>
        <w:t>The draft National Recovery Plan for the species lists large populations of particular importance. In the Wimmera this includes:</w:t>
      </w:r>
    </w:p>
    <w:p w14:paraId="1A442475" w14:textId="77777777" w:rsidR="006D0277" w:rsidRPr="00DF77CA" w:rsidRDefault="006D0277" w:rsidP="006D0277">
      <w:pPr>
        <w:pStyle w:val="ListParagraph"/>
        <w:numPr>
          <w:ilvl w:val="0"/>
          <w:numId w:val="7"/>
        </w:numPr>
        <w:rPr>
          <w:rFonts w:cs="Arial"/>
        </w:rPr>
      </w:pPr>
      <w:proofErr w:type="spellStart"/>
      <w:r w:rsidRPr="00DF77CA">
        <w:rPr>
          <w:rFonts w:cs="Arial"/>
        </w:rPr>
        <w:t>McLeods</w:t>
      </w:r>
      <w:proofErr w:type="spellEnd"/>
      <w:r w:rsidRPr="00DF77CA">
        <w:rPr>
          <w:rFonts w:cs="Arial"/>
        </w:rPr>
        <w:t xml:space="preserve"> Road near Rupanyup, a roadside population containing &gt;11,000 plants.</w:t>
      </w:r>
    </w:p>
    <w:p w14:paraId="4337603D" w14:textId="77777777" w:rsidR="006D0277" w:rsidRPr="00DF77CA" w:rsidRDefault="006D0277" w:rsidP="006D0277">
      <w:pPr>
        <w:pStyle w:val="ListParagraph"/>
        <w:numPr>
          <w:ilvl w:val="0"/>
          <w:numId w:val="7"/>
        </w:numPr>
        <w:rPr>
          <w:rFonts w:cs="Arial"/>
        </w:rPr>
      </w:pPr>
      <w:r w:rsidRPr="00DF77CA">
        <w:rPr>
          <w:rFonts w:cs="Arial"/>
        </w:rPr>
        <w:t>Deep Lead flora Reserve, a relatively small population in high quality vegetation.</w:t>
      </w:r>
    </w:p>
    <w:p w14:paraId="3E73E5CB" w14:textId="77777777" w:rsidR="006D0277" w:rsidRPr="00DF77CA" w:rsidRDefault="006D0277" w:rsidP="006D0277">
      <w:pPr>
        <w:rPr>
          <w:rFonts w:cs="Arial"/>
        </w:rPr>
      </w:pPr>
      <w:r w:rsidRPr="00DF77CA">
        <w:rPr>
          <w:rFonts w:cs="Arial"/>
        </w:rPr>
        <w:t>Other Wimmera sites are roadsides near Rupanyup, Banyena, Karnak, Marnoo and Glenorchy.</w:t>
      </w:r>
    </w:p>
    <w:p w14:paraId="3E657F7D" w14:textId="1BA410DB" w:rsidR="002E7954" w:rsidRPr="00DF77CA" w:rsidRDefault="006D0277" w:rsidP="00A8270A">
      <w:pPr>
        <w:rPr>
          <w:rFonts w:eastAsiaTheme="majorEastAsia" w:cs="Arial"/>
          <w:color w:val="2E74B5" w:themeColor="accent1" w:themeShade="BF"/>
          <w:sz w:val="20"/>
        </w:rPr>
      </w:pPr>
      <w:r w:rsidRPr="00DF77CA">
        <w:rPr>
          <w:rFonts w:cs="Arial"/>
        </w:rPr>
        <w:t xml:space="preserve">A map is included in Appendix 1, Figure </w:t>
      </w:r>
      <w:r w:rsidR="00BD36DB" w:rsidRPr="00DF77CA">
        <w:rPr>
          <w:rFonts w:cs="Arial"/>
        </w:rPr>
        <w:t>8</w:t>
      </w:r>
      <w:r w:rsidRPr="00DF77CA">
        <w:rPr>
          <w:rFonts w:cs="Arial"/>
        </w:rPr>
        <w:t>.</w:t>
      </w:r>
      <w:r w:rsidR="002E7954" w:rsidRPr="00DF77CA">
        <w:rPr>
          <w:rFonts w:cs="Arial"/>
        </w:rPr>
        <w:br w:type="page"/>
      </w:r>
    </w:p>
    <w:p w14:paraId="584EDF80" w14:textId="1985D5BD" w:rsidR="006D0277" w:rsidRPr="00DF77CA" w:rsidRDefault="006D0277" w:rsidP="00C7719D">
      <w:pPr>
        <w:pStyle w:val="Heading5"/>
        <w:rPr>
          <w:rFonts w:cs="Arial"/>
        </w:rPr>
      </w:pPr>
      <w:r w:rsidRPr="00DF77CA">
        <w:rPr>
          <w:rFonts w:cs="Arial"/>
        </w:rPr>
        <w:lastRenderedPageBreak/>
        <w:t>Habitat</w:t>
      </w:r>
    </w:p>
    <w:p w14:paraId="64E126C3" w14:textId="77777777" w:rsidR="006D0277" w:rsidRPr="00DF77CA" w:rsidRDefault="006D0277" w:rsidP="006D0277">
      <w:pPr>
        <w:rPr>
          <w:rFonts w:cs="Arial"/>
        </w:rPr>
      </w:pPr>
      <w:r w:rsidRPr="00DF77CA">
        <w:rPr>
          <w:rFonts w:cs="Arial"/>
        </w:rPr>
        <w:t xml:space="preserve">Spiny Rice-flower prefers intact grassland remnants, lowland grasslands, grassy woodlands and open shrublands. Spiny Rice-flower populations are predominantly associated with the Natural Temperate Grassland of the Victorian Volcanic Plain, and the Natural Grasslands of the Murray Valley Plains threatened ecological communities. They are also associated with </w:t>
      </w:r>
      <w:proofErr w:type="spellStart"/>
      <w:r w:rsidRPr="00DF77CA">
        <w:rPr>
          <w:rFonts w:cs="Arial"/>
          <w:i/>
          <w:iCs/>
        </w:rPr>
        <w:t>Allocasuarina</w:t>
      </w:r>
      <w:proofErr w:type="spellEnd"/>
      <w:r w:rsidRPr="00DF77CA">
        <w:rPr>
          <w:rFonts w:cs="Arial"/>
          <w:i/>
          <w:iCs/>
        </w:rPr>
        <w:t xml:space="preserve"> </w:t>
      </w:r>
      <w:proofErr w:type="spellStart"/>
      <w:r w:rsidRPr="00DF77CA">
        <w:rPr>
          <w:rFonts w:cs="Arial"/>
          <w:i/>
          <w:iCs/>
        </w:rPr>
        <w:t>luehmannii</w:t>
      </w:r>
      <w:proofErr w:type="spellEnd"/>
      <w:r w:rsidRPr="00DF77CA">
        <w:rPr>
          <w:rFonts w:cs="Arial"/>
        </w:rPr>
        <w:t xml:space="preserve"> (</w:t>
      </w:r>
      <w:proofErr w:type="spellStart"/>
      <w:r w:rsidRPr="00DF77CA">
        <w:rPr>
          <w:rFonts w:cs="Arial"/>
        </w:rPr>
        <w:t>Buloke</w:t>
      </w:r>
      <w:proofErr w:type="spellEnd"/>
      <w:r w:rsidRPr="00DF77CA">
        <w:rPr>
          <w:rFonts w:cs="Arial"/>
        </w:rPr>
        <w:t xml:space="preserve">) open grassy woodland in the Wimmera. </w:t>
      </w:r>
    </w:p>
    <w:p w14:paraId="2C98EAF2" w14:textId="77777777" w:rsidR="006D0277" w:rsidRPr="00DF77CA" w:rsidRDefault="006D0277" w:rsidP="006D0277">
      <w:pPr>
        <w:rPr>
          <w:rFonts w:cs="Arial"/>
        </w:rPr>
      </w:pPr>
      <w:r w:rsidRPr="00DF77CA">
        <w:rPr>
          <w:rFonts w:cs="Arial"/>
        </w:rPr>
        <w:t>Most populations are restricted to small, isolated grassland habitat on roadsides and railway lines in highly fragmented landscapes.</w:t>
      </w:r>
    </w:p>
    <w:p w14:paraId="017A132B" w14:textId="77777777" w:rsidR="006D0277" w:rsidRPr="00DF77CA" w:rsidRDefault="006D0277" w:rsidP="00C7719D">
      <w:pPr>
        <w:pStyle w:val="Heading5"/>
        <w:rPr>
          <w:rFonts w:cs="Arial"/>
        </w:rPr>
      </w:pPr>
      <w:r w:rsidRPr="00DF77CA">
        <w:rPr>
          <w:rFonts w:cs="Arial"/>
        </w:rPr>
        <w:t>Other considerations</w:t>
      </w:r>
    </w:p>
    <w:p w14:paraId="54DD3866" w14:textId="77777777" w:rsidR="00ED6B33" w:rsidRPr="00DF77CA" w:rsidRDefault="006D0277" w:rsidP="006D0277">
      <w:pPr>
        <w:rPr>
          <w:rFonts w:cs="Arial"/>
        </w:rPr>
      </w:pPr>
      <w:r w:rsidRPr="00DF77CA">
        <w:rPr>
          <w:rFonts w:cs="Arial"/>
        </w:rPr>
        <w:t xml:space="preserve">In 2022, it was known from more than 350 wild populations across its range containing a total of 70,000 to 90,000 mature individuals. </w:t>
      </w:r>
    </w:p>
    <w:p w14:paraId="433E1683" w14:textId="1277A139" w:rsidR="006D0277" w:rsidRPr="00DF77CA" w:rsidRDefault="00ED6B33" w:rsidP="006D0277">
      <w:pPr>
        <w:rPr>
          <w:rFonts w:cs="Arial"/>
        </w:rPr>
      </w:pPr>
      <w:r w:rsidRPr="00DF77CA">
        <w:rPr>
          <w:rFonts w:cs="Arial"/>
        </w:rPr>
        <w:t>Fire during the flowering and seed production season reduces the potential for seed accumulation in the soil. Burning over the summer months Burning from late spring (November) through summer or into early autumn (April) is recommended. Adult individuals are quite tolerant of fire due to the large taproot which can resprout after fire. Fire also provides an opportunity for the Spiny Rice-flower to recruit from the soil seed bank as it creates openings and gaps in vegetative cover, reducing competition. Good seasonal rainfall promotes successful recruitment. Conversely, recruitment post-fire can be low, particularly following hot summers and low rainfall</w:t>
      </w:r>
      <w:r w:rsidR="00550ABE" w:rsidRPr="00DF77CA">
        <w:rPr>
          <w:rFonts w:cs="Arial"/>
        </w:rPr>
        <w:t xml:space="preserve"> </w:t>
      </w:r>
      <w:sdt>
        <w:sdtPr>
          <w:rPr>
            <w:rFonts w:cs="Arial"/>
          </w:rPr>
          <w:id w:val="-226072684"/>
          <w:citation/>
        </w:sdtPr>
        <w:sdtEndPr/>
        <w:sdtContent>
          <w:r w:rsidR="00550ABE" w:rsidRPr="00DF77CA">
            <w:rPr>
              <w:rFonts w:cs="Arial"/>
            </w:rPr>
            <w:fldChar w:fldCharType="begin"/>
          </w:r>
          <w:r w:rsidR="00550ABE" w:rsidRPr="00DF77CA">
            <w:rPr>
              <w:rFonts w:cs="Arial"/>
              <w:lang w:val="en-US"/>
            </w:rPr>
            <w:instrText xml:space="preserve"> CITATION DCC22 \l 1033 </w:instrText>
          </w:r>
          <w:r w:rsidR="00550ABE" w:rsidRPr="00DF77CA">
            <w:rPr>
              <w:rFonts w:cs="Arial"/>
            </w:rPr>
            <w:fldChar w:fldCharType="separate"/>
          </w:r>
          <w:r w:rsidR="004E4BDE" w:rsidRPr="00DF77CA">
            <w:rPr>
              <w:rFonts w:cs="Arial"/>
              <w:noProof/>
              <w:lang w:val="en-US"/>
            </w:rPr>
            <w:t>(DCCEEW, 2022)</w:t>
          </w:r>
          <w:r w:rsidR="00550ABE" w:rsidRPr="00DF77CA">
            <w:rPr>
              <w:rFonts w:cs="Arial"/>
            </w:rPr>
            <w:fldChar w:fldCharType="end"/>
          </w:r>
        </w:sdtContent>
      </w:sdt>
      <w:r w:rsidRPr="00DF77CA">
        <w:rPr>
          <w:rFonts w:cs="Arial"/>
        </w:rPr>
        <w:t>.</w:t>
      </w:r>
    </w:p>
    <w:p w14:paraId="545D0BC5" w14:textId="77777777" w:rsidR="006D0277" w:rsidRPr="00DF77CA" w:rsidRDefault="006D0277" w:rsidP="00B319D2">
      <w:pPr>
        <w:pStyle w:val="Heading4"/>
        <w:rPr>
          <w:rFonts w:eastAsiaTheme="minorEastAsia"/>
          <w:i/>
        </w:rPr>
      </w:pPr>
      <w:r w:rsidRPr="00DF77CA">
        <w:rPr>
          <w:rFonts w:eastAsiaTheme="minorEastAsia"/>
        </w:rPr>
        <w:t xml:space="preserve">Turnip </w:t>
      </w:r>
      <w:proofErr w:type="spellStart"/>
      <w:r w:rsidRPr="00DF77CA">
        <w:rPr>
          <w:rFonts w:eastAsiaTheme="minorEastAsia"/>
        </w:rPr>
        <w:t>Copperburr</w:t>
      </w:r>
      <w:proofErr w:type="spellEnd"/>
      <w:r w:rsidRPr="00DF77CA">
        <w:rPr>
          <w:rFonts w:eastAsiaTheme="minorEastAsia"/>
        </w:rPr>
        <w:t xml:space="preserve"> (</w:t>
      </w:r>
      <w:proofErr w:type="spellStart"/>
      <w:r w:rsidRPr="00DF77CA">
        <w:rPr>
          <w:rFonts w:eastAsiaTheme="minorEastAsia"/>
          <w:i/>
          <w:iCs w:val="0"/>
        </w:rPr>
        <w:t>Sclerolaena</w:t>
      </w:r>
      <w:proofErr w:type="spellEnd"/>
      <w:r w:rsidRPr="00DF77CA">
        <w:rPr>
          <w:rFonts w:eastAsiaTheme="minorEastAsia"/>
          <w:i/>
          <w:iCs w:val="0"/>
        </w:rPr>
        <w:t xml:space="preserve"> </w:t>
      </w:r>
      <w:proofErr w:type="spellStart"/>
      <w:r w:rsidRPr="00DF77CA">
        <w:rPr>
          <w:rFonts w:eastAsiaTheme="minorEastAsia"/>
          <w:i/>
          <w:iCs w:val="0"/>
        </w:rPr>
        <w:t>napiformis</w:t>
      </w:r>
      <w:proofErr w:type="spellEnd"/>
      <w:r w:rsidRPr="00DF77CA">
        <w:rPr>
          <w:rFonts w:eastAsiaTheme="minorEastAsia"/>
        </w:rPr>
        <w:t>)</w:t>
      </w:r>
    </w:p>
    <w:p w14:paraId="1099587D"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 xml:space="preserve">Environment Protection and Biodiversity Conservation Act (1999) status </w:t>
      </w:r>
      <w:r w:rsidRPr="00DF77CA">
        <w:rPr>
          <w:rFonts w:eastAsiaTheme="majorEastAsia" w:cs="Arial"/>
          <w:b/>
          <w:bCs/>
          <w:i/>
          <w:iCs/>
          <w:color w:val="2E74B5" w:themeColor="accent1" w:themeShade="BF"/>
        </w:rPr>
        <w:t xml:space="preserve">– </w:t>
      </w:r>
      <w:r w:rsidRPr="00DF77CA">
        <w:rPr>
          <w:rFonts w:cs="Arial"/>
          <w:b/>
          <w:bCs/>
        </w:rPr>
        <w:t>Endangered</w:t>
      </w:r>
    </w:p>
    <w:p w14:paraId="65E477AB" w14:textId="77777777" w:rsidR="006D0277" w:rsidRPr="00DF77CA" w:rsidRDefault="006D0277" w:rsidP="006D0277">
      <w:pPr>
        <w:spacing w:after="0"/>
        <w:rPr>
          <w:rFonts w:cs="Arial"/>
        </w:rPr>
      </w:pPr>
      <w:r w:rsidRPr="00DF77CA">
        <w:rPr>
          <w:rFonts w:eastAsiaTheme="majorEastAsia" w:cs="Arial"/>
          <w:i/>
          <w:iCs/>
          <w:color w:val="2E74B5" w:themeColor="accent1" w:themeShade="BF"/>
        </w:rPr>
        <w:t>Flora and Fauna Guarantee Act (1988) status -</w:t>
      </w:r>
      <w:r w:rsidRPr="00DF77CA">
        <w:rPr>
          <w:rFonts w:eastAsiaTheme="majorEastAsia" w:cs="Arial"/>
          <w:b/>
          <w:bCs/>
          <w:i/>
          <w:iCs/>
          <w:color w:val="2E74B5" w:themeColor="accent1" w:themeShade="BF"/>
        </w:rPr>
        <w:t xml:space="preserve"> </w:t>
      </w:r>
      <w:r w:rsidRPr="00DF77CA">
        <w:rPr>
          <w:rFonts w:cs="Arial"/>
          <w:b/>
          <w:bCs/>
        </w:rPr>
        <w:t>Critically Endangered</w:t>
      </w:r>
    </w:p>
    <w:p w14:paraId="08CFC72C" w14:textId="77777777" w:rsidR="006D0277" w:rsidRPr="00DF77CA" w:rsidRDefault="006D0277" w:rsidP="00C7719D">
      <w:pPr>
        <w:pStyle w:val="Heading5"/>
        <w:rPr>
          <w:rFonts w:cs="Arial"/>
        </w:rPr>
      </w:pPr>
      <w:r w:rsidRPr="00DF77CA">
        <w:rPr>
          <w:rFonts w:cs="Arial"/>
        </w:rPr>
        <w:t>Description</w:t>
      </w:r>
    </w:p>
    <w:p w14:paraId="2618939D" w14:textId="27E00CC3" w:rsidR="006D0277" w:rsidRPr="00DF77CA" w:rsidRDefault="006D0277" w:rsidP="006D0277">
      <w:pPr>
        <w:rPr>
          <w:rFonts w:cs="Arial"/>
          <w:i/>
          <w:iCs/>
        </w:rPr>
      </w:pPr>
      <w:r w:rsidRPr="00DF77CA">
        <w:rPr>
          <w:rFonts w:cs="Arial"/>
        </w:rPr>
        <w:t xml:space="preserve">The Turnip </w:t>
      </w:r>
      <w:proofErr w:type="spellStart"/>
      <w:r w:rsidRPr="00DF77CA">
        <w:rPr>
          <w:rFonts w:cs="Arial"/>
        </w:rPr>
        <w:t>Copperburr</w:t>
      </w:r>
      <w:proofErr w:type="spellEnd"/>
      <w:r w:rsidRPr="00DF77CA">
        <w:rPr>
          <w:rFonts w:cs="Arial"/>
        </w:rPr>
        <w:t xml:space="preserve"> is an erect perennial chenopod shrub </w:t>
      </w:r>
      <w:r w:rsidRPr="00DF77CA">
        <w:rPr>
          <w:rFonts w:cs="Arial"/>
          <w:shd w:val="clear" w:color="auto" w:fill="FFFFFF"/>
        </w:rPr>
        <w:t>growing to 30cm tall with multiple branches sparsely covered with small hairs. Blue-green Leaves are sparse, 10-15mm in length x 4mm wide with hairs. Singular flowers to 3mm are at the base of the leaf axils. The fruiting perianth is turnip-shaped, green and woody with hairs and 5 or 6 spines, usually 4 long spines and 2 minor spines</w:t>
      </w:r>
      <w:r w:rsidRPr="00DF77CA">
        <w:rPr>
          <w:rFonts w:cs="Arial"/>
          <w:i/>
          <w:iCs/>
          <w:shd w:val="clear" w:color="auto" w:fill="FFFFFF"/>
        </w:rPr>
        <w:t>.</w:t>
      </w:r>
    </w:p>
    <w:p w14:paraId="17E3C375" w14:textId="77777777" w:rsidR="006D0277" w:rsidRPr="00DF77CA" w:rsidRDefault="006D0277" w:rsidP="00C7719D">
      <w:pPr>
        <w:pStyle w:val="Heading5"/>
        <w:rPr>
          <w:rFonts w:cs="Arial"/>
        </w:rPr>
      </w:pPr>
      <w:r w:rsidRPr="00DF77CA">
        <w:rPr>
          <w:rFonts w:cs="Arial"/>
        </w:rPr>
        <w:t>Location in the Wimmera</w:t>
      </w:r>
    </w:p>
    <w:p w14:paraId="17CE15AE" w14:textId="77777777" w:rsidR="006D0277" w:rsidRPr="00DF77CA" w:rsidRDefault="006D0277" w:rsidP="006D0277">
      <w:pPr>
        <w:rPr>
          <w:rFonts w:cs="Arial"/>
        </w:rPr>
      </w:pPr>
      <w:r w:rsidRPr="00DF77CA">
        <w:rPr>
          <w:rFonts w:cs="Arial"/>
        </w:rPr>
        <w:t>This member of the saltbush family is endemic to south-east Australia. It is in the Riverina areas of northern Victoria and southern New South Wales as well as the Wimmera, where it occurs in the southern part of Yarriambiack Shire in Rupanyup North, Marnoo and Avon Plains areas.</w:t>
      </w:r>
    </w:p>
    <w:p w14:paraId="58227433" w14:textId="01D8F638"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8</w:t>
      </w:r>
      <w:r w:rsidRPr="00DF77CA">
        <w:rPr>
          <w:rFonts w:cs="Arial"/>
        </w:rPr>
        <w:t>.</w:t>
      </w:r>
    </w:p>
    <w:p w14:paraId="3CD0A703" w14:textId="77777777" w:rsidR="006D0277" w:rsidRPr="00DF77CA" w:rsidRDefault="006D0277" w:rsidP="00C7719D">
      <w:pPr>
        <w:pStyle w:val="Heading5"/>
        <w:rPr>
          <w:rFonts w:cs="Arial"/>
        </w:rPr>
      </w:pPr>
      <w:r w:rsidRPr="00DF77CA">
        <w:rPr>
          <w:rFonts w:cs="Arial"/>
        </w:rPr>
        <w:t>Habitat</w:t>
      </w:r>
    </w:p>
    <w:p w14:paraId="2BA3F9CE" w14:textId="77777777" w:rsidR="006D0277" w:rsidRPr="00DF77CA" w:rsidRDefault="006D0277" w:rsidP="006D0277">
      <w:pPr>
        <w:rPr>
          <w:rFonts w:cs="Arial"/>
        </w:rPr>
      </w:pPr>
      <w:r w:rsidRPr="00DF77CA">
        <w:rPr>
          <w:rFonts w:cs="Arial"/>
        </w:rPr>
        <w:t xml:space="preserve">The Turnip </w:t>
      </w:r>
      <w:proofErr w:type="spellStart"/>
      <w:r w:rsidRPr="00DF77CA">
        <w:rPr>
          <w:rFonts w:cs="Arial"/>
        </w:rPr>
        <w:t>Copperburr</w:t>
      </w:r>
      <w:proofErr w:type="spellEnd"/>
      <w:r w:rsidRPr="00DF77CA">
        <w:rPr>
          <w:rFonts w:cs="Arial"/>
        </w:rPr>
        <w:t xml:space="preserve"> grows in native grasslands and grassy Box/</w:t>
      </w:r>
      <w:proofErr w:type="spellStart"/>
      <w:r w:rsidRPr="00DF77CA">
        <w:rPr>
          <w:rFonts w:cs="Arial"/>
        </w:rPr>
        <w:t>Buloke</w:t>
      </w:r>
      <w:proofErr w:type="spellEnd"/>
      <w:r w:rsidRPr="00DF77CA">
        <w:rPr>
          <w:rFonts w:cs="Arial"/>
        </w:rPr>
        <w:t xml:space="preserve"> woodlands on clay-loam soils</w:t>
      </w:r>
      <w:r w:rsidRPr="00DF77CA">
        <w:rPr>
          <w:rFonts w:cs="Arial"/>
          <w:sz w:val="23"/>
          <w:szCs w:val="23"/>
          <w:shd w:val="clear" w:color="auto" w:fill="FFFFFF"/>
        </w:rPr>
        <w:t xml:space="preserve"> </w:t>
      </w:r>
      <w:r w:rsidRPr="00DF77CA">
        <w:rPr>
          <w:rFonts w:cs="Arial"/>
          <w:shd w:val="clear" w:color="auto" w:fill="FFFFFF"/>
        </w:rPr>
        <w:t>where it colonises small bare areas, sometimes in wet conditions.</w:t>
      </w:r>
      <w:r w:rsidRPr="00DF77CA">
        <w:rPr>
          <w:rFonts w:cs="Arial"/>
        </w:rPr>
        <w:t xml:space="preserve"> Associated species include Common Wallaby-grass (</w:t>
      </w:r>
      <w:proofErr w:type="spellStart"/>
      <w:r w:rsidRPr="00DF77CA">
        <w:rPr>
          <w:rFonts w:cs="Arial"/>
          <w:i/>
          <w:iCs/>
        </w:rPr>
        <w:t>Austrodanthonia</w:t>
      </w:r>
      <w:proofErr w:type="spellEnd"/>
      <w:r w:rsidRPr="00DF77CA">
        <w:rPr>
          <w:rFonts w:cs="Arial"/>
          <w:i/>
          <w:iCs/>
        </w:rPr>
        <w:t xml:space="preserve"> </w:t>
      </w:r>
      <w:proofErr w:type="spellStart"/>
      <w:r w:rsidRPr="00DF77CA">
        <w:rPr>
          <w:rFonts w:cs="Arial"/>
          <w:i/>
          <w:iCs/>
        </w:rPr>
        <w:t>caespitosa</w:t>
      </w:r>
      <w:proofErr w:type="spellEnd"/>
      <w:r w:rsidRPr="00DF77CA">
        <w:rPr>
          <w:rFonts w:cs="Arial"/>
        </w:rPr>
        <w:t>), Rough Spear-Grass (</w:t>
      </w:r>
      <w:proofErr w:type="spellStart"/>
      <w:r w:rsidRPr="00DF77CA">
        <w:rPr>
          <w:rFonts w:cs="Arial"/>
          <w:i/>
          <w:iCs/>
        </w:rPr>
        <w:t>Austrostipa</w:t>
      </w:r>
      <w:proofErr w:type="spellEnd"/>
      <w:r w:rsidRPr="00DF77CA">
        <w:rPr>
          <w:rFonts w:cs="Arial"/>
          <w:i/>
          <w:iCs/>
        </w:rPr>
        <w:t xml:space="preserve"> </w:t>
      </w:r>
      <w:proofErr w:type="spellStart"/>
      <w:r w:rsidRPr="00DF77CA">
        <w:rPr>
          <w:rFonts w:cs="Arial"/>
          <w:i/>
          <w:iCs/>
        </w:rPr>
        <w:t>scabra</w:t>
      </w:r>
      <w:proofErr w:type="spellEnd"/>
      <w:r w:rsidRPr="00DF77CA">
        <w:rPr>
          <w:rFonts w:cs="Arial"/>
        </w:rPr>
        <w:t>), Spurred Spear-Grass (</w:t>
      </w:r>
      <w:proofErr w:type="spellStart"/>
      <w:r w:rsidRPr="00DF77CA">
        <w:rPr>
          <w:rFonts w:cs="Arial"/>
          <w:i/>
          <w:iCs/>
        </w:rPr>
        <w:t>Austrostipa</w:t>
      </w:r>
      <w:proofErr w:type="spellEnd"/>
      <w:r w:rsidRPr="00DF77CA">
        <w:rPr>
          <w:rFonts w:cs="Arial"/>
          <w:i/>
          <w:iCs/>
        </w:rPr>
        <w:t xml:space="preserve"> gibbose</w:t>
      </w:r>
      <w:r w:rsidRPr="00DF77CA">
        <w:rPr>
          <w:rFonts w:cs="Arial"/>
        </w:rPr>
        <w:t>), Common Everlasting (</w:t>
      </w:r>
      <w:proofErr w:type="spellStart"/>
      <w:r w:rsidRPr="00DF77CA">
        <w:rPr>
          <w:rFonts w:cs="Arial"/>
          <w:i/>
          <w:iCs/>
        </w:rPr>
        <w:t>Chrysocephalum</w:t>
      </w:r>
      <w:proofErr w:type="spellEnd"/>
      <w:r w:rsidRPr="00DF77CA">
        <w:rPr>
          <w:rFonts w:cs="Arial"/>
          <w:i/>
          <w:iCs/>
        </w:rPr>
        <w:t xml:space="preserve"> </w:t>
      </w:r>
      <w:proofErr w:type="spellStart"/>
      <w:r w:rsidRPr="00DF77CA">
        <w:rPr>
          <w:rFonts w:cs="Arial"/>
          <w:i/>
          <w:iCs/>
        </w:rPr>
        <w:t>apiculatum</w:t>
      </w:r>
      <w:proofErr w:type="spellEnd"/>
      <w:r w:rsidRPr="00DF77CA">
        <w:rPr>
          <w:rFonts w:cs="Arial"/>
        </w:rPr>
        <w:t xml:space="preserve"> </w:t>
      </w:r>
      <w:proofErr w:type="spellStart"/>
      <w:r w:rsidRPr="00DF77CA">
        <w:rPr>
          <w:rFonts w:cs="Arial"/>
          <w:i/>
          <w:iCs/>
        </w:rPr>
        <w:t>sens.lat</w:t>
      </w:r>
      <w:proofErr w:type="spellEnd"/>
      <w:r w:rsidRPr="00DF77CA">
        <w:rPr>
          <w:rFonts w:cs="Arial"/>
        </w:rPr>
        <w:t>.), various bluebush (</w:t>
      </w:r>
      <w:proofErr w:type="spellStart"/>
      <w:r w:rsidRPr="00DF77CA">
        <w:rPr>
          <w:rFonts w:cs="Arial"/>
          <w:i/>
          <w:iCs/>
        </w:rPr>
        <w:t>Maireana</w:t>
      </w:r>
      <w:proofErr w:type="spellEnd"/>
      <w:r w:rsidRPr="00DF77CA">
        <w:rPr>
          <w:rFonts w:cs="Arial"/>
          <w:i/>
          <w:iCs/>
        </w:rPr>
        <w:t xml:space="preserve"> species</w:t>
      </w:r>
      <w:r w:rsidRPr="00DF77CA">
        <w:rPr>
          <w:rFonts w:cs="Arial"/>
        </w:rPr>
        <w:t xml:space="preserve">) and </w:t>
      </w:r>
      <w:proofErr w:type="spellStart"/>
      <w:r w:rsidRPr="00DF77CA">
        <w:rPr>
          <w:rFonts w:cs="Arial"/>
        </w:rPr>
        <w:t>Buloke</w:t>
      </w:r>
      <w:proofErr w:type="spellEnd"/>
      <w:r w:rsidRPr="00DF77CA">
        <w:rPr>
          <w:rFonts w:cs="Arial"/>
        </w:rPr>
        <w:t xml:space="preserve"> (</w:t>
      </w:r>
      <w:proofErr w:type="spellStart"/>
      <w:r w:rsidRPr="00DF77CA">
        <w:rPr>
          <w:rFonts w:cs="Arial"/>
          <w:i/>
          <w:iCs/>
        </w:rPr>
        <w:t>Allocasuarina</w:t>
      </w:r>
      <w:proofErr w:type="spellEnd"/>
      <w:r w:rsidRPr="00DF77CA">
        <w:rPr>
          <w:rFonts w:cs="Arial"/>
          <w:i/>
          <w:iCs/>
        </w:rPr>
        <w:t xml:space="preserve"> </w:t>
      </w:r>
      <w:proofErr w:type="spellStart"/>
      <w:r w:rsidRPr="00DF77CA">
        <w:rPr>
          <w:rFonts w:cs="Arial"/>
          <w:i/>
          <w:iCs/>
        </w:rPr>
        <w:t>luehmannii</w:t>
      </w:r>
      <w:proofErr w:type="spellEnd"/>
      <w:r w:rsidRPr="00DF77CA">
        <w:rPr>
          <w:rFonts w:cs="Arial"/>
        </w:rPr>
        <w:t xml:space="preserve">). Anecdotal evidence suggests Turnip </w:t>
      </w:r>
      <w:proofErr w:type="spellStart"/>
      <w:r w:rsidRPr="00DF77CA">
        <w:rPr>
          <w:rFonts w:cs="Arial"/>
        </w:rPr>
        <w:t>Copperburr</w:t>
      </w:r>
      <w:proofErr w:type="spellEnd"/>
      <w:r w:rsidRPr="00DF77CA">
        <w:rPr>
          <w:rFonts w:cs="Arial"/>
        </w:rPr>
        <w:t xml:space="preserve"> can tolerate waterlogging in the spring, and all remaining populations are in close vicinity to a water course or swamp. Most of its habitat has been cleared for agriculture, and remaining populations are mostly small and isolated, and at risk from a variety of threats including weed invasion, grazing and road works. </w:t>
      </w:r>
    </w:p>
    <w:p w14:paraId="4CB313E6" w14:textId="77777777" w:rsidR="006D0277" w:rsidRPr="00DF77CA" w:rsidRDefault="006D0277" w:rsidP="00C7719D">
      <w:pPr>
        <w:pStyle w:val="Heading5"/>
        <w:rPr>
          <w:rFonts w:cs="Arial"/>
        </w:rPr>
      </w:pPr>
      <w:r w:rsidRPr="00DF77CA">
        <w:rPr>
          <w:rFonts w:cs="Arial"/>
        </w:rPr>
        <w:t>Other considerations</w:t>
      </w:r>
    </w:p>
    <w:p w14:paraId="0D0F4403" w14:textId="77777777" w:rsidR="006D0277" w:rsidRPr="00DF77CA" w:rsidRDefault="006D0277" w:rsidP="006D0277">
      <w:pPr>
        <w:rPr>
          <w:rFonts w:cs="Arial"/>
          <w:shd w:val="clear" w:color="auto" w:fill="FFFFFF"/>
        </w:rPr>
      </w:pPr>
      <w:r w:rsidRPr="00DF77CA">
        <w:rPr>
          <w:rFonts w:cs="Arial"/>
          <w:shd w:val="clear" w:color="auto" w:fill="FFFFFF"/>
        </w:rPr>
        <w:t>Associations between seed-harvesting ants and some species of </w:t>
      </w:r>
      <w:proofErr w:type="spellStart"/>
      <w:r w:rsidRPr="00DF77CA">
        <w:rPr>
          <w:rStyle w:val="Emphasis"/>
          <w:rFonts w:cs="Arial"/>
          <w:shd w:val="clear" w:color="auto" w:fill="FFFFFF"/>
        </w:rPr>
        <w:t>Sclerolaena</w:t>
      </w:r>
      <w:proofErr w:type="spellEnd"/>
      <w:r w:rsidRPr="00DF77CA">
        <w:rPr>
          <w:rFonts w:cs="Arial"/>
          <w:shd w:val="clear" w:color="auto" w:fill="FFFFFF"/>
        </w:rPr>
        <w:t> have been noted where ants (</w:t>
      </w:r>
      <w:proofErr w:type="spellStart"/>
      <w:r w:rsidRPr="00DF77CA">
        <w:rPr>
          <w:rStyle w:val="Emphasis"/>
          <w:rFonts w:cs="Arial"/>
          <w:shd w:val="clear" w:color="auto" w:fill="FFFFFF"/>
        </w:rPr>
        <w:t>Rhytidoponera</w:t>
      </w:r>
      <w:proofErr w:type="spellEnd"/>
      <w:r w:rsidRPr="00DF77CA">
        <w:rPr>
          <w:rStyle w:val="Emphasis"/>
          <w:rFonts w:cs="Arial"/>
          <w:shd w:val="clear" w:color="auto" w:fill="FFFFFF"/>
        </w:rPr>
        <w:t> </w:t>
      </w:r>
      <w:r w:rsidRPr="00DF77CA">
        <w:rPr>
          <w:rFonts w:cs="Arial"/>
          <w:shd w:val="clear" w:color="auto" w:fill="FFFFFF"/>
        </w:rPr>
        <w:t>species B and </w:t>
      </w:r>
      <w:r w:rsidRPr="00DF77CA">
        <w:rPr>
          <w:rStyle w:val="Emphasis"/>
          <w:rFonts w:cs="Arial"/>
          <w:shd w:val="clear" w:color="auto" w:fill="FFFFFF"/>
        </w:rPr>
        <w:t xml:space="preserve">Monomorium </w:t>
      </w:r>
      <w:proofErr w:type="spellStart"/>
      <w:r w:rsidRPr="00DF77CA">
        <w:rPr>
          <w:rStyle w:val="Emphasis"/>
          <w:rFonts w:cs="Arial"/>
          <w:shd w:val="clear" w:color="auto" w:fill="FFFFFF"/>
        </w:rPr>
        <w:t>whitei</w:t>
      </w:r>
      <w:proofErr w:type="spellEnd"/>
      <w:r w:rsidRPr="00DF77CA">
        <w:rPr>
          <w:rFonts w:cs="Arial"/>
          <w:shd w:val="clear" w:color="auto" w:fill="FFFFFF"/>
        </w:rPr>
        <w:t xml:space="preserve">) have been observed collecting and taking fruit to nests where seeds are removed and stored. This might assist distribution and placement of seeds to aid germination </w:t>
      </w:r>
      <w:proofErr w:type="gramStart"/>
      <w:r w:rsidRPr="00DF77CA">
        <w:rPr>
          <w:rFonts w:cs="Arial"/>
          <w:shd w:val="clear" w:color="auto" w:fill="FFFFFF"/>
        </w:rPr>
        <w:t>at a later date</w:t>
      </w:r>
      <w:proofErr w:type="gramEnd"/>
      <w:r w:rsidRPr="00DF77CA">
        <w:rPr>
          <w:rFonts w:cs="Arial"/>
          <w:shd w:val="clear" w:color="auto" w:fill="FFFFFF"/>
        </w:rPr>
        <w:t xml:space="preserve"> when conditions are favourable.</w:t>
      </w:r>
    </w:p>
    <w:p w14:paraId="2467823B" w14:textId="60B585A3" w:rsidR="002E7954" w:rsidRPr="00DF77CA" w:rsidRDefault="006D0277" w:rsidP="00FF7DD7">
      <w:pPr>
        <w:pStyle w:val="NormalWeb"/>
        <w:shd w:val="clear" w:color="auto" w:fill="FFFFFF"/>
        <w:spacing w:before="0" w:beforeAutospacing="0" w:after="270" w:afterAutospacing="0"/>
        <w:rPr>
          <w:rFonts w:ascii="Arial" w:hAnsi="Arial" w:cs="Arial"/>
          <w:i/>
          <w:iCs/>
          <w:color w:val="333333"/>
          <w:sz w:val="18"/>
          <w:szCs w:val="18"/>
        </w:rPr>
      </w:pPr>
      <w:r w:rsidRPr="00DF77CA">
        <w:rPr>
          <w:rFonts w:ascii="Arial" w:hAnsi="Arial" w:cs="Arial"/>
          <w:color w:val="333333"/>
          <w:sz w:val="18"/>
          <w:szCs w:val="18"/>
        </w:rPr>
        <w:t xml:space="preserve">Relationships between burning and Turnip </w:t>
      </w:r>
      <w:proofErr w:type="spellStart"/>
      <w:r w:rsidRPr="00DF77CA">
        <w:rPr>
          <w:rFonts w:ascii="Arial" w:hAnsi="Arial" w:cs="Arial"/>
          <w:color w:val="333333"/>
          <w:sz w:val="18"/>
          <w:szCs w:val="18"/>
        </w:rPr>
        <w:t>Copperburr</w:t>
      </w:r>
      <w:proofErr w:type="spellEnd"/>
      <w:r w:rsidRPr="00DF77CA">
        <w:rPr>
          <w:rFonts w:ascii="Arial" w:hAnsi="Arial" w:cs="Arial"/>
          <w:color w:val="333333"/>
          <w:sz w:val="18"/>
          <w:szCs w:val="18"/>
        </w:rPr>
        <w:t xml:space="preserve"> are not fully understood. It is not clear if burning is advantageous or a threat to this species. Burning might be detrimental because chenopods have been observed to have generally low sprouting proportions after clipping and extremely low sprouting following burning. However, an observation of a population near Marnoo showed good growth after a burn, though no formal surveys have been undertaken on the species response to fire </w:t>
      </w:r>
      <w:sdt>
        <w:sdtPr>
          <w:rPr>
            <w:rFonts w:ascii="Arial" w:hAnsi="Arial" w:cs="Arial"/>
            <w:color w:val="333333"/>
            <w:sz w:val="18"/>
            <w:szCs w:val="18"/>
          </w:rPr>
          <w:id w:val="598531681"/>
          <w:citation/>
        </w:sdtPr>
        <w:sdtEndPr/>
        <w:sdtContent>
          <w:r w:rsidR="00FF7DD7" w:rsidRPr="00DF77CA">
            <w:rPr>
              <w:rFonts w:ascii="Arial" w:hAnsi="Arial" w:cs="Arial"/>
              <w:color w:val="333333"/>
              <w:sz w:val="18"/>
              <w:szCs w:val="18"/>
            </w:rPr>
            <w:fldChar w:fldCharType="begin"/>
          </w:r>
          <w:r w:rsidR="00FF7DD7" w:rsidRPr="00DF77CA">
            <w:rPr>
              <w:rFonts w:ascii="Arial" w:hAnsi="Arial" w:cs="Arial"/>
              <w:i/>
              <w:iCs/>
              <w:color w:val="333333"/>
              <w:sz w:val="18"/>
              <w:szCs w:val="18"/>
              <w:lang w:val="en-US"/>
            </w:rPr>
            <w:instrText xml:space="preserve"> CITATION Mav10 \l 1033 </w:instrText>
          </w:r>
          <w:r w:rsidR="00FF7DD7" w:rsidRPr="00DF77CA">
            <w:rPr>
              <w:rFonts w:ascii="Arial" w:hAnsi="Arial" w:cs="Arial"/>
              <w:color w:val="333333"/>
              <w:sz w:val="18"/>
              <w:szCs w:val="18"/>
            </w:rPr>
            <w:fldChar w:fldCharType="separate"/>
          </w:r>
          <w:r w:rsidR="004E4BDE" w:rsidRPr="00DF77CA">
            <w:rPr>
              <w:rFonts w:ascii="Arial" w:hAnsi="Arial" w:cs="Arial"/>
              <w:noProof/>
              <w:color w:val="333333"/>
              <w:sz w:val="18"/>
              <w:szCs w:val="18"/>
              <w:lang w:val="en-US"/>
            </w:rPr>
            <w:t>(Mavromihalis, 2010)</w:t>
          </w:r>
          <w:r w:rsidR="00FF7DD7" w:rsidRPr="00DF77CA">
            <w:rPr>
              <w:rFonts w:ascii="Arial" w:hAnsi="Arial" w:cs="Arial"/>
              <w:color w:val="333333"/>
              <w:sz w:val="18"/>
              <w:szCs w:val="18"/>
            </w:rPr>
            <w:fldChar w:fldCharType="end"/>
          </w:r>
        </w:sdtContent>
      </w:sdt>
      <w:r w:rsidRPr="00DF77CA">
        <w:rPr>
          <w:rFonts w:ascii="Arial" w:hAnsi="Arial" w:cs="Arial"/>
          <w:i/>
          <w:iCs/>
          <w:color w:val="333333"/>
          <w:sz w:val="18"/>
          <w:szCs w:val="18"/>
        </w:rPr>
        <w:t>.</w:t>
      </w:r>
    </w:p>
    <w:p w14:paraId="6545F57C" w14:textId="77777777" w:rsidR="002E7954" w:rsidRPr="00DF77CA" w:rsidRDefault="002E7954">
      <w:pPr>
        <w:tabs>
          <w:tab w:val="clear" w:pos="567"/>
        </w:tabs>
        <w:spacing w:after="0"/>
        <w:rPr>
          <w:rFonts w:cs="Arial"/>
          <w:i/>
          <w:iCs/>
          <w:szCs w:val="18"/>
          <w:lang w:eastAsia="en-AU"/>
        </w:rPr>
      </w:pPr>
      <w:r w:rsidRPr="00DF77CA">
        <w:rPr>
          <w:rFonts w:cs="Arial"/>
          <w:i/>
          <w:iCs/>
          <w:szCs w:val="18"/>
        </w:rPr>
        <w:br w:type="page"/>
      </w:r>
    </w:p>
    <w:tbl>
      <w:tblPr>
        <w:tblStyle w:val="TableGrid"/>
        <w:tblW w:w="0" w:type="auto"/>
        <w:tblLook w:val="04A0" w:firstRow="1" w:lastRow="0" w:firstColumn="1" w:lastColumn="0" w:noHBand="0" w:noVBand="1"/>
      </w:tblPr>
      <w:tblGrid>
        <w:gridCol w:w="1632"/>
        <w:gridCol w:w="1291"/>
        <w:gridCol w:w="1900"/>
        <w:gridCol w:w="1387"/>
        <w:gridCol w:w="2850"/>
      </w:tblGrid>
      <w:tr w:rsidR="005157E6" w:rsidRPr="00DF77CA" w14:paraId="6C1FD986" w14:textId="77777777" w:rsidTr="005157E6">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26218E3" w14:textId="77777777" w:rsidR="005157E6" w:rsidRPr="00DF77CA" w:rsidRDefault="005157E6">
            <w:pPr>
              <w:spacing w:after="0" w:line="276" w:lineRule="auto"/>
              <w:rPr>
                <w:rFonts w:cs="Arial"/>
                <w:b/>
                <w:bCs/>
                <w:szCs w:val="18"/>
                <w:lang w:val="en-GB"/>
              </w:rPr>
            </w:pPr>
            <w:r w:rsidRPr="00DF77CA">
              <w:rPr>
                <w:rFonts w:cs="Arial"/>
                <w:b/>
                <w:bCs/>
                <w:szCs w:val="18"/>
                <w:lang w:val="en-GB"/>
              </w:rPr>
              <w:lastRenderedPageBreak/>
              <w:t>Assets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861B087" w14:textId="77777777" w:rsidR="005157E6" w:rsidRPr="00DF77CA" w:rsidRDefault="005157E6">
            <w:pPr>
              <w:spacing w:after="0" w:line="276" w:lineRule="auto"/>
              <w:rPr>
                <w:rFonts w:cs="Arial"/>
                <w:b/>
                <w:bCs/>
                <w:szCs w:val="18"/>
                <w:lang w:val="en-GB"/>
              </w:rPr>
            </w:pPr>
            <w:r w:rsidRPr="00DF77CA">
              <w:rPr>
                <w:rFonts w:cs="Arial"/>
                <w:b/>
                <w:bCs/>
                <w:szCs w:val="18"/>
                <w:lang w:val="en-GB"/>
              </w:rPr>
              <w:t>Emergency scenario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6BE12BF" w14:textId="77777777" w:rsidR="005157E6" w:rsidRPr="00DF77CA" w:rsidRDefault="005157E6">
            <w:pPr>
              <w:spacing w:after="0" w:line="276" w:lineRule="auto"/>
              <w:rPr>
                <w:rFonts w:cs="Arial"/>
                <w:b/>
                <w:bCs/>
                <w:szCs w:val="18"/>
                <w:lang w:val="en-GB"/>
              </w:rPr>
            </w:pPr>
            <w:r w:rsidRPr="00DF77CA">
              <w:rPr>
                <w:rFonts w:cs="Arial"/>
                <w:b/>
                <w:bCs/>
                <w:szCs w:val="18"/>
                <w:lang w:val="en-GB"/>
              </w:rPr>
              <w:t>Why it poses a threat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E1EBD9" w14:textId="77777777" w:rsidR="005157E6" w:rsidRPr="00DF77CA" w:rsidRDefault="005157E6">
            <w:pPr>
              <w:spacing w:after="0" w:line="276" w:lineRule="auto"/>
              <w:rPr>
                <w:rFonts w:cs="Arial"/>
                <w:b/>
                <w:bCs/>
                <w:szCs w:val="18"/>
                <w:lang w:val="en-GB"/>
              </w:rPr>
            </w:pPr>
            <w:r w:rsidRPr="00DF77CA">
              <w:rPr>
                <w:rFonts w:cs="Arial"/>
                <w:b/>
                <w:bCs/>
                <w:szCs w:val="18"/>
                <w:lang w:val="en-GB"/>
              </w:rPr>
              <w:t>Susceptibility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A21C218" w14:textId="77777777" w:rsidR="005157E6" w:rsidRPr="00DF77CA" w:rsidRDefault="005157E6">
            <w:pPr>
              <w:spacing w:after="0" w:line="276" w:lineRule="auto"/>
              <w:rPr>
                <w:rFonts w:cs="Arial"/>
                <w:b/>
                <w:bCs/>
                <w:szCs w:val="18"/>
                <w:lang w:val="en-GB"/>
              </w:rPr>
            </w:pPr>
            <w:r w:rsidRPr="00DF77CA">
              <w:rPr>
                <w:rFonts w:cs="Arial"/>
                <w:b/>
                <w:bCs/>
                <w:szCs w:val="18"/>
                <w:lang w:val="en-GB"/>
              </w:rPr>
              <w:t>Why</w:t>
            </w:r>
          </w:p>
        </w:tc>
      </w:tr>
      <w:tr w:rsidR="005157E6" w:rsidRPr="00DF77CA" w14:paraId="4C3CBEEE" w14:textId="77777777" w:rsidTr="005157E6">
        <w:trPr>
          <w:trHeight w:val="11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F3B43" w14:textId="77777777" w:rsidR="005157E6" w:rsidRPr="00DF77CA" w:rsidRDefault="005157E6" w:rsidP="005157E6">
            <w:pPr>
              <w:pStyle w:val="ListParagraph"/>
              <w:numPr>
                <w:ilvl w:val="0"/>
                <w:numId w:val="28"/>
              </w:numPr>
              <w:tabs>
                <w:tab w:val="left" w:pos="316"/>
              </w:tabs>
              <w:spacing w:after="0" w:line="276" w:lineRule="auto"/>
              <w:ind w:left="316" w:hanging="284"/>
              <w:rPr>
                <w:rFonts w:cs="Arial"/>
                <w:b/>
                <w:bCs/>
                <w:szCs w:val="18"/>
                <w:lang w:val="en-GB"/>
              </w:rPr>
            </w:pPr>
            <w:r w:rsidRPr="00DF77CA">
              <w:rPr>
                <w:rFonts w:cs="Arial"/>
                <w:b/>
                <w:bCs/>
                <w:szCs w:val="18"/>
                <w:lang w:val="en-GB"/>
              </w:rPr>
              <w:t>Wimmera Rice flower</w:t>
            </w:r>
          </w:p>
          <w:p w14:paraId="587B3994" w14:textId="77777777" w:rsidR="005157E6" w:rsidRPr="00DF77CA" w:rsidRDefault="005157E6" w:rsidP="005157E6">
            <w:pPr>
              <w:pStyle w:val="ListParagraph"/>
              <w:numPr>
                <w:ilvl w:val="0"/>
                <w:numId w:val="28"/>
              </w:numPr>
              <w:tabs>
                <w:tab w:val="left" w:pos="316"/>
              </w:tabs>
              <w:spacing w:after="0" w:line="276" w:lineRule="auto"/>
              <w:ind w:left="316" w:hanging="284"/>
              <w:rPr>
                <w:rFonts w:cs="Arial"/>
                <w:b/>
                <w:bCs/>
                <w:szCs w:val="18"/>
                <w:lang w:val="en-GB"/>
              </w:rPr>
            </w:pPr>
            <w:r w:rsidRPr="00DF77CA">
              <w:rPr>
                <w:rFonts w:cs="Arial"/>
                <w:b/>
                <w:bCs/>
                <w:szCs w:val="18"/>
                <w:lang w:val="en-GB"/>
              </w:rPr>
              <w:t>Spiny Rice Flower</w:t>
            </w:r>
          </w:p>
          <w:p w14:paraId="1CE8DC79" w14:textId="048AB62B" w:rsidR="005157E6" w:rsidRPr="00DF77CA" w:rsidRDefault="005157E6" w:rsidP="005157E6">
            <w:pPr>
              <w:pStyle w:val="ListParagraph"/>
              <w:numPr>
                <w:ilvl w:val="0"/>
                <w:numId w:val="28"/>
              </w:numPr>
              <w:tabs>
                <w:tab w:val="left" w:pos="316"/>
              </w:tabs>
              <w:spacing w:after="0" w:line="276" w:lineRule="auto"/>
              <w:ind w:left="316" w:hanging="284"/>
              <w:rPr>
                <w:rFonts w:cs="Arial"/>
                <w:b/>
                <w:bCs/>
                <w:szCs w:val="18"/>
                <w:lang w:val="en-GB"/>
              </w:rPr>
            </w:pPr>
            <w:r w:rsidRPr="00DF77CA">
              <w:rPr>
                <w:rFonts w:cs="Arial"/>
                <w:b/>
                <w:bCs/>
                <w:szCs w:val="18"/>
                <w:lang w:val="en-GB"/>
              </w:rPr>
              <w:t xml:space="preserve">Turnip </w:t>
            </w:r>
            <w:proofErr w:type="spellStart"/>
            <w:r w:rsidRPr="00DF77CA">
              <w:rPr>
                <w:rFonts w:cs="Arial"/>
                <w:b/>
                <w:bCs/>
                <w:szCs w:val="18"/>
                <w:lang w:val="en-GB"/>
              </w:rPr>
              <w:t>Copperburr</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ECBED" w14:textId="77777777" w:rsidR="005157E6" w:rsidRPr="00DF77CA" w:rsidRDefault="005157E6">
            <w:pPr>
              <w:spacing w:after="0" w:line="276" w:lineRule="auto"/>
              <w:rPr>
                <w:rFonts w:cs="Arial"/>
                <w:szCs w:val="18"/>
                <w:lang w:val="en-GB"/>
              </w:rPr>
            </w:pPr>
            <w:r w:rsidRPr="00DF77CA">
              <w:rPr>
                <w:rFonts w:cs="Arial"/>
                <w:szCs w:val="18"/>
                <w:lang w:val="en-GB"/>
              </w:rPr>
              <w:t>Bushfire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1FEE4" w14:textId="77777777" w:rsidR="005157E6" w:rsidRPr="00DF77CA" w:rsidRDefault="005157E6">
            <w:pPr>
              <w:spacing w:after="0" w:line="276" w:lineRule="auto"/>
              <w:rPr>
                <w:rFonts w:cs="Arial"/>
                <w:szCs w:val="18"/>
                <w:lang w:val="en-GB"/>
              </w:rPr>
            </w:pPr>
            <w:r w:rsidRPr="00DF77CA">
              <w:rPr>
                <w:rFonts w:cs="Arial"/>
                <w:szCs w:val="18"/>
                <w:lang w:val="en-GB"/>
              </w:rPr>
              <w:t xml:space="preserve">Inappropriate regimes can impact regeneration.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C48B7" w14:textId="601D46FA" w:rsidR="005157E6" w:rsidRPr="00DF77CA" w:rsidRDefault="005157E6">
            <w:pPr>
              <w:spacing w:after="0" w:line="276" w:lineRule="auto"/>
              <w:rPr>
                <w:rFonts w:cs="Arial"/>
                <w:szCs w:val="18"/>
                <w:lang w:val="en-GB"/>
              </w:rPr>
            </w:pPr>
            <w:r w:rsidRPr="00DF77CA">
              <w:rPr>
                <w:rFonts w:cs="Arial"/>
                <w:szCs w:val="18"/>
                <w:lang w:val="en-GB"/>
              </w:rPr>
              <w:t>Low/medium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E9728" w14:textId="77777777" w:rsidR="005157E6" w:rsidRPr="00DF77CA" w:rsidRDefault="005157E6">
            <w:pPr>
              <w:spacing w:after="60" w:line="276" w:lineRule="auto"/>
              <w:rPr>
                <w:rFonts w:cs="Arial"/>
                <w:szCs w:val="18"/>
              </w:rPr>
            </w:pPr>
            <w:r w:rsidRPr="00DF77CA">
              <w:rPr>
                <w:rFonts w:cs="Arial"/>
                <w:szCs w:val="18"/>
              </w:rPr>
              <w:t xml:space="preserve">Absence of fire and fire suppression threatens native grasslands, as fire plays an important role in reducing competition and increasing seedling emergence.  </w:t>
            </w:r>
          </w:p>
          <w:p w14:paraId="4679DDBF" w14:textId="4EC0D6B8" w:rsidR="005157E6" w:rsidRPr="00DF77CA" w:rsidRDefault="005157E6">
            <w:pPr>
              <w:spacing w:after="60" w:line="276" w:lineRule="auto"/>
              <w:rPr>
                <w:rFonts w:cs="Arial"/>
                <w:szCs w:val="18"/>
              </w:rPr>
            </w:pPr>
            <w:r w:rsidRPr="00DF77CA">
              <w:rPr>
                <w:rFonts w:cs="Arial"/>
                <w:szCs w:val="18"/>
              </w:rPr>
              <w:t xml:space="preserve">Fire season may be important, as burning when species are flowering or germinating may decrease recruitment of some species. </w:t>
            </w:r>
          </w:p>
        </w:tc>
      </w:tr>
      <w:tr w:rsidR="005157E6" w:rsidRPr="00DF77CA" w14:paraId="276A9F39" w14:textId="77777777" w:rsidTr="005157E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5826F" w14:textId="77777777" w:rsidR="005157E6" w:rsidRPr="00DF77CA" w:rsidRDefault="005157E6">
            <w:pPr>
              <w:spacing w:after="0"/>
              <w:rPr>
                <w:rFonts w:cs="Arial"/>
                <w:b/>
                <w:bCs/>
                <w:kern w:val="2"/>
                <w:szCs w:val="18"/>
                <w:lang w:val="en-GB"/>
                <w14:ligatures w14:val="standardContextua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9AB3A" w14:textId="77777777" w:rsidR="005157E6" w:rsidRPr="00DF77CA" w:rsidRDefault="005157E6">
            <w:pPr>
              <w:spacing w:after="0" w:line="276" w:lineRule="auto"/>
              <w:rPr>
                <w:rFonts w:cs="Arial"/>
                <w:szCs w:val="18"/>
                <w:lang w:val="en-GB"/>
              </w:rPr>
            </w:pPr>
            <w:r w:rsidRPr="00DF77CA">
              <w:rPr>
                <w:rFonts w:cs="Arial"/>
                <w:szCs w:val="18"/>
                <w:lang w:val="en-GB"/>
              </w:rPr>
              <w:t>Drought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A8DD1" w14:textId="77777777" w:rsidR="005157E6" w:rsidRPr="00DF77CA" w:rsidRDefault="005157E6">
            <w:pPr>
              <w:spacing w:after="0" w:line="276" w:lineRule="auto"/>
              <w:rPr>
                <w:rFonts w:cs="Arial"/>
                <w:szCs w:val="18"/>
                <w:lang w:val="en-GB"/>
              </w:rPr>
            </w:pPr>
            <w:r w:rsidRPr="00DF77CA">
              <w:rPr>
                <w:rFonts w:cs="Arial"/>
                <w:szCs w:val="18"/>
                <w:lang w:val="en-GB"/>
              </w:rPr>
              <w:t xml:space="preserve">Stress from prolonged drought can impact on flowering and propagation. </w:t>
            </w:r>
          </w:p>
          <w:p w14:paraId="00AF31D1" w14:textId="77777777" w:rsidR="005157E6" w:rsidRPr="00DF77CA" w:rsidRDefault="005157E6">
            <w:pPr>
              <w:spacing w:after="0" w:line="276" w:lineRule="auto"/>
              <w:rPr>
                <w:rFonts w:cs="Arial"/>
                <w:szCs w:val="18"/>
                <w:lang w:val="en-GB"/>
              </w:rPr>
            </w:pPr>
            <w:r w:rsidRPr="00DF77CA">
              <w:rPr>
                <w:rFonts w:cs="Arial"/>
                <w:szCs w:val="18"/>
                <w:lang w:val="en-GB"/>
              </w:rPr>
              <w:t>Prolonged drought can cause local extinctions.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6DCD1" w14:textId="77777777" w:rsidR="005157E6" w:rsidRPr="00DF77CA" w:rsidRDefault="005157E6">
            <w:pPr>
              <w:spacing w:after="0" w:line="276" w:lineRule="auto"/>
              <w:rPr>
                <w:rFonts w:cs="Arial"/>
                <w:szCs w:val="18"/>
                <w:lang w:val="en-GB"/>
              </w:rPr>
            </w:pPr>
            <w:r w:rsidRPr="00DF77CA">
              <w:rPr>
                <w:rFonts w:cs="Arial"/>
                <w:szCs w:val="18"/>
                <w:lang w:val="en-GB"/>
              </w:rPr>
              <w:t>Medium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A5503" w14:textId="77777777" w:rsidR="005157E6" w:rsidRPr="00DF77CA" w:rsidRDefault="005157E6">
            <w:pPr>
              <w:spacing w:after="60" w:line="276" w:lineRule="auto"/>
              <w:rPr>
                <w:rFonts w:cs="Arial"/>
                <w:szCs w:val="18"/>
                <w:lang w:val="en-GB"/>
              </w:rPr>
            </w:pPr>
            <w:r w:rsidRPr="00DF77CA">
              <w:rPr>
                <w:rFonts w:cs="Arial"/>
                <w:szCs w:val="18"/>
                <w:lang w:val="en-GB"/>
              </w:rPr>
              <w:t xml:space="preserve">Drought, in combination with fire, may result in mortality of some wallaby grass species. </w:t>
            </w:r>
          </w:p>
          <w:p w14:paraId="020C2817" w14:textId="50ADC297" w:rsidR="005157E6" w:rsidRPr="00DF77CA" w:rsidRDefault="005157E6">
            <w:pPr>
              <w:spacing w:after="60" w:line="276" w:lineRule="auto"/>
              <w:rPr>
                <w:rFonts w:cs="Arial"/>
                <w:szCs w:val="18"/>
                <w:lang w:val="en-GB"/>
              </w:rPr>
            </w:pPr>
            <w:r w:rsidRPr="00DF77CA">
              <w:rPr>
                <w:rFonts w:cs="Arial"/>
                <w:color w:val="000000"/>
                <w:szCs w:val="18"/>
              </w:rPr>
              <w:t>The Spiny Rice-flower is sensitive to prolonged drought, and populations have been observed to significantly decline over relatively short periods of time following drought.</w:t>
            </w:r>
          </w:p>
        </w:tc>
      </w:tr>
    </w:tbl>
    <w:p w14:paraId="69DFF827" w14:textId="77777777" w:rsidR="005157E6" w:rsidRPr="00DF77CA" w:rsidRDefault="005157E6" w:rsidP="006D0277">
      <w:pPr>
        <w:rPr>
          <w:rFonts w:cs="Arial"/>
          <w:i/>
          <w:iCs/>
        </w:rPr>
      </w:pPr>
    </w:p>
    <w:p w14:paraId="1DD8650C" w14:textId="77777777" w:rsidR="002E7954" w:rsidRPr="00DF77CA" w:rsidRDefault="002E7954">
      <w:pPr>
        <w:tabs>
          <w:tab w:val="clear" w:pos="567"/>
        </w:tabs>
        <w:spacing w:after="0"/>
        <w:rPr>
          <w:rFonts w:eastAsia="Calibri" w:cs="Arial"/>
          <w:b/>
          <w:iCs/>
          <w:color w:val="007096"/>
          <w:kern w:val="32"/>
          <w:sz w:val="22"/>
          <w:szCs w:val="28"/>
        </w:rPr>
      </w:pPr>
      <w:r w:rsidRPr="00DF77CA">
        <w:rPr>
          <w:rFonts w:eastAsia="Calibri" w:cs="Arial"/>
        </w:rPr>
        <w:br w:type="page"/>
      </w:r>
    </w:p>
    <w:p w14:paraId="31FBCD01" w14:textId="50B72A23" w:rsidR="006D0277" w:rsidRPr="00DF77CA" w:rsidRDefault="006D0277" w:rsidP="00B319D2">
      <w:pPr>
        <w:pStyle w:val="Heading4"/>
        <w:rPr>
          <w:rFonts w:eastAsia="Calibri"/>
        </w:rPr>
      </w:pPr>
      <w:r w:rsidRPr="00DF77CA">
        <w:rPr>
          <w:rFonts w:eastAsia="Calibri"/>
        </w:rPr>
        <w:lastRenderedPageBreak/>
        <w:t>Striped legless lizard (</w:t>
      </w:r>
      <w:r w:rsidRPr="00DF77CA">
        <w:rPr>
          <w:rFonts w:eastAsia="Calibri"/>
          <w:i/>
          <w:iCs w:val="0"/>
        </w:rPr>
        <w:t>Delma Impar</w:t>
      </w:r>
      <w:r w:rsidRPr="00DF77CA">
        <w:rPr>
          <w:rFonts w:eastAsia="Calibri"/>
        </w:rPr>
        <w:t>)</w:t>
      </w:r>
    </w:p>
    <w:p w14:paraId="23F4625A" w14:textId="77777777" w:rsidR="006D0277" w:rsidRPr="00DF77CA" w:rsidRDefault="006D0277" w:rsidP="006D0277">
      <w:pPr>
        <w:spacing w:after="0"/>
        <w:rPr>
          <w:rFonts w:cs="Arial"/>
        </w:rPr>
      </w:pPr>
      <w:r w:rsidRPr="00DF77CA">
        <w:rPr>
          <w:rFonts w:eastAsiaTheme="majorEastAsia" w:cs="Arial"/>
          <w:i/>
          <w:iCs/>
          <w:color w:val="2E74B5" w:themeColor="accent1" w:themeShade="BF"/>
        </w:rPr>
        <w:t xml:space="preserve">Environment Protection and Biodiversity Conservation Act (1999) status – </w:t>
      </w:r>
      <w:r w:rsidRPr="00DF77CA">
        <w:rPr>
          <w:rFonts w:cs="Arial"/>
          <w:b/>
          <w:bCs/>
        </w:rPr>
        <w:t>Vulnerable</w:t>
      </w:r>
    </w:p>
    <w:p w14:paraId="716DD901"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Flora and Fauna Guarantee Act (1988) status</w:t>
      </w:r>
      <w:r w:rsidRPr="00DF77CA">
        <w:rPr>
          <w:rFonts w:eastAsiaTheme="majorEastAsia" w:cs="Arial"/>
          <w:b/>
          <w:bCs/>
          <w:i/>
          <w:iCs/>
          <w:color w:val="2E74B5" w:themeColor="accent1" w:themeShade="BF"/>
        </w:rPr>
        <w:t xml:space="preserve"> - </w:t>
      </w:r>
      <w:r w:rsidRPr="00DF77CA">
        <w:rPr>
          <w:rFonts w:eastAsiaTheme="majorEastAsia" w:cs="Arial"/>
          <w:b/>
          <w:bCs/>
        </w:rPr>
        <w:t>Endangered</w:t>
      </w:r>
    </w:p>
    <w:p w14:paraId="1E2AF20D" w14:textId="77777777" w:rsidR="006D0277" w:rsidRPr="00DF77CA" w:rsidRDefault="006D0277" w:rsidP="0045291D">
      <w:pPr>
        <w:pStyle w:val="Heading5"/>
        <w:rPr>
          <w:rFonts w:cs="Arial"/>
        </w:rPr>
      </w:pPr>
      <w:r w:rsidRPr="00DF77CA">
        <w:rPr>
          <w:rFonts w:cs="Arial"/>
        </w:rPr>
        <w:t>Description</w:t>
      </w:r>
    </w:p>
    <w:p w14:paraId="7094ABC5" w14:textId="77777777" w:rsidR="006D0277" w:rsidRPr="00DF77CA" w:rsidRDefault="006D0277" w:rsidP="006D0277">
      <w:pPr>
        <w:rPr>
          <w:rFonts w:cs="Arial"/>
        </w:rPr>
      </w:pPr>
      <w:r w:rsidRPr="00DF77CA">
        <w:rPr>
          <w:rFonts w:cs="Arial"/>
        </w:rPr>
        <w:t>The Striped legless lizard i</w:t>
      </w:r>
      <w:r w:rsidRPr="00DF77CA">
        <w:rPr>
          <w:rFonts w:cs="Arial"/>
          <w:shd w:val="clear" w:color="auto" w:fill="FFFFFF"/>
        </w:rPr>
        <w:t>s</w:t>
      </w:r>
      <w:r w:rsidRPr="00DF77CA">
        <w:rPr>
          <w:rFonts w:cs="Arial"/>
          <w:sz w:val="29"/>
          <w:szCs w:val="29"/>
          <w:shd w:val="clear" w:color="auto" w:fill="FFFFFF"/>
        </w:rPr>
        <w:t xml:space="preserve"> </w:t>
      </w:r>
      <w:r w:rsidRPr="00DF77CA">
        <w:rPr>
          <w:rFonts w:cs="Arial"/>
          <w:shd w:val="clear" w:color="auto" w:fill="FFFFFF"/>
        </w:rPr>
        <w:t>a thin, snake-like lizard, growing up to 300mm. It </w:t>
      </w:r>
      <w:r w:rsidRPr="00DF77CA">
        <w:rPr>
          <w:rFonts w:cs="Arial"/>
        </w:rPr>
        <w:t xml:space="preserve">lacks forelimbs and has reduced vestigial hind limbs. It typically has a pale grey-brown dorsal surface and cream ventral surface, with a series of dark-brown or blackish </w:t>
      </w:r>
      <w:proofErr w:type="spellStart"/>
      <w:r w:rsidRPr="00DF77CA">
        <w:rPr>
          <w:rFonts w:cs="Arial"/>
        </w:rPr>
        <w:t>dorso</w:t>
      </w:r>
      <w:proofErr w:type="spellEnd"/>
      <w:r w:rsidRPr="00DF77CA">
        <w:rPr>
          <w:rFonts w:cs="Arial"/>
        </w:rPr>
        <w:t xml:space="preserve"> lateral and lateral stripes along the length of the body and tail. It can vary considerably in colour and pattern.</w:t>
      </w:r>
    </w:p>
    <w:p w14:paraId="128E969C" w14:textId="77777777" w:rsidR="006D0277" w:rsidRPr="00DF77CA" w:rsidRDefault="006D0277" w:rsidP="0045291D">
      <w:pPr>
        <w:pStyle w:val="Heading5"/>
        <w:rPr>
          <w:rFonts w:cs="Arial"/>
        </w:rPr>
      </w:pPr>
      <w:r w:rsidRPr="00DF77CA">
        <w:rPr>
          <w:rFonts w:cs="Arial"/>
        </w:rPr>
        <w:t>Location in the Wimmera</w:t>
      </w:r>
    </w:p>
    <w:p w14:paraId="0334A3D6" w14:textId="77777777" w:rsidR="006D0277" w:rsidRPr="00DF77CA" w:rsidRDefault="006D0277" w:rsidP="006D0277">
      <w:pPr>
        <w:rPr>
          <w:rFonts w:cs="Arial"/>
        </w:rPr>
      </w:pPr>
      <w:r w:rsidRPr="00DF77CA">
        <w:rPr>
          <w:rFonts w:cs="Arial"/>
        </w:rPr>
        <w:t xml:space="preserve">The Striped legless lizard is patchily distributed throughout south-eastern New South Wales, the Australian Capital Territory, north-eastern, central and south-western Victoria, and south-eastern South Australia. Important populations are known to occur on privately owned lands or in reserves (including rail, road and stock routes reserves). Wimmera populations are east of </w:t>
      </w:r>
      <w:proofErr w:type="spellStart"/>
      <w:r w:rsidRPr="00DF77CA">
        <w:rPr>
          <w:rFonts w:cs="Arial"/>
        </w:rPr>
        <w:t>Gariwerd</w:t>
      </w:r>
      <w:proofErr w:type="spellEnd"/>
      <w:r w:rsidRPr="00DF77CA">
        <w:rPr>
          <w:rFonts w:cs="Arial"/>
        </w:rPr>
        <w:t xml:space="preserve"> (Grampians National Park and surrounds), near Horsham and in the south-west Wimmera.</w:t>
      </w:r>
    </w:p>
    <w:p w14:paraId="157DEEF5" w14:textId="3DE09D37"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8</w:t>
      </w:r>
      <w:r w:rsidRPr="00DF77CA">
        <w:rPr>
          <w:rFonts w:cs="Arial"/>
        </w:rPr>
        <w:t>.</w:t>
      </w:r>
    </w:p>
    <w:p w14:paraId="1B44F8E9" w14:textId="77777777" w:rsidR="006D0277" w:rsidRPr="00DF77CA" w:rsidRDefault="006D0277" w:rsidP="0045291D">
      <w:pPr>
        <w:pStyle w:val="Heading5"/>
        <w:rPr>
          <w:rFonts w:cs="Arial"/>
        </w:rPr>
      </w:pPr>
      <w:r w:rsidRPr="00DF77CA">
        <w:rPr>
          <w:rFonts w:cs="Arial"/>
        </w:rPr>
        <w:t>Habitat</w:t>
      </w:r>
    </w:p>
    <w:p w14:paraId="400DCD33" w14:textId="77777777" w:rsidR="006D0277" w:rsidRPr="00DF77CA" w:rsidRDefault="006D0277" w:rsidP="006D0277">
      <w:pPr>
        <w:rPr>
          <w:rFonts w:cs="Arial"/>
        </w:rPr>
      </w:pPr>
      <w:r w:rsidRPr="00DF77CA">
        <w:rPr>
          <w:rFonts w:cs="Arial"/>
        </w:rPr>
        <w:t>The Striped legless lizard is a grassland specialist, living only in areas of native grassland and nearby grassy woodland and exotic pasture. The lizard’s primary habitat coincides with four nationally threatened ecological communities:</w:t>
      </w:r>
    </w:p>
    <w:p w14:paraId="6C85ED19" w14:textId="77777777" w:rsidR="006D0277" w:rsidRPr="00DF77CA" w:rsidRDefault="006D0277" w:rsidP="006D0277">
      <w:pPr>
        <w:pStyle w:val="ListParagraph"/>
        <w:numPr>
          <w:ilvl w:val="0"/>
          <w:numId w:val="8"/>
        </w:numPr>
        <w:rPr>
          <w:rFonts w:cs="Arial"/>
        </w:rPr>
      </w:pPr>
      <w:r w:rsidRPr="00DF77CA">
        <w:rPr>
          <w:rFonts w:cs="Arial"/>
        </w:rPr>
        <w:t>Natural Temperate Grassland of the Victorian Volcanic Plain</w:t>
      </w:r>
    </w:p>
    <w:p w14:paraId="68E5D489" w14:textId="77777777" w:rsidR="006D0277" w:rsidRPr="00DF77CA" w:rsidRDefault="006D0277" w:rsidP="006D0277">
      <w:pPr>
        <w:pStyle w:val="ListParagraph"/>
        <w:numPr>
          <w:ilvl w:val="0"/>
          <w:numId w:val="8"/>
        </w:numPr>
        <w:rPr>
          <w:rFonts w:cs="Arial"/>
        </w:rPr>
      </w:pPr>
      <w:r w:rsidRPr="00DF77CA">
        <w:rPr>
          <w:rFonts w:cs="Arial"/>
        </w:rPr>
        <w:t>Grassy Eucalypt Woodland of the Victorian Volcanic Plain</w:t>
      </w:r>
    </w:p>
    <w:p w14:paraId="541780BB" w14:textId="77777777" w:rsidR="006D0277" w:rsidRPr="00DF77CA" w:rsidRDefault="006D0277" w:rsidP="006D0277">
      <w:pPr>
        <w:pStyle w:val="ListParagraph"/>
        <w:numPr>
          <w:ilvl w:val="0"/>
          <w:numId w:val="8"/>
        </w:numPr>
        <w:rPr>
          <w:rFonts w:cs="Arial"/>
        </w:rPr>
      </w:pPr>
      <w:r w:rsidRPr="00DF77CA">
        <w:rPr>
          <w:rFonts w:cs="Arial"/>
        </w:rPr>
        <w:t xml:space="preserve">Natural Temperate Grassland of the </w:t>
      </w:r>
      <w:proofErr w:type="gramStart"/>
      <w:r w:rsidRPr="00DF77CA">
        <w:rPr>
          <w:rFonts w:cs="Arial"/>
        </w:rPr>
        <w:t>South Eastern</w:t>
      </w:r>
      <w:proofErr w:type="gramEnd"/>
      <w:r w:rsidRPr="00DF77CA">
        <w:rPr>
          <w:rFonts w:cs="Arial"/>
        </w:rPr>
        <w:t xml:space="preserve"> Highlands </w:t>
      </w:r>
    </w:p>
    <w:p w14:paraId="24B27488" w14:textId="77777777" w:rsidR="006D0277" w:rsidRPr="00DF77CA" w:rsidRDefault="006D0277" w:rsidP="006D0277">
      <w:pPr>
        <w:pStyle w:val="ListParagraph"/>
        <w:numPr>
          <w:ilvl w:val="0"/>
          <w:numId w:val="8"/>
        </w:numPr>
        <w:rPr>
          <w:rFonts w:cs="Arial"/>
        </w:rPr>
      </w:pPr>
      <w:r w:rsidRPr="00DF77CA">
        <w:rPr>
          <w:rFonts w:cs="Arial"/>
        </w:rPr>
        <w:t>White Box-Yellow Box-Blakely's Red Gum Grassy Woodland and Derived Native Grassland.</w:t>
      </w:r>
    </w:p>
    <w:p w14:paraId="7B81810C" w14:textId="77777777" w:rsidR="006D0277" w:rsidRPr="00DF77CA" w:rsidRDefault="006D0277" w:rsidP="0045291D">
      <w:pPr>
        <w:pStyle w:val="Heading5"/>
        <w:rPr>
          <w:rFonts w:cs="Arial"/>
        </w:rPr>
      </w:pPr>
      <w:r w:rsidRPr="00DF77CA">
        <w:rPr>
          <w:rFonts w:cs="Arial"/>
        </w:rPr>
        <w:t>Other considerations</w:t>
      </w:r>
    </w:p>
    <w:p w14:paraId="324092C9" w14:textId="44AC727E" w:rsidR="006D0277" w:rsidRPr="00DF77CA" w:rsidRDefault="006D0277" w:rsidP="006D0277">
      <w:pPr>
        <w:spacing w:after="200" w:line="276" w:lineRule="auto"/>
        <w:rPr>
          <w:rFonts w:cs="Arial"/>
        </w:rPr>
      </w:pPr>
      <w:r w:rsidRPr="00DF77CA">
        <w:rPr>
          <w:rFonts w:cs="Arial"/>
          <w:shd w:val="clear" w:color="auto" w:fill="FFFFFF"/>
        </w:rPr>
        <w:t xml:space="preserve">The Striped Legless Lizard is rarely seen as it shelters in soil cracks, crevices under rocks, or in the base of grass tussocks. It can be distinguished from snakes because no juvenile </w:t>
      </w:r>
      <w:proofErr w:type="spellStart"/>
      <w:r w:rsidRPr="00DF77CA">
        <w:rPr>
          <w:rFonts w:cs="Arial"/>
          <w:shd w:val="clear" w:color="auto" w:fill="FFFFFF"/>
        </w:rPr>
        <w:t>snakes</w:t>
      </w:r>
      <w:proofErr w:type="spellEnd"/>
      <w:r w:rsidRPr="00DF77CA">
        <w:rPr>
          <w:rFonts w:cs="Arial"/>
          <w:shd w:val="clear" w:color="auto" w:fill="FFFFFF"/>
        </w:rPr>
        <w:t xml:space="preserve"> in south-east Australia have stripes along the entire length of the body</w:t>
      </w:r>
      <w:r w:rsidR="00F85705" w:rsidRPr="00DF77CA">
        <w:rPr>
          <w:rFonts w:cs="Arial"/>
          <w:shd w:val="clear" w:color="auto" w:fill="FFFFFF"/>
        </w:rPr>
        <w:t xml:space="preserve"> </w:t>
      </w:r>
      <w:sdt>
        <w:sdtPr>
          <w:rPr>
            <w:rFonts w:cs="Arial"/>
            <w:shd w:val="clear" w:color="auto" w:fill="FFFFFF"/>
          </w:rPr>
          <w:id w:val="-1605341283"/>
          <w:citation/>
        </w:sdtPr>
        <w:sdtEndPr/>
        <w:sdtContent>
          <w:r w:rsidR="00F85705" w:rsidRPr="00DF77CA">
            <w:rPr>
              <w:rFonts w:cs="Arial"/>
              <w:shd w:val="clear" w:color="auto" w:fill="FFFFFF"/>
            </w:rPr>
            <w:fldChar w:fldCharType="begin"/>
          </w:r>
          <w:r w:rsidR="00F85705" w:rsidRPr="00DF77CA">
            <w:rPr>
              <w:rFonts w:cs="Arial"/>
              <w:shd w:val="clear" w:color="auto" w:fill="FFFFFF"/>
              <w:lang w:val="en-US"/>
            </w:rPr>
            <w:instrText xml:space="preserve">CITATION Thr161 \l 1033 </w:instrText>
          </w:r>
          <w:r w:rsidR="00F85705" w:rsidRPr="00DF77CA">
            <w:rPr>
              <w:rFonts w:cs="Arial"/>
              <w:shd w:val="clear" w:color="auto" w:fill="FFFFFF"/>
            </w:rPr>
            <w:fldChar w:fldCharType="separate"/>
          </w:r>
          <w:r w:rsidR="004E4BDE" w:rsidRPr="00DF77CA">
            <w:rPr>
              <w:rFonts w:cs="Arial"/>
              <w:noProof/>
              <w:shd w:val="clear" w:color="auto" w:fill="FFFFFF"/>
              <w:lang w:val="en-US"/>
            </w:rPr>
            <w:t>(Threatened Species Scientific Committee, 2016)</w:t>
          </w:r>
          <w:r w:rsidR="00F85705" w:rsidRPr="00DF77CA">
            <w:rPr>
              <w:rFonts w:cs="Arial"/>
              <w:shd w:val="clear" w:color="auto" w:fill="FFFFFF"/>
            </w:rPr>
            <w:fldChar w:fldCharType="end"/>
          </w:r>
        </w:sdtContent>
      </w:sdt>
      <w:r w:rsidRPr="00DF77CA">
        <w:rPr>
          <w:rFonts w:cs="Arial"/>
          <w:shd w:val="clear" w:color="auto" w:fill="FFFFFF"/>
        </w:rPr>
        <w:t>.</w:t>
      </w:r>
    </w:p>
    <w:tbl>
      <w:tblPr>
        <w:tblStyle w:val="TableGrid"/>
        <w:tblW w:w="5000" w:type="pct"/>
        <w:tblLook w:val="04A0" w:firstRow="1" w:lastRow="0" w:firstColumn="1" w:lastColumn="0" w:noHBand="0" w:noVBand="1"/>
      </w:tblPr>
      <w:tblGrid>
        <w:gridCol w:w="1152"/>
        <w:gridCol w:w="1187"/>
        <w:gridCol w:w="3093"/>
        <w:gridCol w:w="1396"/>
        <w:gridCol w:w="2232"/>
      </w:tblGrid>
      <w:tr w:rsidR="006D0277" w:rsidRPr="00DF77CA" w14:paraId="1C134BAB" w14:textId="77777777" w:rsidTr="00AE6C91">
        <w:tc>
          <w:tcPr>
            <w:tcW w:w="641" w:type="pct"/>
            <w:shd w:val="clear" w:color="auto" w:fill="D9D9D9" w:themeFill="background1" w:themeFillShade="D9"/>
          </w:tcPr>
          <w:p w14:paraId="724BF25F"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Assets</w:t>
            </w:r>
          </w:p>
        </w:tc>
        <w:tc>
          <w:tcPr>
            <w:tcW w:w="636" w:type="pct"/>
            <w:shd w:val="clear" w:color="auto" w:fill="D9D9D9" w:themeFill="background1" w:themeFillShade="D9"/>
          </w:tcPr>
          <w:p w14:paraId="669E200B"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712" w:type="pct"/>
            <w:shd w:val="clear" w:color="auto" w:fill="D9D9D9" w:themeFill="background1" w:themeFillShade="D9"/>
          </w:tcPr>
          <w:p w14:paraId="5B4037D0"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775" w:type="pct"/>
            <w:shd w:val="clear" w:color="auto" w:fill="D9D9D9" w:themeFill="background1" w:themeFillShade="D9"/>
          </w:tcPr>
          <w:p w14:paraId="49A9FD08"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236" w:type="pct"/>
            <w:shd w:val="clear" w:color="auto" w:fill="D9D9D9" w:themeFill="background1" w:themeFillShade="D9"/>
          </w:tcPr>
          <w:p w14:paraId="195CE6EA" w14:textId="77777777" w:rsidR="006D0277" w:rsidRPr="00DF77CA" w:rsidRDefault="006D0277" w:rsidP="00AE6C91">
            <w:pPr>
              <w:spacing w:after="60" w:line="276" w:lineRule="auto"/>
              <w:rPr>
                <w:rFonts w:cs="Arial"/>
                <w:color w:val="000000"/>
                <w:szCs w:val="18"/>
                <w:shd w:val="clear" w:color="auto" w:fill="FFFFFF"/>
              </w:rPr>
            </w:pPr>
            <w:r w:rsidRPr="00DF77CA">
              <w:rPr>
                <w:rFonts w:cs="Arial"/>
                <w:b/>
                <w:bCs/>
                <w:szCs w:val="18"/>
                <w:lang w:val="en-GB"/>
              </w:rPr>
              <w:t>Why</w:t>
            </w:r>
          </w:p>
        </w:tc>
      </w:tr>
      <w:tr w:rsidR="006D0277" w:rsidRPr="00DF77CA" w14:paraId="06C6884E" w14:textId="77777777" w:rsidTr="00AE6C91">
        <w:tc>
          <w:tcPr>
            <w:tcW w:w="641" w:type="pct"/>
          </w:tcPr>
          <w:p w14:paraId="2B4A9C7D" w14:textId="77777777" w:rsidR="006D0277" w:rsidRPr="00DF77CA" w:rsidRDefault="006D0277" w:rsidP="00AE6C91">
            <w:pPr>
              <w:spacing w:line="276" w:lineRule="auto"/>
              <w:rPr>
                <w:rFonts w:cs="Arial"/>
                <w:b/>
                <w:bCs/>
                <w:szCs w:val="18"/>
                <w:lang w:val="en-GB"/>
              </w:rPr>
            </w:pPr>
            <w:r w:rsidRPr="00DF77CA">
              <w:rPr>
                <w:rFonts w:cs="Arial"/>
                <w:b/>
                <w:bCs/>
                <w:szCs w:val="18"/>
                <w:lang w:val="en-GB"/>
              </w:rPr>
              <w:t>Striped legless lizard</w:t>
            </w:r>
          </w:p>
        </w:tc>
        <w:tc>
          <w:tcPr>
            <w:tcW w:w="636" w:type="pct"/>
          </w:tcPr>
          <w:p w14:paraId="6862382E"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2" w:type="pct"/>
          </w:tcPr>
          <w:p w14:paraId="3C91D2C4" w14:textId="77777777" w:rsidR="00F85705" w:rsidRPr="00DF77CA" w:rsidRDefault="006D0277" w:rsidP="00AE6C91">
            <w:pPr>
              <w:spacing w:line="276" w:lineRule="auto"/>
              <w:rPr>
                <w:rFonts w:cs="Arial"/>
                <w:szCs w:val="18"/>
              </w:rPr>
            </w:pPr>
            <w:r w:rsidRPr="00DF77CA">
              <w:rPr>
                <w:rFonts w:cs="Arial"/>
                <w:szCs w:val="18"/>
              </w:rPr>
              <w:t>Fire can cause mortality</w:t>
            </w:r>
            <w:r w:rsidR="00F85705" w:rsidRPr="00DF77CA">
              <w:rPr>
                <w:rFonts w:cs="Arial"/>
                <w:szCs w:val="18"/>
              </w:rPr>
              <w:t xml:space="preserve">. </w:t>
            </w:r>
          </w:p>
          <w:p w14:paraId="12D8518B" w14:textId="12EDF092" w:rsidR="00F85705" w:rsidRPr="00DF77CA" w:rsidRDefault="00F85705" w:rsidP="00AE6C91">
            <w:pPr>
              <w:spacing w:line="276" w:lineRule="auto"/>
              <w:rPr>
                <w:rFonts w:cs="Arial"/>
              </w:rPr>
            </w:pPr>
            <w:r w:rsidRPr="00DF77CA">
              <w:rPr>
                <w:rFonts w:cs="Arial"/>
              </w:rPr>
              <w:t xml:space="preserve">Burning at an intensity of greater than once every three years could be detrimental as it can reduce vegetation cover and complexity, thus reducing prey availability and potentially increasing the risk of predation. </w:t>
            </w:r>
          </w:p>
          <w:p w14:paraId="1B123593" w14:textId="578BF7F1" w:rsidR="00F85705" w:rsidRPr="00DF77CA" w:rsidRDefault="00F85705" w:rsidP="00AE6C91">
            <w:pPr>
              <w:spacing w:line="276" w:lineRule="auto"/>
              <w:rPr>
                <w:rFonts w:cs="Arial"/>
                <w:szCs w:val="18"/>
              </w:rPr>
            </w:pPr>
            <w:r w:rsidRPr="00DF77CA">
              <w:rPr>
                <w:rFonts w:cs="Arial"/>
              </w:rPr>
              <w:t xml:space="preserve">Lack of fire or other disturbance can also threaten populations through a reduction in inter-tussock space and senescence of tussock-forming species </w:t>
            </w:r>
            <w:sdt>
              <w:sdtPr>
                <w:rPr>
                  <w:rFonts w:cs="Arial"/>
                </w:rPr>
                <w:id w:val="1399165811"/>
                <w:citation/>
              </w:sdtPr>
              <w:sdtEndPr/>
              <w:sdtContent>
                <w:r w:rsidRPr="00DF77CA">
                  <w:rPr>
                    <w:rFonts w:cs="Arial"/>
                  </w:rPr>
                  <w:fldChar w:fldCharType="begin"/>
                </w:r>
                <w:r w:rsidRPr="00DF77CA">
                  <w:rPr>
                    <w:rFonts w:cs="Arial"/>
                    <w:lang w:val="en-US"/>
                  </w:rPr>
                  <w:instrText xml:space="preserve">CITATION Thr161 \l 1033 </w:instrText>
                </w:r>
                <w:r w:rsidRPr="00DF77CA">
                  <w:rPr>
                    <w:rFonts w:cs="Arial"/>
                  </w:rPr>
                  <w:fldChar w:fldCharType="separate"/>
                </w:r>
                <w:r w:rsidR="004E4BDE" w:rsidRPr="00DF77CA">
                  <w:rPr>
                    <w:rFonts w:cs="Arial"/>
                    <w:noProof/>
                    <w:lang w:val="en-US"/>
                  </w:rPr>
                  <w:t>(Threatened Species Scientific Committee, 2016)</w:t>
                </w:r>
                <w:r w:rsidRPr="00DF77CA">
                  <w:rPr>
                    <w:rFonts w:cs="Arial"/>
                  </w:rPr>
                  <w:fldChar w:fldCharType="end"/>
                </w:r>
              </w:sdtContent>
            </w:sdt>
            <w:r w:rsidRPr="00DF77CA">
              <w:rPr>
                <w:rFonts w:cs="Arial"/>
              </w:rPr>
              <w:t>.</w:t>
            </w:r>
          </w:p>
        </w:tc>
        <w:tc>
          <w:tcPr>
            <w:tcW w:w="775" w:type="pct"/>
          </w:tcPr>
          <w:p w14:paraId="249DFB5B"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236" w:type="pct"/>
          </w:tcPr>
          <w:p w14:paraId="5BC09950" w14:textId="331C6C54" w:rsidR="006D0277" w:rsidRPr="00DF77CA" w:rsidRDefault="006D0277" w:rsidP="00AE6C91">
            <w:pPr>
              <w:spacing w:after="60" w:line="276" w:lineRule="auto"/>
              <w:rPr>
                <w:rFonts w:cs="Arial"/>
                <w:szCs w:val="18"/>
                <w:lang w:val="en-GB"/>
              </w:rPr>
            </w:pPr>
            <w:r w:rsidRPr="00DF77CA">
              <w:rPr>
                <w:rFonts w:cs="Arial"/>
                <w:color w:val="000000"/>
                <w:szCs w:val="18"/>
                <w:shd w:val="clear" w:color="auto" w:fill="FFFFFF"/>
              </w:rPr>
              <w:t xml:space="preserve">Extensive fires over large areas are thought to cause direct mortality, as well as reducing cover for the species and its prey and exposing animals to increased predation. </w:t>
            </w:r>
            <w:r w:rsidR="00861341" w:rsidRPr="00DF77CA">
              <w:rPr>
                <w:rFonts w:cs="Arial"/>
                <w:color w:val="000000"/>
                <w:szCs w:val="18"/>
                <w:shd w:val="clear" w:color="auto" w:fill="FFFFFF"/>
              </w:rPr>
              <w:t>It is</w:t>
            </w:r>
            <w:r w:rsidRPr="00DF77CA">
              <w:rPr>
                <w:rFonts w:cs="Arial"/>
                <w:color w:val="000000"/>
                <w:szCs w:val="18"/>
                <w:shd w:val="clear" w:color="auto" w:fill="FFFFFF"/>
              </w:rPr>
              <w:t xml:space="preserve"> likely that survivors would either move into unburnt areas or remain relatively inactive in the soil or under rocks until the vegetation recovers enough to provide shelter.</w:t>
            </w:r>
          </w:p>
        </w:tc>
      </w:tr>
    </w:tbl>
    <w:p w14:paraId="67459549" w14:textId="77777777" w:rsidR="002E7954" w:rsidRPr="00DF77CA" w:rsidRDefault="002E7954">
      <w:pPr>
        <w:tabs>
          <w:tab w:val="clear" w:pos="567"/>
        </w:tabs>
        <w:spacing w:after="0"/>
        <w:rPr>
          <w:rFonts w:eastAsiaTheme="minorEastAsia" w:cs="Arial"/>
          <w:b/>
          <w:iCs/>
          <w:color w:val="007096"/>
          <w:kern w:val="32"/>
          <w:sz w:val="22"/>
          <w:szCs w:val="28"/>
        </w:rPr>
      </w:pPr>
      <w:r w:rsidRPr="00DF77CA">
        <w:rPr>
          <w:rFonts w:eastAsiaTheme="minorEastAsia" w:cs="Arial"/>
        </w:rPr>
        <w:br w:type="page"/>
      </w:r>
    </w:p>
    <w:p w14:paraId="0967BD94" w14:textId="1745AE8A" w:rsidR="006D0277" w:rsidRPr="00DF77CA" w:rsidRDefault="006D0277" w:rsidP="00B319D2">
      <w:pPr>
        <w:pStyle w:val="Heading4"/>
        <w:rPr>
          <w:rFonts w:eastAsiaTheme="minorEastAsia"/>
          <w:i/>
        </w:rPr>
      </w:pPr>
      <w:r w:rsidRPr="00DF77CA">
        <w:rPr>
          <w:rFonts w:eastAsiaTheme="minorEastAsia"/>
        </w:rPr>
        <w:lastRenderedPageBreak/>
        <w:t>Plains-wanderer (</w:t>
      </w:r>
      <w:proofErr w:type="spellStart"/>
      <w:r w:rsidRPr="00DF77CA">
        <w:rPr>
          <w:rFonts w:eastAsiaTheme="minorEastAsia"/>
          <w:i/>
          <w:iCs w:val="0"/>
        </w:rPr>
        <w:t>Pedionomus</w:t>
      </w:r>
      <w:proofErr w:type="spellEnd"/>
      <w:r w:rsidRPr="00DF77CA">
        <w:rPr>
          <w:rFonts w:eastAsiaTheme="minorEastAsia"/>
          <w:i/>
          <w:iCs w:val="0"/>
        </w:rPr>
        <w:t xml:space="preserve"> </w:t>
      </w:r>
      <w:proofErr w:type="spellStart"/>
      <w:r w:rsidRPr="00DF77CA">
        <w:rPr>
          <w:rFonts w:eastAsiaTheme="minorEastAsia"/>
          <w:i/>
          <w:iCs w:val="0"/>
        </w:rPr>
        <w:t>torquatus</w:t>
      </w:r>
      <w:proofErr w:type="spellEnd"/>
      <w:r w:rsidRPr="00DF77CA">
        <w:rPr>
          <w:rFonts w:eastAsiaTheme="minorEastAsia"/>
        </w:rPr>
        <w:t>)</w:t>
      </w:r>
    </w:p>
    <w:p w14:paraId="6BE094CE" w14:textId="77777777" w:rsidR="006D0277" w:rsidRPr="00DF77CA" w:rsidRDefault="006D0277" w:rsidP="006D0277">
      <w:pPr>
        <w:spacing w:after="0"/>
        <w:rPr>
          <w:rFonts w:cs="Arial"/>
        </w:rPr>
      </w:pPr>
      <w:r w:rsidRPr="00DF77CA">
        <w:rPr>
          <w:rFonts w:eastAsiaTheme="majorEastAsia" w:cs="Arial"/>
          <w:i/>
          <w:iCs/>
          <w:color w:val="2E74B5" w:themeColor="accent1" w:themeShade="BF"/>
        </w:rPr>
        <w:t xml:space="preserve">Environment Protection and Biodiversity Conservation Act (1999) status </w:t>
      </w:r>
      <w:r w:rsidRPr="00DF77CA">
        <w:rPr>
          <w:rFonts w:eastAsiaTheme="majorEastAsia" w:cs="Arial"/>
          <w:b/>
          <w:bCs/>
          <w:i/>
          <w:iCs/>
          <w:color w:val="2E74B5" w:themeColor="accent1" w:themeShade="BF"/>
        </w:rPr>
        <w:t xml:space="preserve">– </w:t>
      </w:r>
      <w:r w:rsidRPr="00DF77CA">
        <w:rPr>
          <w:rFonts w:cs="Arial"/>
          <w:b/>
          <w:bCs/>
        </w:rPr>
        <w:t>Critically Endangered</w:t>
      </w:r>
    </w:p>
    <w:p w14:paraId="21B98BF6" w14:textId="77777777" w:rsidR="006D0277" w:rsidRPr="00DF77CA" w:rsidRDefault="006D0277" w:rsidP="006D0277">
      <w:pPr>
        <w:spacing w:after="0"/>
        <w:rPr>
          <w:rFonts w:cs="Arial"/>
        </w:rPr>
      </w:pPr>
      <w:r w:rsidRPr="00DF77CA">
        <w:rPr>
          <w:rFonts w:eastAsiaTheme="majorEastAsia" w:cs="Arial"/>
          <w:i/>
          <w:iCs/>
          <w:color w:val="2E74B5" w:themeColor="accent1" w:themeShade="BF"/>
        </w:rPr>
        <w:t>Flora and Fauna Guarantee Act (1988) status</w:t>
      </w:r>
      <w:r w:rsidRPr="00DF77CA">
        <w:rPr>
          <w:rFonts w:eastAsiaTheme="majorEastAsia" w:cs="Arial"/>
          <w:b/>
          <w:bCs/>
          <w:i/>
          <w:iCs/>
          <w:color w:val="2E74B5" w:themeColor="accent1" w:themeShade="BF"/>
        </w:rPr>
        <w:t xml:space="preserve"> – </w:t>
      </w:r>
      <w:r w:rsidRPr="00DF77CA">
        <w:rPr>
          <w:rFonts w:eastAsiaTheme="majorEastAsia" w:cs="Arial"/>
          <w:b/>
        </w:rPr>
        <w:t>Critically Endangered</w:t>
      </w:r>
    </w:p>
    <w:p w14:paraId="663B3036" w14:textId="77777777" w:rsidR="006D0277" w:rsidRPr="00DF77CA" w:rsidRDefault="006D0277" w:rsidP="0045291D">
      <w:pPr>
        <w:pStyle w:val="Heading5"/>
        <w:rPr>
          <w:rFonts w:cs="Arial"/>
        </w:rPr>
      </w:pPr>
      <w:r w:rsidRPr="00DF77CA">
        <w:rPr>
          <w:rFonts w:cs="Arial"/>
        </w:rPr>
        <w:t>Description</w:t>
      </w:r>
    </w:p>
    <w:p w14:paraId="07B56B47" w14:textId="26D6CD29" w:rsidR="006D0277" w:rsidRPr="00DF77CA" w:rsidRDefault="006D0277" w:rsidP="006D0277">
      <w:pPr>
        <w:rPr>
          <w:rFonts w:cs="Arial"/>
          <w:i/>
          <w:iCs/>
        </w:rPr>
      </w:pPr>
      <w:r w:rsidRPr="00DF77CA">
        <w:rPr>
          <w:rFonts w:cs="Arial"/>
        </w:rPr>
        <w:t>A small, quail-like bird that, when fully grown, measures 15-19cm in length, has a wingspan of 28-36 cm, and a mass of 40-80 grams in males and 55-95 grams in females. In adult plumage, males are light brown or buff above and mostly buff to orange-buff below. They have white and blackish markings over the body, spots and streaks on the head and neck and a white unmarked belly. Females have a broad black collar, with white streaks and spots, and a broad rufous patch on the upper breast. The females are also more brightly coloured than the males, and tend to be more yellow on the bill, iris, legs and feet, especially during the breeding season.</w:t>
      </w:r>
    </w:p>
    <w:p w14:paraId="55E1263C" w14:textId="77777777" w:rsidR="006D0277" w:rsidRPr="00DF77CA" w:rsidRDefault="006D0277" w:rsidP="0045291D">
      <w:pPr>
        <w:pStyle w:val="Heading5"/>
        <w:rPr>
          <w:rFonts w:cs="Arial"/>
        </w:rPr>
      </w:pPr>
      <w:r w:rsidRPr="00DF77CA">
        <w:rPr>
          <w:rFonts w:cs="Arial"/>
        </w:rPr>
        <w:t>Location in the Wimmera</w:t>
      </w:r>
    </w:p>
    <w:p w14:paraId="3984A26A" w14:textId="77777777" w:rsidR="006D0277" w:rsidRPr="00DF77CA" w:rsidRDefault="006D0277" w:rsidP="006D0277">
      <w:pPr>
        <w:rPr>
          <w:rFonts w:cs="Arial"/>
        </w:rPr>
      </w:pPr>
      <w:r w:rsidRPr="00DF77CA">
        <w:rPr>
          <w:rFonts w:cs="Arial"/>
        </w:rPr>
        <w:t xml:space="preserve">Plains-wanderers have in the past been observed in central Wimmera broadacre farmland near Horsham up to the 1990s and more recently, 2000s in similar landscape areas to the </w:t>
      </w:r>
      <w:proofErr w:type="gramStart"/>
      <w:r w:rsidRPr="00DF77CA">
        <w:rPr>
          <w:rFonts w:cs="Arial"/>
        </w:rPr>
        <w:t>region’s</w:t>
      </w:r>
      <w:proofErr w:type="gramEnd"/>
      <w:r w:rsidRPr="00DF77CA">
        <w:rPr>
          <w:rFonts w:cs="Arial"/>
        </w:rPr>
        <w:t xml:space="preserve"> north north-east. As well as Victoria, they occur at scattered sites in Queensland, New South Wales, and South Australia.</w:t>
      </w:r>
    </w:p>
    <w:p w14:paraId="30579573" w14:textId="20082404"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8</w:t>
      </w:r>
      <w:r w:rsidRPr="00DF77CA">
        <w:rPr>
          <w:rFonts w:cs="Arial"/>
        </w:rPr>
        <w:t>.</w:t>
      </w:r>
    </w:p>
    <w:p w14:paraId="2B0D278F" w14:textId="77777777" w:rsidR="006D0277" w:rsidRPr="00DF77CA" w:rsidRDefault="006D0277" w:rsidP="0045291D">
      <w:pPr>
        <w:pStyle w:val="Heading5"/>
        <w:rPr>
          <w:rFonts w:cs="Arial"/>
        </w:rPr>
      </w:pPr>
      <w:r w:rsidRPr="00DF77CA">
        <w:rPr>
          <w:rFonts w:cs="Arial"/>
        </w:rPr>
        <w:t>Habitat</w:t>
      </w:r>
    </w:p>
    <w:p w14:paraId="32B35711" w14:textId="1E8B3045" w:rsidR="006D0277" w:rsidRPr="00DF77CA" w:rsidRDefault="006D0277" w:rsidP="006D0277">
      <w:pPr>
        <w:rPr>
          <w:rFonts w:cs="Arial"/>
        </w:rPr>
      </w:pPr>
      <w:r w:rsidRPr="00DF77CA">
        <w:rPr>
          <w:rFonts w:cs="Arial"/>
        </w:rPr>
        <w:t>Plains-wanderers inhabit sparse, treeless, lowland native grasslands which usually occur on hard red-brown clay soils. Grassland structure is more important than floristic composition</w:t>
      </w:r>
      <w:r w:rsidR="00BA4478" w:rsidRPr="00DF77CA">
        <w:rPr>
          <w:rFonts w:cs="Arial"/>
        </w:rPr>
        <w:t xml:space="preserve"> - </w:t>
      </w:r>
      <w:r w:rsidRPr="00DF77CA">
        <w:rPr>
          <w:rFonts w:cs="Arial"/>
        </w:rPr>
        <w:t>the species show</w:t>
      </w:r>
      <w:r w:rsidR="00BA4478" w:rsidRPr="00DF77CA">
        <w:rPr>
          <w:rFonts w:cs="Arial"/>
        </w:rPr>
        <w:t>s</w:t>
      </w:r>
      <w:r w:rsidRPr="00DF77CA">
        <w:rPr>
          <w:rFonts w:cs="Arial"/>
        </w:rPr>
        <w:t xml:space="preserve"> a strong preference for sites with approximately 50% bare ground and most vegetation less than 5 centimetres in height and some widely spaced plants up to 30 centimetres. The Plains-wanderer occasionally occurs in other types of </w:t>
      </w:r>
      <w:proofErr w:type="gramStart"/>
      <w:r w:rsidRPr="00DF77CA">
        <w:rPr>
          <w:rFonts w:cs="Arial"/>
        </w:rPr>
        <w:t>habitat</w:t>
      </w:r>
      <w:proofErr w:type="gramEnd"/>
      <w:r w:rsidRPr="00DF77CA">
        <w:rPr>
          <w:rFonts w:cs="Arial"/>
        </w:rPr>
        <w:t>, such as in stubble; in low cereal crops; and in low, sparse chenopod shrubland</w:t>
      </w:r>
      <w:r w:rsidR="00FF7DD7" w:rsidRPr="00DF77CA">
        <w:rPr>
          <w:rFonts w:cs="Arial"/>
        </w:rPr>
        <w:t xml:space="preserve"> </w:t>
      </w:r>
      <w:sdt>
        <w:sdtPr>
          <w:rPr>
            <w:rFonts w:cs="Arial"/>
          </w:rPr>
          <w:id w:val="1430234362"/>
          <w:citation/>
        </w:sdtPr>
        <w:sdtEndPr/>
        <w:sdtContent>
          <w:r w:rsidR="00FF7DD7" w:rsidRPr="00DF77CA">
            <w:rPr>
              <w:rFonts w:cs="Arial"/>
            </w:rPr>
            <w:fldChar w:fldCharType="begin"/>
          </w:r>
          <w:r w:rsidR="00FF7DD7" w:rsidRPr="00DF77CA">
            <w:rPr>
              <w:rFonts w:cs="Arial"/>
              <w:lang w:val="en-US"/>
            </w:rPr>
            <w:instrText xml:space="preserve"> CITATION DoE16 \l 1033 </w:instrText>
          </w:r>
          <w:r w:rsidR="00FF7DD7" w:rsidRPr="00DF77CA">
            <w:rPr>
              <w:rFonts w:cs="Arial"/>
            </w:rPr>
            <w:fldChar w:fldCharType="separate"/>
          </w:r>
          <w:r w:rsidR="004E4BDE" w:rsidRPr="00DF77CA">
            <w:rPr>
              <w:rFonts w:cs="Arial"/>
              <w:noProof/>
              <w:lang w:val="en-US"/>
            </w:rPr>
            <w:t>(DoE and SA DEWNR, 2016)</w:t>
          </w:r>
          <w:r w:rsidR="00FF7DD7" w:rsidRPr="00DF77CA">
            <w:rPr>
              <w:rFonts w:cs="Arial"/>
            </w:rPr>
            <w:fldChar w:fldCharType="end"/>
          </w:r>
        </w:sdtContent>
      </w:sdt>
      <w:r w:rsidRPr="00DF77CA">
        <w:rPr>
          <w:rFonts w:cs="Arial"/>
        </w:rPr>
        <w:t>.</w:t>
      </w:r>
    </w:p>
    <w:tbl>
      <w:tblPr>
        <w:tblStyle w:val="TableGrid"/>
        <w:tblW w:w="5000" w:type="pct"/>
        <w:tblLook w:val="04A0" w:firstRow="1" w:lastRow="0" w:firstColumn="1" w:lastColumn="0" w:noHBand="0" w:noVBand="1"/>
      </w:tblPr>
      <w:tblGrid>
        <w:gridCol w:w="1153"/>
        <w:gridCol w:w="1187"/>
        <w:gridCol w:w="3093"/>
        <w:gridCol w:w="1395"/>
        <w:gridCol w:w="2232"/>
      </w:tblGrid>
      <w:tr w:rsidR="006D0277" w:rsidRPr="00DF77CA" w14:paraId="2865C969" w14:textId="77777777" w:rsidTr="00BA4478">
        <w:trPr>
          <w:tblHeader/>
        </w:trPr>
        <w:tc>
          <w:tcPr>
            <w:tcW w:w="636" w:type="pct"/>
            <w:shd w:val="clear" w:color="auto" w:fill="D9D9D9" w:themeFill="background1" w:themeFillShade="D9"/>
          </w:tcPr>
          <w:p w14:paraId="51CD0515"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Assets</w:t>
            </w:r>
          </w:p>
        </w:tc>
        <w:tc>
          <w:tcPr>
            <w:tcW w:w="655" w:type="pct"/>
            <w:shd w:val="clear" w:color="auto" w:fill="D9D9D9" w:themeFill="background1" w:themeFillShade="D9"/>
          </w:tcPr>
          <w:p w14:paraId="4148DEA1"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707" w:type="pct"/>
            <w:shd w:val="clear" w:color="auto" w:fill="D9D9D9" w:themeFill="background1" w:themeFillShade="D9"/>
          </w:tcPr>
          <w:p w14:paraId="2391A4D3" w14:textId="77777777" w:rsidR="006D0277" w:rsidRPr="00DF77CA" w:rsidRDefault="006D0277" w:rsidP="00AE6C91">
            <w:pPr>
              <w:spacing w:line="276" w:lineRule="auto"/>
              <w:rPr>
                <w:rFonts w:cs="Arial"/>
                <w:color w:val="000000"/>
                <w:szCs w:val="18"/>
              </w:rPr>
            </w:pPr>
            <w:r w:rsidRPr="00DF77CA">
              <w:rPr>
                <w:rFonts w:cs="Arial"/>
                <w:b/>
                <w:bCs/>
                <w:szCs w:val="18"/>
                <w:lang w:val="en-GB"/>
              </w:rPr>
              <w:t>Why it poses a threat</w:t>
            </w:r>
          </w:p>
        </w:tc>
        <w:tc>
          <w:tcPr>
            <w:tcW w:w="770" w:type="pct"/>
            <w:shd w:val="clear" w:color="auto" w:fill="D9D9D9" w:themeFill="background1" w:themeFillShade="D9"/>
          </w:tcPr>
          <w:p w14:paraId="256D006E"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232" w:type="pct"/>
            <w:shd w:val="clear" w:color="auto" w:fill="D9D9D9" w:themeFill="background1" w:themeFillShade="D9"/>
          </w:tcPr>
          <w:p w14:paraId="61B64444" w14:textId="77777777" w:rsidR="006D0277" w:rsidRPr="00DF77CA" w:rsidRDefault="006D0277" w:rsidP="00AE6C91">
            <w:pPr>
              <w:spacing w:after="60" w:line="276" w:lineRule="auto"/>
              <w:rPr>
                <w:rFonts w:cs="Arial"/>
                <w:color w:val="000000"/>
                <w:szCs w:val="18"/>
                <w:shd w:val="clear" w:color="auto" w:fill="FFFFFF"/>
              </w:rPr>
            </w:pPr>
            <w:r w:rsidRPr="00DF77CA">
              <w:rPr>
                <w:rFonts w:cs="Arial"/>
                <w:b/>
                <w:bCs/>
                <w:szCs w:val="18"/>
                <w:lang w:val="en-GB"/>
              </w:rPr>
              <w:t>Why</w:t>
            </w:r>
          </w:p>
        </w:tc>
      </w:tr>
      <w:tr w:rsidR="006D0277" w:rsidRPr="00DF77CA" w14:paraId="4D2380A5" w14:textId="77777777" w:rsidTr="00BA4478">
        <w:tc>
          <w:tcPr>
            <w:tcW w:w="636" w:type="pct"/>
            <w:vMerge w:val="restart"/>
          </w:tcPr>
          <w:p w14:paraId="63EC796A" w14:textId="77777777" w:rsidR="006D0277" w:rsidRPr="00DF77CA" w:rsidRDefault="006D0277" w:rsidP="00AE6C91">
            <w:pPr>
              <w:spacing w:line="276" w:lineRule="auto"/>
              <w:rPr>
                <w:rFonts w:cs="Arial"/>
                <w:b/>
                <w:bCs/>
                <w:szCs w:val="18"/>
                <w:lang w:val="en-GB"/>
              </w:rPr>
            </w:pPr>
            <w:r w:rsidRPr="00DF77CA">
              <w:rPr>
                <w:rFonts w:cs="Arial"/>
                <w:b/>
                <w:bCs/>
                <w:szCs w:val="18"/>
                <w:lang w:val="en-GB"/>
              </w:rPr>
              <w:t>Plains wanderer</w:t>
            </w:r>
          </w:p>
        </w:tc>
        <w:tc>
          <w:tcPr>
            <w:tcW w:w="655" w:type="pct"/>
          </w:tcPr>
          <w:p w14:paraId="01FAC129" w14:textId="77777777" w:rsidR="006D0277" w:rsidRPr="00DF77CA" w:rsidRDefault="006D0277" w:rsidP="00AE6C91">
            <w:pPr>
              <w:spacing w:line="276" w:lineRule="auto"/>
              <w:rPr>
                <w:rFonts w:cs="Arial"/>
                <w:szCs w:val="18"/>
                <w:lang w:val="en-GB"/>
              </w:rPr>
            </w:pPr>
            <w:r w:rsidRPr="00DF77CA">
              <w:rPr>
                <w:rFonts w:cs="Arial"/>
                <w:szCs w:val="18"/>
                <w:lang w:val="en-GB"/>
              </w:rPr>
              <w:t>Floods, storms</w:t>
            </w:r>
          </w:p>
        </w:tc>
        <w:tc>
          <w:tcPr>
            <w:tcW w:w="1707" w:type="pct"/>
          </w:tcPr>
          <w:p w14:paraId="0BD0F9B8" w14:textId="404B78EC" w:rsidR="006D0277" w:rsidRPr="00DF77CA" w:rsidRDefault="006D0277" w:rsidP="00AE6C91">
            <w:pPr>
              <w:spacing w:line="276" w:lineRule="auto"/>
              <w:rPr>
                <w:rFonts w:cs="Arial"/>
                <w:color w:val="000000"/>
                <w:szCs w:val="18"/>
              </w:rPr>
            </w:pPr>
            <w:r w:rsidRPr="00DF77CA">
              <w:rPr>
                <w:rFonts w:cs="Arial"/>
                <w:color w:val="000000"/>
                <w:szCs w:val="18"/>
              </w:rPr>
              <w:t xml:space="preserve">An absence of grazing, or insufficient grazing, when followed by, or following, widespread rainfall and prolific grass growth, can also be deleterious to the species because it allows the density and/or height of grasses to increase which, consequently, can render native grasslands unsuitable for inhabitation by the </w:t>
            </w:r>
            <w:r w:rsidR="00486F47" w:rsidRPr="00DF77CA">
              <w:rPr>
                <w:rFonts w:cs="Arial"/>
                <w:color w:val="000000"/>
                <w:szCs w:val="18"/>
              </w:rPr>
              <w:t>P</w:t>
            </w:r>
            <w:r w:rsidRPr="00DF77CA">
              <w:rPr>
                <w:rFonts w:cs="Arial"/>
                <w:color w:val="000000"/>
                <w:szCs w:val="18"/>
              </w:rPr>
              <w:t xml:space="preserve">lains-wanderer. Under prolonged wet conditions, a substantial increase in grazing intensity is required. It has been hypothesized that unusually heavy rainfall in winter may be particularly problematic for </w:t>
            </w:r>
            <w:r w:rsidR="00486F47" w:rsidRPr="00DF77CA">
              <w:rPr>
                <w:rFonts w:cs="Arial"/>
                <w:color w:val="000000"/>
                <w:szCs w:val="18"/>
              </w:rPr>
              <w:t>P</w:t>
            </w:r>
            <w:r w:rsidRPr="00DF77CA">
              <w:rPr>
                <w:rFonts w:cs="Arial"/>
                <w:color w:val="000000"/>
                <w:szCs w:val="18"/>
              </w:rPr>
              <w:t>lains-wanderers as it can result in a proliferation of dense introduced grasses and weeds</w:t>
            </w:r>
            <w:r w:rsidR="00486F47" w:rsidRPr="00DF77CA">
              <w:rPr>
                <w:rFonts w:cs="Arial"/>
                <w:color w:val="000000"/>
                <w:szCs w:val="18"/>
              </w:rPr>
              <w:t xml:space="preserve">. </w:t>
            </w:r>
            <w:r w:rsidRPr="00DF77CA">
              <w:rPr>
                <w:rFonts w:cs="Arial"/>
                <w:color w:val="000000"/>
                <w:szCs w:val="18"/>
              </w:rPr>
              <w:t xml:space="preserve">Whereas heavy rainfall in summer may not always lead to the creation of dense grasslands that are unsuitable for </w:t>
            </w:r>
            <w:r w:rsidR="00486F47" w:rsidRPr="00DF77CA">
              <w:rPr>
                <w:rFonts w:cs="Arial"/>
                <w:color w:val="000000"/>
                <w:szCs w:val="18"/>
              </w:rPr>
              <w:t>P</w:t>
            </w:r>
            <w:r w:rsidRPr="00DF77CA">
              <w:rPr>
                <w:rFonts w:cs="Arial"/>
                <w:color w:val="000000"/>
                <w:szCs w:val="18"/>
              </w:rPr>
              <w:t>lains-wanderers as it is more likely to cause increased growth of native grasses which the birds may tolerate.</w:t>
            </w:r>
          </w:p>
          <w:p w14:paraId="6B08C7AF" w14:textId="6E930AA5" w:rsidR="006D0277" w:rsidRPr="00DF77CA" w:rsidRDefault="006D0277" w:rsidP="00AE6C91">
            <w:pPr>
              <w:spacing w:line="276" w:lineRule="auto"/>
              <w:rPr>
                <w:rFonts w:cs="Arial"/>
                <w:szCs w:val="18"/>
              </w:rPr>
            </w:pPr>
            <w:r w:rsidRPr="00DF77CA">
              <w:rPr>
                <w:rFonts w:cs="Arial"/>
                <w:color w:val="000000"/>
                <w:szCs w:val="18"/>
              </w:rPr>
              <w:t xml:space="preserve">Some grassland habitats may become inundated for prolonged periods following significant rainfall events with grassland structure potentially taking three years to return to a suitable condition for </w:t>
            </w:r>
            <w:r w:rsidR="00486F47" w:rsidRPr="00DF77CA">
              <w:rPr>
                <w:rFonts w:cs="Arial"/>
                <w:color w:val="000000"/>
                <w:szCs w:val="18"/>
              </w:rPr>
              <w:lastRenderedPageBreak/>
              <w:t>P</w:t>
            </w:r>
            <w:r w:rsidRPr="00DF77CA">
              <w:rPr>
                <w:rFonts w:cs="Arial"/>
                <w:color w:val="000000"/>
                <w:szCs w:val="18"/>
              </w:rPr>
              <w:t>lains-wanderers following flooding after heavy rainfall events.</w:t>
            </w:r>
          </w:p>
        </w:tc>
        <w:tc>
          <w:tcPr>
            <w:tcW w:w="770" w:type="pct"/>
          </w:tcPr>
          <w:p w14:paraId="4AE16C1E" w14:textId="77777777" w:rsidR="006D0277" w:rsidRPr="00DF77CA" w:rsidRDefault="006D0277" w:rsidP="00AE6C91">
            <w:pPr>
              <w:spacing w:line="276" w:lineRule="auto"/>
              <w:rPr>
                <w:rFonts w:cs="Arial"/>
                <w:szCs w:val="18"/>
                <w:lang w:val="en-GB"/>
              </w:rPr>
            </w:pPr>
            <w:r w:rsidRPr="00DF77CA">
              <w:rPr>
                <w:rFonts w:cs="Arial"/>
                <w:szCs w:val="18"/>
                <w:lang w:val="en-GB"/>
              </w:rPr>
              <w:lastRenderedPageBreak/>
              <w:t>Medium</w:t>
            </w:r>
          </w:p>
        </w:tc>
        <w:tc>
          <w:tcPr>
            <w:tcW w:w="1232" w:type="pct"/>
          </w:tcPr>
          <w:p w14:paraId="44FD86A7" w14:textId="77777777" w:rsidR="006D0277" w:rsidRPr="00DF77CA" w:rsidRDefault="006D0277" w:rsidP="00AE6C91">
            <w:pPr>
              <w:spacing w:after="60" w:line="276" w:lineRule="auto"/>
              <w:rPr>
                <w:rFonts w:cs="Arial"/>
                <w:color w:val="000000"/>
                <w:szCs w:val="18"/>
                <w:shd w:val="clear" w:color="auto" w:fill="FFFFFF"/>
              </w:rPr>
            </w:pPr>
            <w:r w:rsidRPr="00DF77CA">
              <w:rPr>
                <w:rFonts w:cs="Arial"/>
                <w:color w:val="000000"/>
                <w:szCs w:val="18"/>
                <w:shd w:val="clear" w:color="auto" w:fill="FFFFFF"/>
              </w:rPr>
              <w:t xml:space="preserve">Not all ecosystems are at threat of inundation. </w:t>
            </w:r>
          </w:p>
        </w:tc>
      </w:tr>
      <w:tr w:rsidR="006D0277" w:rsidRPr="00DF77CA" w14:paraId="47A0B65E" w14:textId="77777777" w:rsidTr="00BA4478">
        <w:tc>
          <w:tcPr>
            <w:tcW w:w="636" w:type="pct"/>
            <w:vMerge/>
            <w:vAlign w:val="center"/>
          </w:tcPr>
          <w:p w14:paraId="660B1AD2" w14:textId="77777777" w:rsidR="006D0277" w:rsidRPr="00DF77CA" w:rsidRDefault="006D0277" w:rsidP="00AE6C91">
            <w:pPr>
              <w:spacing w:line="276" w:lineRule="auto"/>
              <w:rPr>
                <w:rFonts w:cs="Arial"/>
                <w:szCs w:val="18"/>
                <w:lang w:val="en-GB"/>
              </w:rPr>
            </w:pPr>
          </w:p>
        </w:tc>
        <w:tc>
          <w:tcPr>
            <w:tcW w:w="655" w:type="pct"/>
          </w:tcPr>
          <w:p w14:paraId="5310E52C" w14:textId="77777777" w:rsidR="006D0277" w:rsidRPr="00DF77CA" w:rsidRDefault="006D0277" w:rsidP="00AE6C91">
            <w:pPr>
              <w:spacing w:line="276" w:lineRule="auto"/>
              <w:rPr>
                <w:rFonts w:cs="Arial"/>
                <w:szCs w:val="18"/>
                <w:lang w:val="en-GB"/>
              </w:rPr>
            </w:pPr>
            <w:r w:rsidRPr="00DF77CA">
              <w:rPr>
                <w:rFonts w:cs="Arial"/>
                <w:szCs w:val="18"/>
                <w:lang w:val="en-GB"/>
              </w:rPr>
              <w:t>Droughts</w:t>
            </w:r>
          </w:p>
        </w:tc>
        <w:tc>
          <w:tcPr>
            <w:tcW w:w="1707" w:type="pct"/>
          </w:tcPr>
          <w:p w14:paraId="4A349EA1" w14:textId="2F5EE59B" w:rsidR="006D0277" w:rsidRPr="00DF77CA" w:rsidRDefault="006D0277" w:rsidP="00AE6C91">
            <w:pPr>
              <w:spacing w:line="276" w:lineRule="auto"/>
              <w:rPr>
                <w:rFonts w:cs="Arial"/>
                <w:szCs w:val="18"/>
              </w:rPr>
            </w:pPr>
            <w:r w:rsidRPr="00DF77CA">
              <w:rPr>
                <w:rFonts w:cs="Arial"/>
                <w:color w:val="000000"/>
                <w:szCs w:val="18"/>
              </w:rPr>
              <w:t xml:space="preserve">The overgrazing of native grasslands by domestic livestock and rabbits, particularly during drought conditions, can result in the temporary displacement of the species from areas of preferred habitat on a local or regional scale, and an increase in the rate of mortality. </w:t>
            </w:r>
          </w:p>
        </w:tc>
        <w:tc>
          <w:tcPr>
            <w:tcW w:w="770" w:type="pct"/>
          </w:tcPr>
          <w:p w14:paraId="5FB65191"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232" w:type="pct"/>
          </w:tcPr>
          <w:p w14:paraId="706401A9" w14:textId="203F8C9C" w:rsidR="006D0277" w:rsidRPr="00DF77CA" w:rsidRDefault="006D0277" w:rsidP="00AE6C91">
            <w:pPr>
              <w:spacing w:after="60" w:line="276" w:lineRule="auto"/>
              <w:rPr>
                <w:rFonts w:cs="Arial"/>
                <w:color w:val="000000"/>
                <w:szCs w:val="18"/>
                <w:shd w:val="clear" w:color="auto" w:fill="FFFFFF"/>
              </w:rPr>
            </w:pPr>
            <w:r w:rsidRPr="00DF77CA">
              <w:rPr>
                <w:rFonts w:cs="Arial"/>
                <w:color w:val="000000"/>
                <w:szCs w:val="18"/>
              </w:rPr>
              <w:t xml:space="preserve">Plains-wanderers can co-exist with light to moderate grazing, however during droughts and prolonged dry periods very light grazing, or no grazing, is required to maintain suitable habitat structure. The use of strategic grazing, including fenced stock containment or exclusion areas (which are particularly important during drought conditions), may optimise </w:t>
            </w:r>
            <w:r w:rsidR="00486F47" w:rsidRPr="00DF77CA">
              <w:rPr>
                <w:rFonts w:cs="Arial"/>
                <w:color w:val="000000"/>
                <w:szCs w:val="18"/>
              </w:rPr>
              <w:t>P</w:t>
            </w:r>
            <w:r w:rsidRPr="00DF77CA">
              <w:rPr>
                <w:rFonts w:cs="Arial"/>
                <w:color w:val="000000"/>
                <w:szCs w:val="18"/>
              </w:rPr>
              <w:t>lains-wanderer habitat cover</w:t>
            </w:r>
            <w:r w:rsidR="00486F47" w:rsidRPr="00DF77CA">
              <w:rPr>
                <w:rFonts w:cs="Arial"/>
                <w:color w:val="000000"/>
                <w:szCs w:val="18"/>
              </w:rPr>
              <w:t>.</w:t>
            </w:r>
          </w:p>
        </w:tc>
      </w:tr>
      <w:tr w:rsidR="006D0277" w:rsidRPr="00DF77CA" w14:paraId="7159C34D" w14:textId="77777777" w:rsidTr="00BA4478">
        <w:tc>
          <w:tcPr>
            <w:tcW w:w="636" w:type="pct"/>
            <w:vMerge/>
            <w:vAlign w:val="center"/>
          </w:tcPr>
          <w:p w14:paraId="7B81054B" w14:textId="77777777" w:rsidR="006D0277" w:rsidRPr="00DF77CA" w:rsidRDefault="006D0277" w:rsidP="00AE6C91">
            <w:pPr>
              <w:spacing w:line="276" w:lineRule="auto"/>
              <w:rPr>
                <w:rFonts w:cs="Arial"/>
                <w:szCs w:val="18"/>
                <w:lang w:val="en-GB"/>
              </w:rPr>
            </w:pPr>
          </w:p>
        </w:tc>
        <w:tc>
          <w:tcPr>
            <w:tcW w:w="655" w:type="pct"/>
          </w:tcPr>
          <w:p w14:paraId="1FB50396"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07" w:type="pct"/>
          </w:tcPr>
          <w:p w14:paraId="7E575659" w14:textId="76D808B3" w:rsidR="006D0277" w:rsidRPr="00DF77CA" w:rsidRDefault="006D0277" w:rsidP="00AE6C91">
            <w:pPr>
              <w:spacing w:line="276" w:lineRule="auto"/>
              <w:rPr>
                <w:rFonts w:cs="Arial"/>
                <w:szCs w:val="18"/>
              </w:rPr>
            </w:pPr>
            <w:r w:rsidRPr="00DF77CA">
              <w:rPr>
                <w:rFonts w:cs="Arial"/>
                <w:color w:val="000000"/>
                <w:szCs w:val="18"/>
              </w:rPr>
              <w:t xml:space="preserve">High-intensity, large-scale fires can degrade or destroy </w:t>
            </w:r>
            <w:r w:rsidR="00486F47" w:rsidRPr="00DF77CA">
              <w:rPr>
                <w:rFonts w:cs="Arial"/>
                <w:color w:val="000000"/>
                <w:szCs w:val="18"/>
              </w:rPr>
              <w:t>P</w:t>
            </w:r>
            <w:r w:rsidRPr="00DF77CA">
              <w:rPr>
                <w:rFonts w:cs="Arial"/>
                <w:color w:val="000000"/>
                <w:szCs w:val="18"/>
              </w:rPr>
              <w:t xml:space="preserve">lains-wanderer habitat, particularly following high rainfall when grassland habitat has become dense and tall and can provide increased fuel loads for wildfires of above-average severity and extent. </w:t>
            </w:r>
          </w:p>
        </w:tc>
        <w:tc>
          <w:tcPr>
            <w:tcW w:w="770" w:type="pct"/>
          </w:tcPr>
          <w:p w14:paraId="779891C2"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232" w:type="pct"/>
          </w:tcPr>
          <w:p w14:paraId="331CC261" w14:textId="5CBF3CC0" w:rsidR="006D0277" w:rsidRPr="00DF77CA" w:rsidRDefault="006D0277" w:rsidP="00AE6C91">
            <w:pPr>
              <w:spacing w:after="60" w:line="276" w:lineRule="auto"/>
              <w:rPr>
                <w:rFonts w:cs="Arial"/>
                <w:color w:val="000000"/>
                <w:szCs w:val="18"/>
                <w:shd w:val="clear" w:color="auto" w:fill="FFFFFF"/>
              </w:rPr>
            </w:pPr>
            <w:r w:rsidRPr="00DF77CA">
              <w:rPr>
                <w:rFonts w:cs="Arial"/>
                <w:color w:val="000000"/>
                <w:szCs w:val="18"/>
              </w:rPr>
              <w:t>Plains-wanderers can recolonise grasslands post-fire and have been observed to do so within 18 months when the disturbance event has been combined with grazing</w:t>
            </w:r>
            <w:r w:rsidRPr="00DF77CA">
              <w:rPr>
                <w:rFonts w:cs="Arial"/>
                <w:i/>
                <w:iCs/>
                <w:color w:val="000000"/>
                <w:szCs w:val="18"/>
              </w:rPr>
              <w:t>.</w:t>
            </w:r>
            <w:r w:rsidRPr="00DF77CA">
              <w:rPr>
                <w:rFonts w:cs="Arial"/>
                <w:color w:val="000000"/>
                <w:szCs w:val="18"/>
              </w:rPr>
              <w:t xml:space="preserve"> However, it is unclear how long it may take for grasslands to regenerate to a level which allows birds to recolonise and reach pre-fire abundances. Furthermore, the time required for habitat to become suitable post-fire in the absence of grazing is unknown, although associated avifauna have been observed in suitable habitat within six months of burning events</w:t>
            </w:r>
            <w:r w:rsidRPr="00DF77CA">
              <w:rPr>
                <w:rFonts w:cs="Arial"/>
                <w:i/>
                <w:iCs/>
                <w:color w:val="000000"/>
                <w:szCs w:val="18"/>
              </w:rPr>
              <w:t>.</w:t>
            </w:r>
          </w:p>
        </w:tc>
      </w:tr>
    </w:tbl>
    <w:p w14:paraId="0430845D" w14:textId="77777777" w:rsidR="002E7954" w:rsidRPr="00DF77CA" w:rsidRDefault="002E7954">
      <w:pPr>
        <w:tabs>
          <w:tab w:val="clear" w:pos="567"/>
        </w:tabs>
        <w:spacing w:after="0"/>
        <w:rPr>
          <w:rFonts w:cs="Arial"/>
          <w:b/>
          <w:bCs/>
          <w:iCs/>
          <w:color w:val="007096"/>
          <w:kern w:val="32"/>
          <w:sz w:val="28"/>
          <w:szCs w:val="28"/>
        </w:rPr>
      </w:pPr>
      <w:bookmarkStart w:id="24" w:name="_Hlk159937167"/>
      <w:bookmarkEnd w:id="23"/>
      <w:r w:rsidRPr="00DF77CA">
        <w:rPr>
          <w:rFonts w:cs="Arial"/>
        </w:rPr>
        <w:br w:type="page"/>
      </w:r>
    </w:p>
    <w:p w14:paraId="1BA6466E" w14:textId="18515B84" w:rsidR="006D0277" w:rsidRPr="00DF77CA" w:rsidRDefault="006D0277" w:rsidP="00B319D2">
      <w:pPr>
        <w:pStyle w:val="Heading3"/>
      </w:pPr>
      <w:r w:rsidRPr="00DF77CA">
        <w:lastRenderedPageBreak/>
        <w:t>Australasian Bittern (</w:t>
      </w:r>
      <w:r w:rsidRPr="00DF77CA">
        <w:rPr>
          <w:i/>
          <w:iCs w:val="0"/>
        </w:rPr>
        <w:t xml:space="preserve">Botaurus </w:t>
      </w:r>
      <w:proofErr w:type="spellStart"/>
      <w:r w:rsidRPr="00DF77CA">
        <w:rPr>
          <w:i/>
          <w:iCs w:val="0"/>
        </w:rPr>
        <w:t>poiciloptilus</w:t>
      </w:r>
      <w:proofErr w:type="spellEnd"/>
      <w:r w:rsidRPr="00DF77CA">
        <w:t>)</w:t>
      </w:r>
    </w:p>
    <w:bookmarkEnd w:id="24"/>
    <w:p w14:paraId="54E89B56" w14:textId="77777777" w:rsidR="006D0277" w:rsidRPr="00DF77CA" w:rsidRDefault="006D0277" w:rsidP="006D0277">
      <w:pPr>
        <w:spacing w:after="0"/>
        <w:rPr>
          <w:rFonts w:cs="Arial"/>
          <w:b/>
          <w:bCs/>
        </w:rPr>
      </w:pPr>
      <w:r w:rsidRPr="00DF77CA">
        <w:rPr>
          <w:rFonts w:eastAsiaTheme="majorEastAsia" w:cs="Arial"/>
          <w:i/>
          <w:iCs/>
          <w:color w:val="2E74B5" w:themeColor="accent1" w:themeShade="BF"/>
        </w:rPr>
        <w:t>Environment Protection and Biodiversity Conservation Act (1999) status –</w:t>
      </w:r>
      <w:r w:rsidRPr="00DF77CA">
        <w:rPr>
          <w:rFonts w:cs="Arial"/>
        </w:rPr>
        <w:t xml:space="preserve"> </w:t>
      </w:r>
      <w:r w:rsidRPr="00DF77CA">
        <w:rPr>
          <w:rFonts w:cs="Arial"/>
          <w:b/>
          <w:bCs/>
        </w:rPr>
        <w:t>Endangered</w:t>
      </w:r>
    </w:p>
    <w:p w14:paraId="7A9C26FA" w14:textId="77777777" w:rsidR="006D0277" w:rsidRPr="00DF77CA" w:rsidRDefault="006D0277" w:rsidP="006D0277">
      <w:pPr>
        <w:spacing w:after="0"/>
        <w:rPr>
          <w:rFonts w:eastAsiaTheme="majorEastAsia" w:cs="Arial"/>
          <w:b/>
          <w:bCs/>
        </w:rPr>
      </w:pPr>
      <w:r w:rsidRPr="00DF77CA">
        <w:rPr>
          <w:rFonts w:eastAsiaTheme="majorEastAsia" w:cs="Arial"/>
          <w:i/>
          <w:iCs/>
          <w:color w:val="2E74B5" w:themeColor="accent1" w:themeShade="BF"/>
        </w:rPr>
        <w:t>Flora and Fauna Guarantee Act (1988) status</w:t>
      </w:r>
      <w:r w:rsidRPr="00DF77CA">
        <w:rPr>
          <w:rFonts w:eastAsiaTheme="majorEastAsia" w:cs="Arial"/>
          <w:b/>
          <w:bCs/>
          <w:i/>
          <w:iCs/>
          <w:color w:val="2E74B5" w:themeColor="accent1" w:themeShade="BF"/>
        </w:rPr>
        <w:t xml:space="preserve"> – </w:t>
      </w:r>
      <w:r w:rsidRPr="00DF77CA">
        <w:rPr>
          <w:rFonts w:eastAsiaTheme="majorEastAsia" w:cs="Arial"/>
          <w:b/>
        </w:rPr>
        <w:t>Critically Endangered</w:t>
      </w:r>
    </w:p>
    <w:p w14:paraId="539044DF" w14:textId="77777777" w:rsidR="006D0277" w:rsidRPr="00DF77CA" w:rsidRDefault="006D0277" w:rsidP="00B319D2">
      <w:pPr>
        <w:pStyle w:val="StyleHeading4BodyCalibri"/>
        <w:rPr>
          <w:rFonts w:ascii="Arial" w:hAnsi="Arial"/>
        </w:rPr>
      </w:pPr>
      <w:r w:rsidRPr="00DF77CA">
        <w:rPr>
          <w:rFonts w:ascii="Arial" w:hAnsi="Arial"/>
        </w:rPr>
        <w:t>Description</w:t>
      </w:r>
    </w:p>
    <w:p w14:paraId="60AF092F" w14:textId="7BD822C4" w:rsidR="006D0277" w:rsidRPr="00DF77CA" w:rsidRDefault="006D0277" w:rsidP="006D0277">
      <w:pPr>
        <w:spacing w:after="0"/>
        <w:rPr>
          <w:rFonts w:eastAsiaTheme="minorEastAsia" w:cs="Arial"/>
        </w:rPr>
      </w:pPr>
      <w:r w:rsidRPr="00DF77CA">
        <w:rPr>
          <w:rFonts w:eastAsia="Calibri" w:cs="Arial"/>
          <w:color w:val="000000" w:themeColor="text1"/>
          <w:sz w:val="24"/>
        </w:rPr>
        <w:t>T</w:t>
      </w:r>
      <w:r w:rsidRPr="00DF77CA">
        <w:rPr>
          <w:rFonts w:eastAsiaTheme="minorEastAsia" w:cs="Arial"/>
          <w:color w:val="000000" w:themeColor="text1"/>
        </w:rPr>
        <w:t>he Australasian Bittern is a heavy-set, partially nocturnal heron with upper parts patterned dark brown, buff and black, and underparts streaked brown and buff. The eyebrow and throat are pale, and the side of the neck is dark brown. The bill is brown, the legs greenish, and the average size is 71 cm. It resembles an owl in flight, with broad wings that beat slowly, steadily, and shallowly with dangling legs on take-off</w:t>
      </w:r>
      <w:r w:rsidRPr="00DF77CA">
        <w:rPr>
          <w:rFonts w:eastAsiaTheme="minorEastAsia" w:cs="Arial"/>
          <w:i/>
          <w:iCs/>
          <w:color w:val="000000" w:themeColor="text1"/>
        </w:rPr>
        <w:t>.</w:t>
      </w:r>
    </w:p>
    <w:p w14:paraId="360038AD" w14:textId="77777777" w:rsidR="006D0277" w:rsidRPr="00DF77CA" w:rsidRDefault="006D0277" w:rsidP="00B319D2">
      <w:pPr>
        <w:pStyle w:val="Heading4"/>
        <w:rPr>
          <w:rFonts w:eastAsiaTheme="minorEastAsia"/>
        </w:rPr>
      </w:pPr>
      <w:r w:rsidRPr="00DF77CA">
        <w:rPr>
          <w:rFonts w:eastAsiaTheme="minorEastAsia"/>
        </w:rPr>
        <w:t>Location in the Wimmera</w:t>
      </w:r>
    </w:p>
    <w:p w14:paraId="418B0E34" w14:textId="684C58A1" w:rsidR="006D0277" w:rsidRPr="00DF77CA" w:rsidRDefault="006D0277" w:rsidP="006D0277">
      <w:pPr>
        <w:rPr>
          <w:rFonts w:eastAsiaTheme="minorEastAsia" w:cs="Arial"/>
          <w:i/>
          <w:iCs/>
        </w:rPr>
      </w:pPr>
      <w:r w:rsidRPr="00DF77CA">
        <w:rPr>
          <w:rFonts w:eastAsiaTheme="minorEastAsia" w:cs="Arial"/>
        </w:rPr>
        <w:t>These bitterns have been historically recorded widespread in the region with diminishing numbers contracting to Victoria’s south and north-east</w:t>
      </w:r>
      <w:r w:rsidRPr="00DF77CA">
        <w:rPr>
          <w:rFonts w:eastAsiaTheme="minorEastAsia" w:cs="Arial"/>
          <w:i/>
          <w:iCs/>
        </w:rPr>
        <w:t>.</w:t>
      </w:r>
      <w:r w:rsidRPr="00DF77CA">
        <w:rPr>
          <w:rFonts w:eastAsiaTheme="minorEastAsia" w:cs="Arial"/>
          <w:i/>
        </w:rPr>
        <w:t xml:space="preserve"> </w:t>
      </w:r>
      <w:r w:rsidRPr="00DF77CA">
        <w:rPr>
          <w:rFonts w:eastAsiaTheme="minorEastAsia" w:cs="Arial"/>
        </w:rPr>
        <w:t xml:space="preserve">Most recently, the waterbird was identified at Lake Hindmarsh in the northern Wimmera during Lake Hindmarsh Bird Monitoring in 2023 </w:t>
      </w:r>
      <w:sdt>
        <w:sdtPr>
          <w:rPr>
            <w:rFonts w:eastAsiaTheme="minorEastAsia" w:cs="Arial"/>
          </w:rPr>
          <w:id w:val="1230036264"/>
          <w:citation/>
        </w:sdtPr>
        <w:sdtEndPr/>
        <w:sdtContent>
          <w:r w:rsidR="00486F47" w:rsidRPr="00DF77CA">
            <w:rPr>
              <w:rFonts w:eastAsiaTheme="minorEastAsia" w:cs="Arial"/>
            </w:rPr>
            <w:fldChar w:fldCharType="begin"/>
          </w:r>
          <w:r w:rsidR="00486F47" w:rsidRPr="00DF77CA">
            <w:rPr>
              <w:rFonts w:eastAsiaTheme="minorEastAsia" w:cs="Arial"/>
              <w:lang w:val="en-US"/>
            </w:rPr>
            <w:instrText xml:space="preserve"> CITATION Jon23 \l 1033 </w:instrText>
          </w:r>
          <w:r w:rsidR="00486F47" w:rsidRPr="00DF77CA">
            <w:rPr>
              <w:rFonts w:eastAsiaTheme="minorEastAsia" w:cs="Arial"/>
            </w:rPr>
            <w:fldChar w:fldCharType="separate"/>
          </w:r>
          <w:r w:rsidR="00486F47" w:rsidRPr="00DF77CA">
            <w:rPr>
              <w:rFonts w:eastAsiaTheme="minorEastAsia" w:cs="Arial"/>
              <w:noProof/>
              <w:lang w:val="en-US"/>
            </w:rPr>
            <w:t>(Starks, 2023)</w:t>
          </w:r>
          <w:r w:rsidR="00486F47" w:rsidRPr="00DF77CA">
            <w:rPr>
              <w:rFonts w:eastAsiaTheme="minorEastAsia" w:cs="Arial"/>
            </w:rPr>
            <w:fldChar w:fldCharType="end"/>
          </w:r>
        </w:sdtContent>
      </w:sdt>
      <w:r w:rsidRPr="00DF77CA">
        <w:rPr>
          <w:rFonts w:eastAsiaTheme="minorEastAsia" w:cs="Arial"/>
        </w:rPr>
        <w:t>.</w:t>
      </w:r>
    </w:p>
    <w:p w14:paraId="0EACB410" w14:textId="6D8A5907" w:rsidR="006D0277" w:rsidRPr="00DF77CA" w:rsidRDefault="006D0277" w:rsidP="006D0277">
      <w:pPr>
        <w:rPr>
          <w:rFonts w:cs="Arial"/>
        </w:rPr>
      </w:pPr>
      <w:r w:rsidRPr="00DF77CA">
        <w:rPr>
          <w:rFonts w:cs="Arial"/>
        </w:rPr>
        <w:t xml:space="preserve">A map is included in Appendix 1, Figure </w:t>
      </w:r>
      <w:r w:rsidR="00BD36DB" w:rsidRPr="00DF77CA">
        <w:rPr>
          <w:rFonts w:cs="Arial"/>
        </w:rPr>
        <w:t>9</w:t>
      </w:r>
      <w:r w:rsidRPr="00DF77CA">
        <w:rPr>
          <w:rFonts w:cs="Arial"/>
        </w:rPr>
        <w:t>.</w:t>
      </w:r>
    </w:p>
    <w:p w14:paraId="1284951E" w14:textId="77777777" w:rsidR="006D0277" w:rsidRPr="00DF77CA" w:rsidRDefault="006D0277" w:rsidP="00B319D2">
      <w:pPr>
        <w:pStyle w:val="Heading4"/>
        <w:rPr>
          <w:rFonts w:eastAsiaTheme="minorEastAsia"/>
        </w:rPr>
      </w:pPr>
      <w:r w:rsidRPr="00DF77CA">
        <w:rPr>
          <w:rFonts w:eastAsiaTheme="minorEastAsia"/>
        </w:rPr>
        <w:t>Habitat</w:t>
      </w:r>
    </w:p>
    <w:p w14:paraId="0359686F" w14:textId="05B1655B" w:rsidR="006D0277" w:rsidRPr="00DF77CA" w:rsidRDefault="006D0277" w:rsidP="006D0277">
      <w:pPr>
        <w:spacing w:after="0"/>
        <w:rPr>
          <w:rFonts w:eastAsiaTheme="minorEastAsia" w:cs="Arial"/>
          <w:i/>
          <w:iCs/>
          <w:color w:val="000000" w:themeColor="text1"/>
        </w:rPr>
      </w:pPr>
      <w:r w:rsidRPr="00DF77CA">
        <w:rPr>
          <w:rFonts w:eastAsiaTheme="minorEastAsia" w:cs="Arial"/>
          <w:color w:val="000000" w:themeColor="text1"/>
        </w:rPr>
        <w:t xml:space="preserve">Australasian Bitterns occur mainly in freshwater wetlands in temperate southeast and southwest of Australia. Their preferred habitat is densely vegetated wetlands, especially where there is a mosaic of cover, from 0.5–3.5 metres in height. Here they forage in still, shallow water up to 0.3m deep, often at the edges of pools or waterways, or from platforms or mats of vegetation over deep water. They favour permanent and seasonal freshwater habitats, particularly those dominated by sedges, rushes and/or reeds (e.g. </w:t>
      </w:r>
      <w:r w:rsidRPr="00DF77CA">
        <w:rPr>
          <w:rFonts w:eastAsiaTheme="minorEastAsia" w:cs="Arial"/>
          <w:i/>
          <w:iCs/>
          <w:color w:val="000000" w:themeColor="text1"/>
        </w:rPr>
        <w:t xml:space="preserve">Phragmites, Cyperus, Eleocharis, Juncus, Typha, </w:t>
      </w:r>
      <w:proofErr w:type="spellStart"/>
      <w:r w:rsidRPr="00DF77CA">
        <w:rPr>
          <w:rFonts w:eastAsiaTheme="minorEastAsia" w:cs="Arial"/>
          <w:i/>
          <w:iCs/>
          <w:color w:val="000000" w:themeColor="text1"/>
        </w:rPr>
        <w:t>Baumea</w:t>
      </w:r>
      <w:proofErr w:type="spellEnd"/>
      <w:r w:rsidRPr="00DF77CA">
        <w:rPr>
          <w:rFonts w:eastAsiaTheme="minorEastAsia" w:cs="Arial"/>
          <w:i/>
          <w:iCs/>
          <w:color w:val="000000" w:themeColor="text1"/>
        </w:rPr>
        <w:t xml:space="preserve">, </w:t>
      </w:r>
      <w:proofErr w:type="spellStart"/>
      <w:r w:rsidRPr="00DF77CA">
        <w:rPr>
          <w:rFonts w:eastAsiaTheme="minorEastAsia" w:cs="Arial"/>
          <w:i/>
          <w:iCs/>
          <w:color w:val="000000" w:themeColor="text1"/>
        </w:rPr>
        <w:t>Bolboschoenus</w:t>
      </w:r>
      <w:proofErr w:type="spellEnd"/>
      <w:r w:rsidRPr="00DF77CA">
        <w:rPr>
          <w:rFonts w:eastAsiaTheme="minorEastAsia" w:cs="Arial"/>
          <w:color w:val="000000" w:themeColor="text1"/>
        </w:rPr>
        <w:t>) or cutting grass (</w:t>
      </w:r>
      <w:proofErr w:type="spellStart"/>
      <w:r w:rsidRPr="00DF77CA">
        <w:rPr>
          <w:rFonts w:eastAsiaTheme="minorEastAsia" w:cs="Arial"/>
          <w:i/>
          <w:iCs/>
          <w:color w:val="000000" w:themeColor="text1"/>
        </w:rPr>
        <w:t>Gahnia</w:t>
      </w:r>
      <w:proofErr w:type="spellEnd"/>
      <w:r w:rsidRPr="00DF77CA">
        <w:rPr>
          <w:rFonts w:eastAsiaTheme="minorEastAsia" w:cs="Arial"/>
          <w:color w:val="000000" w:themeColor="text1"/>
        </w:rPr>
        <w:t>) growing over a muddy or peaty substrate, as well as rice crops</w:t>
      </w:r>
      <w:r w:rsidR="00D3797A" w:rsidRPr="00DF77CA">
        <w:rPr>
          <w:rFonts w:eastAsiaTheme="minorEastAsia" w:cs="Arial"/>
          <w:color w:val="000000" w:themeColor="text1"/>
        </w:rPr>
        <w:t>.</w:t>
      </w:r>
    </w:p>
    <w:p w14:paraId="18081736" w14:textId="77777777" w:rsidR="006D0277" w:rsidRPr="00DF77CA" w:rsidRDefault="006D0277" w:rsidP="00B319D2">
      <w:pPr>
        <w:pStyle w:val="Heading4"/>
      </w:pPr>
      <w:r w:rsidRPr="00DF77CA">
        <w:rPr>
          <w:rFonts w:eastAsia="Calibri Light"/>
        </w:rPr>
        <w:t>Other considerations</w:t>
      </w:r>
    </w:p>
    <w:p w14:paraId="096F1E87" w14:textId="01E9CFB7" w:rsidR="006D0277" w:rsidRPr="00DF77CA" w:rsidRDefault="006D0277" w:rsidP="006D0277">
      <w:pPr>
        <w:spacing w:after="0"/>
        <w:rPr>
          <w:rFonts w:eastAsiaTheme="minorEastAsia" w:cs="Arial"/>
          <w:color w:val="000000" w:themeColor="text1"/>
        </w:rPr>
      </w:pPr>
      <w:r w:rsidRPr="00DF77CA">
        <w:rPr>
          <w:rFonts w:eastAsiaTheme="minorEastAsia" w:cs="Arial"/>
          <w:color w:val="000000" w:themeColor="text1"/>
        </w:rPr>
        <w:t>The Australasian Bittern appears capable of moving between habitats as suitability changes. It can occur in high densities in temporary or infrequently filled wetlands during exceptionally wet years and will also use ephemeral wetlands when moving from areas that are drying out</w:t>
      </w:r>
      <w:r w:rsidR="00D3797A" w:rsidRPr="00DF77CA">
        <w:rPr>
          <w:rFonts w:eastAsiaTheme="minorEastAsia" w:cs="Arial"/>
          <w:color w:val="000000" w:themeColor="text1"/>
        </w:rPr>
        <w:t xml:space="preserve">. </w:t>
      </w:r>
      <w:r w:rsidRPr="00DF77CA">
        <w:rPr>
          <w:rFonts w:eastAsiaTheme="minorEastAsia" w:cs="Arial"/>
          <w:color w:val="000000" w:themeColor="text1"/>
        </w:rPr>
        <w:t>Monitoring data provides evidence of seasonal movements and that they respond to favourable conditions at key wetlands</w:t>
      </w:r>
      <w:r w:rsidR="00D3797A" w:rsidRPr="00DF77CA">
        <w:rPr>
          <w:rFonts w:eastAsiaTheme="minorEastAsia" w:cs="Arial"/>
          <w:color w:val="000000" w:themeColor="text1"/>
        </w:rPr>
        <w:t xml:space="preserve"> </w:t>
      </w:r>
      <w:sdt>
        <w:sdtPr>
          <w:rPr>
            <w:rFonts w:eastAsiaTheme="minorEastAsia" w:cs="Arial"/>
            <w:color w:val="000000" w:themeColor="text1"/>
          </w:rPr>
          <w:id w:val="460844368"/>
          <w:citation/>
        </w:sdtPr>
        <w:sdtEndPr/>
        <w:sdtContent>
          <w:r w:rsidR="00D3797A" w:rsidRPr="00DF77CA">
            <w:rPr>
              <w:rFonts w:eastAsiaTheme="minorEastAsia" w:cs="Arial"/>
              <w:color w:val="000000" w:themeColor="text1"/>
            </w:rPr>
            <w:fldChar w:fldCharType="begin"/>
          </w:r>
          <w:r w:rsidR="00D3797A" w:rsidRPr="00DF77CA">
            <w:rPr>
              <w:rFonts w:eastAsiaTheme="minorEastAsia" w:cs="Arial"/>
              <w:color w:val="000000" w:themeColor="text1"/>
              <w:lang w:val="en-US"/>
            </w:rPr>
            <w:instrText xml:space="preserve"> CITATION DCC221 \l 1033 </w:instrText>
          </w:r>
          <w:r w:rsidR="00D3797A" w:rsidRPr="00DF77CA">
            <w:rPr>
              <w:rFonts w:eastAsiaTheme="minorEastAsia" w:cs="Arial"/>
              <w:color w:val="000000" w:themeColor="text1"/>
            </w:rPr>
            <w:fldChar w:fldCharType="separate"/>
          </w:r>
          <w:r w:rsidR="004E4BDE" w:rsidRPr="00DF77CA">
            <w:rPr>
              <w:rFonts w:eastAsiaTheme="minorEastAsia" w:cs="Arial"/>
              <w:noProof/>
              <w:color w:val="000000" w:themeColor="text1"/>
              <w:lang w:val="en-US"/>
            </w:rPr>
            <w:t>(DCCEEW, 2022)</w:t>
          </w:r>
          <w:r w:rsidR="00D3797A" w:rsidRPr="00DF77CA">
            <w:rPr>
              <w:rFonts w:eastAsiaTheme="minorEastAsia" w:cs="Arial"/>
              <w:color w:val="000000" w:themeColor="text1"/>
            </w:rPr>
            <w:fldChar w:fldCharType="end"/>
          </w:r>
        </w:sdtContent>
      </w:sdt>
      <w:r w:rsidRPr="00DF77CA">
        <w:rPr>
          <w:rFonts w:eastAsiaTheme="minorEastAsia" w:cs="Arial"/>
          <w:color w:val="000000" w:themeColor="text1"/>
        </w:rPr>
        <w:t>.</w:t>
      </w:r>
    </w:p>
    <w:p w14:paraId="06F2E575" w14:textId="3507BF76" w:rsidR="006D0277" w:rsidRPr="00DF77CA" w:rsidRDefault="006D0277" w:rsidP="006D0277">
      <w:pPr>
        <w:spacing w:after="0"/>
        <w:rPr>
          <w:rFonts w:eastAsiaTheme="minorEastAsia" w:cs="Arial"/>
          <w:i/>
          <w:iCs/>
          <w:color w:val="000000" w:themeColor="text1"/>
        </w:rPr>
      </w:pPr>
    </w:p>
    <w:tbl>
      <w:tblPr>
        <w:tblStyle w:val="TableGrid"/>
        <w:tblW w:w="0" w:type="auto"/>
        <w:tblLook w:val="04A0" w:firstRow="1" w:lastRow="0" w:firstColumn="1" w:lastColumn="0" w:noHBand="0" w:noVBand="1"/>
      </w:tblPr>
      <w:tblGrid>
        <w:gridCol w:w="1339"/>
        <w:gridCol w:w="1239"/>
        <w:gridCol w:w="2344"/>
        <w:gridCol w:w="1387"/>
        <w:gridCol w:w="2751"/>
      </w:tblGrid>
      <w:tr w:rsidR="006D0277" w:rsidRPr="00DF77CA" w14:paraId="33A35C03" w14:textId="77777777" w:rsidTr="002E7954">
        <w:trPr>
          <w:tblHeader/>
        </w:trPr>
        <w:tc>
          <w:tcPr>
            <w:tcW w:w="0" w:type="auto"/>
            <w:shd w:val="clear" w:color="auto" w:fill="D9D9D9" w:themeFill="background1" w:themeFillShade="D9"/>
          </w:tcPr>
          <w:p w14:paraId="2F5966C3" w14:textId="77777777" w:rsidR="006D0277" w:rsidRPr="00DF77CA" w:rsidRDefault="006D0277" w:rsidP="00AE6C91">
            <w:pPr>
              <w:spacing w:line="276" w:lineRule="auto"/>
              <w:rPr>
                <w:rFonts w:cs="Arial"/>
                <w:b/>
                <w:bCs/>
                <w:szCs w:val="18"/>
                <w:lang w:val="en-GB"/>
              </w:rPr>
            </w:pPr>
            <w:bookmarkStart w:id="25" w:name="_Hlk156477126"/>
            <w:r w:rsidRPr="00DF77CA">
              <w:rPr>
                <w:rFonts w:cs="Arial"/>
                <w:b/>
                <w:bCs/>
                <w:szCs w:val="18"/>
                <w:lang w:val="en-GB"/>
              </w:rPr>
              <w:t>Asset</w:t>
            </w:r>
          </w:p>
        </w:tc>
        <w:tc>
          <w:tcPr>
            <w:tcW w:w="0" w:type="auto"/>
            <w:shd w:val="clear" w:color="auto" w:fill="D9D9D9" w:themeFill="background1" w:themeFillShade="D9"/>
          </w:tcPr>
          <w:p w14:paraId="13C81598"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7DF11805"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0" w:type="auto"/>
            <w:shd w:val="clear" w:color="auto" w:fill="D9D9D9" w:themeFill="background1" w:themeFillShade="D9"/>
          </w:tcPr>
          <w:p w14:paraId="253373AD"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0" w:type="auto"/>
            <w:shd w:val="clear" w:color="auto" w:fill="D9D9D9" w:themeFill="background1" w:themeFillShade="D9"/>
          </w:tcPr>
          <w:p w14:paraId="41E97110"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5B6E1437" w14:textId="77777777" w:rsidTr="002E7954">
        <w:trPr>
          <w:trHeight w:val="112"/>
        </w:trPr>
        <w:tc>
          <w:tcPr>
            <w:tcW w:w="0" w:type="auto"/>
            <w:vMerge w:val="restart"/>
          </w:tcPr>
          <w:p w14:paraId="1D0DB9D5" w14:textId="77777777" w:rsidR="006D0277" w:rsidRPr="00DF77CA" w:rsidRDefault="006D0277" w:rsidP="00AE6C91">
            <w:pPr>
              <w:spacing w:line="276" w:lineRule="auto"/>
              <w:rPr>
                <w:rFonts w:cs="Arial"/>
                <w:b/>
                <w:bCs/>
                <w:szCs w:val="18"/>
                <w:lang w:val="en-GB"/>
              </w:rPr>
            </w:pPr>
            <w:r w:rsidRPr="00DF77CA">
              <w:rPr>
                <w:rFonts w:cs="Arial"/>
                <w:b/>
                <w:bCs/>
                <w:szCs w:val="18"/>
                <w:lang w:val="en-GB"/>
              </w:rPr>
              <w:t>Australasian Bittern</w:t>
            </w:r>
          </w:p>
        </w:tc>
        <w:tc>
          <w:tcPr>
            <w:tcW w:w="0" w:type="auto"/>
          </w:tcPr>
          <w:p w14:paraId="329ED295"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0" w:type="auto"/>
          </w:tcPr>
          <w:p w14:paraId="12016C6F" w14:textId="20C1AA46" w:rsidR="006D0277" w:rsidRPr="00DF77CA" w:rsidRDefault="006D0277" w:rsidP="00AE6C91">
            <w:pPr>
              <w:spacing w:line="276" w:lineRule="auto"/>
              <w:rPr>
                <w:rFonts w:cs="Arial"/>
                <w:color w:val="000000"/>
                <w:szCs w:val="18"/>
              </w:rPr>
            </w:pPr>
            <w:r w:rsidRPr="00DF77CA">
              <w:rPr>
                <w:rFonts w:cs="Arial"/>
                <w:color w:val="000000"/>
                <w:szCs w:val="18"/>
              </w:rPr>
              <w:t xml:space="preserve">Intense and frequent bushfires or prescribed burning in wetlands reduces the density and cover of vegetation that forms core habitat </w:t>
            </w:r>
            <w:r w:rsidR="00BA4478" w:rsidRPr="00DF77CA">
              <w:rPr>
                <w:rFonts w:cs="Arial"/>
                <w:color w:val="000000"/>
                <w:szCs w:val="18"/>
              </w:rPr>
              <w:t>for</w:t>
            </w:r>
            <w:r w:rsidRPr="00DF77CA">
              <w:rPr>
                <w:rFonts w:cs="Arial"/>
                <w:color w:val="000000"/>
                <w:szCs w:val="18"/>
              </w:rPr>
              <w:t xml:space="preserve"> the </w:t>
            </w:r>
            <w:r w:rsidR="00BA4478" w:rsidRPr="00DF77CA">
              <w:rPr>
                <w:rFonts w:cs="Arial"/>
                <w:color w:val="000000"/>
                <w:szCs w:val="18"/>
              </w:rPr>
              <w:t>b</w:t>
            </w:r>
            <w:r w:rsidRPr="00DF77CA">
              <w:rPr>
                <w:rFonts w:cs="Arial"/>
                <w:color w:val="000000"/>
                <w:szCs w:val="18"/>
              </w:rPr>
              <w:t>ittern. Wetlands have lost vegetation habitat due to summer fires when wetlands are dry</w:t>
            </w:r>
            <w:r w:rsidRPr="00DF77CA">
              <w:rPr>
                <w:rFonts w:cs="Arial"/>
                <w:i/>
                <w:iCs/>
                <w:color w:val="000000"/>
                <w:szCs w:val="18"/>
              </w:rPr>
              <w:t>.</w:t>
            </w:r>
          </w:p>
        </w:tc>
        <w:tc>
          <w:tcPr>
            <w:tcW w:w="0" w:type="auto"/>
          </w:tcPr>
          <w:p w14:paraId="5BA98AAE"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0" w:type="auto"/>
          </w:tcPr>
          <w:p w14:paraId="123A236F" w14:textId="77777777" w:rsidR="006D0277" w:rsidRPr="00DF77CA" w:rsidRDefault="006D0277" w:rsidP="00AE6C91">
            <w:pPr>
              <w:spacing w:after="60" w:line="276" w:lineRule="auto"/>
              <w:rPr>
                <w:rFonts w:cs="Arial"/>
                <w:szCs w:val="18"/>
                <w:lang w:val="en-GB"/>
              </w:rPr>
            </w:pPr>
            <w:r w:rsidRPr="00DF77CA">
              <w:rPr>
                <w:rFonts w:cs="Arial"/>
                <w:szCs w:val="18"/>
                <w:lang w:val="en-GB"/>
              </w:rPr>
              <w:t>With a drying climate and the prediction of more intense fires, habitat is likely to be under increased susceptibility.</w:t>
            </w:r>
          </w:p>
        </w:tc>
      </w:tr>
      <w:tr w:rsidR="006D0277" w:rsidRPr="00DF77CA" w14:paraId="1F80278F" w14:textId="77777777" w:rsidTr="002E7954">
        <w:tc>
          <w:tcPr>
            <w:tcW w:w="0" w:type="auto"/>
            <w:vMerge/>
          </w:tcPr>
          <w:p w14:paraId="290A7958" w14:textId="77777777" w:rsidR="006D0277" w:rsidRPr="00DF77CA" w:rsidRDefault="006D0277" w:rsidP="00AE6C91">
            <w:pPr>
              <w:spacing w:line="276" w:lineRule="auto"/>
              <w:rPr>
                <w:rFonts w:cs="Arial"/>
                <w:szCs w:val="18"/>
                <w:lang w:val="en-GB"/>
              </w:rPr>
            </w:pPr>
          </w:p>
        </w:tc>
        <w:tc>
          <w:tcPr>
            <w:tcW w:w="0" w:type="auto"/>
          </w:tcPr>
          <w:p w14:paraId="11DDE602"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0" w:type="auto"/>
          </w:tcPr>
          <w:p w14:paraId="08CDA7AE" w14:textId="77777777" w:rsidR="006D0277" w:rsidRPr="00DF77CA" w:rsidRDefault="006D0277" w:rsidP="00AE6C91">
            <w:pPr>
              <w:pStyle w:val="NormalWeb"/>
              <w:rPr>
                <w:rFonts w:ascii="Arial" w:hAnsi="Arial" w:cs="Arial"/>
                <w:sz w:val="18"/>
                <w:szCs w:val="18"/>
                <w:lang w:val="en-GB"/>
              </w:rPr>
            </w:pPr>
            <w:r w:rsidRPr="00DF77CA">
              <w:rPr>
                <w:rFonts w:ascii="Arial" w:hAnsi="Arial" w:cs="Arial"/>
                <w:color w:val="000000"/>
                <w:sz w:val="18"/>
                <w:szCs w:val="18"/>
              </w:rPr>
              <w:t xml:space="preserve">Reductions in peak water level and peak area of wetting in wetlands, which reduces the quality and quantity of breeding wetlands and drought refuges available. </w:t>
            </w:r>
          </w:p>
        </w:tc>
        <w:tc>
          <w:tcPr>
            <w:tcW w:w="0" w:type="auto"/>
          </w:tcPr>
          <w:p w14:paraId="54A68697"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0" w:type="auto"/>
          </w:tcPr>
          <w:p w14:paraId="6F857AD6" w14:textId="77777777" w:rsidR="006D0277" w:rsidRPr="00DF77CA" w:rsidRDefault="006D0277" w:rsidP="00AE6C91">
            <w:pPr>
              <w:spacing w:after="60" w:line="276" w:lineRule="auto"/>
              <w:rPr>
                <w:rFonts w:cs="Arial"/>
                <w:color w:val="000000"/>
                <w:szCs w:val="18"/>
              </w:rPr>
            </w:pPr>
            <w:r w:rsidRPr="00DF77CA">
              <w:rPr>
                <w:rFonts w:cs="Arial"/>
                <w:color w:val="000000"/>
                <w:szCs w:val="18"/>
              </w:rPr>
              <w:t>An increased frequency and intensity of droughts which is likely to exacerbate the already extreme fluctuations in wetland habitat availability combined with seasonal shifts in rainfall. Seasonal wetlands will also experience reduced inundation periods, increasing the risk of wildfire at these sites.</w:t>
            </w:r>
          </w:p>
          <w:p w14:paraId="471E2453" w14:textId="77777777" w:rsidR="00DF77CA" w:rsidRPr="00DF77CA" w:rsidRDefault="00DF77CA" w:rsidP="00AE6C91">
            <w:pPr>
              <w:spacing w:after="60" w:line="276" w:lineRule="auto"/>
              <w:rPr>
                <w:rFonts w:cs="Arial"/>
                <w:szCs w:val="18"/>
                <w:lang w:val="en-GB"/>
              </w:rPr>
            </w:pPr>
          </w:p>
          <w:p w14:paraId="13863A88" w14:textId="77777777" w:rsidR="00DF77CA" w:rsidRPr="00DF77CA" w:rsidRDefault="00DF77CA" w:rsidP="00AE6C91">
            <w:pPr>
              <w:spacing w:after="60" w:line="276" w:lineRule="auto"/>
              <w:rPr>
                <w:rFonts w:cs="Arial"/>
                <w:szCs w:val="18"/>
                <w:lang w:val="en-GB"/>
              </w:rPr>
            </w:pPr>
          </w:p>
        </w:tc>
      </w:tr>
      <w:tr w:rsidR="006D0277" w:rsidRPr="00DF77CA" w14:paraId="6C599F98" w14:textId="77777777" w:rsidTr="002E7954">
        <w:tc>
          <w:tcPr>
            <w:tcW w:w="0" w:type="auto"/>
            <w:vMerge/>
          </w:tcPr>
          <w:p w14:paraId="127A5C9D" w14:textId="77777777" w:rsidR="006D0277" w:rsidRPr="00DF77CA" w:rsidRDefault="006D0277" w:rsidP="00AE6C91">
            <w:pPr>
              <w:spacing w:line="276" w:lineRule="auto"/>
              <w:rPr>
                <w:rFonts w:cs="Arial"/>
                <w:szCs w:val="18"/>
                <w:lang w:val="en-GB"/>
              </w:rPr>
            </w:pPr>
          </w:p>
        </w:tc>
        <w:tc>
          <w:tcPr>
            <w:tcW w:w="0" w:type="auto"/>
          </w:tcPr>
          <w:p w14:paraId="7B3FA755" w14:textId="77777777" w:rsidR="006D0277" w:rsidRPr="00DF77CA" w:rsidRDefault="006D0277" w:rsidP="00AE6C91">
            <w:pPr>
              <w:pStyle w:val="NormalWeb"/>
              <w:rPr>
                <w:rFonts w:ascii="Arial" w:hAnsi="Arial" w:cs="Arial"/>
                <w:color w:val="000000"/>
                <w:sz w:val="18"/>
                <w:szCs w:val="18"/>
              </w:rPr>
            </w:pPr>
            <w:r w:rsidRPr="00DF77CA">
              <w:rPr>
                <w:rFonts w:ascii="Arial" w:hAnsi="Arial" w:cs="Arial"/>
                <w:color w:val="000000"/>
                <w:sz w:val="18"/>
                <w:szCs w:val="18"/>
              </w:rPr>
              <w:t>Pollution event</w:t>
            </w:r>
          </w:p>
        </w:tc>
        <w:tc>
          <w:tcPr>
            <w:tcW w:w="0" w:type="auto"/>
          </w:tcPr>
          <w:p w14:paraId="54035FD7" w14:textId="6A6AE5D4" w:rsidR="006D0277" w:rsidRPr="00DF77CA" w:rsidRDefault="006D0277" w:rsidP="00AE6C91">
            <w:pPr>
              <w:pStyle w:val="NormalWeb"/>
              <w:rPr>
                <w:rFonts w:ascii="Arial" w:hAnsi="Arial" w:cs="Arial"/>
                <w:color w:val="000000"/>
                <w:sz w:val="18"/>
                <w:szCs w:val="18"/>
              </w:rPr>
            </w:pPr>
            <w:r w:rsidRPr="00DF77CA">
              <w:rPr>
                <w:rFonts w:ascii="Arial" w:hAnsi="Arial" w:cs="Arial"/>
                <w:color w:val="000000"/>
                <w:sz w:val="18"/>
                <w:szCs w:val="18"/>
              </w:rPr>
              <w:t>Pollution is likely to cause a decline in many of the prey species of the Australasian Bittern, such as eels, freshwater crayfish and frogs which in turn may have a negative effect on bittern populations and their health.</w:t>
            </w:r>
          </w:p>
        </w:tc>
        <w:tc>
          <w:tcPr>
            <w:tcW w:w="0" w:type="auto"/>
          </w:tcPr>
          <w:p w14:paraId="20808D9B"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c>
          <w:tcPr>
            <w:tcW w:w="0" w:type="auto"/>
          </w:tcPr>
          <w:p w14:paraId="7EC52642" w14:textId="77777777" w:rsidR="006D0277" w:rsidRPr="00DF77CA" w:rsidRDefault="006D0277" w:rsidP="00AE6C91">
            <w:pPr>
              <w:spacing w:after="60" w:line="276" w:lineRule="auto"/>
              <w:rPr>
                <w:rFonts w:cs="Arial"/>
                <w:color w:val="000000"/>
                <w:szCs w:val="18"/>
              </w:rPr>
            </w:pPr>
            <w:r w:rsidRPr="00DF77CA">
              <w:rPr>
                <w:rFonts w:cs="Arial"/>
                <w:color w:val="000000"/>
                <w:szCs w:val="18"/>
              </w:rPr>
              <w:t>Pollution events are extremely rare.</w:t>
            </w:r>
          </w:p>
        </w:tc>
      </w:tr>
    </w:tbl>
    <w:p w14:paraId="7250DDB3" w14:textId="77777777" w:rsidR="00BA4478" w:rsidRPr="00DF77CA" w:rsidRDefault="00BA4478" w:rsidP="00B319D2">
      <w:pPr>
        <w:pStyle w:val="Heading3"/>
      </w:pPr>
      <w:bookmarkStart w:id="26" w:name="_Hlk159937255"/>
      <w:bookmarkStart w:id="27" w:name="_Hlk156229463"/>
      <w:bookmarkEnd w:id="25"/>
      <w:r w:rsidRPr="00DF77CA">
        <w:br w:type="page"/>
      </w:r>
    </w:p>
    <w:p w14:paraId="454C8088" w14:textId="28C03F80" w:rsidR="006D0277" w:rsidRPr="00DF77CA" w:rsidRDefault="006D0277" w:rsidP="00B319D2">
      <w:pPr>
        <w:pStyle w:val="Heading3"/>
      </w:pPr>
      <w:r w:rsidRPr="00DF77CA">
        <w:lastRenderedPageBreak/>
        <w:t xml:space="preserve">Eltham Copper Butterfly </w:t>
      </w:r>
      <w:bookmarkStart w:id="28" w:name="_Hlk158202068"/>
      <w:r w:rsidRPr="00DF77CA">
        <w:t>(</w:t>
      </w:r>
      <w:proofErr w:type="spellStart"/>
      <w:r w:rsidRPr="00DF77CA">
        <w:rPr>
          <w:i/>
          <w:iCs w:val="0"/>
        </w:rPr>
        <w:t>Paralucia</w:t>
      </w:r>
      <w:proofErr w:type="spellEnd"/>
      <w:r w:rsidRPr="00DF77CA">
        <w:rPr>
          <w:i/>
          <w:iCs w:val="0"/>
        </w:rPr>
        <w:t xml:space="preserve"> </w:t>
      </w:r>
      <w:proofErr w:type="spellStart"/>
      <w:r w:rsidRPr="00DF77CA">
        <w:rPr>
          <w:i/>
          <w:iCs w:val="0"/>
        </w:rPr>
        <w:t>pyrodiscus</w:t>
      </w:r>
      <w:proofErr w:type="spellEnd"/>
      <w:r w:rsidRPr="00DF77CA">
        <w:rPr>
          <w:i/>
          <w:iCs w:val="0"/>
        </w:rPr>
        <w:t xml:space="preserve"> lucida</w:t>
      </w:r>
      <w:r w:rsidRPr="00DF77CA">
        <w:t>)</w:t>
      </w:r>
    </w:p>
    <w:bookmarkEnd w:id="26"/>
    <w:p w14:paraId="22EBB40E" w14:textId="77777777" w:rsidR="006D0277" w:rsidRPr="00DF77CA" w:rsidRDefault="006D0277" w:rsidP="00DF77CA">
      <w:pPr>
        <w:pStyle w:val="StyleHeading4BodyCalibri"/>
        <w:spacing w:before="120" w:after="0"/>
        <w:rPr>
          <w:rFonts w:ascii="Arial" w:hAnsi="Arial"/>
          <w:iCs/>
          <w:color w:val="auto"/>
        </w:rPr>
      </w:pPr>
      <w:r w:rsidRPr="00DF77CA">
        <w:rPr>
          <w:rFonts w:ascii="Arial" w:eastAsiaTheme="majorEastAsia" w:hAnsi="Arial"/>
          <w:b w:val="0"/>
          <w:i/>
          <w:iCs/>
          <w:color w:val="2E74B5" w:themeColor="accent1" w:themeShade="BF"/>
          <w:kern w:val="0"/>
          <w:sz w:val="18"/>
          <w:szCs w:val="24"/>
        </w:rPr>
        <w:t>Environment Protection and Biodiversity Conservation Act (1999) status –</w:t>
      </w:r>
      <w:r w:rsidRPr="00DF77CA">
        <w:rPr>
          <w:rFonts w:ascii="Arial" w:hAnsi="Arial"/>
        </w:rPr>
        <w:t xml:space="preserve"> </w:t>
      </w:r>
      <w:r w:rsidRPr="00DF77CA">
        <w:rPr>
          <w:rFonts w:ascii="Arial" w:hAnsi="Arial"/>
          <w:color w:val="333333"/>
          <w:kern w:val="0"/>
          <w:sz w:val="18"/>
          <w:szCs w:val="24"/>
        </w:rPr>
        <w:t>Endangered</w:t>
      </w:r>
    </w:p>
    <w:p w14:paraId="47673DF9" w14:textId="77777777" w:rsidR="006D0277" w:rsidRPr="00DF77CA" w:rsidRDefault="006D0277" w:rsidP="006D0277">
      <w:pPr>
        <w:rPr>
          <w:rFonts w:cs="Arial"/>
        </w:rPr>
      </w:pPr>
      <w:r w:rsidRPr="00DF77CA">
        <w:rPr>
          <w:rFonts w:eastAsiaTheme="majorEastAsia" w:cs="Arial"/>
          <w:i/>
          <w:color w:val="2E74B5" w:themeColor="accent1" w:themeShade="BF"/>
        </w:rPr>
        <w:t>Flora and Fauna Guarantee Act (1988) status -</w:t>
      </w:r>
      <w:r w:rsidRPr="00DF77CA">
        <w:rPr>
          <w:rFonts w:cs="Arial"/>
        </w:rPr>
        <w:t xml:space="preserve"> </w:t>
      </w:r>
      <w:r w:rsidRPr="00DF77CA">
        <w:rPr>
          <w:rFonts w:cs="Arial"/>
          <w:b/>
        </w:rPr>
        <w:t>Endangered</w:t>
      </w:r>
    </w:p>
    <w:p w14:paraId="5EC15ED5" w14:textId="77777777" w:rsidR="006D0277" w:rsidRPr="00DF77CA" w:rsidRDefault="006D0277" w:rsidP="00B319D2">
      <w:pPr>
        <w:pStyle w:val="StyleHeading4BodyCalibri"/>
        <w:rPr>
          <w:rFonts w:ascii="Arial" w:hAnsi="Arial"/>
        </w:rPr>
      </w:pPr>
      <w:r w:rsidRPr="00DF77CA">
        <w:rPr>
          <w:rFonts w:ascii="Arial" w:hAnsi="Arial"/>
        </w:rPr>
        <w:t>Description</w:t>
      </w:r>
      <w:bookmarkEnd w:id="28"/>
    </w:p>
    <w:p w14:paraId="3B60085E" w14:textId="70C6844C" w:rsidR="006D0277" w:rsidRPr="00DF77CA" w:rsidRDefault="006D0277" w:rsidP="006D0277">
      <w:pPr>
        <w:rPr>
          <w:rFonts w:cs="Arial"/>
        </w:rPr>
      </w:pPr>
      <w:bookmarkStart w:id="29" w:name="_Hlk158202132"/>
      <w:r w:rsidRPr="00DF77CA">
        <w:rPr>
          <w:rFonts w:cs="Arial"/>
        </w:rPr>
        <w:t xml:space="preserve">The Eltham Copper Butterfly has a wingspan of 25 to 27mm. Its wing tops are dark brown with bright copper colouring. The wings’ undersides are brown, with a series of irregular </w:t>
      </w:r>
      <w:proofErr w:type="gramStart"/>
      <w:r w:rsidRPr="00DF77CA">
        <w:rPr>
          <w:rFonts w:cs="Arial"/>
        </w:rPr>
        <w:t>dark-</w:t>
      </w:r>
      <w:r w:rsidR="00587204" w:rsidRPr="00DF77CA">
        <w:rPr>
          <w:rFonts w:cs="Arial"/>
        </w:rPr>
        <w:t>b</w:t>
      </w:r>
      <w:r w:rsidRPr="00DF77CA">
        <w:rPr>
          <w:rFonts w:cs="Arial"/>
        </w:rPr>
        <w:t>rown</w:t>
      </w:r>
      <w:proofErr w:type="gramEnd"/>
      <w:r w:rsidRPr="00DF77CA">
        <w:rPr>
          <w:rFonts w:cs="Arial"/>
        </w:rPr>
        <w:t xml:space="preserve"> ‘zig zagging’ lines </w:t>
      </w:r>
      <w:sdt>
        <w:sdtPr>
          <w:rPr>
            <w:rFonts w:cs="Arial"/>
            <w:i/>
            <w:iCs/>
          </w:rPr>
          <w:id w:val="349608783"/>
          <w:citation/>
        </w:sdtPr>
        <w:sdtEndPr/>
        <w:sdtContent>
          <w:r w:rsidRPr="00DF77CA">
            <w:rPr>
              <w:rFonts w:cs="Arial"/>
              <w:i/>
              <w:iCs/>
            </w:rPr>
            <w:fldChar w:fldCharType="begin"/>
          </w:r>
          <w:r w:rsidRPr="00DF77CA">
            <w:rPr>
              <w:rFonts w:cs="Arial"/>
              <w:i/>
              <w:iCs/>
              <w:lang w:val="en-US"/>
            </w:rPr>
            <w:instrText xml:space="preserve"> CITATION Thr16 \l 1033 </w:instrText>
          </w:r>
          <w:r w:rsidRPr="00DF77CA">
            <w:rPr>
              <w:rFonts w:cs="Arial"/>
              <w:i/>
              <w:iCs/>
            </w:rPr>
            <w:fldChar w:fldCharType="separate"/>
          </w:r>
          <w:r w:rsidR="004E4BDE" w:rsidRPr="00DF77CA">
            <w:rPr>
              <w:rFonts w:cs="Arial"/>
              <w:noProof/>
              <w:lang w:val="en-US"/>
            </w:rPr>
            <w:t>(Threatened Species Scientific Committee, 2016)</w:t>
          </w:r>
          <w:r w:rsidRPr="00DF77CA">
            <w:rPr>
              <w:rFonts w:cs="Arial"/>
              <w:i/>
              <w:iCs/>
            </w:rPr>
            <w:fldChar w:fldCharType="end"/>
          </w:r>
        </w:sdtContent>
      </w:sdt>
      <w:r w:rsidRPr="00DF77CA">
        <w:rPr>
          <w:rFonts w:cs="Arial"/>
        </w:rPr>
        <w:t>.</w:t>
      </w:r>
    </w:p>
    <w:p w14:paraId="6E2DC2B5" w14:textId="3BE73400" w:rsidR="006D0277" w:rsidRPr="00DF77CA" w:rsidRDefault="006D0277" w:rsidP="006D0277">
      <w:pPr>
        <w:rPr>
          <w:rFonts w:cs="Arial"/>
        </w:rPr>
      </w:pPr>
      <w:r w:rsidRPr="00DF77CA">
        <w:rPr>
          <w:rFonts w:cs="Arial"/>
        </w:rPr>
        <w:t xml:space="preserve">The butterfly can only be seen during summer months when it is an adult. It lives predominantly underground during the rest of the year, coming out at night escorted by ants to feed exclusively on Sweet Bursaria leaves </w:t>
      </w:r>
      <w:sdt>
        <w:sdtPr>
          <w:rPr>
            <w:rFonts w:cs="Arial"/>
            <w:i/>
            <w:iCs/>
          </w:rPr>
          <w:id w:val="-1650899019"/>
          <w:citation/>
        </w:sdtPr>
        <w:sdtEndPr/>
        <w:sdtContent>
          <w:r w:rsidRPr="00DF77CA">
            <w:rPr>
              <w:rFonts w:cs="Arial"/>
              <w:i/>
              <w:iCs/>
            </w:rPr>
            <w:fldChar w:fldCharType="begin"/>
          </w:r>
          <w:r w:rsidRPr="00DF77CA">
            <w:rPr>
              <w:rFonts w:cs="Arial"/>
              <w:i/>
              <w:iCs/>
              <w:lang w:val="en-US"/>
            </w:rPr>
            <w:instrText xml:space="preserve"> CITATION Wet24 \l 1033 </w:instrText>
          </w:r>
          <w:r w:rsidRPr="00DF77CA">
            <w:rPr>
              <w:rFonts w:cs="Arial"/>
              <w:i/>
              <w:iCs/>
            </w:rPr>
            <w:fldChar w:fldCharType="separate"/>
          </w:r>
          <w:r w:rsidR="004E4BDE" w:rsidRPr="00DF77CA">
            <w:rPr>
              <w:rFonts w:cs="Arial"/>
              <w:noProof/>
              <w:lang w:val="en-US"/>
            </w:rPr>
            <w:t>(Wetland Revival Trust, 2024)</w:t>
          </w:r>
          <w:r w:rsidRPr="00DF77CA">
            <w:rPr>
              <w:rFonts w:cs="Arial"/>
              <w:i/>
              <w:iCs/>
            </w:rPr>
            <w:fldChar w:fldCharType="end"/>
          </w:r>
        </w:sdtContent>
      </w:sdt>
      <w:r w:rsidRPr="00DF77CA">
        <w:rPr>
          <w:rFonts w:cs="Arial"/>
        </w:rPr>
        <w:t>.</w:t>
      </w:r>
    </w:p>
    <w:p w14:paraId="6C937B4F"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70EE72B8" w14:textId="6FF52171" w:rsidR="006D0277" w:rsidRPr="00DF77CA" w:rsidRDefault="006D0277" w:rsidP="006D0277">
      <w:pPr>
        <w:rPr>
          <w:rFonts w:cs="Arial"/>
        </w:rPr>
      </w:pPr>
      <w:bookmarkStart w:id="30" w:name="_Hlk158202171"/>
      <w:bookmarkEnd w:id="29"/>
      <w:r w:rsidRPr="00DF77CA">
        <w:rPr>
          <w:rFonts w:cs="Arial"/>
        </w:rPr>
        <w:t xml:space="preserve">Eltham Copper Butterflies </w:t>
      </w:r>
      <w:r w:rsidR="00587204" w:rsidRPr="00DF77CA">
        <w:rPr>
          <w:rFonts w:cs="Arial"/>
        </w:rPr>
        <w:t xml:space="preserve">are known from at </w:t>
      </w:r>
      <w:r w:rsidRPr="00DF77CA">
        <w:rPr>
          <w:rFonts w:cs="Arial"/>
        </w:rPr>
        <w:t xml:space="preserve">least five </w:t>
      </w:r>
      <w:r w:rsidR="00587204" w:rsidRPr="00DF77CA">
        <w:rPr>
          <w:rFonts w:cs="Arial"/>
        </w:rPr>
        <w:t xml:space="preserve">Wimmera </w:t>
      </w:r>
      <w:r w:rsidRPr="00DF77CA">
        <w:rPr>
          <w:rFonts w:cs="Arial"/>
        </w:rPr>
        <w:t xml:space="preserve">sites on </w:t>
      </w:r>
      <w:r w:rsidR="00587204" w:rsidRPr="00DF77CA">
        <w:rPr>
          <w:rFonts w:cs="Arial"/>
        </w:rPr>
        <w:t>Crown land at the time of writing (February 2024):</w:t>
      </w:r>
    </w:p>
    <w:p w14:paraId="06B3E1C7" w14:textId="77777777" w:rsidR="006D0277" w:rsidRPr="00DF77CA" w:rsidRDefault="006D0277" w:rsidP="006D0277">
      <w:pPr>
        <w:pStyle w:val="ListParagraph"/>
        <w:numPr>
          <w:ilvl w:val="0"/>
          <w:numId w:val="10"/>
        </w:numPr>
        <w:rPr>
          <w:rFonts w:cs="Arial"/>
        </w:rPr>
      </w:pPr>
      <w:r w:rsidRPr="00DF77CA">
        <w:rPr>
          <w:rFonts w:cs="Arial"/>
        </w:rPr>
        <w:t>Kiata Flora Reserve</w:t>
      </w:r>
    </w:p>
    <w:p w14:paraId="3DE9362E" w14:textId="77777777" w:rsidR="006D0277" w:rsidRPr="00DF77CA" w:rsidRDefault="006D0277" w:rsidP="006D0277">
      <w:pPr>
        <w:pStyle w:val="ListParagraph"/>
        <w:numPr>
          <w:ilvl w:val="0"/>
          <w:numId w:val="10"/>
        </w:numPr>
        <w:rPr>
          <w:rFonts w:cs="Arial"/>
        </w:rPr>
      </w:pPr>
      <w:r w:rsidRPr="00DF77CA">
        <w:rPr>
          <w:rFonts w:cs="Arial"/>
        </w:rPr>
        <w:t>Wail Reserve Road roadside</w:t>
      </w:r>
    </w:p>
    <w:p w14:paraId="36D066F7" w14:textId="4E198E85" w:rsidR="006D0277" w:rsidRPr="00DF77CA" w:rsidRDefault="006D0277" w:rsidP="006D0277">
      <w:pPr>
        <w:pStyle w:val="ListParagraph"/>
        <w:numPr>
          <w:ilvl w:val="0"/>
          <w:numId w:val="10"/>
        </w:numPr>
        <w:rPr>
          <w:rFonts w:cs="Arial"/>
        </w:rPr>
      </w:pPr>
      <w:r w:rsidRPr="00DF77CA">
        <w:rPr>
          <w:rFonts w:cs="Arial"/>
        </w:rPr>
        <w:t xml:space="preserve">Gerang Gerung Mallee Dam </w:t>
      </w:r>
      <w:r w:rsidR="00587204" w:rsidRPr="00DF77CA">
        <w:rPr>
          <w:rFonts w:cs="Arial"/>
        </w:rPr>
        <w:t xml:space="preserve">171 </w:t>
      </w:r>
      <w:r w:rsidRPr="00DF77CA">
        <w:rPr>
          <w:rFonts w:cs="Arial"/>
        </w:rPr>
        <w:t>Flora Reserve (also known as Cattle Dam)</w:t>
      </w:r>
    </w:p>
    <w:p w14:paraId="740AECEA" w14:textId="77777777" w:rsidR="006D0277" w:rsidRPr="00DF77CA" w:rsidRDefault="006D0277" w:rsidP="006D0277">
      <w:pPr>
        <w:pStyle w:val="ListParagraph"/>
        <w:numPr>
          <w:ilvl w:val="0"/>
          <w:numId w:val="10"/>
        </w:numPr>
        <w:rPr>
          <w:rFonts w:cs="Arial"/>
        </w:rPr>
      </w:pPr>
      <w:r w:rsidRPr="00DF77CA">
        <w:rPr>
          <w:rFonts w:cs="Arial"/>
        </w:rPr>
        <w:t>Gerang Gerung North Reserve</w:t>
      </w:r>
    </w:p>
    <w:p w14:paraId="0A6DDCAB" w14:textId="24B5AEE9" w:rsidR="00587204" w:rsidRPr="00DF77CA" w:rsidRDefault="00587204" w:rsidP="00587204">
      <w:pPr>
        <w:pStyle w:val="ListParagraph"/>
        <w:numPr>
          <w:ilvl w:val="0"/>
          <w:numId w:val="10"/>
        </w:numPr>
        <w:rPr>
          <w:rFonts w:cs="Arial"/>
        </w:rPr>
      </w:pPr>
      <w:r w:rsidRPr="00DF77CA">
        <w:rPr>
          <w:rFonts w:cs="Arial"/>
        </w:rPr>
        <w:t>DEECA Natural Interest Reserve Dimboola.</w:t>
      </w:r>
    </w:p>
    <w:p w14:paraId="21797DF2" w14:textId="77777777" w:rsidR="00587204" w:rsidRPr="00DF77CA" w:rsidRDefault="00587204" w:rsidP="006D0277">
      <w:pPr>
        <w:rPr>
          <w:rFonts w:cs="Arial"/>
        </w:rPr>
      </w:pPr>
      <w:r w:rsidRPr="00DF77CA">
        <w:rPr>
          <w:rFonts w:cs="Arial"/>
        </w:rPr>
        <w:t>However extensive searches have not been undertaken and they may occur wherever dense patches of Sweet Bursaria persist.</w:t>
      </w:r>
    </w:p>
    <w:p w14:paraId="5F33BE89" w14:textId="2FFD3F7D" w:rsidR="006D0277" w:rsidRPr="00DF77CA" w:rsidRDefault="006D0277" w:rsidP="006D0277">
      <w:pPr>
        <w:rPr>
          <w:rFonts w:cs="Arial"/>
        </w:rPr>
      </w:pPr>
      <w:r w:rsidRPr="00DF77CA">
        <w:rPr>
          <w:rFonts w:cs="Arial"/>
        </w:rPr>
        <w:t>An additional population at Salisbury Bushland Reserve is now considered extinct.</w:t>
      </w:r>
    </w:p>
    <w:p w14:paraId="270C2055" w14:textId="43329301" w:rsidR="00587204" w:rsidRPr="00DF77CA" w:rsidRDefault="00587204" w:rsidP="006D0277">
      <w:pPr>
        <w:rPr>
          <w:rFonts w:cs="Arial"/>
        </w:rPr>
      </w:pPr>
      <w:r w:rsidRPr="00DF77CA">
        <w:rPr>
          <w:rFonts w:cs="Arial"/>
        </w:rPr>
        <w:t xml:space="preserve">Wimmera populations are found predominantly in vegetation communities that are listed as endangered under the Victorian </w:t>
      </w:r>
      <w:r w:rsidRPr="00DF77CA">
        <w:rPr>
          <w:rFonts w:cs="Arial"/>
          <w:i/>
          <w:iCs/>
        </w:rPr>
        <w:t>Flora and Fauna Guarantee Act 1988</w:t>
      </w:r>
      <w:r w:rsidR="006F7A09" w:rsidRPr="00DF77CA">
        <w:rPr>
          <w:rFonts w:cs="Arial"/>
          <w:i/>
          <w:iCs/>
        </w:rPr>
        <w:t xml:space="preserve"> </w:t>
      </w:r>
      <w:r w:rsidR="006F7A09" w:rsidRPr="00DF77CA">
        <w:rPr>
          <w:rFonts w:cs="Arial"/>
        </w:rPr>
        <w:t>(FFG)</w:t>
      </w:r>
      <w:r w:rsidRPr="00DF77CA">
        <w:rPr>
          <w:rFonts w:cs="Arial"/>
        </w:rPr>
        <w:t>.  These include Plains Woodland (EVC 803 - Endangered), Low Rise Woodland (EVC 66 – Endangered) and occasionally in Shallow Sands Woodland (EVC 882_62 – Vulnerable under FFG) and Ridged Plains Mallee (EVC 96 - Endangered).</w:t>
      </w:r>
    </w:p>
    <w:p w14:paraId="24958389" w14:textId="78CC3900" w:rsidR="006D0277" w:rsidRPr="00DF77CA" w:rsidRDefault="006D0277" w:rsidP="006D0277">
      <w:pPr>
        <w:rPr>
          <w:rFonts w:cs="Arial"/>
        </w:rPr>
      </w:pPr>
      <w:r w:rsidRPr="00DF77CA">
        <w:rPr>
          <w:rFonts w:cs="Arial"/>
        </w:rPr>
        <w:t xml:space="preserve">The Gerang Gerung area contains the highest number of records known in Victoria and is the most important site for this species in the world </w:t>
      </w:r>
      <w:sdt>
        <w:sdtPr>
          <w:rPr>
            <w:rFonts w:cs="Arial"/>
            <w:i/>
            <w:iCs/>
          </w:rPr>
          <w:id w:val="1016263663"/>
          <w:citation/>
        </w:sdtPr>
        <w:sdtEndPr/>
        <w:sdtContent>
          <w:r w:rsidRPr="00DF77CA">
            <w:rPr>
              <w:rFonts w:cs="Arial"/>
              <w:i/>
              <w:iCs/>
            </w:rPr>
            <w:fldChar w:fldCharType="begin"/>
          </w:r>
          <w:r w:rsidRPr="00DF77CA">
            <w:rPr>
              <w:rFonts w:cs="Arial"/>
              <w:i/>
              <w:iCs/>
              <w:lang w:val="en-US"/>
            </w:rPr>
            <w:instrText xml:space="preserve"> CITATION SWI24 \l 1033 </w:instrText>
          </w:r>
          <w:r w:rsidRPr="00DF77CA">
            <w:rPr>
              <w:rFonts w:cs="Arial"/>
              <w:i/>
              <w:iCs/>
            </w:rPr>
            <w:fldChar w:fldCharType="separate"/>
          </w:r>
          <w:r w:rsidR="004E4BDE" w:rsidRPr="00DF77CA">
            <w:rPr>
              <w:rFonts w:cs="Arial"/>
              <w:noProof/>
              <w:lang w:val="en-US"/>
            </w:rPr>
            <w:t>(SWIFFT, 2024)</w:t>
          </w:r>
          <w:r w:rsidRPr="00DF77CA">
            <w:rPr>
              <w:rFonts w:cs="Arial"/>
              <w:i/>
              <w:iCs/>
            </w:rPr>
            <w:fldChar w:fldCharType="end"/>
          </w:r>
        </w:sdtContent>
      </w:sdt>
      <w:r w:rsidRPr="00DF77CA">
        <w:rPr>
          <w:rFonts w:cs="Arial"/>
        </w:rPr>
        <w:t xml:space="preserve">. </w:t>
      </w:r>
    </w:p>
    <w:p w14:paraId="16E3F77D" w14:textId="1A004F39" w:rsidR="006D0277" w:rsidRPr="00DF77CA" w:rsidRDefault="006D0277" w:rsidP="006D0277">
      <w:pPr>
        <w:rPr>
          <w:rFonts w:cs="Arial"/>
        </w:rPr>
      </w:pPr>
      <w:r w:rsidRPr="00DF77CA">
        <w:rPr>
          <w:rFonts w:cs="Arial"/>
        </w:rPr>
        <w:t xml:space="preserve">A map is included in Appendix 1, Figure </w:t>
      </w:r>
      <w:r w:rsidR="00E3274B" w:rsidRPr="00DF77CA">
        <w:rPr>
          <w:rFonts w:cs="Arial"/>
        </w:rPr>
        <w:t>10</w:t>
      </w:r>
      <w:r w:rsidRPr="00DF77CA">
        <w:rPr>
          <w:rFonts w:cs="Arial"/>
        </w:rPr>
        <w:t>.</w:t>
      </w:r>
    </w:p>
    <w:p w14:paraId="429A2C49" w14:textId="77777777" w:rsidR="006D0277" w:rsidRPr="00DF77CA" w:rsidRDefault="006D0277" w:rsidP="00B319D2">
      <w:pPr>
        <w:pStyle w:val="StyleHeading4BodyCalibri"/>
        <w:rPr>
          <w:rFonts w:ascii="Arial" w:hAnsi="Arial"/>
        </w:rPr>
      </w:pPr>
      <w:r w:rsidRPr="00DF77CA">
        <w:rPr>
          <w:rFonts w:ascii="Arial" w:hAnsi="Arial"/>
        </w:rPr>
        <w:t>Habitat</w:t>
      </w:r>
    </w:p>
    <w:bookmarkEnd w:id="30"/>
    <w:p w14:paraId="2FA1B700" w14:textId="0F90C30E" w:rsidR="006D0277" w:rsidRPr="00DF77CA" w:rsidRDefault="006D0277" w:rsidP="006D0277">
      <w:pPr>
        <w:rPr>
          <w:rFonts w:cs="Arial"/>
        </w:rPr>
      </w:pPr>
      <w:r w:rsidRPr="00DF77CA">
        <w:rPr>
          <w:rFonts w:cs="Arial"/>
        </w:rPr>
        <w:t>The butterfly occurs in dry open woodlands containing it</w:t>
      </w:r>
      <w:r w:rsidR="00587204" w:rsidRPr="00DF77CA">
        <w:rPr>
          <w:rFonts w:cs="Arial"/>
        </w:rPr>
        <w:t>s</w:t>
      </w:r>
      <w:r w:rsidRPr="00DF77CA">
        <w:rPr>
          <w:rFonts w:cs="Arial"/>
        </w:rPr>
        <w:t xml:space="preserve"> food and host plant, the shrub Sweet Bursaria (</w:t>
      </w:r>
      <w:r w:rsidRPr="00DF77CA">
        <w:rPr>
          <w:rFonts w:cs="Arial"/>
          <w:i/>
          <w:iCs/>
        </w:rPr>
        <w:t>Bursaria spinosa</w:t>
      </w:r>
      <w:r w:rsidRPr="00DF77CA">
        <w:rPr>
          <w:rFonts w:cs="Arial"/>
        </w:rPr>
        <w:t xml:space="preserve">). It is only found where ants from the genus </w:t>
      </w:r>
      <w:proofErr w:type="spellStart"/>
      <w:r w:rsidRPr="00DF77CA">
        <w:rPr>
          <w:rFonts w:cs="Arial"/>
          <w:i/>
          <w:iCs/>
        </w:rPr>
        <w:t>Notoncus</w:t>
      </w:r>
      <w:proofErr w:type="spellEnd"/>
      <w:r w:rsidRPr="00DF77CA">
        <w:rPr>
          <w:rFonts w:cs="Arial"/>
        </w:rPr>
        <w:t xml:space="preserve"> are present due to their close symbiotic association.</w:t>
      </w:r>
    </w:p>
    <w:p w14:paraId="69F6439A" w14:textId="77777777" w:rsidR="006D0277" w:rsidRPr="00DF77CA" w:rsidRDefault="006D0277" w:rsidP="006D0277">
      <w:pPr>
        <w:rPr>
          <w:rFonts w:cs="Arial"/>
        </w:rPr>
      </w:pPr>
      <w:r w:rsidRPr="00DF77CA">
        <w:rPr>
          <w:rFonts w:cs="Arial"/>
        </w:rPr>
        <w:t>The Eltham copper breeds only on Sweet Bursaria and is usually found on juvenile plants or small, stunted plants with juvenile foliage.</w:t>
      </w:r>
    </w:p>
    <w:p w14:paraId="278C6B86" w14:textId="77777777" w:rsidR="006D0277" w:rsidRPr="00DF77CA" w:rsidRDefault="006D0277" w:rsidP="00B319D2">
      <w:pPr>
        <w:pStyle w:val="StyleHeading4BodyCalibri"/>
        <w:rPr>
          <w:rFonts w:ascii="Arial" w:hAnsi="Arial"/>
        </w:rPr>
      </w:pPr>
      <w:bookmarkStart w:id="31" w:name="_Hlk158202253"/>
      <w:r w:rsidRPr="00DF77CA">
        <w:rPr>
          <w:rFonts w:ascii="Arial" w:hAnsi="Arial"/>
        </w:rPr>
        <w:t>Other considerations</w:t>
      </w:r>
    </w:p>
    <w:bookmarkEnd w:id="31"/>
    <w:p w14:paraId="5105C1D4" w14:textId="030EC61F" w:rsidR="006D0277" w:rsidRPr="00DF77CA" w:rsidRDefault="006D0277" w:rsidP="006D0277">
      <w:pPr>
        <w:rPr>
          <w:rFonts w:cs="Arial"/>
        </w:rPr>
      </w:pPr>
      <w:r w:rsidRPr="00DF77CA">
        <w:rPr>
          <w:rFonts w:cs="Arial"/>
        </w:rPr>
        <w:t xml:space="preserve">All </w:t>
      </w:r>
      <w:r w:rsidR="00587204" w:rsidRPr="00DF77CA">
        <w:rPr>
          <w:rFonts w:cs="Arial"/>
        </w:rPr>
        <w:t>fiv</w:t>
      </w:r>
      <w:r w:rsidRPr="00DF77CA">
        <w:rPr>
          <w:rFonts w:cs="Arial"/>
        </w:rPr>
        <w:t xml:space="preserve">e Wimmera populations are at risk of extinction from a range of threats including fire and drought. It is highly likely that undiscovered butterfly populations exist in unsurveyed remnant Wimmera habitat. Finding them will increase their chance of survival </w:t>
      </w:r>
      <w:sdt>
        <w:sdtPr>
          <w:rPr>
            <w:rFonts w:cs="Arial"/>
            <w:i/>
            <w:iCs/>
          </w:rPr>
          <w:id w:val="-1169478068"/>
          <w:citation/>
        </w:sdtPr>
        <w:sdtEndPr/>
        <w:sdtContent>
          <w:r w:rsidRPr="00DF77CA">
            <w:rPr>
              <w:rFonts w:cs="Arial"/>
              <w:i/>
              <w:iCs/>
            </w:rPr>
            <w:fldChar w:fldCharType="begin"/>
          </w:r>
          <w:r w:rsidRPr="00DF77CA">
            <w:rPr>
              <w:rFonts w:cs="Arial"/>
              <w:i/>
              <w:iCs/>
              <w:lang w:val="en-US"/>
            </w:rPr>
            <w:instrText xml:space="preserve"> CITATION Wet24 \l 1033 </w:instrText>
          </w:r>
          <w:r w:rsidRPr="00DF77CA">
            <w:rPr>
              <w:rFonts w:cs="Arial"/>
              <w:i/>
              <w:iCs/>
            </w:rPr>
            <w:fldChar w:fldCharType="separate"/>
          </w:r>
          <w:r w:rsidR="004E4BDE" w:rsidRPr="00DF77CA">
            <w:rPr>
              <w:rFonts w:cs="Arial"/>
              <w:noProof/>
              <w:lang w:val="en-US"/>
            </w:rPr>
            <w:t>(Wetland Revival Trust, 2024)</w:t>
          </w:r>
          <w:r w:rsidRPr="00DF77CA">
            <w:rPr>
              <w:rFonts w:cs="Arial"/>
              <w:i/>
              <w:iCs/>
            </w:rPr>
            <w:fldChar w:fldCharType="end"/>
          </w:r>
        </w:sdtContent>
      </w:sdt>
      <w:r w:rsidRPr="00DF77CA">
        <w:rPr>
          <w:rFonts w:cs="Arial"/>
        </w:rPr>
        <w:t>.</w:t>
      </w:r>
    </w:p>
    <w:p w14:paraId="64E9CD29" w14:textId="4935D0FB" w:rsidR="002E7954" w:rsidRPr="00DF77CA" w:rsidRDefault="006D0277" w:rsidP="006D0277">
      <w:pPr>
        <w:rPr>
          <w:rFonts w:cs="Arial"/>
        </w:rPr>
      </w:pPr>
      <w:r w:rsidRPr="00DF77CA">
        <w:rPr>
          <w:rFonts w:cs="Arial"/>
        </w:rPr>
        <w:t xml:space="preserve">Little is known about the effects of fire on the butterfly </w:t>
      </w:r>
      <w:sdt>
        <w:sdtPr>
          <w:rPr>
            <w:rFonts w:cs="Arial"/>
            <w:i/>
            <w:iCs/>
          </w:rPr>
          <w:id w:val="-857263361"/>
          <w:citation/>
        </w:sdtPr>
        <w:sdtEndPr/>
        <w:sdtContent>
          <w:r w:rsidRPr="00DF77CA">
            <w:rPr>
              <w:rFonts w:cs="Arial"/>
              <w:i/>
              <w:iCs/>
            </w:rPr>
            <w:fldChar w:fldCharType="begin"/>
          </w:r>
          <w:r w:rsidRPr="00DF77CA">
            <w:rPr>
              <w:rFonts w:cs="Arial"/>
              <w:i/>
              <w:iCs/>
              <w:lang w:val="en-US"/>
            </w:rPr>
            <w:instrText xml:space="preserve"> CITATION SWI24 \l 1033 </w:instrText>
          </w:r>
          <w:r w:rsidRPr="00DF77CA">
            <w:rPr>
              <w:rFonts w:cs="Arial"/>
              <w:i/>
              <w:iCs/>
            </w:rPr>
            <w:fldChar w:fldCharType="separate"/>
          </w:r>
          <w:r w:rsidR="004E4BDE" w:rsidRPr="00DF77CA">
            <w:rPr>
              <w:rFonts w:cs="Arial"/>
              <w:noProof/>
              <w:lang w:val="en-US"/>
            </w:rPr>
            <w:t>(SWIFFT, 2024)</w:t>
          </w:r>
          <w:r w:rsidRPr="00DF77CA">
            <w:rPr>
              <w:rFonts w:cs="Arial"/>
              <w:i/>
              <w:iCs/>
            </w:rPr>
            <w:fldChar w:fldCharType="end"/>
          </w:r>
        </w:sdtContent>
      </w:sdt>
      <w:r w:rsidRPr="00DF77CA">
        <w:rPr>
          <w:rFonts w:cs="Arial"/>
        </w:rPr>
        <w:t xml:space="preserve">. Researchers do not know if colonies can survive fire.  </w:t>
      </w:r>
    </w:p>
    <w:p w14:paraId="664A43F6" w14:textId="77777777" w:rsidR="002E7954" w:rsidRPr="00DF77CA" w:rsidRDefault="002E7954">
      <w:pPr>
        <w:tabs>
          <w:tab w:val="clear" w:pos="567"/>
        </w:tabs>
        <w:spacing w:after="0"/>
        <w:rPr>
          <w:rFonts w:cs="Arial"/>
        </w:rPr>
      </w:pPr>
      <w:r w:rsidRPr="00DF77CA">
        <w:rPr>
          <w:rFonts w:cs="Arial"/>
        </w:rPr>
        <w:br w:type="page"/>
      </w:r>
    </w:p>
    <w:p w14:paraId="5ED0B620" w14:textId="77777777" w:rsidR="006D0277" w:rsidRPr="00DF77CA" w:rsidRDefault="006D0277" w:rsidP="006D0277">
      <w:pPr>
        <w:rPr>
          <w:rFonts w:cs="Arial"/>
        </w:rPr>
      </w:pPr>
    </w:p>
    <w:tbl>
      <w:tblPr>
        <w:tblStyle w:val="TableGrid"/>
        <w:tblW w:w="5000" w:type="pct"/>
        <w:tblLook w:val="04A0" w:firstRow="1" w:lastRow="0" w:firstColumn="1" w:lastColumn="0" w:noHBand="0" w:noVBand="1"/>
      </w:tblPr>
      <w:tblGrid>
        <w:gridCol w:w="1129"/>
        <w:gridCol w:w="1187"/>
        <w:gridCol w:w="3101"/>
        <w:gridCol w:w="1401"/>
        <w:gridCol w:w="2242"/>
      </w:tblGrid>
      <w:tr w:rsidR="006D0277" w:rsidRPr="00DF77CA" w14:paraId="1BCE7421" w14:textId="77777777" w:rsidTr="00AE6C91">
        <w:trPr>
          <w:tblHeader/>
        </w:trPr>
        <w:tc>
          <w:tcPr>
            <w:tcW w:w="627" w:type="pct"/>
            <w:shd w:val="clear" w:color="auto" w:fill="D9D9D9" w:themeFill="background1" w:themeFillShade="D9"/>
          </w:tcPr>
          <w:p w14:paraId="7870945A"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639" w:type="pct"/>
            <w:shd w:val="clear" w:color="auto" w:fill="D9D9D9" w:themeFill="background1" w:themeFillShade="D9"/>
          </w:tcPr>
          <w:p w14:paraId="11F84792"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715" w:type="pct"/>
            <w:shd w:val="clear" w:color="auto" w:fill="D9D9D9" w:themeFill="background1" w:themeFillShade="D9"/>
          </w:tcPr>
          <w:p w14:paraId="7CDE5DB7"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7" w:type="pct"/>
            <w:shd w:val="clear" w:color="auto" w:fill="D9D9D9" w:themeFill="background1" w:themeFillShade="D9"/>
          </w:tcPr>
          <w:p w14:paraId="79BE1FBA"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1" w:type="pct"/>
            <w:shd w:val="clear" w:color="auto" w:fill="D9D9D9" w:themeFill="background1" w:themeFillShade="D9"/>
          </w:tcPr>
          <w:p w14:paraId="0DD4124B"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08F2CF2D" w14:textId="77777777" w:rsidTr="00AE6C91">
        <w:trPr>
          <w:trHeight w:val="112"/>
        </w:trPr>
        <w:tc>
          <w:tcPr>
            <w:tcW w:w="627" w:type="pct"/>
            <w:vMerge w:val="restart"/>
          </w:tcPr>
          <w:p w14:paraId="5A49E842" w14:textId="77777777" w:rsidR="006D0277" w:rsidRPr="00DF77CA" w:rsidRDefault="006D0277" w:rsidP="00AE6C91">
            <w:pPr>
              <w:spacing w:line="276" w:lineRule="auto"/>
              <w:rPr>
                <w:rFonts w:cs="Arial"/>
                <w:b/>
                <w:bCs/>
                <w:szCs w:val="18"/>
                <w:lang w:val="en-GB"/>
              </w:rPr>
            </w:pPr>
            <w:r w:rsidRPr="00DF77CA">
              <w:rPr>
                <w:rFonts w:cs="Arial"/>
                <w:b/>
                <w:bCs/>
                <w:szCs w:val="18"/>
                <w:lang w:val="en-GB"/>
              </w:rPr>
              <w:t>Eltham Copper Butterfly</w:t>
            </w:r>
          </w:p>
        </w:tc>
        <w:tc>
          <w:tcPr>
            <w:tcW w:w="639" w:type="pct"/>
          </w:tcPr>
          <w:p w14:paraId="606016BF"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5" w:type="pct"/>
          </w:tcPr>
          <w:p w14:paraId="6155975E" w14:textId="1AC2EF1B" w:rsidR="006D0277" w:rsidRPr="00DF77CA" w:rsidRDefault="006D0277" w:rsidP="00AE6C91">
            <w:pPr>
              <w:pStyle w:val="NormalWeb"/>
              <w:rPr>
                <w:rFonts w:ascii="Arial" w:hAnsi="Arial" w:cs="Arial"/>
                <w:color w:val="000000"/>
                <w:sz w:val="18"/>
                <w:szCs w:val="18"/>
              </w:rPr>
            </w:pPr>
            <w:r w:rsidRPr="00DF77CA">
              <w:rPr>
                <w:rFonts w:ascii="Arial" w:hAnsi="Arial" w:cs="Arial"/>
                <w:color w:val="000000"/>
                <w:sz w:val="18"/>
                <w:szCs w:val="18"/>
              </w:rPr>
              <w:t xml:space="preserve">The butterfly is extremely vulnerable to the impacts of wildfire as it has a low dispersal capability and occupies discrete patches of Sweet Bursaria. It is especially vulnerable during middle to late summer, when fire would destroy adults, eggs, and plants, removing the larval food source and adult egg-laying sites </w:t>
            </w:r>
            <w:sdt>
              <w:sdtPr>
                <w:rPr>
                  <w:rFonts w:ascii="Arial" w:hAnsi="Arial" w:cs="Arial"/>
                  <w:i/>
                  <w:iCs/>
                  <w:color w:val="000000"/>
                  <w:sz w:val="18"/>
                  <w:szCs w:val="18"/>
                </w:rPr>
                <w:id w:val="-2049823105"/>
                <w:citation/>
              </w:sdtPr>
              <w:sdtEndPr/>
              <w:sdtContent>
                <w:r w:rsidRPr="00DF77CA">
                  <w:rPr>
                    <w:rFonts w:ascii="Arial" w:hAnsi="Arial" w:cs="Arial"/>
                    <w:i/>
                    <w:iCs/>
                    <w:color w:val="000000"/>
                    <w:sz w:val="18"/>
                    <w:szCs w:val="18"/>
                  </w:rPr>
                  <w:fldChar w:fldCharType="begin"/>
                </w:r>
                <w:r w:rsidRPr="00DF77CA">
                  <w:rPr>
                    <w:rFonts w:ascii="Arial" w:hAnsi="Arial" w:cs="Arial"/>
                    <w:i/>
                    <w:iCs/>
                    <w:color w:val="000000"/>
                    <w:sz w:val="18"/>
                    <w:szCs w:val="18"/>
                  </w:rPr>
                  <w:instrText xml:space="preserve"> CITATION Thr16 \l 1033 </w:instrText>
                </w:r>
                <w:r w:rsidRPr="00DF77CA">
                  <w:rPr>
                    <w:rFonts w:ascii="Arial" w:hAnsi="Arial" w:cs="Arial"/>
                    <w:i/>
                    <w:iCs/>
                    <w:color w:val="000000"/>
                    <w:sz w:val="18"/>
                    <w:szCs w:val="18"/>
                  </w:rPr>
                  <w:fldChar w:fldCharType="separate"/>
                </w:r>
                <w:r w:rsidR="004E4BDE" w:rsidRPr="00DF77CA">
                  <w:rPr>
                    <w:rFonts w:ascii="Arial" w:hAnsi="Arial" w:cs="Arial"/>
                    <w:noProof/>
                    <w:color w:val="000000"/>
                    <w:sz w:val="18"/>
                    <w:szCs w:val="18"/>
                  </w:rPr>
                  <w:t>(Threatened Species Scientific Committee, 2016)</w:t>
                </w:r>
                <w:r w:rsidRPr="00DF77CA">
                  <w:rPr>
                    <w:rFonts w:ascii="Arial" w:hAnsi="Arial" w:cs="Arial"/>
                    <w:i/>
                    <w:iCs/>
                    <w:color w:val="000000"/>
                    <w:sz w:val="18"/>
                    <w:szCs w:val="18"/>
                  </w:rPr>
                  <w:fldChar w:fldCharType="end"/>
                </w:r>
              </w:sdtContent>
            </w:sdt>
            <w:r w:rsidRPr="00DF77CA">
              <w:rPr>
                <w:rFonts w:ascii="Arial" w:hAnsi="Arial" w:cs="Arial"/>
                <w:color w:val="000000"/>
                <w:sz w:val="18"/>
                <w:szCs w:val="18"/>
              </w:rPr>
              <w:t xml:space="preserve">. </w:t>
            </w:r>
          </w:p>
          <w:p w14:paraId="2B9CE643" w14:textId="4F6F97D2" w:rsidR="006D0277" w:rsidRPr="00DF77CA" w:rsidRDefault="006D0277" w:rsidP="00AE6C91">
            <w:pPr>
              <w:pStyle w:val="NormalWeb"/>
              <w:rPr>
                <w:rFonts w:ascii="Arial" w:hAnsi="Arial" w:cs="Arial"/>
                <w:color w:val="000000"/>
                <w:sz w:val="18"/>
                <w:szCs w:val="18"/>
              </w:rPr>
            </w:pPr>
            <w:r w:rsidRPr="00DF77CA">
              <w:rPr>
                <w:rFonts w:ascii="Arial" w:hAnsi="Arial" w:cs="Arial"/>
                <w:color w:val="000000"/>
                <w:sz w:val="18"/>
                <w:szCs w:val="18"/>
              </w:rPr>
              <w:t xml:space="preserve">Frequent fires are also problematic, particularly when the butterfly is in its larval phase, due to impacts on the Sweet Bursaria food plant </w:t>
            </w:r>
            <w:sdt>
              <w:sdtPr>
                <w:rPr>
                  <w:rFonts w:ascii="Arial" w:hAnsi="Arial" w:cs="Arial"/>
                  <w:color w:val="000000"/>
                  <w:sz w:val="18"/>
                  <w:szCs w:val="18"/>
                </w:rPr>
                <w:id w:val="-1474905196"/>
                <w:citation/>
              </w:sdtPr>
              <w:sdtEndPr/>
              <w:sdtContent>
                <w:r w:rsidRPr="00DF77CA">
                  <w:rPr>
                    <w:rFonts w:ascii="Arial" w:hAnsi="Arial" w:cs="Arial"/>
                    <w:color w:val="000000"/>
                    <w:sz w:val="18"/>
                    <w:szCs w:val="18"/>
                  </w:rPr>
                  <w:fldChar w:fldCharType="begin"/>
                </w:r>
                <w:r w:rsidRPr="00DF77CA">
                  <w:rPr>
                    <w:rFonts w:ascii="Arial" w:hAnsi="Arial" w:cs="Arial"/>
                    <w:color w:val="000000"/>
                    <w:sz w:val="18"/>
                    <w:szCs w:val="18"/>
                    <w:lang w:val="en-US"/>
                  </w:rPr>
                  <w:instrText xml:space="preserve"> CITATION SWI24 \l 1033 </w:instrText>
                </w:r>
                <w:r w:rsidRPr="00DF77CA">
                  <w:rPr>
                    <w:rFonts w:ascii="Arial" w:hAnsi="Arial" w:cs="Arial"/>
                    <w:color w:val="000000"/>
                    <w:sz w:val="18"/>
                    <w:szCs w:val="18"/>
                  </w:rPr>
                  <w:fldChar w:fldCharType="separate"/>
                </w:r>
                <w:r w:rsidR="004E4BDE" w:rsidRPr="00DF77CA">
                  <w:rPr>
                    <w:rFonts w:ascii="Arial" w:hAnsi="Arial" w:cs="Arial"/>
                    <w:noProof/>
                    <w:color w:val="000000"/>
                    <w:sz w:val="18"/>
                    <w:szCs w:val="18"/>
                    <w:lang w:val="en-US"/>
                  </w:rPr>
                  <w:t>(SWIFFT, 2024)</w:t>
                </w:r>
                <w:r w:rsidRPr="00DF77CA">
                  <w:rPr>
                    <w:rFonts w:ascii="Arial" w:hAnsi="Arial" w:cs="Arial"/>
                    <w:color w:val="000000"/>
                    <w:sz w:val="18"/>
                    <w:szCs w:val="18"/>
                  </w:rPr>
                  <w:fldChar w:fldCharType="end"/>
                </w:r>
              </w:sdtContent>
            </w:sdt>
            <w:r w:rsidRPr="00DF77CA">
              <w:rPr>
                <w:rFonts w:ascii="Arial" w:hAnsi="Arial" w:cs="Arial"/>
                <w:color w:val="000000"/>
                <w:sz w:val="18"/>
                <w:szCs w:val="18"/>
              </w:rPr>
              <w:t>.</w:t>
            </w:r>
            <w:r w:rsidRPr="00DF77CA">
              <w:rPr>
                <w:rFonts w:ascii="Arial" w:hAnsi="Arial" w:cs="Arial"/>
                <w:sz w:val="18"/>
                <w:szCs w:val="18"/>
                <w:lang w:val="en-GB"/>
              </w:rPr>
              <w:t xml:space="preserve">  </w:t>
            </w:r>
          </w:p>
        </w:tc>
        <w:tc>
          <w:tcPr>
            <w:tcW w:w="777" w:type="pct"/>
          </w:tcPr>
          <w:p w14:paraId="3D3A6E82"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1" w:type="pct"/>
          </w:tcPr>
          <w:p w14:paraId="09DBE45A" w14:textId="3B1333CA" w:rsidR="006D0277" w:rsidRPr="00DF77CA" w:rsidRDefault="006D0277" w:rsidP="00AE6C91">
            <w:pPr>
              <w:spacing w:after="60" w:line="276" w:lineRule="auto"/>
              <w:rPr>
                <w:rFonts w:cs="Arial"/>
                <w:szCs w:val="18"/>
                <w:lang w:val="en-GB"/>
              </w:rPr>
            </w:pPr>
            <w:r w:rsidRPr="00DF77CA">
              <w:rPr>
                <w:rFonts w:cs="Arial"/>
                <w:szCs w:val="18"/>
                <w:lang w:val="en-GB"/>
              </w:rPr>
              <w:t xml:space="preserve">A hotter, drier climate may increase the likelihood or frequency of fire impacting habitat, with the potential to reduce habitat extent and/or condition </w:t>
            </w:r>
            <w:sdt>
              <w:sdtPr>
                <w:rPr>
                  <w:rFonts w:cs="Arial"/>
                  <w:i/>
                  <w:iCs/>
                  <w:szCs w:val="18"/>
                  <w:lang w:val="en-GB"/>
                </w:rPr>
                <w:id w:val="-1732681004"/>
                <w:citation/>
              </w:sdtPr>
              <w:sdtEndPr/>
              <w:sdtContent>
                <w:r w:rsidRPr="00DF77CA">
                  <w:rPr>
                    <w:rFonts w:cs="Arial"/>
                    <w:i/>
                    <w:iCs/>
                    <w:szCs w:val="18"/>
                    <w:lang w:val="en-GB"/>
                  </w:rPr>
                  <w:fldChar w:fldCharType="begin"/>
                </w:r>
                <w:r w:rsidRPr="00DF77CA">
                  <w:rPr>
                    <w:rFonts w:cs="Arial"/>
                    <w:i/>
                    <w:iCs/>
                    <w:szCs w:val="18"/>
                    <w:lang w:val="en-US"/>
                  </w:rPr>
                  <w:instrText xml:space="preserve"> CITATION DEE23 \l 1033 </w:instrText>
                </w:r>
                <w:r w:rsidRPr="00DF77CA">
                  <w:rPr>
                    <w:rFonts w:cs="Arial"/>
                    <w:i/>
                    <w:iCs/>
                    <w:szCs w:val="18"/>
                    <w:lang w:val="en-GB"/>
                  </w:rPr>
                  <w:fldChar w:fldCharType="separate"/>
                </w:r>
                <w:r w:rsidR="004E4BDE" w:rsidRPr="00DF77CA">
                  <w:rPr>
                    <w:rFonts w:cs="Arial"/>
                    <w:noProof/>
                    <w:szCs w:val="18"/>
                    <w:lang w:val="en-US"/>
                  </w:rPr>
                  <w:t>(DEECA, 2023)</w:t>
                </w:r>
                <w:r w:rsidRPr="00DF77CA">
                  <w:rPr>
                    <w:rFonts w:cs="Arial"/>
                    <w:i/>
                    <w:iCs/>
                    <w:szCs w:val="18"/>
                    <w:lang w:val="en-GB"/>
                  </w:rPr>
                  <w:fldChar w:fldCharType="end"/>
                </w:r>
              </w:sdtContent>
            </w:sdt>
            <w:r w:rsidRPr="00DF77CA">
              <w:rPr>
                <w:rFonts w:cs="Arial"/>
                <w:szCs w:val="18"/>
                <w:lang w:val="en-GB"/>
              </w:rPr>
              <w:t>.</w:t>
            </w:r>
          </w:p>
          <w:p w14:paraId="4DB0811C" w14:textId="119798C7" w:rsidR="006D0277" w:rsidRPr="00DF77CA" w:rsidRDefault="006D0277" w:rsidP="00AE6C91">
            <w:pPr>
              <w:spacing w:after="60" w:line="276" w:lineRule="auto"/>
              <w:rPr>
                <w:rFonts w:cs="Arial"/>
                <w:i/>
                <w:iCs/>
                <w:color w:val="000000"/>
                <w:szCs w:val="18"/>
              </w:rPr>
            </w:pPr>
            <w:r w:rsidRPr="00DF77CA">
              <w:rPr>
                <w:rFonts w:cs="Arial"/>
                <w:color w:val="000000"/>
                <w:szCs w:val="18"/>
              </w:rPr>
              <w:t>Bushfires have the potential to cause local extinctions</w:t>
            </w:r>
            <w:sdt>
              <w:sdtPr>
                <w:rPr>
                  <w:rFonts w:cs="Arial"/>
                  <w:color w:val="000000"/>
                  <w:szCs w:val="18"/>
                </w:rPr>
                <w:id w:val="1608382326"/>
                <w:citation/>
              </w:sdtPr>
              <w:sdtEndPr>
                <w:rPr>
                  <w:i/>
                  <w:iCs/>
                </w:rPr>
              </w:sdtEndPr>
              <w:sdtContent>
                <w:r w:rsidRPr="00DF77CA">
                  <w:rPr>
                    <w:rFonts w:cs="Arial"/>
                    <w:i/>
                    <w:iCs/>
                    <w:color w:val="000000"/>
                    <w:szCs w:val="18"/>
                  </w:rPr>
                  <w:fldChar w:fldCharType="begin"/>
                </w:r>
                <w:r w:rsidRPr="00DF77CA">
                  <w:rPr>
                    <w:rFonts w:cs="Arial"/>
                    <w:i/>
                    <w:iCs/>
                    <w:color w:val="000000"/>
                    <w:szCs w:val="18"/>
                  </w:rPr>
                  <w:instrText xml:space="preserve"> CITATION DEE23 \l 1033 </w:instrText>
                </w:r>
                <w:r w:rsidRPr="00DF77CA">
                  <w:rPr>
                    <w:rFonts w:cs="Arial"/>
                    <w:i/>
                    <w:iCs/>
                    <w:color w:val="000000"/>
                    <w:szCs w:val="18"/>
                  </w:rPr>
                  <w:fldChar w:fldCharType="separate"/>
                </w:r>
                <w:r w:rsidR="004E4BDE" w:rsidRPr="00DF77CA">
                  <w:rPr>
                    <w:rFonts w:cs="Arial"/>
                    <w:i/>
                    <w:iCs/>
                    <w:noProof/>
                    <w:color w:val="000000"/>
                    <w:szCs w:val="18"/>
                  </w:rPr>
                  <w:t xml:space="preserve"> </w:t>
                </w:r>
                <w:r w:rsidR="004E4BDE" w:rsidRPr="00DF77CA">
                  <w:rPr>
                    <w:rFonts w:cs="Arial"/>
                    <w:noProof/>
                    <w:color w:val="000000"/>
                    <w:szCs w:val="18"/>
                  </w:rPr>
                  <w:t>(DEECA, 2023)</w:t>
                </w:r>
                <w:r w:rsidRPr="00DF77CA">
                  <w:rPr>
                    <w:rFonts w:cs="Arial"/>
                    <w:i/>
                    <w:iCs/>
                    <w:color w:val="000000"/>
                    <w:szCs w:val="18"/>
                  </w:rPr>
                  <w:fldChar w:fldCharType="end"/>
                </w:r>
              </w:sdtContent>
            </w:sdt>
            <w:r w:rsidRPr="00DF77CA">
              <w:rPr>
                <w:rFonts w:cs="Arial"/>
                <w:i/>
                <w:iCs/>
                <w:color w:val="000000"/>
                <w:szCs w:val="18"/>
              </w:rPr>
              <w:t>.</w:t>
            </w:r>
          </w:p>
          <w:p w14:paraId="53D40C90" w14:textId="07E52958" w:rsidR="00587204" w:rsidRPr="00DF77CA" w:rsidRDefault="00587204" w:rsidP="00AE6C91">
            <w:pPr>
              <w:spacing w:after="60" w:line="276" w:lineRule="auto"/>
              <w:rPr>
                <w:rFonts w:cs="Arial"/>
                <w:szCs w:val="18"/>
                <w:lang w:val="en-GB"/>
              </w:rPr>
            </w:pPr>
            <w:r w:rsidRPr="00DF77CA">
              <w:rPr>
                <w:rFonts w:cs="Arial"/>
                <w:szCs w:val="18"/>
                <w:lang w:val="en-GB"/>
              </w:rPr>
              <w:t>Adults have a very specific flying and mating period of a few months which may align to when plants are flowering.  Weather impacts on breeding success and numbers.</w:t>
            </w:r>
          </w:p>
        </w:tc>
      </w:tr>
      <w:tr w:rsidR="006D0277" w:rsidRPr="00DF77CA" w14:paraId="207F8025" w14:textId="77777777" w:rsidTr="00AE6C91">
        <w:tc>
          <w:tcPr>
            <w:tcW w:w="627" w:type="pct"/>
            <w:vMerge/>
          </w:tcPr>
          <w:p w14:paraId="6602A32C" w14:textId="77777777" w:rsidR="006D0277" w:rsidRPr="00DF77CA" w:rsidRDefault="006D0277" w:rsidP="00AE6C91">
            <w:pPr>
              <w:spacing w:line="276" w:lineRule="auto"/>
              <w:rPr>
                <w:rFonts w:cs="Arial"/>
                <w:szCs w:val="18"/>
                <w:lang w:val="en-GB"/>
              </w:rPr>
            </w:pPr>
          </w:p>
        </w:tc>
        <w:tc>
          <w:tcPr>
            <w:tcW w:w="639" w:type="pct"/>
          </w:tcPr>
          <w:p w14:paraId="0E3AC72C"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15" w:type="pct"/>
          </w:tcPr>
          <w:p w14:paraId="7FF7A3F2" w14:textId="77C1DFA3" w:rsidR="006D0277" w:rsidRPr="00DF77CA" w:rsidRDefault="006D0277" w:rsidP="00AE6C91">
            <w:pPr>
              <w:pStyle w:val="NormalWeb"/>
              <w:rPr>
                <w:rFonts w:ascii="Arial" w:hAnsi="Arial" w:cs="Arial"/>
                <w:sz w:val="18"/>
                <w:szCs w:val="18"/>
                <w:lang w:val="en-GB"/>
              </w:rPr>
            </w:pPr>
            <w:r w:rsidRPr="00DF77CA">
              <w:rPr>
                <w:rFonts w:ascii="Arial" w:hAnsi="Arial" w:cs="Arial"/>
                <w:sz w:val="18"/>
                <w:szCs w:val="18"/>
                <w:lang w:val="en-GB"/>
              </w:rPr>
              <w:t xml:space="preserve">Reduced rainfall and increased temperatures are likely to reduce the condition of the butterfly’s host plant, Sweet Bursaria. This could impact on feeding, growth rates, reproduction and/or mortality, and persistence at some sites </w:t>
            </w:r>
            <w:sdt>
              <w:sdtPr>
                <w:rPr>
                  <w:rFonts w:ascii="Arial" w:hAnsi="Arial" w:cs="Arial"/>
                  <w:i/>
                  <w:iCs/>
                  <w:sz w:val="18"/>
                  <w:szCs w:val="18"/>
                  <w:lang w:val="en-GB"/>
                </w:rPr>
                <w:id w:val="-822354498"/>
                <w:citation/>
              </w:sdtPr>
              <w:sdtEndPr/>
              <w:sdtContent>
                <w:r w:rsidRPr="00DF77CA">
                  <w:rPr>
                    <w:rFonts w:ascii="Arial" w:hAnsi="Arial" w:cs="Arial"/>
                    <w:i/>
                    <w:iCs/>
                    <w:sz w:val="18"/>
                    <w:szCs w:val="18"/>
                    <w:lang w:val="en-GB"/>
                  </w:rPr>
                  <w:fldChar w:fldCharType="begin"/>
                </w:r>
                <w:r w:rsidRPr="00DF77CA">
                  <w:rPr>
                    <w:rFonts w:ascii="Arial" w:hAnsi="Arial" w:cs="Arial"/>
                    <w:i/>
                    <w:iCs/>
                    <w:sz w:val="18"/>
                    <w:szCs w:val="18"/>
                    <w:lang w:val="en-US"/>
                  </w:rPr>
                  <w:instrText xml:space="preserve"> CITATION DEE23 \l 1033 </w:instrText>
                </w:r>
                <w:r w:rsidRPr="00DF77CA">
                  <w:rPr>
                    <w:rFonts w:ascii="Arial" w:hAnsi="Arial" w:cs="Arial"/>
                    <w:i/>
                    <w:iCs/>
                    <w:sz w:val="18"/>
                    <w:szCs w:val="18"/>
                    <w:lang w:val="en-GB"/>
                  </w:rPr>
                  <w:fldChar w:fldCharType="separate"/>
                </w:r>
                <w:r w:rsidR="004E4BDE" w:rsidRPr="00DF77CA">
                  <w:rPr>
                    <w:rFonts w:ascii="Arial" w:hAnsi="Arial" w:cs="Arial"/>
                    <w:noProof/>
                    <w:sz w:val="18"/>
                    <w:szCs w:val="18"/>
                    <w:lang w:val="en-US"/>
                  </w:rPr>
                  <w:t>(DEECA, 2023)</w:t>
                </w:r>
                <w:r w:rsidRPr="00DF77CA">
                  <w:rPr>
                    <w:rFonts w:ascii="Arial" w:hAnsi="Arial" w:cs="Arial"/>
                    <w:i/>
                    <w:iCs/>
                    <w:sz w:val="18"/>
                    <w:szCs w:val="18"/>
                    <w:lang w:val="en-GB"/>
                  </w:rPr>
                  <w:fldChar w:fldCharType="end"/>
                </w:r>
              </w:sdtContent>
            </w:sdt>
            <w:r w:rsidRPr="00DF77CA">
              <w:rPr>
                <w:rFonts w:ascii="Arial" w:hAnsi="Arial" w:cs="Arial"/>
                <w:sz w:val="18"/>
                <w:szCs w:val="18"/>
                <w:lang w:val="en-GB"/>
              </w:rPr>
              <w:t>.</w:t>
            </w:r>
          </w:p>
        </w:tc>
        <w:tc>
          <w:tcPr>
            <w:tcW w:w="777" w:type="pct"/>
          </w:tcPr>
          <w:p w14:paraId="5A596742"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1" w:type="pct"/>
          </w:tcPr>
          <w:p w14:paraId="32DB41FE" w14:textId="1D537F77" w:rsidR="006D0277" w:rsidRPr="00DF77CA" w:rsidRDefault="006D0277" w:rsidP="00AE6C91">
            <w:pPr>
              <w:pStyle w:val="NormalWeb"/>
              <w:rPr>
                <w:rFonts w:ascii="Arial" w:hAnsi="Arial" w:cs="Arial"/>
                <w:sz w:val="18"/>
                <w:szCs w:val="18"/>
                <w:lang w:val="en-GB"/>
              </w:rPr>
            </w:pPr>
            <w:r w:rsidRPr="00DF77CA">
              <w:rPr>
                <w:rFonts w:ascii="Arial" w:hAnsi="Arial" w:cs="Arial"/>
                <w:sz w:val="18"/>
                <w:szCs w:val="18"/>
                <w:lang w:val="en-GB"/>
              </w:rPr>
              <w:t xml:space="preserve">The Eltham Copper Butterfly is particularly vulnerable to altered rainfall and temperature due to its sedentary nature and very specific habitat requirements </w:t>
            </w:r>
            <w:sdt>
              <w:sdtPr>
                <w:rPr>
                  <w:rFonts w:ascii="Arial" w:hAnsi="Arial" w:cs="Arial"/>
                  <w:i/>
                  <w:iCs/>
                  <w:sz w:val="18"/>
                  <w:szCs w:val="18"/>
                  <w:lang w:val="en-GB"/>
                </w:rPr>
                <w:id w:val="1403640429"/>
                <w:citation/>
              </w:sdtPr>
              <w:sdtEndPr/>
              <w:sdtContent>
                <w:r w:rsidRPr="00DF77CA">
                  <w:rPr>
                    <w:rFonts w:ascii="Arial" w:hAnsi="Arial" w:cs="Arial"/>
                    <w:i/>
                    <w:iCs/>
                    <w:sz w:val="18"/>
                    <w:szCs w:val="18"/>
                    <w:lang w:val="en-GB"/>
                  </w:rPr>
                  <w:fldChar w:fldCharType="begin"/>
                </w:r>
                <w:r w:rsidRPr="00DF77CA">
                  <w:rPr>
                    <w:rFonts w:ascii="Arial" w:hAnsi="Arial" w:cs="Arial"/>
                    <w:i/>
                    <w:iCs/>
                    <w:sz w:val="18"/>
                    <w:szCs w:val="18"/>
                    <w:lang w:val="en-US"/>
                  </w:rPr>
                  <w:instrText xml:space="preserve"> CITATION DEE23 \l 1033 </w:instrText>
                </w:r>
                <w:r w:rsidRPr="00DF77CA">
                  <w:rPr>
                    <w:rFonts w:ascii="Arial" w:hAnsi="Arial" w:cs="Arial"/>
                    <w:i/>
                    <w:iCs/>
                    <w:sz w:val="18"/>
                    <w:szCs w:val="18"/>
                    <w:lang w:val="en-GB"/>
                  </w:rPr>
                  <w:fldChar w:fldCharType="separate"/>
                </w:r>
                <w:r w:rsidR="004E4BDE" w:rsidRPr="00DF77CA">
                  <w:rPr>
                    <w:rFonts w:ascii="Arial" w:hAnsi="Arial" w:cs="Arial"/>
                    <w:noProof/>
                    <w:sz w:val="18"/>
                    <w:szCs w:val="18"/>
                    <w:lang w:val="en-US"/>
                  </w:rPr>
                  <w:t>(DEECA, 2023)</w:t>
                </w:r>
                <w:r w:rsidRPr="00DF77CA">
                  <w:rPr>
                    <w:rFonts w:ascii="Arial" w:hAnsi="Arial" w:cs="Arial"/>
                    <w:i/>
                    <w:iCs/>
                    <w:sz w:val="18"/>
                    <w:szCs w:val="18"/>
                    <w:lang w:val="en-GB"/>
                  </w:rPr>
                  <w:fldChar w:fldCharType="end"/>
                </w:r>
              </w:sdtContent>
            </w:sdt>
            <w:r w:rsidRPr="00DF77CA">
              <w:rPr>
                <w:rFonts w:ascii="Arial" w:hAnsi="Arial" w:cs="Arial"/>
                <w:i/>
                <w:iCs/>
                <w:sz w:val="18"/>
                <w:szCs w:val="18"/>
                <w:lang w:val="en-GB"/>
              </w:rPr>
              <w:t>.</w:t>
            </w:r>
          </w:p>
        </w:tc>
      </w:tr>
      <w:bookmarkEnd w:id="27"/>
    </w:tbl>
    <w:p w14:paraId="321B3C20" w14:textId="77777777" w:rsidR="002E7954" w:rsidRPr="00DF77CA" w:rsidRDefault="002E7954">
      <w:pPr>
        <w:tabs>
          <w:tab w:val="clear" w:pos="567"/>
        </w:tabs>
        <w:spacing w:after="0"/>
        <w:rPr>
          <w:rFonts w:cs="Arial"/>
          <w:b/>
          <w:bCs/>
          <w:iCs/>
          <w:color w:val="007096"/>
          <w:kern w:val="32"/>
          <w:sz w:val="28"/>
          <w:szCs w:val="28"/>
        </w:rPr>
      </w:pPr>
      <w:r w:rsidRPr="00DF77CA">
        <w:rPr>
          <w:rFonts w:cs="Arial"/>
        </w:rPr>
        <w:br w:type="page"/>
      </w:r>
    </w:p>
    <w:p w14:paraId="5663E13C" w14:textId="2EA60504" w:rsidR="006D0277" w:rsidRPr="00DF77CA" w:rsidRDefault="006D0277" w:rsidP="00B319D2">
      <w:pPr>
        <w:pStyle w:val="Heading3"/>
      </w:pPr>
      <w:r w:rsidRPr="00DF77CA">
        <w:lastRenderedPageBreak/>
        <w:t>Wimmera Threatened Ecological Communities</w:t>
      </w:r>
    </w:p>
    <w:p w14:paraId="50C493D0" w14:textId="078EB549" w:rsidR="006D0277" w:rsidRPr="00DF77CA" w:rsidRDefault="006D0277" w:rsidP="006D0277">
      <w:pPr>
        <w:rPr>
          <w:rFonts w:cs="Arial"/>
        </w:rPr>
      </w:pPr>
      <w:bookmarkStart w:id="32" w:name="_Hlk159937419"/>
      <w:r w:rsidRPr="00DF77CA">
        <w:rPr>
          <w:rFonts w:cs="Arial"/>
        </w:rPr>
        <w:t xml:space="preserve">Seven nationally threatened ecological communities occur in the Wimmera </w:t>
      </w:r>
      <w:bookmarkEnd w:id="32"/>
      <w:r w:rsidRPr="00DF77CA">
        <w:rPr>
          <w:rFonts w:cs="Arial"/>
        </w:rPr>
        <w:t>(</w:t>
      </w:r>
      <w:r w:rsidR="002E7954" w:rsidRPr="00DF77CA">
        <w:rPr>
          <w:rFonts w:cs="Arial"/>
        </w:rPr>
        <w:fldChar w:fldCharType="begin"/>
      </w:r>
      <w:r w:rsidR="002E7954" w:rsidRPr="00DF77CA">
        <w:rPr>
          <w:rFonts w:cs="Arial"/>
        </w:rPr>
        <w:instrText xml:space="preserve"> REF _Ref160046594 \h </w:instrText>
      </w:r>
      <w:r w:rsidR="007507FF" w:rsidRPr="00DF77CA">
        <w:rPr>
          <w:rFonts w:cs="Arial"/>
        </w:rPr>
        <w:instrText xml:space="preserve"> \* MERGEFORMAT </w:instrText>
      </w:r>
      <w:r w:rsidR="002E7954" w:rsidRPr="00DF77CA">
        <w:rPr>
          <w:rFonts w:cs="Arial"/>
        </w:rPr>
      </w:r>
      <w:r w:rsidR="002E7954" w:rsidRPr="00DF77CA">
        <w:rPr>
          <w:rFonts w:cs="Arial"/>
        </w:rPr>
        <w:fldChar w:fldCharType="separate"/>
      </w:r>
      <w:r w:rsidR="002A6081" w:rsidRPr="00DF77CA">
        <w:rPr>
          <w:rFonts w:cs="Arial"/>
        </w:rPr>
        <w:t xml:space="preserve">Table </w:t>
      </w:r>
      <w:r w:rsidR="002A6081">
        <w:rPr>
          <w:rFonts w:cs="Arial"/>
          <w:noProof/>
        </w:rPr>
        <w:t>2</w:t>
      </w:r>
      <w:r w:rsidR="002E7954" w:rsidRPr="00DF77CA">
        <w:rPr>
          <w:rFonts w:cs="Arial"/>
        </w:rPr>
        <w:fldChar w:fldCharType="end"/>
      </w:r>
      <w:r w:rsidRPr="00DF77CA">
        <w:rPr>
          <w:rFonts w:cs="Arial"/>
        </w:rPr>
        <w:t>). They are patchy, highly fragmented and often degraded remnants significantly reduced from their former range.</w:t>
      </w:r>
    </w:p>
    <w:p w14:paraId="20676450" w14:textId="77777777" w:rsidR="006D0277" w:rsidRPr="00DF77CA" w:rsidRDefault="006D0277" w:rsidP="006D0277">
      <w:pPr>
        <w:rPr>
          <w:rFonts w:cs="Arial"/>
        </w:rPr>
      </w:pPr>
      <w:r w:rsidRPr="00DF77CA">
        <w:rPr>
          <w:rFonts w:cs="Arial"/>
        </w:rPr>
        <w:t xml:space="preserve">These communities typically live on fertile soils suitable for agriculture. As a result, they have been extensively cleared to make way for agriculture, leaving isolated remnants scattered through a grazing and broadacre cropping landscape. </w:t>
      </w:r>
    </w:p>
    <w:p w14:paraId="39800B0F" w14:textId="77777777" w:rsidR="006D0277" w:rsidRPr="00DF77CA" w:rsidRDefault="006D0277" w:rsidP="006D0277">
      <w:pPr>
        <w:rPr>
          <w:rFonts w:cs="Arial"/>
        </w:rPr>
      </w:pPr>
      <w:r w:rsidRPr="00DF77CA">
        <w:rPr>
          <w:rFonts w:cs="Arial"/>
        </w:rPr>
        <w:t>Most remnant patches of all threatened ecological communities are on private land, with relatively small amounts also on public land and roadsides.</w:t>
      </w:r>
      <w:bookmarkStart w:id="33" w:name="_Hlk159937430"/>
    </w:p>
    <w:p w14:paraId="657589B5" w14:textId="335D0E9C" w:rsidR="002E7954" w:rsidRPr="00DF77CA" w:rsidRDefault="002E7954" w:rsidP="002E7954">
      <w:pPr>
        <w:pStyle w:val="Caption"/>
        <w:rPr>
          <w:rFonts w:cs="Arial"/>
        </w:rPr>
      </w:pPr>
      <w:bookmarkStart w:id="34" w:name="_Ref160046594"/>
      <w:r w:rsidRPr="00DF77CA">
        <w:rPr>
          <w:rFonts w:cs="Arial"/>
        </w:rPr>
        <w:t xml:space="preserve">Table </w:t>
      </w:r>
      <w:r w:rsidRPr="00DF77CA">
        <w:rPr>
          <w:rFonts w:cs="Arial"/>
        </w:rPr>
        <w:fldChar w:fldCharType="begin"/>
      </w:r>
      <w:r w:rsidRPr="00DF77CA">
        <w:rPr>
          <w:rFonts w:cs="Arial"/>
        </w:rPr>
        <w:instrText xml:space="preserve"> SEQ Table \* ARABIC </w:instrText>
      </w:r>
      <w:r w:rsidRPr="00DF77CA">
        <w:rPr>
          <w:rFonts w:cs="Arial"/>
        </w:rPr>
        <w:fldChar w:fldCharType="separate"/>
      </w:r>
      <w:r w:rsidR="002A6081">
        <w:rPr>
          <w:rFonts w:cs="Arial"/>
          <w:noProof/>
        </w:rPr>
        <w:t>2</w:t>
      </w:r>
      <w:r w:rsidRPr="00DF77CA">
        <w:rPr>
          <w:rFonts w:cs="Arial"/>
        </w:rPr>
        <w:fldChar w:fldCharType="end"/>
      </w:r>
      <w:bookmarkEnd w:id="34"/>
      <w:r w:rsidRPr="00DF77CA">
        <w:rPr>
          <w:rFonts w:cs="Arial"/>
        </w:rPr>
        <w:t>. Nationally threatened ecological communities in the Wimmera region.</w:t>
      </w:r>
    </w:p>
    <w:tbl>
      <w:tblPr>
        <w:tblStyle w:val="TableGrid"/>
        <w:tblW w:w="5000" w:type="pct"/>
        <w:tblLook w:val="04A0" w:firstRow="1" w:lastRow="0" w:firstColumn="1" w:lastColumn="0" w:noHBand="0" w:noVBand="1"/>
      </w:tblPr>
      <w:tblGrid>
        <w:gridCol w:w="6833"/>
        <w:gridCol w:w="2227"/>
      </w:tblGrid>
      <w:tr w:rsidR="006D0277" w:rsidRPr="00DF77CA" w14:paraId="4DE663F0" w14:textId="77777777" w:rsidTr="00AE6C91">
        <w:tc>
          <w:tcPr>
            <w:tcW w:w="3771" w:type="pct"/>
            <w:shd w:val="clear" w:color="auto" w:fill="BFBFBF" w:themeFill="background1" w:themeFillShade="BF"/>
            <w:vAlign w:val="center"/>
          </w:tcPr>
          <w:p w14:paraId="0035088F" w14:textId="77777777" w:rsidR="006D0277" w:rsidRPr="00DF77CA" w:rsidRDefault="006D0277" w:rsidP="00BA4478">
            <w:pPr>
              <w:spacing w:before="60" w:after="60" w:line="276" w:lineRule="auto"/>
              <w:rPr>
                <w:rFonts w:cs="Arial"/>
                <w:b/>
                <w:bCs/>
                <w:szCs w:val="18"/>
                <w:lang w:val="en-GB"/>
              </w:rPr>
            </w:pPr>
            <w:r w:rsidRPr="00DF77CA">
              <w:rPr>
                <w:rFonts w:cs="Arial"/>
                <w:b/>
                <w:bCs/>
                <w:szCs w:val="18"/>
                <w:lang w:val="en-GB"/>
              </w:rPr>
              <w:t>Threatened ecological community</w:t>
            </w:r>
          </w:p>
        </w:tc>
        <w:tc>
          <w:tcPr>
            <w:tcW w:w="1229" w:type="pct"/>
            <w:shd w:val="clear" w:color="auto" w:fill="BFBFBF" w:themeFill="background1" w:themeFillShade="BF"/>
            <w:vAlign w:val="center"/>
          </w:tcPr>
          <w:p w14:paraId="0D95FBB7" w14:textId="77777777" w:rsidR="006D0277" w:rsidRPr="00DF77CA" w:rsidRDefault="006D0277" w:rsidP="00BA4478">
            <w:pPr>
              <w:spacing w:before="60" w:after="60" w:line="276" w:lineRule="auto"/>
              <w:rPr>
                <w:rFonts w:cs="Arial"/>
                <w:b/>
                <w:bCs/>
                <w:szCs w:val="18"/>
                <w:lang w:val="en-GB"/>
              </w:rPr>
            </w:pPr>
            <w:r w:rsidRPr="00DF77CA">
              <w:rPr>
                <w:rFonts w:cs="Arial"/>
                <w:b/>
                <w:bCs/>
                <w:i/>
                <w:iCs/>
                <w:szCs w:val="18"/>
                <w:lang w:val="en-GB"/>
              </w:rPr>
              <w:t>Environment Protection and Biodiversity Conservation Act</w:t>
            </w:r>
            <w:r w:rsidRPr="00DF77CA">
              <w:rPr>
                <w:rFonts w:cs="Arial"/>
                <w:b/>
                <w:bCs/>
                <w:szCs w:val="18"/>
                <w:lang w:val="en-GB"/>
              </w:rPr>
              <w:t xml:space="preserve"> (1999) status</w:t>
            </w:r>
          </w:p>
        </w:tc>
      </w:tr>
      <w:tr w:rsidR="006D0277" w:rsidRPr="00DF77CA" w14:paraId="0E016FAA" w14:textId="77777777" w:rsidTr="00AE6C91">
        <w:tc>
          <w:tcPr>
            <w:tcW w:w="3771" w:type="pct"/>
          </w:tcPr>
          <w:p w14:paraId="1A94C8D6" w14:textId="77777777" w:rsidR="006D0277" w:rsidRPr="00DF77CA" w:rsidRDefault="006D0277" w:rsidP="00BA4478">
            <w:pPr>
              <w:spacing w:before="60" w:after="60"/>
              <w:rPr>
                <w:rFonts w:cs="Arial"/>
                <w:szCs w:val="18"/>
              </w:rPr>
            </w:pPr>
            <w:bookmarkStart w:id="35" w:name="_Hlk159937706"/>
            <w:proofErr w:type="spellStart"/>
            <w:r w:rsidRPr="00DF77CA">
              <w:rPr>
                <w:rFonts w:cs="Arial"/>
                <w:szCs w:val="18"/>
              </w:rPr>
              <w:t>Buloke</w:t>
            </w:r>
            <w:proofErr w:type="spellEnd"/>
            <w:r w:rsidRPr="00DF77CA">
              <w:rPr>
                <w:rFonts w:cs="Arial"/>
                <w:szCs w:val="18"/>
              </w:rPr>
              <w:t xml:space="preserve"> Woodlands of the Riverina and Murray-Darling Depression Bioregion</w:t>
            </w:r>
          </w:p>
        </w:tc>
        <w:tc>
          <w:tcPr>
            <w:tcW w:w="1229" w:type="pct"/>
          </w:tcPr>
          <w:p w14:paraId="58E96CD8" w14:textId="77777777" w:rsidR="006D0277" w:rsidRPr="00DF77CA" w:rsidRDefault="006D0277" w:rsidP="00BA4478">
            <w:pPr>
              <w:spacing w:before="60" w:after="60"/>
              <w:rPr>
                <w:rFonts w:cs="Arial"/>
                <w:szCs w:val="18"/>
              </w:rPr>
            </w:pPr>
            <w:r w:rsidRPr="00DF77CA">
              <w:rPr>
                <w:rFonts w:cs="Arial"/>
                <w:szCs w:val="18"/>
              </w:rPr>
              <w:t>Endangered</w:t>
            </w:r>
          </w:p>
        </w:tc>
      </w:tr>
      <w:bookmarkEnd w:id="35"/>
      <w:tr w:rsidR="006D0277" w:rsidRPr="00DF77CA" w14:paraId="03B3CC93" w14:textId="77777777" w:rsidTr="00AE6C91">
        <w:tc>
          <w:tcPr>
            <w:tcW w:w="3771" w:type="pct"/>
          </w:tcPr>
          <w:p w14:paraId="68259463" w14:textId="77777777" w:rsidR="006D0277" w:rsidRPr="00DF77CA" w:rsidRDefault="006D0277" w:rsidP="00BA4478">
            <w:pPr>
              <w:spacing w:before="60" w:after="60"/>
              <w:rPr>
                <w:rFonts w:cs="Arial"/>
                <w:szCs w:val="18"/>
              </w:rPr>
            </w:pPr>
            <w:r w:rsidRPr="00DF77CA">
              <w:rPr>
                <w:rFonts w:cs="Arial"/>
                <w:szCs w:val="18"/>
              </w:rPr>
              <w:t>Grassy Eucalypt Woodland of the Victorian Volcanic Plain</w:t>
            </w:r>
          </w:p>
        </w:tc>
        <w:tc>
          <w:tcPr>
            <w:tcW w:w="1229" w:type="pct"/>
          </w:tcPr>
          <w:p w14:paraId="04BA8CAF" w14:textId="77777777" w:rsidR="006D0277" w:rsidRPr="00DF77CA" w:rsidRDefault="006D0277" w:rsidP="00BA4478">
            <w:pPr>
              <w:spacing w:before="60" w:after="60"/>
              <w:rPr>
                <w:rFonts w:cs="Arial"/>
                <w:szCs w:val="18"/>
              </w:rPr>
            </w:pPr>
            <w:r w:rsidRPr="00DF77CA">
              <w:rPr>
                <w:rFonts w:cs="Arial"/>
                <w:szCs w:val="18"/>
              </w:rPr>
              <w:t>Critically Endangered</w:t>
            </w:r>
          </w:p>
        </w:tc>
      </w:tr>
      <w:tr w:rsidR="006D0277" w:rsidRPr="00DF77CA" w14:paraId="4A7C0A62" w14:textId="77777777" w:rsidTr="00AE6C91">
        <w:tc>
          <w:tcPr>
            <w:tcW w:w="3771" w:type="pct"/>
          </w:tcPr>
          <w:p w14:paraId="23BBE351" w14:textId="77777777" w:rsidR="006D0277" w:rsidRPr="00DF77CA" w:rsidRDefault="006D0277" w:rsidP="00BA4478">
            <w:pPr>
              <w:spacing w:before="60" w:after="60"/>
              <w:rPr>
                <w:rFonts w:cs="Arial"/>
                <w:szCs w:val="18"/>
              </w:rPr>
            </w:pPr>
            <w:r w:rsidRPr="00DF77CA">
              <w:rPr>
                <w:rFonts w:cs="Arial"/>
                <w:szCs w:val="18"/>
              </w:rPr>
              <w:t>Grey Box (</w:t>
            </w:r>
            <w:r w:rsidRPr="00DF77CA">
              <w:rPr>
                <w:rFonts w:cs="Arial"/>
                <w:i/>
                <w:iCs/>
                <w:szCs w:val="18"/>
              </w:rPr>
              <w:t xml:space="preserve">Eucalyptus </w:t>
            </w:r>
            <w:proofErr w:type="spellStart"/>
            <w:r w:rsidRPr="00DF77CA">
              <w:rPr>
                <w:rFonts w:cs="Arial"/>
                <w:i/>
                <w:iCs/>
                <w:szCs w:val="18"/>
              </w:rPr>
              <w:t>microcarpa</w:t>
            </w:r>
            <w:proofErr w:type="spellEnd"/>
            <w:r w:rsidRPr="00DF77CA">
              <w:rPr>
                <w:rFonts w:cs="Arial"/>
                <w:szCs w:val="18"/>
              </w:rPr>
              <w:t>) Grassy Woodlands and Derived Native Grasslands of South-eastern Australia</w:t>
            </w:r>
          </w:p>
        </w:tc>
        <w:tc>
          <w:tcPr>
            <w:tcW w:w="1229" w:type="pct"/>
          </w:tcPr>
          <w:p w14:paraId="7A0C71F0" w14:textId="77777777" w:rsidR="006D0277" w:rsidRPr="00DF77CA" w:rsidRDefault="006D0277" w:rsidP="00BA4478">
            <w:pPr>
              <w:spacing w:before="60" w:after="60"/>
              <w:rPr>
                <w:rFonts w:cs="Arial"/>
                <w:szCs w:val="18"/>
              </w:rPr>
            </w:pPr>
            <w:r w:rsidRPr="00DF77CA">
              <w:rPr>
                <w:rFonts w:cs="Arial"/>
                <w:szCs w:val="18"/>
              </w:rPr>
              <w:t>Endangered</w:t>
            </w:r>
          </w:p>
        </w:tc>
      </w:tr>
      <w:tr w:rsidR="00A32C5F" w:rsidRPr="00DF77CA" w14:paraId="28AFA660" w14:textId="77777777" w:rsidTr="00AE6C91">
        <w:tc>
          <w:tcPr>
            <w:tcW w:w="3771" w:type="pct"/>
          </w:tcPr>
          <w:p w14:paraId="73BB6A9B" w14:textId="48B91A4F" w:rsidR="00A32C5F" w:rsidRPr="00DF77CA" w:rsidRDefault="00A32C5F" w:rsidP="00BA4478">
            <w:pPr>
              <w:spacing w:before="60" w:after="60"/>
              <w:rPr>
                <w:rFonts w:cs="Arial"/>
                <w:szCs w:val="18"/>
              </w:rPr>
            </w:pPr>
            <w:r w:rsidRPr="00DF77CA">
              <w:rPr>
                <w:rFonts w:cs="Arial"/>
                <w:szCs w:val="18"/>
              </w:rPr>
              <w:t>Mallee Bird Community of the Murray Darling Depression Bioregion</w:t>
            </w:r>
          </w:p>
        </w:tc>
        <w:tc>
          <w:tcPr>
            <w:tcW w:w="1229" w:type="pct"/>
          </w:tcPr>
          <w:p w14:paraId="77F5B863" w14:textId="38B7E290" w:rsidR="00A32C5F" w:rsidRPr="00DF77CA" w:rsidRDefault="00A32C5F" w:rsidP="00BA4478">
            <w:pPr>
              <w:spacing w:before="60" w:after="60"/>
              <w:rPr>
                <w:rFonts w:cs="Arial"/>
                <w:szCs w:val="18"/>
              </w:rPr>
            </w:pPr>
            <w:r w:rsidRPr="00DF77CA">
              <w:rPr>
                <w:rFonts w:cs="Arial"/>
                <w:szCs w:val="18"/>
              </w:rPr>
              <w:t>Endangered</w:t>
            </w:r>
          </w:p>
        </w:tc>
      </w:tr>
      <w:tr w:rsidR="006D0277" w:rsidRPr="00DF77CA" w14:paraId="7292EBAA" w14:textId="77777777" w:rsidTr="00AE6C91">
        <w:tc>
          <w:tcPr>
            <w:tcW w:w="3771" w:type="pct"/>
          </w:tcPr>
          <w:p w14:paraId="13A737BB" w14:textId="77777777" w:rsidR="006D0277" w:rsidRPr="00DF77CA" w:rsidRDefault="006D0277" w:rsidP="00BA4478">
            <w:pPr>
              <w:spacing w:before="60" w:after="60"/>
              <w:rPr>
                <w:rFonts w:cs="Arial"/>
                <w:szCs w:val="18"/>
              </w:rPr>
            </w:pPr>
            <w:r w:rsidRPr="00DF77CA">
              <w:rPr>
                <w:rFonts w:cs="Arial"/>
                <w:szCs w:val="18"/>
              </w:rPr>
              <w:t>Natural Grasslands of the Murray Valley Plains</w:t>
            </w:r>
          </w:p>
        </w:tc>
        <w:tc>
          <w:tcPr>
            <w:tcW w:w="1229" w:type="pct"/>
          </w:tcPr>
          <w:p w14:paraId="1111CA84" w14:textId="77777777" w:rsidR="006D0277" w:rsidRPr="00DF77CA" w:rsidRDefault="006D0277" w:rsidP="00BA4478">
            <w:pPr>
              <w:spacing w:before="60" w:after="60"/>
              <w:rPr>
                <w:rFonts w:cs="Arial"/>
                <w:szCs w:val="18"/>
              </w:rPr>
            </w:pPr>
            <w:r w:rsidRPr="00DF77CA">
              <w:rPr>
                <w:rFonts w:cs="Arial"/>
                <w:szCs w:val="18"/>
              </w:rPr>
              <w:t>Critically Endangered</w:t>
            </w:r>
          </w:p>
        </w:tc>
      </w:tr>
      <w:tr w:rsidR="006D0277" w:rsidRPr="00DF77CA" w14:paraId="6C570546" w14:textId="77777777" w:rsidTr="00AE6C91">
        <w:tc>
          <w:tcPr>
            <w:tcW w:w="3771" w:type="pct"/>
          </w:tcPr>
          <w:p w14:paraId="0967BE11" w14:textId="77777777" w:rsidR="006D0277" w:rsidRPr="00DF77CA" w:rsidRDefault="006D0277" w:rsidP="00BA4478">
            <w:pPr>
              <w:spacing w:before="60" w:after="60"/>
              <w:rPr>
                <w:rFonts w:cs="Arial"/>
                <w:szCs w:val="18"/>
              </w:rPr>
            </w:pPr>
            <w:r w:rsidRPr="00DF77CA">
              <w:rPr>
                <w:rFonts w:cs="Arial"/>
                <w:szCs w:val="18"/>
              </w:rPr>
              <w:t>Plains Mallee Box Woodlands of the Murray Darling Depression, Riverina and Naracoorte Coastal Plain Bioregions</w:t>
            </w:r>
          </w:p>
        </w:tc>
        <w:tc>
          <w:tcPr>
            <w:tcW w:w="1229" w:type="pct"/>
          </w:tcPr>
          <w:p w14:paraId="6BF33577" w14:textId="77777777" w:rsidR="006D0277" w:rsidRPr="00DF77CA" w:rsidRDefault="006D0277" w:rsidP="00BA4478">
            <w:pPr>
              <w:spacing w:before="60" w:after="60"/>
              <w:rPr>
                <w:rFonts w:cs="Arial"/>
                <w:szCs w:val="18"/>
              </w:rPr>
            </w:pPr>
            <w:r w:rsidRPr="00DF77CA">
              <w:rPr>
                <w:rFonts w:cs="Arial"/>
                <w:szCs w:val="18"/>
              </w:rPr>
              <w:t>Critically Endangered</w:t>
            </w:r>
          </w:p>
        </w:tc>
      </w:tr>
      <w:tr w:rsidR="006D0277" w:rsidRPr="00DF77CA" w14:paraId="183058FD" w14:textId="77777777" w:rsidTr="00AE6C91">
        <w:tc>
          <w:tcPr>
            <w:tcW w:w="3771" w:type="pct"/>
          </w:tcPr>
          <w:p w14:paraId="61722FC3" w14:textId="77777777" w:rsidR="006D0277" w:rsidRPr="00DF77CA" w:rsidRDefault="006D0277" w:rsidP="00BA4478">
            <w:pPr>
              <w:spacing w:before="60" w:after="60"/>
              <w:rPr>
                <w:rFonts w:cs="Arial"/>
                <w:szCs w:val="18"/>
              </w:rPr>
            </w:pPr>
            <w:r w:rsidRPr="00DF77CA">
              <w:rPr>
                <w:rFonts w:cs="Arial"/>
                <w:szCs w:val="18"/>
              </w:rPr>
              <w:t>Seasonal Herbaceous Wetlands (Freshwater) of the Temperate Lowland Plains</w:t>
            </w:r>
          </w:p>
        </w:tc>
        <w:tc>
          <w:tcPr>
            <w:tcW w:w="1229" w:type="pct"/>
          </w:tcPr>
          <w:p w14:paraId="749F23E1" w14:textId="77777777" w:rsidR="006D0277" w:rsidRPr="00DF77CA" w:rsidRDefault="006D0277" w:rsidP="00BA4478">
            <w:pPr>
              <w:spacing w:before="60" w:after="60"/>
              <w:rPr>
                <w:rFonts w:cs="Arial"/>
                <w:szCs w:val="18"/>
              </w:rPr>
            </w:pPr>
            <w:r w:rsidRPr="00DF77CA">
              <w:rPr>
                <w:rFonts w:cs="Arial"/>
                <w:szCs w:val="18"/>
              </w:rPr>
              <w:t>Critically Endangered</w:t>
            </w:r>
          </w:p>
        </w:tc>
      </w:tr>
      <w:tr w:rsidR="006D0277" w:rsidRPr="00DF77CA" w14:paraId="78A3B6AD" w14:textId="77777777" w:rsidTr="00AE6C91">
        <w:tc>
          <w:tcPr>
            <w:tcW w:w="3771" w:type="pct"/>
          </w:tcPr>
          <w:p w14:paraId="11D2AB45" w14:textId="77777777" w:rsidR="006D0277" w:rsidRPr="00DF77CA" w:rsidRDefault="006D0277" w:rsidP="00BA4478">
            <w:pPr>
              <w:spacing w:before="60" w:after="60"/>
              <w:rPr>
                <w:rFonts w:cs="Arial"/>
                <w:szCs w:val="18"/>
              </w:rPr>
            </w:pPr>
            <w:r w:rsidRPr="00DF77CA">
              <w:rPr>
                <w:rFonts w:cs="Arial"/>
                <w:szCs w:val="18"/>
              </w:rPr>
              <w:t>White Box-Yellow Box-Blakely's Red Gum Grassy Woodland and Derived Native Grassland</w:t>
            </w:r>
          </w:p>
        </w:tc>
        <w:tc>
          <w:tcPr>
            <w:tcW w:w="1229" w:type="pct"/>
          </w:tcPr>
          <w:p w14:paraId="5A0122DF" w14:textId="77777777" w:rsidR="006D0277" w:rsidRPr="00DF77CA" w:rsidRDefault="006D0277" w:rsidP="00BA4478">
            <w:pPr>
              <w:spacing w:before="60" w:after="60"/>
              <w:rPr>
                <w:rFonts w:cs="Arial"/>
                <w:szCs w:val="18"/>
              </w:rPr>
            </w:pPr>
            <w:r w:rsidRPr="00DF77CA">
              <w:rPr>
                <w:rFonts w:cs="Arial"/>
                <w:szCs w:val="18"/>
              </w:rPr>
              <w:t>Critically Endangered</w:t>
            </w:r>
          </w:p>
        </w:tc>
      </w:tr>
      <w:bookmarkEnd w:id="33"/>
    </w:tbl>
    <w:p w14:paraId="49E2FD0B" w14:textId="77777777" w:rsidR="002E7954" w:rsidRPr="00DF77CA" w:rsidRDefault="002E7954">
      <w:pPr>
        <w:tabs>
          <w:tab w:val="clear" w:pos="567"/>
        </w:tabs>
        <w:spacing w:after="0"/>
        <w:rPr>
          <w:rFonts w:cs="Arial"/>
          <w:b/>
          <w:bCs/>
          <w:iCs/>
          <w:color w:val="007096"/>
          <w:kern w:val="32"/>
          <w:sz w:val="28"/>
          <w:szCs w:val="28"/>
        </w:rPr>
      </w:pPr>
      <w:r w:rsidRPr="00DF77CA">
        <w:rPr>
          <w:rFonts w:cs="Arial"/>
        </w:rPr>
        <w:br w:type="page"/>
      </w:r>
    </w:p>
    <w:p w14:paraId="3BA3F9BE" w14:textId="5BAAFE19" w:rsidR="006D0277" w:rsidRPr="00DF77CA" w:rsidRDefault="006D0277" w:rsidP="00B319D2">
      <w:pPr>
        <w:pStyle w:val="Heading3"/>
      </w:pPr>
      <w:proofErr w:type="spellStart"/>
      <w:r w:rsidRPr="00DF77CA">
        <w:lastRenderedPageBreak/>
        <w:t>Buloke</w:t>
      </w:r>
      <w:proofErr w:type="spellEnd"/>
      <w:r w:rsidRPr="00DF77CA">
        <w:t xml:space="preserve"> Woodlands of the Riverina and Murray-Darling Depression Bioregion</w:t>
      </w:r>
    </w:p>
    <w:p w14:paraId="1CB0C145" w14:textId="77777777" w:rsidR="006D0277" w:rsidRPr="00DF77CA" w:rsidRDefault="006D0277" w:rsidP="006D0277">
      <w:pPr>
        <w:rPr>
          <w:rFonts w:cs="Arial"/>
        </w:rPr>
      </w:pPr>
      <w:r w:rsidRPr="00DF77CA">
        <w:rPr>
          <w:rStyle w:val="Heading5Char"/>
          <w:rFonts w:cs="Arial"/>
          <w:i/>
          <w:iCs/>
        </w:rPr>
        <w:t>Environment Protection and Biodiversity Conservation Act (1999) status</w:t>
      </w:r>
      <w:r w:rsidRPr="00DF77CA">
        <w:rPr>
          <w:rFonts w:eastAsiaTheme="majorEastAsia" w:cs="Arial"/>
          <w:i/>
          <w:iCs/>
          <w:color w:val="2E74B5" w:themeColor="accent1" w:themeShade="BF"/>
        </w:rPr>
        <w:t xml:space="preserve"> – </w:t>
      </w:r>
      <w:r w:rsidRPr="00DF77CA">
        <w:rPr>
          <w:rFonts w:cs="Arial"/>
          <w:b/>
        </w:rPr>
        <w:t>Endangered</w:t>
      </w:r>
    </w:p>
    <w:p w14:paraId="43F34656" w14:textId="77777777" w:rsidR="006D0277" w:rsidRPr="00DF77CA" w:rsidRDefault="006D0277" w:rsidP="00B319D2">
      <w:pPr>
        <w:pStyle w:val="StyleHeading4BodyCalibri"/>
        <w:rPr>
          <w:rFonts w:ascii="Arial" w:hAnsi="Arial"/>
        </w:rPr>
      </w:pPr>
      <w:r w:rsidRPr="00DF77CA">
        <w:rPr>
          <w:rFonts w:ascii="Arial" w:hAnsi="Arial"/>
        </w:rPr>
        <w:t>Description</w:t>
      </w:r>
    </w:p>
    <w:p w14:paraId="66DE3C03" w14:textId="06534BAF" w:rsidR="006D0277" w:rsidRPr="00DF77CA" w:rsidRDefault="006D0277" w:rsidP="006D0277">
      <w:pPr>
        <w:rPr>
          <w:rFonts w:cs="Arial"/>
        </w:rPr>
      </w:pPr>
      <w:r w:rsidRPr="00DF77CA">
        <w:rPr>
          <w:rFonts w:cs="Arial"/>
        </w:rPr>
        <w:t>The ‘</w:t>
      </w:r>
      <w:proofErr w:type="spellStart"/>
      <w:r w:rsidRPr="00DF77CA">
        <w:rPr>
          <w:rFonts w:cs="Arial"/>
        </w:rPr>
        <w:t>Buloke</w:t>
      </w:r>
      <w:proofErr w:type="spellEnd"/>
      <w:r w:rsidRPr="00DF77CA">
        <w:rPr>
          <w:rFonts w:cs="Arial"/>
        </w:rPr>
        <w:t xml:space="preserve"> Woodlands of the Riverina and Murray-Darling Depression Bioregions’ ecological community (henceforth called </w:t>
      </w:r>
      <w:proofErr w:type="spellStart"/>
      <w:r w:rsidRPr="00DF77CA">
        <w:rPr>
          <w:rFonts w:cs="Arial"/>
        </w:rPr>
        <w:t>Buloke</w:t>
      </w:r>
      <w:proofErr w:type="spellEnd"/>
      <w:r w:rsidRPr="00DF77CA">
        <w:rPr>
          <w:rFonts w:cs="Arial"/>
        </w:rPr>
        <w:t xml:space="preserve"> Woodlands) includes several closely related woodland communities where </w:t>
      </w:r>
      <w:proofErr w:type="spellStart"/>
      <w:r w:rsidRPr="00DF77CA">
        <w:rPr>
          <w:rFonts w:cs="Arial"/>
        </w:rPr>
        <w:t>Buloke</w:t>
      </w:r>
      <w:proofErr w:type="spellEnd"/>
      <w:r w:rsidRPr="00DF77CA">
        <w:rPr>
          <w:rFonts w:cs="Arial"/>
        </w:rPr>
        <w:t xml:space="preserve"> (</w:t>
      </w:r>
      <w:proofErr w:type="spellStart"/>
      <w:r w:rsidRPr="00DF77CA">
        <w:rPr>
          <w:rFonts w:cs="Arial"/>
          <w:i/>
          <w:iCs/>
        </w:rPr>
        <w:t>Allocasuarina</w:t>
      </w:r>
      <w:proofErr w:type="spellEnd"/>
      <w:r w:rsidRPr="00DF77CA">
        <w:rPr>
          <w:rFonts w:cs="Arial"/>
          <w:i/>
          <w:iCs/>
        </w:rPr>
        <w:t xml:space="preserve"> </w:t>
      </w:r>
      <w:proofErr w:type="spellStart"/>
      <w:r w:rsidRPr="00DF77CA">
        <w:rPr>
          <w:rFonts w:cs="Arial"/>
          <w:i/>
          <w:iCs/>
        </w:rPr>
        <w:t>luehmannii</w:t>
      </w:r>
      <w:proofErr w:type="spellEnd"/>
      <w:r w:rsidRPr="00DF77CA">
        <w:rPr>
          <w:rFonts w:cs="Arial"/>
        </w:rPr>
        <w:t>) is usually a dominant or co-dominant tree. Other trees that may be prominent include Slender Pine (</w:t>
      </w:r>
      <w:r w:rsidRPr="00DF77CA">
        <w:rPr>
          <w:rFonts w:cs="Arial"/>
          <w:i/>
          <w:iCs/>
        </w:rPr>
        <w:t xml:space="preserve">Callitris </w:t>
      </w:r>
      <w:proofErr w:type="spellStart"/>
      <w:r w:rsidRPr="00DF77CA">
        <w:rPr>
          <w:rFonts w:cs="Arial"/>
          <w:i/>
          <w:iCs/>
        </w:rPr>
        <w:t>gracilis</w:t>
      </w:r>
      <w:proofErr w:type="spellEnd"/>
      <w:r w:rsidRPr="00DF77CA">
        <w:rPr>
          <w:rFonts w:cs="Arial"/>
        </w:rPr>
        <w:t>), White/Murray Pine (</w:t>
      </w:r>
      <w:r w:rsidRPr="00DF77CA">
        <w:rPr>
          <w:rFonts w:cs="Arial"/>
          <w:i/>
          <w:iCs/>
        </w:rPr>
        <w:t xml:space="preserve">Callitris </w:t>
      </w:r>
      <w:proofErr w:type="spellStart"/>
      <w:r w:rsidRPr="00DF77CA">
        <w:rPr>
          <w:rFonts w:cs="Arial"/>
          <w:i/>
          <w:iCs/>
        </w:rPr>
        <w:t>glaucophylla</w:t>
      </w:r>
      <w:proofErr w:type="spellEnd"/>
      <w:r w:rsidRPr="00DF77CA">
        <w:rPr>
          <w:rFonts w:cs="Arial"/>
        </w:rPr>
        <w:t>), Black Box (</w:t>
      </w:r>
      <w:r w:rsidRPr="00DF77CA">
        <w:rPr>
          <w:rFonts w:cs="Arial"/>
          <w:i/>
          <w:iCs/>
        </w:rPr>
        <w:t xml:space="preserve">Eucalyptus </w:t>
      </w:r>
      <w:proofErr w:type="spellStart"/>
      <w:r w:rsidRPr="00DF77CA">
        <w:rPr>
          <w:rFonts w:cs="Arial"/>
          <w:i/>
          <w:iCs/>
        </w:rPr>
        <w:t>largiflorens</w:t>
      </w:r>
      <w:proofErr w:type="spellEnd"/>
      <w:r w:rsidRPr="00DF77CA">
        <w:rPr>
          <w:rFonts w:cs="Arial"/>
        </w:rPr>
        <w:t>), Yellow/Blue Gum (</w:t>
      </w:r>
      <w:r w:rsidRPr="00DF77CA">
        <w:rPr>
          <w:rFonts w:cs="Arial"/>
          <w:i/>
          <w:iCs/>
        </w:rPr>
        <w:t xml:space="preserve">Eucalyptus </w:t>
      </w:r>
      <w:proofErr w:type="spellStart"/>
      <w:r w:rsidRPr="00DF77CA">
        <w:rPr>
          <w:rFonts w:cs="Arial"/>
          <w:i/>
          <w:iCs/>
        </w:rPr>
        <w:t>leucoxylon</w:t>
      </w:r>
      <w:proofErr w:type="spellEnd"/>
      <w:r w:rsidRPr="00DF77CA">
        <w:rPr>
          <w:rFonts w:cs="Arial"/>
          <w:i/>
          <w:iCs/>
        </w:rPr>
        <w:t xml:space="preserve"> subsp. </w:t>
      </w:r>
      <w:proofErr w:type="spellStart"/>
      <w:r w:rsidRPr="00DF77CA">
        <w:rPr>
          <w:rFonts w:cs="Arial"/>
          <w:i/>
          <w:iCs/>
        </w:rPr>
        <w:t>pruinosa</w:t>
      </w:r>
      <w:proofErr w:type="spellEnd"/>
      <w:r w:rsidRPr="00DF77CA">
        <w:rPr>
          <w:rFonts w:cs="Arial"/>
        </w:rPr>
        <w:t>) and Grey Box (</w:t>
      </w:r>
      <w:r w:rsidRPr="00DF77CA">
        <w:rPr>
          <w:rFonts w:cs="Arial"/>
          <w:i/>
          <w:iCs/>
        </w:rPr>
        <w:t xml:space="preserve">Eucalyptus </w:t>
      </w:r>
      <w:proofErr w:type="spellStart"/>
      <w:r w:rsidRPr="00DF77CA">
        <w:rPr>
          <w:rFonts w:cs="Arial"/>
          <w:i/>
          <w:iCs/>
        </w:rPr>
        <w:t>microcarpa</w:t>
      </w:r>
      <w:proofErr w:type="spellEnd"/>
      <w:r w:rsidRPr="00DF77CA">
        <w:rPr>
          <w:rFonts w:cs="Arial"/>
        </w:rPr>
        <w:t>)</w:t>
      </w:r>
      <w:r w:rsidR="00C8585E" w:rsidRPr="00DF77CA">
        <w:rPr>
          <w:rFonts w:cs="Arial"/>
        </w:rPr>
        <w:t xml:space="preserve"> </w:t>
      </w:r>
      <w:sdt>
        <w:sdtPr>
          <w:rPr>
            <w:rFonts w:cs="Arial"/>
          </w:rPr>
          <w:id w:val="-1354410381"/>
          <w:citation/>
        </w:sdtPr>
        <w:sdtEndPr/>
        <w:sdtContent>
          <w:r w:rsidR="00C8585E" w:rsidRPr="00DF77CA">
            <w:rPr>
              <w:rFonts w:cs="Arial"/>
            </w:rPr>
            <w:fldChar w:fldCharType="begin"/>
          </w:r>
          <w:r w:rsidR="00421619">
            <w:rPr>
              <w:rFonts w:cs="Arial"/>
              <w:lang w:val="en-US"/>
            </w:rPr>
            <w:instrText xml:space="preserve">CITATION Che11 \l 1033 </w:instrText>
          </w:r>
          <w:r w:rsidR="00C8585E" w:rsidRPr="00DF77CA">
            <w:rPr>
              <w:rFonts w:cs="Arial"/>
            </w:rPr>
            <w:fldChar w:fldCharType="separate"/>
          </w:r>
          <w:r w:rsidR="00421619" w:rsidRPr="00421619">
            <w:rPr>
              <w:rFonts w:cs="Arial"/>
              <w:noProof/>
              <w:lang w:val="en-US"/>
            </w:rPr>
            <w:t>(Cheal, et al., 2011)</w:t>
          </w:r>
          <w:r w:rsidR="00C8585E" w:rsidRPr="00DF77CA">
            <w:rPr>
              <w:rFonts w:cs="Arial"/>
            </w:rPr>
            <w:fldChar w:fldCharType="end"/>
          </w:r>
        </w:sdtContent>
      </w:sdt>
      <w:r w:rsidRPr="00DF77CA">
        <w:rPr>
          <w:rFonts w:cs="Arial"/>
        </w:rPr>
        <w:t xml:space="preserve">. </w:t>
      </w:r>
    </w:p>
    <w:p w14:paraId="76B13912"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07E75CA8" w14:textId="77777777" w:rsidR="006D0277" w:rsidRPr="00DF77CA" w:rsidRDefault="006D0277" w:rsidP="006D0277">
      <w:pPr>
        <w:rPr>
          <w:rFonts w:cs="Arial"/>
        </w:rPr>
      </w:pPr>
      <w:proofErr w:type="spellStart"/>
      <w:r w:rsidRPr="00DF77CA">
        <w:rPr>
          <w:rFonts w:cs="Arial"/>
        </w:rPr>
        <w:t>Buloke</w:t>
      </w:r>
      <w:proofErr w:type="spellEnd"/>
      <w:r w:rsidRPr="00DF77CA">
        <w:rPr>
          <w:rFonts w:cs="Arial"/>
        </w:rPr>
        <w:t xml:space="preserve"> Woodlands occur from south-eastern South Australia through north-western and north- central Victoria into south-central New South Wales. The community occurs across as fragmented remnant patches across the Wimmera region, excluding </w:t>
      </w:r>
      <w:proofErr w:type="spellStart"/>
      <w:r w:rsidRPr="00DF77CA">
        <w:rPr>
          <w:rFonts w:cs="Arial"/>
        </w:rPr>
        <w:t>Gariwerd</w:t>
      </w:r>
      <w:proofErr w:type="spellEnd"/>
      <w:r w:rsidRPr="00DF77CA">
        <w:rPr>
          <w:rFonts w:cs="Arial"/>
        </w:rPr>
        <w:t xml:space="preserve"> (Grampians National Park) and the upper catchment region.</w:t>
      </w:r>
    </w:p>
    <w:p w14:paraId="51DA48E9" w14:textId="2DE111A3" w:rsidR="006D0277" w:rsidRPr="00DF77CA" w:rsidRDefault="006D0277" w:rsidP="006D0277">
      <w:pPr>
        <w:rPr>
          <w:rFonts w:cs="Arial"/>
        </w:rPr>
      </w:pPr>
      <w:r w:rsidRPr="00DF77CA">
        <w:rPr>
          <w:rFonts w:cs="Arial"/>
        </w:rPr>
        <w:t>A map is included in Appendix 1, Figure 1</w:t>
      </w:r>
      <w:r w:rsidR="00E3274B" w:rsidRPr="00DF77CA">
        <w:rPr>
          <w:rFonts w:cs="Arial"/>
        </w:rPr>
        <w:t>1</w:t>
      </w:r>
      <w:r w:rsidRPr="00DF77CA">
        <w:rPr>
          <w:rFonts w:cs="Arial"/>
        </w:rPr>
        <w:t>.</w:t>
      </w:r>
    </w:p>
    <w:p w14:paraId="3E2BEF1B"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3680BE31" w14:textId="77777777" w:rsidR="006D0277" w:rsidRPr="00DF77CA" w:rsidRDefault="006D0277" w:rsidP="006D0277">
      <w:pPr>
        <w:rPr>
          <w:rFonts w:cs="Arial"/>
        </w:rPr>
      </w:pPr>
      <w:proofErr w:type="spellStart"/>
      <w:r w:rsidRPr="00DF77CA">
        <w:rPr>
          <w:rFonts w:cs="Arial"/>
        </w:rPr>
        <w:t>Buloke</w:t>
      </w:r>
      <w:proofErr w:type="spellEnd"/>
      <w:r w:rsidRPr="00DF77CA">
        <w:rPr>
          <w:rFonts w:cs="Arial"/>
        </w:rPr>
        <w:t xml:space="preserve"> Woodlands provide critical habitat for the Red-tailed Black-Cockatoo (south-eastern). Actions to protect </w:t>
      </w:r>
      <w:proofErr w:type="spellStart"/>
      <w:r w:rsidRPr="00DF77CA">
        <w:rPr>
          <w:rFonts w:cs="Arial"/>
        </w:rPr>
        <w:t>Buloke</w:t>
      </w:r>
      <w:proofErr w:type="spellEnd"/>
      <w:r w:rsidRPr="00DF77CA">
        <w:rPr>
          <w:rFonts w:cs="Arial"/>
        </w:rPr>
        <w:t xml:space="preserve"> Woodlands are likely to benefit this species.</w:t>
      </w:r>
    </w:p>
    <w:tbl>
      <w:tblPr>
        <w:tblStyle w:val="TableGrid"/>
        <w:tblW w:w="5000" w:type="pct"/>
        <w:tblLook w:val="04A0" w:firstRow="1" w:lastRow="0" w:firstColumn="1" w:lastColumn="0" w:noHBand="0" w:noVBand="1"/>
      </w:tblPr>
      <w:tblGrid>
        <w:gridCol w:w="1197"/>
        <w:gridCol w:w="1187"/>
        <w:gridCol w:w="3078"/>
        <w:gridCol w:w="1387"/>
        <w:gridCol w:w="2211"/>
      </w:tblGrid>
      <w:tr w:rsidR="006D0277" w:rsidRPr="00DF77CA" w14:paraId="5EA97BE3" w14:textId="77777777" w:rsidTr="00AE6C91">
        <w:trPr>
          <w:tblHeader/>
        </w:trPr>
        <w:tc>
          <w:tcPr>
            <w:tcW w:w="627" w:type="pct"/>
            <w:shd w:val="clear" w:color="auto" w:fill="D9D9D9" w:themeFill="background1" w:themeFillShade="D9"/>
          </w:tcPr>
          <w:p w14:paraId="040D4069"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639" w:type="pct"/>
            <w:shd w:val="clear" w:color="auto" w:fill="D9D9D9" w:themeFill="background1" w:themeFillShade="D9"/>
          </w:tcPr>
          <w:p w14:paraId="0B6CB11F"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715" w:type="pct"/>
            <w:shd w:val="clear" w:color="auto" w:fill="D9D9D9" w:themeFill="background1" w:themeFillShade="D9"/>
          </w:tcPr>
          <w:p w14:paraId="63D3B5D8"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7" w:type="pct"/>
            <w:shd w:val="clear" w:color="auto" w:fill="D9D9D9" w:themeFill="background1" w:themeFillShade="D9"/>
          </w:tcPr>
          <w:p w14:paraId="4BF41987"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1" w:type="pct"/>
            <w:shd w:val="clear" w:color="auto" w:fill="D9D9D9" w:themeFill="background1" w:themeFillShade="D9"/>
          </w:tcPr>
          <w:p w14:paraId="6E8425C2"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7EBC7714" w14:textId="77777777" w:rsidTr="00AE6C91">
        <w:trPr>
          <w:trHeight w:val="112"/>
        </w:trPr>
        <w:tc>
          <w:tcPr>
            <w:tcW w:w="627" w:type="pct"/>
            <w:vMerge w:val="restart"/>
          </w:tcPr>
          <w:p w14:paraId="27028969" w14:textId="77777777" w:rsidR="006D0277" w:rsidRPr="00DF77CA" w:rsidRDefault="006D0277" w:rsidP="00AE6C91">
            <w:pPr>
              <w:spacing w:line="276" w:lineRule="auto"/>
              <w:rPr>
                <w:rFonts w:cs="Arial"/>
                <w:b/>
                <w:bCs/>
                <w:szCs w:val="18"/>
                <w:lang w:val="en-GB"/>
              </w:rPr>
            </w:pPr>
            <w:proofErr w:type="spellStart"/>
            <w:r w:rsidRPr="00DF77CA">
              <w:rPr>
                <w:rFonts w:cs="Arial"/>
                <w:b/>
                <w:bCs/>
                <w:szCs w:val="18"/>
                <w:lang w:val="en-GB"/>
              </w:rPr>
              <w:t>Buloke</w:t>
            </w:r>
            <w:proofErr w:type="spellEnd"/>
            <w:r w:rsidRPr="00DF77CA">
              <w:rPr>
                <w:rFonts w:cs="Arial"/>
                <w:b/>
                <w:bCs/>
                <w:szCs w:val="18"/>
                <w:lang w:val="en-GB"/>
              </w:rPr>
              <w:t xml:space="preserve"> Woodlands of the Riverina and Murray-Darling Depression Bioregions</w:t>
            </w:r>
          </w:p>
        </w:tc>
        <w:tc>
          <w:tcPr>
            <w:tcW w:w="639" w:type="pct"/>
          </w:tcPr>
          <w:p w14:paraId="275E41BC"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5" w:type="pct"/>
          </w:tcPr>
          <w:p w14:paraId="660C92CD" w14:textId="77777777" w:rsidR="006D0277" w:rsidRPr="00DF77CA" w:rsidRDefault="006D0277" w:rsidP="00AE6C91">
            <w:pPr>
              <w:spacing w:line="276" w:lineRule="auto"/>
              <w:rPr>
                <w:rFonts w:cs="Arial"/>
                <w:szCs w:val="18"/>
                <w:highlight w:val="yellow"/>
                <w:lang w:val="en-GB"/>
              </w:rPr>
            </w:pPr>
            <w:r w:rsidRPr="00DF77CA">
              <w:rPr>
                <w:rFonts w:cs="Arial"/>
                <w:szCs w:val="18"/>
                <w:lang w:val="en-GB"/>
              </w:rPr>
              <w:t xml:space="preserve">High-intensity fire can kill large trees and change the species composition of woodlands. </w:t>
            </w:r>
          </w:p>
        </w:tc>
        <w:tc>
          <w:tcPr>
            <w:tcW w:w="777" w:type="pct"/>
          </w:tcPr>
          <w:p w14:paraId="0B68A395" w14:textId="77777777" w:rsidR="006D0277" w:rsidRPr="00DF77CA" w:rsidRDefault="006D0277" w:rsidP="00AE6C91">
            <w:pPr>
              <w:spacing w:line="276" w:lineRule="auto"/>
              <w:rPr>
                <w:rFonts w:cs="Arial"/>
                <w:szCs w:val="18"/>
                <w:lang w:val="en-GB"/>
              </w:rPr>
            </w:pPr>
            <w:r w:rsidRPr="00DF77CA">
              <w:rPr>
                <w:rFonts w:cs="Arial"/>
                <w:szCs w:val="18"/>
                <w:lang w:val="en-GB"/>
              </w:rPr>
              <w:t>Medium/High</w:t>
            </w:r>
          </w:p>
        </w:tc>
        <w:tc>
          <w:tcPr>
            <w:tcW w:w="1241" w:type="pct"/>
          </w:tcPr>
          <w:p w14:paraId="48584E31" w14:textId="77777777" w:rsidR="006D0277" w:rsidRPr="00DF77CA" w:rsidRDefault="006D0277" w:rsidP="00AE6C91">
            <w:pPr>
              <w:spacing w:after="60" w:line="276" w:lineRule="auto"/>
              <w:rPr>
                <w:rFonts w:cs="Arial"/>
                <w:szCs w:val="18"/>
                <w:lang w:val="en-GB"/>
              </w:rPr>
            </w:pPr>
            <w:r w:rsidRPr="00DF77CA">
              <w:rPr>
                <w:rFonts w:cs="Arial"/>
                <w:szCs w:val="18"/>
              </w:rPr>
              <w:t xml:space="preserve">Wildfire can lead to a catastrophic change from woodland of Pine and/or </w:t>
            </w:r>
            <w:proofErr w:type="spellStart"/>
            <w:r w:rsidRPr="00DF77CA">
              <w:rPr>
                <w:rFonts w:cs="Arial"/>
                <w:szCs w:val="18"/>
              </w:rPr>
              <w:t>Buloke</w:t>
            </w:r>
            <w:proofErr w:type="spellEnd"/>
            <w:r w:rsidRPr="00DF77CA">
              <w:rPr>
                <w:rFonts w:cs="Arial"/>
                <w:szCs w:val="18"/>
              </w:rPr>
              <w:t xml:space="preserve"> to </w:t>
            </w:r>
            <w:proofErr w:type="spellStart"/>
            <w:r w:rsidRPr="00DF77CA">
              <w:rPr>
                <w:rFonts w:cs="Arial"/>
                <w:szCs w:val="18"/>
              </w:rPr>
              <w:t>herbland</w:t>
            </w:r>
            <w:proofErr w:type="spellEnd"/>
            <w:r w:rsidRPr="00DF77CA">
              <w:rPr>
                <w:rFonts w:cs="Arial"/>
                <w:szCs w:val="18"/>
              </w:rPr>
              <w:t xml:space="preserve"> where there is understorey or </w:t>
            </w:r>
            <w:proofErr w:type="spellStart"/>
            <w:r w:rsidRPr="00DF77CA">
              <w:rPr>
                <w:rFonts w:cs="Arial"/>
                <w:szCs w:val="18"/>
              </w:rPr>
              <w:t>midstorey</w:t>
            </w:r>
            <w:proofErr w:type="spellEnd"/>
            <w:r w:rsidRPr="00DF77CA">
              <w:rPr>
                <w:rFonts w:cs="Arial"/>
                <w:szCs w:val="18"/>
              </w:rPr>
              <w:t xml:space="preserve"> vegetation. Grazing by pests and stock following fire can make the outcome worse. Some woodlands lack understorey so have lower susceptibility to fire. </w:t>
            </w:r>
          </w:p>
        </w:tc>
      </w:tr>
      <w:tr w:rsidR="006D0277" w:rsidRPr="00DF77CA" w14:paraId="285C7C7F" w14:textId="77777777" w:rsidTr="00AE6C91">
        <w:tc>
          <w:tcPr>
            <w:tcW w:w="627" w:type="pct"/>
            <w:vMerge/>
          </w:tcPr>
          <w:p w14:paraId="1F312CD5" w14:textId="77777777" w:rsidR="006D0277" w:rsidRPr="00DF77CA" w:rsidRDefault="006D0277" w:rsidP="00AE6C91">
            <w:pPr>
              <w:spacing w:line="276" w:lineRule="auto"/>
              <w:rPr>
                <w:rFonts w:cs="Arial"/>
                <w:szCs w:val="18"/>
                <w:lang w:val="en-GB"/>
              </w:rPr>
            </w:pPr>
          </w:p>
        </w:tc>
        <w:tc>
          <w:tcPr>
            <w:tcW w:w="639" w:type="pct"/>
          </w:tcPr>
          <w:p w14:paraId="3C91B6E1"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15" w:type="pct"/>
          </w:tcPr>
          <w:p w14:paraId="3D21A4DD" w14:textId="77777777" w:rsidR="006D0277" w:rsidRPr="00DF77CA" w:rsidRDefault="006D0277" w:rsidP="00AE6C91">
            <w:pPr>
              <w:pStyle w:val="NormalWeb"/>
              <w:rPr>
                <w:rFonts w:ascii="Arial" w:hAnsi="Arial" w:cs="Arial"/>
                <w:sz w:val="18"/>
                <w:szCs w:val="18"/>
                <w:lang w:val="en-GB"/>
              </w:rPr>
            </w:pPr>
            <w:r w:rsidRPr="00DF77CA">
              <w:rPr>
                <w:rFonts w:ascii="Arial" w:hAnsi="Arial" w:cs="Arial"/>
                <w:sz w:val="18"/>
                <w:szCs w:val="18"/>
                <w:lang w:val="en-GB"/>
              </w:rPr>
              <w:t xml:space="preserve">Impacts regeneration from seed. </w:t>
            </w:r>
          </w:p>
        </w:tc>
        <w:tc>
          <w:tcPr>
            <w:tcW w:w="777" w:type="pct"/>
          </w:tcPr>
          <w:p w14:paraId="4EBE84EE"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1" w:type="pct"/>
          </w:tcPr>
          <w:p w14:paraId="7DFE85B5" w14:textId="77777777" w:rsidR="006D0277" w:rsidRPr="00DF77CA" w:rsidRDefault="006D0277" w:rsidP="00AE6C91">
            <w:pPr>
              <w:spacing w:after="60" w:line="276" w:lineRule="auto"/>
              <w:rPr>
                <w:rFonts w:cs="Arial"/>
                <w:szCs w:val="18"/>
                <w:lang w:val="en-GB"/>
              </w:rPr>
            </w:pPr>
            <w:r w:rsidRPr="00DF77CA">
              <w:rPr>
                <w:rFonts w:cs="Arial"/>
                <w:szCs w:val="18"/>
              </w:rPr>
              <w:t xml:space="preserve">The National Recovery Plan suggests that </w:t>
            </w:r>
            <w:proofErr w:type="spellStart"/>
            <w:r w:rsidRPr="00DF77CA">
              <w:rPr>
                <w:rFonts w:cs="Arial"/>
                <w:szCs w:val="18"/>
              </w:rPr>
              <w:t>Buloke</w:t>
            </w:r>
            <w:proofErr w:type="spellEnd"/>
            <w:r w:rsidRPr="00DF77CA">
              <w:rPr>
                <w:rFonts w:cs="Arial"/>
                <w:szCs w:val="18"/>
              </w:rPr>
              <w:t xml:space="preserve"> Woodlands (Sands) are on suitable soil moisture in autumn to regenerate from seed. Many of the woodlands in the Wimmera require either high rainfall or floods for this to be realised.</w:t>
            </w:r>
          </w:p>
        </w:tc>
      </w:tr>
    </w:tbl>
    <w:p w14:paraId="164F73DC" w14:textId="77777777" w:rsidR="002E7954" w:rsidRPr="00DF77CA" w:rsidRDefault="002E7954">
      <w:pPr>
        <w:tabs>
          <w:tab w:val="clear" w:pos="567"/>
        </w:tabs>
        <w:spacing w:after="0"/>
        <w:rPr>
          <w:rFonts w:cs="Arial"/>
          <w:b/>
          <w:bCs/>
          <w:iCs/>
          <w:color w:val="007096"/>
          <w:kern w:val="32"/>
          <w:sz w:val="28"/>
          <w:szCs w:val="28"/>
        </w:rPr>
      </w:pPr>
      <w:bookmarkStart w:id="36" w:name="_Hlk159939151"/>
      <w:r w:rsidRPr="00DF77CA">
        <w:rPr>
          <w:rFonts w:cs="Arial"/>
        </w:rPr>
        <w:br w:type="page"/>
      </w:r>
    </w:p>
    <w:p w14:paraId="2BF7B145" w14:textId="001DE7BA" w:rsidR="006D0277" w:rsidRPr="00DF77CA" w:rsidRDefault="006D0277" w:rsidP="00B319D2">
      <w:pPr>
        <w:pStyle w:val="Heading3"/>
      </w:pPr>
      <w:r w:rsidRPr="00DF77CA">
        <w:lastRenderedPageBreak/>
        <w:t>Grassy Eucalypt Woodland of the Victorian Volcanic Plain</w:t>
      </w:r>
    </w:p>
    <w:bookmarkEnd w:id="36"/>
    <w:p w14:paraId="58588180" w14:textId="77777777" w:rsidR="006D0277" w:rsidRPr="00DF77CA" w:rsidRDefault="006D0277" w:rsidP="006D0277">
      <w:pPr>
        <w:rPr>
          <w:rFonts w:cs="Arial"/>
        </w:rPr>
      </w:pPr>
      <w:r w:rsidRPr="00DF77CA">
        <w:rPr>
          <w:rStyle w:val="Heading5Char"/>
          <w:rFonts w:cs="Arial"/>
          <w:i/>
          <w:iCs/>
        </w:rPr>
        <w:t>Environment Protection and Biodiversity Conservation Act (1999) status</w:t>
      </w:r>
      <w:r w:rsidRPr="00DF77CA">
        <w:rPr>
          <w:rFonts w:eastAsiaTheme="majorEastAsia" w:cs="Arial"/>
          <w:i/>
          <w:iCs/>
          <w:color w:val="2E74B5" w:themeColor="accent1" w:themeShade="BF"/>
        </w:rPr>
        <w:t xml:space="preserve"> –</w:t>
      </w:r>
      <w:r w:rsidRPr="00DF77CA">
        <w:rPr>
          <w:rFonts w:cs="Arial"/>
        </w:rPr>
        <w:t xml:space="preserve"> Critically Endangered</w:t>
      </w:r>
    </w:p>
    <w:p w14:paraId="566CF8BF" w14:textId="77777777" w:rsidR="006D0277" w:rsidRPr="00DF77CA" w:rsidRDefault="006D0277" w:rsidP="00B319D2">
      <w:pPr>
        <w:pStyle w:val="StyleHeading4BodyCalibri"/>
        <w:rPr>
          <w:rFonts w:ascii="Arial" w:hAnsi="Arial"/>
        </w:rPr>
      </w:pPr>
      <w:r w:rsidRPr="00DF77CA">
        <w:rPr>
          <w:rFonts w:ascii="Arial" w:hAnsi="Arial"/>
        </w:rPr>
        <w:t>Description</w:t>
      </w:r>
    </w:p>
    <w:p w14:paraId="2D8F8AC9" w14:textId="2EA42B36" w:rsidR="006D0277" w:rsidRPr="00DF77CA" w:rsidRDefault="006D0277" w:rsidP="006D0277">
      <w:pPr>
        <w:rPr>
          <w:rFonts w:cs="Arial"/>
        </w:rPr>
      </w:pPr>
      <w:r w:rsidRPr="00DF77CA">
        <w:rPr>
          <w:rFonts w:cs="Arial"/>
        </w:rPr>
        <w:t>The ‘Grassy Eucalypt Woodland of the Victorian Volcanic Plain’ ecological community (henceforth called Grassy Eucalypt Woodlands) is an open eucalypt woodland with a tree canopy typically dominated by River Red Gum (</w:t>
      </w:r>
      <w:r w:rsidRPr="00DF77CA">
        <w:rPr>
          <w:rFonts w:cs="Arial"/>
          <w:i/>
          <w:iCs/>
        </w:rPr>
        <w:t>Eucalyptus camaldulensis</w:t>
      </w:r>
      <w:r w:rsidRPr="00DF77CA">
        <w:rPr>
          <w:rFonts w:cs="Arial"/>
        </w:rPr>
        <w:t>). Other eucalypt species can also be prominent including Swamp Gum (</w:t>
      </w:r>
      <w:r w:rsidRPr="00DF77CA">
        <w:rPr>
          <w:rFonts w:cs="Arial"/>
          <w:i/>
          <w:iCs/>
        </w:rPr>
        <w:t>Eucalyptus ovata</w:t>
      </w:r>
      <w:r w:rsidRPr="00DF77CA">
        <w:rPr>
          <w:rFonts w:cs="Arial"/>
        </w:rPr>
        <w:t>) or Manna Gum (</w:t>
      </w:r>
      <w:r w:rsidRPr="00DF77CA">
        <w:rPr>
          <w:rFonts w:cs="Arial"/>
          <w:i/>
          <w:iCs/>
        </w:rPr>
        <w:t xml:space="preserve">Eucalyptus </w:t>
      </w:r>
      <w:proofErr w:type="spellStart"/>
      <w:r w:rsidRPr="00DF77CA">
        <w:rPr>
          <w:rFonts w:cs="Arial"/>
          <w:i/>
          <w:iCs/>
        </w:rPr>
        <w:t>viminalis</w:t>
      </w:r>
      <w:proofErr w:type="spellEnd"/>
      <w:r w:rsidRPr="00DF77CA">
        <w:rPr>
          <w:rFonts w:cs="Arial"/>
        </w:rPr>
        <w:t>), Grey Box (</w:t>
      </w:r>
      <w:r w:rsidRPr="00DF77CA">
        <w:rPr>
          <w:rFonts w:cs="Arial"/>
          <w:i/>
          <w:iCs/>
        </w:rPr>
        <w:t xml:space="preserve">Eucalyptus </w:t>
      </w:r>
      <w:proofErr w:type="spellStart"/>
      <w:r w:rsidRPr="00DF77CA">
        <w:rPr>
          <w:rFonts w:cs="Arial"/>
          <w:i/>
          <w:iCs/>
        </w:rPr>
        <w:t>microcarpa</w:t>
      </w:r>
      <w:proofErr w:type="spellEnd"/>
      <w:r w:rsidRPr="00DF77CA">
        <w:rPr>
          <w:rFonts w:cs="Arial"/>
        </w:rPr>
        <w:t>) or Yellow Box (</w:t>
      </w:r>
      <w:r w:rsidRPr="00DF77CA">
        <w:rPr>
          <w:rFonts w:cs="Arial"/>
          <w:i/>
          <w:iCs/>
        </w:rPr>
        <w:t xml:space="preserve">Eucalyptus </w:t>
      </w:r>
      <w:proofErr w:type="spellStart"/>
      <w:r w:rsidRPr="00DF77CA">
        <w:rPr>
          <w:rFonts w:cs="Arial"/>
          <w:i/>
          <w:iCs/>
        </w:rPr>
        <w:t>melliodora</w:t>
      </w:r>
      <w:proofErr w:type="spellEnd"/>
      <w:r w:rsidRPr="00DF77CA">
        <w:rPr>
          <w:rFonts w:cs="Arial"/>
        </w:rPr>
        <w:t xml:space="preserve">). The understorey comprises a sparse shrub layer and a ground layer </w:t>
      </w:r>
      <w:sdt>
        <w:sdtPr>
          <w:rPr>
            <w:rFonts w:cs="Arial"/>
          </w:rPr>
          <w:id w:val="757408901"/>
          <w:citation/>
        </w:sdtPr>
        <w:sdtEndPr/>
        <w:sdtContent>
          <w:r w:rsidRPr="00DF77CA">
            <w:rPr>
              <w:rFonts w:cs="Arial"/>
            </w:rPr>
            <w:fldChar w:fldCharType="begin"/>
          </w:r>
          <w:r w:rsidRPr="00DF77CA">
            <w:rPr>
              <w:rFonts w:cs="Arial"/>
              <w:lang w:val="en-US"/>
            </w:rPr>
            <w:instrText xml:space="preserve"> CITATION DSE11 \l 1033 </w:instrText>
          </w:r>
          <w:r w:rsidRPr="00DF77CA">
            <w:rPr>
              <w:rFonts w:cs="Arial"/>
            </w:rPr>
            <w:fldChar w:fldCharType="separate"/>
          </w:r>
          <w:r w:rsidR="004E4BDE" w:rsidRPr="00DF77CA">
            <w:rPr>
              <w:rFonts w:cs="Arial"/>
              <w:noProof/>
              <w:lang w:val="en-US"/>
            </w:rPr>
            <w:t>(DSEWPC, 2011)</w:t>
          </w:r>
          <w:r w:rsidRPr="00DF77CA">
            <w:rPr>
              <w:rFonts w:cs="Arial"/>
            </w:rPr>
            <w:fldChar w:fldCharType="end"/>
          </w:r>
        </w:sdtContent>
      </w:sdt>
      <w:r w:rsidRPr="00DF77CA">
        <w:rPr>
          <w:rFonts w:cs="Arial"/>
        </w:rPr>
        <w:t>.</w:t>
      </w:r>
    </w:p>
    <w:p w14:paraId="76CBFADC"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0A63D2D2" w14:textId="77777777" w:rsidR="006D0277" w:rsidRPr="00DF77CA" w:rsidRDefault="006D0277" w:rsidP="006D0277">
      <w:pPr>
        <w:rPr>
          <w:rFonts w:cs="Arial"/>
        </w:rPr>
      </w:pPr>
      <w:r w:rsidRPr="00DF77CA">
        <w:rPr>
          <w:rFonts w:cs="Arial"/>
        </w:rPr>
        <w:t>Grassy Eucalypt Woodlands are located south of the Great Dividing Range, specifically limited to the south-western Victorian basalt plain. Small areas can be found in the south-eastern corner of the Wimmera Management Unit in the Upper Catchment Local Area, Ararat Rural City Council area.</w:t>
      </w:r>
    </w:p>
    <w:p w14:paraId="329B705F" w14:textId="760E92F7" w:rsidR="006D0277" w:rsidRPr="00DF77CA" w:rsidRDefault="006D0277" w:rsidP="006D0277">
      <w:pPr>
        <w:rPr>
          <w:rFonts w:cs="Arial"/>
        </w:rPr>
      </w:pPr>
      <w:r w:rsidRPr="00DF77CA">
        <w:rPr>
          <w:rFonts w:cs="Arial"/>
        </w:rPr>
        <w:t xml:space="preserve">Across its range, this community is reduced to mostly small and highly fragmented remnant patches on private land with some patches on public land including roadsides, rail reserves and cemeteries </w:t>
      </w:r>
      <w:sdt>
        <w:sdtPr>
          <w:rPr>
            <w:rFonts w:cs="Arial"/>
          </w:rPr>
          <w:id w:val="-295841488"/>
          <w:citation/>
        </w:sdtPr>
        <w:sdtEndPr/>
        <w:sdtContent>
          <w:r w:rsidRPr="00DF77CA">
            <w:rPr>
              <w:rFonts w:cs="Arial"/>
            </w:rPr>
            <w:fldChar w:fldCharType="begin"/>
          </w:r>
          <w:r w:rsidRPr="00DF77CA">
            <w:rPr>
              <w:rFonts w:cs="Arial"/>
              <w:lang w:val="en-US"/>
            </w:rPr>
            <w:instrText xml:space="preserve"> CITATION DSE11 \l 1033 </w:instrText>
          </w:r>
          <w:r w:rsidRPr="00DF77CA">
            <w:rPr>
              <w:rFonts w:cs="Arial"/>
            </w:rPr>
            <w:fldChar w:fldCharType="separate"/>
          </w:r>
          <w:r w:rsidR="004E4BDE" w:rsidRPr="00DF77CA">
            <w:rPr>
              <w:rFonts w:cs="Arial"/>
              <w:noProof/>
              <w:lang w:val="en-US"/>
            </w:rPr>
            <w:t>(DSEWPC, 2011)</w:t>
          </w:r>
          <w:r w:rsidRPr="00DF77CA">
            <w:rPr>
              <w:rFonts w:cs="Arial"/>
            </w:rPr>
            <w:fldChar w:fldCharType="end"/>
          </w:r>
        </w:sdtContent>
      </w:sdt>
      <w:r w:rsidRPr="00DF77CA">
        <w:rPr>
          <w:rFonts w:cs="Arial"/>
        </w:rPr>
        <w:t>.</w:t>
      </w:r>
    </w:p>
    <w:p w14:paraId="1032BB31" w14:textId="5BC38D26" w:rsidR="006D0277" w:rsidRPr="00DF77CA" w:rsidRDefault="006D0277" w:rsidP="006D0277">
      <w:pPr>
        <w:rPr>
          <w:rFonts w:cs="Arial"/>
        </w:rPr>
      </w:pPr>
      <w:r w:rsidRPr="00DF77CA">
        <w:rPr>
          <w:rFonts w:cs="Arial"/>
        </w:rPr>
        <w:t>A map is included in Appendix 1, Figure 1</w:t>
      </w:r>
      <w:r w:rsidR="00E3274B" w:rsidRPr="00DF77CA">
        <w:rPr>
          <w:rFonts w:cs="Arial"/>
        </w:rPr>
        <w:t>2</w:t>
      </w:r>
      <w:r w:rsidRPr="00DF77CA">
        <w:rPr>
          <w:rFonts w:cs="Arial"/>
        </w:rPr>
        <w:t>.</w:t>
      </w:r>
    </w:p>
    <w:tbl>
      <w:tblPr>
        <w:tblStyle w:val="TableGrid"/>
        <w:tblW w:w="0" w:type="auto"/>
        <w:tblLayout w:type="fixed"/>
        <w:tblLook w:val="04A0" w:firstRow="1" w:lastRow="0" w:firstColumn="1" w:lastColumn="0" w:noHBand="0" w:noVBand="1"/>
      </w:tblPr>
      <w:tblGrid>
        <w:gridCol w:w="1271"/>
        <w:gridCol w:w="1276"/>
        <w:gridCol w:w="2977"/>
        <w:gridCol w:w="1002"/>
        <w:gridCol w:w="2534"/>
      </w:tblGrid>
      <w:tr w:rsidR="006D0277" w:rsidRPr="00DF77CA" w14:paraId="239FB006" w14:textId="77777777" w:rsidTr="00D34584">
        <w:trPr>
          <w:tblHeader/>
        </w:trPr>
        <w:tc>
          <w:tcPr>
            <w:tcW w:w="1271" w:type="dxa"/>
            <w:shd w:val="clear" w:color="auto" w:fill="D9D9D9" w:themeFill="background1" w:themeFillShade="D9"/>
          </w:tcPr>
          <w:p w14:paraId="0543EFA4"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1276" w:type="dxa"/>
            <w:shd w:val="clear" w:color="auto" w:fill="D9D9D9" w:themeFill="background1" w:themeFillShade="D9"/>
          </w:tcPr>
          <w:p w14:paraId="1A4D19D5"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2977" w:type="dxa"/>
            <w:shd w:val="clear" w:color="auto" w:fill="D9D9D9" w:themeFill="background1" w:themeFillShade="D9"/>
          </w:tcPr>
          <w:p w14:paraId="1AE4BD26"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1002" w:type="dxa"/>
            <w:shd w:val="clear" w:color="auto" w:fill="D9D9D9" w:themeFill="background1" w:themeFillShade="D9"/>
          </w:tcPr>
          <w:p w14:paraId="54391A31"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2534" w:type="dxa"/>
            <w:shd w:val="clear" w:color="auto" w:fill="D9D9D9" w:themeFill="background1" w:themeFillShade="D9"/>
          </w:tcPr>
          <w:p w14:paraId="2DAEBD4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68C91965" w14:textId="77777777" w:rsidTr="00D34584">
        <w:trPr>
          <w:trHeight w:val="112"/>
        </w:trPr>
        <w:tc>
          <w:tcPr>
            <w:tcW w:w="1271" w:type="dxa"/>
            <w:vMerge w:val="restart"/>
          </w:tcPr>
          <w:p w14:paraId="4030933F" w14:textId="77777777" w:rsidR="006D0277" w:rsidRPr="00DF77CA" w:rsidRDefault="006D0277" w:rsidP="00AE6C91">
            <w:pPr>
              <w:spacing w:line="276" w:lineRule="auto"/>
              <w:rPr>
                <w:rFonts w:cs="Arial"/>
                <w:b/>
                <w:bCs/>
                <w:szCs w:val="18"/>
                <w:lang w:val="en-GB"/>
              </w:rPr>
            </w:pPr>
            <w:r w:rsidRPr="00DF77CA">
              <w:rPr>
                <w:rFonts w:cs="Arial"/>
                <w:b/>
                <w:bCs/>
                <w:szCs w:val="18"/>
                <w:lang w:val="en-GB"/>
              </w:rPr>
              <w:t>Grassy eucalypt woodlands of the Victorian volcanic plain</w:t>
            </w:r>
          </w:p>
        </w:tc>
        <w:tc>
          <w:tcPr>
            <w:tcW w:w="1276" w:type="dxa"/>
          </w:tcPr>
          <w:p w14:paraId="228DB327"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2977" w:type="dxa"/>
          </w:tcPr>
          <w:p w14:paraId="311E9BC9" w14:textId="198AEEE7" w:rsidR="006D0277" w:rsidRPr="00DF77CA" w:rsidRDefault="006D0277" w:rsidP="00AE6C91">
            <w:pPr>
              <w:spacing w:before="40" w:line="276" w:lineRule="auto"/>
              <w:rPr>
                <w:rFonts w:cs="Arial"/>
                <w:szCs w:val="18"/>
                <w:lang w:val="en-GB"/>
              </w:rPr>
            </w:pPr>
            <w:r w:rsidRPr="00DF77CA">
              <w:rPr>
                <w:rFonts w:cs="Arial"/>
                <w:szCs w:val="18"/>
                <w:lang w:val="en-GB"/>
              </w:rPr>
              <w:t>Fire is necessary for maint</w:t>
            </w:r>
            <w:r w:rsidR="00B319D2" w:rsidRPr="00DF77CA">
              <w:rPr>
                <w:rFonts w:cs="Arial"/>
                <w:szCs w:val="18"/>
                <w:lang w:val="en-GB"/>
              </w:rPr>
              <w:t>aining</w:t>
            </w:r>
            <w:r w:rsidRPr="00DF77CA">
              <w:rPr>
                <w:rFonts w:cs="Arial"/>
                <w:szCs w:val="18"/>
                <w:lang w:val="en-GB"/>
              </w:rPr>
              <w:t xml:space="preserve"> grasslands and grassy woodlands. Without fire or another disturbance dense grass can smother wildflowers, </w:t>
            </w:r>
            <w:r w:rsidR="00B319D2" w:rsidRPr="00DF77CA">
              <w:rPr>
                <w:rFonts w:cs="Arial"/>
                <w:szCs w:val="18"/>
                <w:lang w:val="en-GB"/>
              </w:rPr>
              <w:t>leading to</w:t>
            </w:r>
            <w:r w:rsidRPr="00DF77CA">
              <w:rPr>
                <w:rFonts w:cs="Arial"/>
                <w:szCs w:val="18"/>
                <w:lang w:val="en-GB"/>
              </w:rPr>
              <w:t xml:space="preserve"> </w:t>
            </w:r>
            <w:r w:rsidR="00B319D2" w:rsidRPr="00DF77CA">
              <w:rPr>
                <w:rFonts w:cs="Arial"/>
                <w:szCs w:val="18"/>
                <w:lang w:val="en-GB"/>
              </w:rPr>
              <w:t>habitat</w:t>
            </w:r>
            <w:r w:rsidRPr="00DF77CA">
              <w:rPr>
                <w:rFonts w:cs="Arial"/>
                <w:szCs w:val="18"/>
                <w:lang w:val="en-GB"/>
              </w:rPr>
              <w:t xml:space="preserve"> loss for native animals.</w:t>
            </w:r>
          </w:p>
          <w:p w14:paraId="4A83303C" w14:textId="2317E3FC" w:rsidR="006D0277" w:rsidRPr="00DF77CA" w:rsidRDefault="006D0277" w:rsidP="00B4598E">
            <w:pPr>
              <w:spacing w:before="40" w:after="0" w:line="276" w:lineRule="auto"/>
              <w:rPr>
                <w:rFonts w:cs="Arial"/>
                <w:szCs w:val="18"/>
                <w:highlight w:val="yellow"/>
                <w:lang w:val="en-GB"/>
              </w:rPr>
            </w:pPr>
            <w:r w:rsidRPr="00DF77CA">
              <w:rPr>
                <w:rFonts w:cs="Arial"/>
                <w:szCs w:val="18"/>
                <w:lang w:val="en-GB"/>
              </w:rPr>
              <w:t>However, the severity and frequency of fire can markedly affect the appearance, species composition and functionality of this woodland. The abundance of grass and herb species may alter depending on how sensitive species are to the burning regime. Burning that is poorly timed (whether infrequent, too frequent or in the wrong season) can result in the eventual loss of fire-sensitive species</w:t>
            </w:r>
            <w:r w:rsidR="00B4598E" w:rsidRPr="00DF77CA">
              <w:rPr>
                <w:rFonts w:cs="Arial"/>
                <w:szCs w:val="18"/>
                <w:lang w:val="en-GB"/>
              </w:rPr>
              <w:t xml:space="preserve"> </w:t>
            </w:r>
            <w:sdt>
              <w:sdtPr>
                <w:rPr>
                  <w:rFonts w:cs="Arial"/>
                  <w:szCs w:val="18"/>
                  <w:lang w:val="en-GB"/>
                </w:rPr>
                <w:id w:val="1395620021"/>
                <w:citation/>
              </w:sdtPr>
              <w:sdtEndPr/>
              <w:sdtContent>
                <w:r w:rsidRPr="00DF77CA">
                  <w:rPr>
                    <w:rFonts w:cs="Arial"/>
                    <w:szCs w:val="18"/>
                    <w:lang w:val="en-GB"/>
                  </w:rPr>
                  <w:fldChar w:fldCharType="begin"/>
                </w:r>
                <w:r w:rsidRPr="00DF77CA">
                  <w:rPr>
                    <w:rFonts w:cs="Arial"/>
                    <w:szCs w:val="18"/>
                    <w:lang w:val="en-US"/>
                  </w:rPr>
                  <w:instrText xml:space="preserve">CITATION Placeholder2 \l 1033 </w:instrText>
                </w:r>
                <w:r w:rsidRPr="00DF77CA">
                  <w:rPr>
                    <w:rFonts w:cs="Arial"/>
                    <w:szCs w:val="18"/>
                    <w:lang w:val="en-GB"/>
                  </w:rPr>
                  <w:fldChar w:fldCharType="separate"/>
                </w:r>
                <w:r w:rsidR="004E4BDE" w:rsidRPr="00DF77CA">
                  <w:rPr>
                    <w:rFonts w:cs="Arial"/>
                    <w:noProof/>
                    <w:szCs w:val="18"/>
                    <w:lang w:val="en-US"/>
                  </w:rPr>
                  <w:t>(Threatened Species Scientific Committee, 2009)</w:t>
                </w:r>
                <w:r w:rsidRPr="00DF77CA">
                  <w:rPr>
                    <w:rFonts w:cs="Arial"/>
                    <w:szCs w:val="18"/>
                    <w:lang w:val="en-GB"/>
                  </w:rPr>
                  <w:fldChar w:fldCharType="end"/>
                </w:r>
              </w:sdtContent>
            </w:sdt>
            <w:r w:rsidRPr="00DF77CA">
              <w:rPr>
                <w:rFonts w:cs="Arial"/>
                <w:szCs w:val="18"/>
                <w:lang w:val="en-GB"/>
              </w:rPr>
              <w:t>.</w:t>
            </w:r>
          </w:p>
        </w:tc>
        <w:tc>
          <w:tcPr>
            <w:tcW w:w="1002" w:type="dxa"/>
          </w:tcPr>
          <w:p w14:paraId="25DE4D68" w14:textId="488DFF7C" w:rsidR="00244566" w:rsidRPr="00DF77CA" w:rsidRDefault="00244566" w:rsidP="00AE6C91">
            <w:pPr>
              <w:spacing w:line="276" w:lineRule="auto"/>
              <w:rPr>
                <w:rFonts w:cs="Arial"/>
                <w:szCs w:val="18"/>
                <w:lang w:val="en-GB"/>
              </w:rPr>
            </w:pPr>
            <w:r w:rsidRPr="00DF77CA">
              <w:rPr>
                <w:rFonts w:cs="Arial"/>
                <w:szCs w:val="18"/>
                <w:lang w:val="en-GB"/>
              </w:rPr>
              <w:t>Medium</w:t>
            </w:r>
          </w:p>
        </w:tc>
        <w:tc>
          <w:tcPr>
            <w:tcW w:w="2534" w:type="dxa"/>
          </w:tcPr>
          <w:p w14:paraId="2AFDCC5C" w14:textId="77777777" w:rsidR="006D0277" w:rsidRPr="00DF77CA" w:rsidRDefault="00244566" w:rsidP="00244566">
            <w:pPr>
              <w:spacing w:before="40" w:line="276" w:lineRule="auto"/>
              <w:rPr>
                <w:rFonts w:cs="Arial"/>
                <w:szCs w:val="18"/>
                <w:lang w:val="en-GB"/>
              </w:rPr>
            </w:pPr>
            <w:r w:rsidRPr="00DF77CA">
              <w:rPr>
                <w:rFonts w:cs="Arial"/>
                <w:szCs w:val="18"/>
                <w:lang w:val="en-GB"/>
              </w:rPr>
              <w:t>Fire is necessary for maintenance to reduce competition and enable groundcover species to generate.</w:t>
            </w:r>
          </w:p>
          <w:p w14:paraId="2BE4F7B3" w14:textId="2C311F61" w:rsidR="00244566" w:rsidRPr="00DF77CA" w:rsidRDefault="00244566" w:rsidP="00244566">
            <w:pPr>
              <w:spacing w:before="40" w:line="276" w:lineRule="auto"/>
              <w:rPr>
                <w:rFonts w:cs="Arial"/>
                <w:szCs w:val="18"/>
                <w:lang w:val="en-GB"/>
              </w:rPr>
            </w:pPr>
            <w:r w:rsidRPr="00DF77CA">
              <w:rPr>
                <w:rFonts w:cs="Arial"/>
                <w:szCs w:val="18"/>
                <w:lang w:val="en-GB"/>
              </w:rPr>
              <w:t>Severe and frequent fire pose a risk to fire sensitive species and overall species composition.</w:t>
            </w:r>
          </w:p>
          <w:p w14:paraId="7908FC6F" w14:textId="021048DE" w:rsidR="00244566" w:rsidRPr="00DF77CA" w:rsidRDefault="00244566" w:rsidP="00244566">
            <w:pPr>
              <w:spacing w:before="40" w:line="276" w:lineRule="auto"/>
              <w:rPr>
                <w:rFonts w:cs="Arial"/>
                <w:szCs w:val="18"/>
                <w:lang w:val="en-GB"/>
              </w:rPr>
            </w:pPr>
          </w:p>
        </w:tc>
      </w:tr>
      <w:tr w:rsidR="006D0277" w:rsidRPr="00DF77CA" w14:paraId="5465F71A" w14:textId="77777777" w:rsidTr="00D34584">
        <w:tc>
          <w:tcPr>
            <w:tcW w:w="1271" w:type="dxa"/>
            <w:vMerge/>
          </w:tcPr>
          <w:p w14:paraId="05E02743" w14:textId="77777777" w:rsidR="006D0277" w:rsidRPr="00DF77CA" w:rsidRDefault="006D0277" w:rsidP="00AE6C91">
            <w:pPr>
              <w:spacing w:line="276" w:lineRule="auto"/>
              <w:rPr>
                <w:rFonts w:cs="Arial"/>
                <w:szCs w:val="18"/>
                <w:lang w:val="en-GB"/>
              </w:rPr>
            </w:pPr>
          </w:p>
        </w:tc>
        <w:tc>
          <w:tcPr>
            <w:tcW w:w="1276" w:type="dxa"/>
          </w:tcPr>
          <w:p w14:paraId="034EFA94"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2977" w:type="dxa"/>
          </w:tcPr>
          <w:p w14:paraId="07EFACF3" w14:textId="2A868673" w:rsidR="006D0277" w:rsidRPr="00DF77CA" w:rsidRDefault="006D0277" w:rsidP="00AE6C91">
            <w:pPr>
              <w:pStyle w:val="NormalWeb"/>
              <w:rPr>
                <w:rFonts w:ascii="Arial" w:hAnsi="Arial" w:cs="Arial"/>
                <w:sz w:val="18"/>
                <w:szCs w:val="18"/>
                <w:lang w:val="en-GB"/>
              </w:rPr>
            </w:pPr>
            <w:r w:rsidRPr="00DF77CA">
              <w:rPr>
                <w:rFonts w:ascii="Arial" w:hAnsi="Arial" w:cs="Arial"/>
                <w:sz w:val="18"/>
                <w:szCs w:val="18"/>
                <w:lang w:val="en-GB"/>
              </w:rPr>
              <w:t xml:space="preserve">The suite of typical spring-flowering herbs may be largely absent or less conspicuous during very dry seasons </w:t>
            </w:r>
            <w:sdt>
              <w:sdtPr>
                <w:rPr>
                  <w:rFonts w:ascii="Arial" w:hAnsi="Arial" w:cs="Arial"/>
                  <w:sz w:val="18"/>
                  <w:szCs w:val="18"/>
                  <w:lang w:val="en-GB"/>
                </w:rPr>
                <w:id w:val="1342128886"/>
                <w:citation/>
              </w:sdtPr>
              <w:sdtEndPr/>
              <w:sdtContent>
                <w:r w:rsidRPr="00DF77CA">
                  <w:rPr>
                    <w:rFonts w:ascii="Arial" w:hAnsi="Arial" w:cs="Arial"/>
                    <w:sz w:val="18"/>
                    <w:szCs w:val="18"/>
                    <w:lang w:val="en-GB"/>
                  </w:rPr>
                  <w:fldChar w:fldCharType="begin"/>
                </w:r>
                <w:r w:rsidRPr="00DF77CA">
                  <w:rPr>
                    <w:rFonts w:ascii="Arial" w:hAnsi="Arial" w:cs="Arial"/>
                    <w:sz w:val="18"/>
                    <w:szCs w:val="18"/>
                    <w:lang w:val="en-US"/>
                  </w:rPr>
                  <w:instrText xml:space="preserve">CITATION Placeholder2 \l 1033 </w:instrText>
                </w:r>
                <w:r w:rsidRPr="00DF77CA">
                  <w:rPr>
                    <w:rFonts w:ascii="Arial" w:hAnsi="Arial" w:cs="Arial"/>
                    <w:sz w:val="18"/>
                    <w:szCs w:val="18"/>
                    <w:lang w:val="en-GB"/>
                  </w:rPr>
                  <w:fldChar w:fldCharType="separate"/>
                </w:r>
                <w:r w:rsidR="004E4BDE" w:rsidRPr="00DF77CA">
                  <w:rPr>
                    <w:rFonts w:ascii="Arial" w:hAnsi="Arial" w:cs="Arial"/>
                    <w:noProof/>
                    <w:sz w:val="18"/>
                    <w:szCs w:val="18"/>
                    <w:lang w:val="en-US"/>
                  </w:rPr>
                  <w:t>(Threatened Species Scientific Committee, 2009)</w:t>
                </w:r>
                <w:r w:rsidRPr="00DF77CA">
                  <w:rPr>
                    <w:rFonts w:ascii="Arial" w:hAnsi="Arial" w:cs="Arial"/>
                    <w:sz w:val="18"/>
                    <w:szCs w:val="18"/>
                    <w:lang w:val="en-GB"/>
                  </w:rPr>
                  <w:fldChar w:fldCharType="end"/>
                </w:r>
              </w:sdtContent>
            </w:sdt>
            <w:r w:rsidRPr="00DF77CA">
              <w:rPr>
                <w:rFonts w:ascii="Arial" w:hAnsi="Arial" w:cs="Arial"/>
                <w:sz w:val="18"/>
                <w:szCs w:val="18"/>
                <w:lang w:val="en-GB"/>
              </w:rPr>
              <w:t>.</w:t>
            </w:r>
          </w:p>
        </w:tc>
        <w:tc>
          <w:tcPr>
            <w:tcW w:w="1002" w:type="dxa"/>
          </w:tcPr>
          <w:p w14:paraId="10CAAE10"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2534" w:type="dxa"/>
          </w:tcPr>
          <w:p w14:paraId="4A8466BB" w14:textId="24F44534" w:rsidR="006D0277" w:rsidRPr="00DF77CA" w:rsidRDefault="006D0277" w:rsidP="00AE6C91">
            <w:pPr>
              <w:spacing w:after="60" w:line="276" w:lineRule="auto"/>
              <w:rPr>
                <w:rFonts w:cs="Arial"/>
                <w:szCs w:val="18"/>
                <w:lang w:val="en-GB"/>
              </w:rPr>
            </w:pPr>
            <w:r w:rsidRPr="00DF77CA">
              <w:rPr>
                <w:rFonts w:cs="Arial"/>
                <w:szCs w:val="18"/>
                <w:lang w:val="en-GB"/>
              </w:rPr>
              <w:t xml:space="preserve">Climate change and drought directly threaten species that cannot adapt, and exacerbates existing threats, including loss of habitat, altered hydrological regimes, altered fire regimes and invasive species. This can influence the species composition and possibly influence the future distribution and extent of the ecological community </w:t>
            </w:r>
            <w:sdt>
              <w:sdtPr>
                <w:rPr>
                  <w:rFonts w:cs="Arial"/>
                  <w:szCs w:val="18"/>
                  <w:lang w:val="en-GB"/>
                </w:rPr>
                <w:id w:val="-1840384535"/>
                <w:citation/>
              </w:sdtPr>
              <w:sdtEndPr/>
              <w:sdtContent>
                <w:r w:rsidRPr="00DF77CA">
                  <w:rPr>
                    <w:rFonts w:cs="Arial"/>
                    <w:szCs w:val="18"/>
                    <w:lang w:val="en-GB"/>
                  </w:rPr>
                  <w:fldChar w:fldCharType="begin"/>
                </w:r>
                <w:r w:rsidRPr="00DF77CA">
                  <w:rPr>
                    <w:rFonts w:cs="Arial"/>
                    <w:szCs w:val="18"/>
                    <w:lang w:val="en-US"/>
                  </w:rPr>
                  <w:instrText xml:space="preserve">CITATION Placeholder2 \l 1033 </w:instrText>
                </w:r>
                <w:r w:rsidRPr="00DF77CA">
                  <w:rPr>
                    <w:rFonts w:cs="Arial"/>
                    <w:szCs w:val="18"/>
                    <w:lang w:val="en-GB"/>
                  </w:rPr>
                  <w:fldChar w:fldCharType="separate"/>
                </w:r>
                <w:r w:rsidR="004E4BDE" w:rsidRPr="00DF77CA">
                  <w:rPr>
                    <w:rFonts w:cs="Arial"/>
                    <w:noProof/>
                    <w:szCs w:val="18"/>
                    <w:lang w:val="en-US"/>
                  </w:rPr>
                  <w:t>(Threatened Species Scientific Committee, 2009)</w:t>
                </w:r>
                <w:r w:rsidRPr="00DF77CA">
                  <w:rPr>
                    <w:rFonts w:cs="Arial"/>
                    <w:szCs w:val="18"/>
                    <w:lang w:val="en-GB"/>
                  </w:rPr>
                  <w:fldChar w:fldCharType="end"/>
                </w:r>
              </w:sdtContent>
            </w:sdt>
            <w:r w:rsidRPr="00DF77CA">
              <w:rPr>
                <w:rFonts w:cs="Arial"/>
                <w:szCs w:val="18"/>
                <w:lang w:val="en-GB"/>
              </w:rPr>
              <w:t>.</w:t>
            </w:r>
          </w:p>
        </w:tc>
      </w:tr>
    </w:tbl>
    <w:p w14:paraId="66C57676" w14:textId="00814A58" w:rsidR="006D0277" w:rsidRPr="00DF77CA" w:rsidRDefault="006D0277" w:rsidP="00B319D2">
      <w:pPr>
        <w:pStyle w:val="Heading3"/>
      </w:pPr>
      <w:bookmarkStart w:id="37" w:name="_Hlk159939166"/>
      <w:r w:rsidRPr="00DF77CA">
        <w:lastRenderedPageBreak/>
        <w:t>Grey Box (</w:t>
      </w:r>
      <w:r w:rsidRPr="00DF77CA">
        <w:rPr>
          <w:i/>
        </w:rPr>
        <w:t xml:space="preserve">Eucalyptus </w:t>
      </w:r>
      <w:proofErr w:type="spellStart"/>
      <w:r w:rsidRPr="00DF77CA">
        <w:rPr>
          <w:i/>
        </w:rPr>
        <w:t>microcarpa</w:t>
      </w:r>
      <w:proofErr w:type="spellEnd"/>
      <w:r w:rsidRPr="00DF77CA">
        <w:t>) Grassy Woodlands and Derived Native Grasslands of South-eastern Australia</w:t>
      </w:r>
    </w:p>
    <w:bookmarkEnd w:id="37"/>
    <w:p w14:paraId="405E7ACA" w14:textId="77777777" w:rsidR="006D0277" w:rsidRPr="00DF77CA" w:rsidRDefault="006D0277" w:rsidP="006D0277">
      <w:pPr>
        <w:rPr>
          <w:rFonts w:cs="Arial"/>
          <w:b/>
        </w:rPr>
      </w:pPr>
      <w:r w:rsidRPr="00DF77CA">
        <w:rPr>
          <w:rStyle w:val="Heading5Char"/>
          <w:rFonts w:cs="Arial"/>
          <w:i/>
          <w:iCs/>
        </w:rPr>
        <w:t>Environment Protection and Biodiversity Conservation Act (1999) status</w:t>
      </w:r>
      <w:r w:rsidRPr="00DF77CA">
        <w:rPr>
          <w:rFonts w:eastAsiaTheme="majorEastAsia" w:cs="Arial"/>
          <w:i/>
          <w:iCs/>
          <w:color w:val="2E74B5" w:themeColor="accent1" w:themeShade="BF"/>
        </w:rPr>
        <w:t xml:space="preserve"> – </w:t>
      </w:r>
      <w:r w:rsidRPr="00DF77CA">
        <w:rPr>
          <w:rFonts w:cs="Arial"/>
          <w:b/>
        </w:rPr>
        <w:t>Endangered</w:t>
      </w:r>
    </w:p>
    <w:p w14:paraId="03995CC5" w14:textId="77777777" w:rsidR="006D0277" w:rsidRPr="00DF77CA" w:rsidRDefault="006D0277" w:rsidP="00B319D2">
      <w:pPr>
        <w:pStyle w:val="StyleHeading4BodyCalibri"/>
        <w:rPr>
          <w:rFonts w:ascii="Arial" w:hAnsi="Arial"/>
        </w:rPr>
      </w:pPr>
      <w:r w:rsidRPr="00DF77CA">
        <w:rPr>
          <w:rFonts w:ascii="Arial" w:hAnsi="Arial"/>
        </w:rPr>
        <w:t>Description</w:t>
      </w:r>
    </w:p>
    <w:p w14:paraId="2D88ACB0" w14:textId="717C1427" w:rsidR="006D0277" w:rsidRPr="00DF77CA" w:rsidRDefault="006D0277" w:rsidP="006D0277">
      <w:pPr>
        <w:rPr>
          <w:rFonts w:cs="Arial"/>
        </w:rPr>
      </w:pPr>
      <w:r w:rsidRPr="00DF77CA">
        <w:rPr>
          <w:rFonts w:cs="Arial"/>
        </w:rPr>
        <w:t>The ‘Grey Box (</w:t>
      </w:r>
      <w:r w:rsidRPr="00DF77CA">
        <w:rPr>
          <w:rFonts w:cs="Arial"/>
          <w:i/>
          <w:iCs/>
        </w:rPr>
        <w:t xml:space="preserve">Eucalyptus </w:t>
      </w:r>
      <w:proofErr w:type="spellStart"/>
      <w:r w:rsidRPr="00DF77CA">
        <w:rPr>
          <w:rFonts w:cs="Arial"/>
          <w:i/>
          <w:iCs/>
        </w:rPr>
        <w:t>microcarpa</w:t>
      </w:r>
      <w:proofErr w:type="spellEnd"/>
      <w:r w:rsidRPr="00DF77CA">
        <w:rPr>
          <w:rFonts w:cs="Arial"/>
        </w:rPr>
        <w:t xml:space="preserve">) Grassy Woodlands and Derived Native Grasslands of South-eastern Australia’ ecological community (henceforth called Grey Box Grassy Woodlands) is an open woodland with a tree canopy dominated or co-dominated by grey box over an open to sparse ground layer of grasses and herbs </w:t>
      </w:r>
      <w:sdt>
        <w:sdtPr>
          <w:rPr>
            <w:rFonts w:cs="Arial"/>
          </w:rPr>
          <w:id w:val="183572132"/>
          <w:citation/>
        </w:sdtPr>
        <w:sdtEndPr/>
        <w:sdtContent>
          <w:r w:rsidRPr="00DF77CA">
            <w:rPr>
              <w:rFonts w:cs="Arial"/>
            </w:rPr>
            <w:fldChar w:fldCharType="begin"/>
          </w:r>
          <w:r w:rsidRPr="00DF77CA">
            <w:rPr>
              <w:rFonts w:cs="Arial"/>
              <w:lang w:val="en-US"/>
            </w:rPr>
            <w:instrText xml:space="preserve">CITATION Placeholder3 \l 1033 </w:instrText>
          </w:r>
          <w:r w:rsidRPr="00DF77CA">
            <w:rPr>
              <w:rFonts w:cs="Arial"/>
            </w:rPr>
            <w:fldChar w:fldCharType="separate"/>
          </w:r>
          <w:r w:rsidR="004E4BDE" w:rsidRPr="00DF77CA">
            <w:rPr>
              <w:rFonts w:cs="Arial"/>
              <w:noProof/>
              <w:lang w:val="en-US"/>
            </w:rPr>
            <w:t>(DSEWPC, 2012)</w:t>
          </w:r>
          <w:r w:rsidRPr="00DF77CA">
            <w:rPr>
              <w:rFonts w:cs="Arial"/>
            </w:rPr>
            <w:fldChar w:fldCharType="end"/>
          </w:r>
        </w:sdtContent>
      </w:sdt>
      <w:r w:rsidRPr="00DF77CA">
        <w:rPr>
          <w:rFonts w:cs="Arial"/>
        </w:rPr>
        <w:t>.</w:t>
      </w:r>
    </w:p>
    <w:p w14:paraId="6F559B79"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423A725C" w14:textId="77777777" w:rsidR="006D0277" w:rsidRPr="00DF77CA" w:rsidRDefault="006D0277" w:rsidP="006D0277">
      <w:pPr>
        <w:rPr>
          <w:rFonts w:cs="Arial"/>
        </w:rPr>
      </w:pPr>
      <w:r w:rsidRPr="00DF77CA">
        <w:rPr>
          <w:rFonts w:cs="Arial"/>
        </w:rPr>
        <w:t xml:space="preserve">Grey Box Grassy Woodlands mostly occur from central NSW through northern Victoria into eastern South Australia. The EPBC Act listing advice for Grey Box Grassy Woodlands identifies Victorian Ecological Vegetation Classes (EVC) that correlate with the ecological community. These EVCs are in the south-east of the Wimmera region in the Upper Catchment Local Area, scattered east of the Barringgi Gadjin (Wimmera River) in the north, adjacent to the Barringgi Gadjin (Wimmera River) near Lubeck and </w:t>
      </w:r>
      <w:proofErr w:type="spellStart"/>
      <w:r w:rsidRPr="00DF77CA">
        <w:rPr>
          <w:rFonts w:cs="Arial"/>
        </w:rPr>
        <w:t>Longerenong</w:t>
      </w:r>
      <w:proofErr w:type="spellEnd"/>
      <w:r w:rsidRPr="00DF77CA">
        <w:rPr>
          <w:rFonts w:cs="Arial"/>
        </w:rPr>
        <w:t xml:space="preserve"> and near Lower Norton.</w:t>
      </w:r>
    </w:p>
    <w:p w14:paraId="57420192" w14:textId="1CDB0B48" w:rsidR="006D0277" w:rsidRPr="00DF77CA" w:rsidRDefault="006D0277" w:rsidP="006D0277">
      <w:pPr>
        <w:rPr>
          <w:rFonts w:cs="Arial"/>
        </w:rPr>
      </w:pPr>
      <w:r w:rsidRPr="00DF77CA">
        <w:rPr>
          <w:rFonts w:cs="Arial"/>
        </w:rPr>
        <w:t xml:space="preserve">Grey Box Grassy Woodlands have suffered extensive clearing for agricultural and pastoral purposes. Most remnants are on private land, with a small proportion remaining on public land and road casements </w:t>
      </w:r>
      <w:sdt>
        <w:sdtPr>
          <w:rPr>
            <w:rFonts w:cs="Arial"/>
          </w:rPr>
          <w:id w:val="-1990477889"/>
          <w:citation/>
        </w:sdtPr>
        <w:sdtEndPr/>
        <w:sdtContent>
          <w:r w:rsidRPr="00DF77CA">
            <w:rPr>
              <w:rFonts w:cs="Arial"/>
            </w:rPr>
            <w:fldChar w:fldCharType="begin"/>
          </w:r>
          <w:r w:rsidRPr="00DF77CA">
            <w:rPr>
              <w:rFonts w:cs="Arial"/>
              <w:lang w:val="en-US"/>
            </w:rPr>
            <w:instrText xml:space="preserve">CITATION Placeholder3 \m DEW10 \l 1033 </w:instrText>
          </w:r>
          <w:r w:rsidRPr="00DF77CA">
            <w:rPr>
              <w:rFonts w:cs="Arial"/>
            </w:rPr>
            <w:fldChar w:fldCharType="separate"/>
          </w:r>
          <w:r w:rsidR="004E4BDE" w:rsidRPr="00DF77CA">
            <w:rPr>
              <w:rFonts w:cs="Arial"/>
              <w:noProof/>
              <w:lang w:val="en-US"/>
            </w:rPr>
            <w:t>(DSEWPC, 2012; DEWHA, 2010)</w:t>
          </w:r>
          <w:r w:rsidRPr="00DF77CA">
            <w:rPr>
              <w:rFonts w:cs="Arial"/>
            </w:rPr>
            <w:fldChar w:fldCharType="end"/>
          </w:r>
        </w:sdtContent>
      </w:sdt>
      <w:r w:rsidRPr="00DF77CA">
        <w:rPr>
          <w:rFonts w:cs="Arial"/>
        </w:rPr>
        <w:t>.</w:t>
      </w:r>
    </w:p>
    <w:p w14:paraId="1A432930" w14:textId="517CD039" w:rsidR="006D0277" w:rsidRPr="00DF77CA" w:rsidRDefault="006D0277" w:rsidP="006D0277">
      <w:pPr>
        <w:rPr>
          <w:rFonts w:cs="Arial"/>
        </w:rPr>
      </w:pPr>
      <w:r w:rsidRPr="00DF77CA">
        <w:rPr>
          <w:rFonts w:cs="Arial"/>
        </w:rPr>
        <w:t>A map is included in Appendix 1, Figure 1</w:t>
      </w:r>
      <w:r w:rsidR="00E3274B" w:rsidRPr="00DF77CA">
        <w:rPr>
          <w:rFonts w:cs="Arial"/>
        </w:rPr>
        <w:t>3</w:t>
      </w:r>
      <w:r w:rsidRPr="00DF77CA">
        <w:rPr>
          <w:rFonts w:cs="Arial"/>
        </w:rPr>
        <w:t>.</w:t>
      </w:r>
    </w:p>
    <w:tbl>
      <w:tblPr>
        <w:tblStyle w:val="TableGrid"/>
        <w:tblW w:w="5000" w:type="pct"/>
        <w:tblLook w:val="04A0" w:firstRow="1" w:lastRow="0" w:firstColumn="1" w:lastColumn="0" w:noHBand="0" w:noVBand="1"/>
      </w:tblPr>
      <w:tblGrid>
        <w:gridCol w:w="1247"/>
        <w:gridCol w:w="1187"/>
        <w:gridCol w:w="2778"/>
        <w:gridCol w:w="1387"/>
        <w:gridCol w:w="2461"/>
      </w:tblGrid>
      <w:tr w:rsidR="006D0277" w:rsidRPr="00DF77CA" w14:paraId="036B50A5" w14:textId="77777777" w:rsidTr="00B319D2">
        <w:trPr>
          <w:tblHeader/>
        </w:trPr>
        <w:tc>
          <w:tcPr>
            <w:tcW w:w="688" w:type="pct"/>
            <w:shd w:val="clear" w:color="auto" w:fill="D9D9D9" w:themeFill="background1" w:themeFillShade="D9"/>
          </w:tcPr>
          <w:p w14:paraId="1D8FE68A" w14:textId="77777777" w:rsidR="006D0277" w:rsidRPr="00DF77CA" w:rsidRDefault="006D0277" w:rsidP="00AE6C91">
            <w:pPr>
              <w:spacing w:before="60" w:after="60"/>
              <w:rPr>
                <w:rFonts w:cs="Arial"/>
                <w:b/>
                <w:bCs/>
                <w:szCs w:val="18"/>
              </w:rPr>
            </w:pPr>
            <w:r w:rsidRPr="00DF77CA">
              <w:rPr>
                <w:rFonts w:cs="Arial"/>
                <w:b/>
                <w:bCs/>
                <w:szCs w:val="18"/>
                <w:lang w:val="en-GB"/>
              </w:rPr>
              <w:t>Asset</w:t>
            </w:r>
          </w:p>
        </w:tc>
        <w:tc>
          <w:tcPr>
            <w:tcW w:w="655" w:type="pct"/>
            <w:shd w:val="clear" w:color="auto" w:fill="D9D9D9" w:themeFill="background1" w:themeFillShade="D9"/>
          </w:tcPr>
          <w:p w14:paraId="348BF647"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736" w:type="pct"/>
            <w:shd w:val="clear" w:color="auto" w:fill="D9D9D9" w:themeFill="background1" w:themeFillShade="D9"/>
          </w:tcPr>
          <w:p w14:paraId="7873D9D5"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360" w:type="pct"/>
            <w:shd w:val="clear" w:color="auto" w:fill="D9D9D9" w:themeFill="background1" w:themeFillShade="D9"/>
          </w:tcPr>
          <w:p w14:paraId="0F78AAA1"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561" w:type="pct"/>
            <w:shd w:val="clear" w:color="auto" w:fill="D9D9D9" w:themeFill="background1" w:themeFillShade="D9"/>
          </w:tcPr>
          <w:p w14:paraId="2336ABD8" w14:textId="77777777" w:rsidR="006D0277" w:rsidRPr="00DF77CA" w:rsidRDefault="006D0277" w:rsidP="00AE6C91">
            <w:pPr>
              <w:spacing w:after="60" w:line="276" w:lineRule="auto"/>
              <w:rPr>
                <w:rFonts w:cs="Arial"/>
                <w:color w:val="000000"/>
                <w:szCs w:val="18"/>
                <w:highlight w:val="yellow"/>
              </w:rPr>
            </w:pPr>
            <w:r w:rsidRPr="00DF77CA">
              <w:rPr>
                <w:rFonts w:cs="Arial"/>
                <w:b/>
                <w:bCs/>
                <w:szCs w:val="18"/>
                <w:lang w:val="en-GB"/>
              </w:rPr>
              <w:t>Why</w:t>
            </w:r>
          </w:p>
        </w:tc>
      </w:tr>
      <w:tr w:rsidR="006D0277" w:rsidRPr="00DF77CA" w14:paraId="77BC99BA" w14:textId="77777777" w:rsidTr="00B319D2">
        <w:tc>
          <w:tcPr>
            <w:tcW w:w="688" w:type="pct"/>
            <w:vMerge w:val="restart"/>
          </w:tcPr>
          <w:p w14:paraId="47016EE2" w14:textId="77777777" w:rsidR="006D0277" w:rsidRPr="00DF77CA" w:rsidRDefault="006D0277" w:rsidP="00AE6C91">
            <w:pPr>
              <w:spacing w:after="60"/>
              <w:rPr>
                <w:rFonts w:cs="Arial"/>
                <w:b/>
                <w:bCs/>
                <w:szCs w:val="18"/>
              </w:rPr>
            </w:pPr>
            <w:r w:rsidRPr="00DF77CA">
              <w:rPr>
                <w:rFonts w:cs="Arial"/>
                <w:b/>
                <w:bCs/>
                <w:szCs w:val="18"/>
              </w:rPr>
              <w:t>Grey Box (</w:t>
            </w:r>
            <w:r w:rsidRPr="00DF77CA">
              <w:rPr>
                <w:rFonts w:cs="Arial"/>
                <w:b/>
                <w:bCs/>
                <w:i/>
                <w:iCs/>
                <w:szCs w:val="18"/>
              </w:rPr>
              <w:t xml:space="preserve">Eucalyptus </w:t>
            </w:r>
            <w:proofErr w:type="spellStart"/>
            <w:r w:rsidRPr="00DF77CA">
              <w:rPr>
                <w:rFonts w:cs="Arial"/>
                <w:b/>
                <w:bCs/>
                <w:i/>
                <w:iCs/>
                <w:szCs w:val="18"/>
              </w:rPr>
              <w:t>microcarpa</w:t>
            </w:r>
            <w:proofErr w:type="spellEnd"/>
            <w:r w:rsidRPr="00DF77CA">
              <w:rPr>
                <w:rFonts w:cs="Arial"/>
                <w:b/>
                <w:bCs/>
                <w:szCs w:val="18"/>
              </w:rPr>
              <w:t>) Grassy Woodlands and Derived Native Grasslands of South-eastern Australia</w:t>
            </w:r>
          </w:p>
          <w:p w14:paraId="1D079CA2" w14:textId="77777777" w:rsidR="006D0277" w:rsidRPr="00DF77CA" w:rsidRDefault="006D0277" w:rsidP="00AE6C91">
            <w:pPr>
              <w:spacing w:line="276" w:lineRule="auto"/>
              <w:rPr>
                <w:rFonts w:cs="Arial"/>
                <w:b/>
                <w:bCs/>
                <w:szCs w:val="18"/>
                <w:lang w:val="en-GB"/>
              </w:rPr>
            </w:pPr>
          </w:p>
        </w:tc>
        <w:tc>
          <w:tcPr>
            <w:tcW w:w="655" w:type="pct"/>
          </w:tcPr>
          <w:p w14:paraId="4810C619"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36" w:type="pct"/>
          </w:tcPr>
          <w:p w14:paraId="468C7F5A" w14:textId="77777777" w:rsidR="006D0277" w:rsidRPr="00DF77CA" w:rsidRDefault="006D0277" w:rsidP="00AE6C91">
            <w:pPr>
              <w:spacing w:after="0" w:line="276" w:lineRule="auto"/>
              <w:rPr>
                <w:rFonts w:cs="Arial"/>
                <w:color w:val="000000"/>
                <w:szCs w:val="18"/>
              </w:rPr>
            </w:pPr>
            <w:r w:rsidRPr="00DF77CA">
              <w:rPr>
                <w:rFonts w:cs="Arial"/>
                <w:szCs w:val="18"/>
                <w:lang w:val="en-GB"/>
              </w:rPr>
              <w:t>Fire is necessary for the maintenance of some grasslands and grassy woodlands. Without fire or another disturbance dense grass can smother wildflowers, and result in a loss of habitat for some native animals.</w:t>
            </w:r>
          </w:p>
        </w:tc>
        <w:tc>
          <w:tcPr>
            <w:tcW w:w="360" w:type="pct"/>
          </w:tcPr>
          <w:p w14:paraId="16FE8A79" w14:textId="2CC75701" w:rsidR="006D0277" w:rsidRPr="00DF77CA" w:rsidRDefault="006D0277" w:rsidP="00AE6C91">
            <w:pPr>
              <w:spacing w:line="276" w:lineRule="auto"/>
              <w:rPr>
                <w:rFonts w:cs="Arial"/>
                <w:szCs w:val="18"/>
                <w:lang w:val="en-GB"/>
              </w:rPr>
            </w:pPr>
            <w:r w:rsidRPr="00DF77CA">
              <w:rPr>
                <w:rFonts w:cs="Arial"/>
                <w:szCs w:val="18"/>
                <w:lang w:val="en-GB"/>
              </w:rPr>
              <w:t>Low</w:t>
            </w:r>
            <w:r w:rsidR="00A4322E" w:rsidRPr="00DF77CA">
              <w:rPr>
                <w:rFonts w:cs="Arial"/>
                <w:szCs w:val="18"/>
                <w:lang w:val="en-GB"/>
              </w:rPr>
              <w:t>/</w:t>
            </w:r>
            <w:r w:rsidRPr="00DF77CA">
              <w:rPr>
                <w:rFonts w:cs="Arial"/>
                <w:szCs w:val="18"/>
                <w:lang w:val="en-GB"/>
              </w:rPr>
              <w:t>Medium</w:t>
            </w:r>
          </w:p>
        </w:tc>
        <w:tc>
          <w:tcPr>
            <w:tcW w:w="1561" w:type="pct"/>
            <w:shd w:val="clear" w:color="auto" w:fill="auto"/>
          </w:tcPr>
          <w:p w14:paraId="15029FD0" w14:textId="77777777" w:rsidR="006D0277" w:rsidRPr="00DF77CA" w:rsidRDefault="006D0277" w:rsidP="00AE6C91">
            <w:pPr>
              <w:spacing w:after="60" w:line="276" w:lineRule="auto"/>
              <w:rPr>
                <w:rFonts w:cs="Arial"/>
                <w:color w:val="000000"/>
                <w:szCs w:val="18"/>
              </w:rPr>
            </w:pPr>
            <w:r w:rsidRPr="00DF77CA">
              <w:rPr>
                <w:rFonts w:cs="Arial"/>
                <w:color w:val="000000"/>
                <w:szCs w:val="18"/>
              </w:rPr>
              <w:t xml:space="preserve">Considered low as these ecosystems need fire. </w:t>
            </w:r>
            <w:proofErr w:type="gramStart"/>
            <w:r w:rsidRPr="00DF77CA">
              <w:rPr>
                <w:rFonts w:cs="Arial"/>
                <w:color w:val="000000"/>
                <w:szCs w:val="18"/>
              </w:rPr>
              <w:t>However</w:t>
            </w:r>
            <w:proofErr w:type="gramEnd"/>
            <w:r w:rsidRPr="00DF77CA">
              <w:rPr>
                <w:rFonts w:cs="Arial"/>
                <w:color w:val="000000"/>
                <w:szCs w:val="18"/>
              </w:rPr>
              <w:t xml:space="preserve"> the impact of repeated high-intensity fires boosts susceptibility to medium. </w:t>
            </w:r>
          </w:p>
          <w:p w14:paraId="3E12F137" w14:textId="5FA08013" w:rsidR="00A4322E" w:rsidRPr="00DF77CA" w:rsidRDefault="00A4322E" w:rsidP="00AE6C91">
            <w:pPr>
              <w:spacing w:after="60" w:line="276" w:lineRule="auto"/>
              <w:rPr>
                <w:rFonts w:cs="Arial"/>
                <w:color w:val="000000"/>
                <w:szCs w:val="18"/>
                <w:highlight w:val="yellow"/>
              </w:rPr>
            </w:pPr>
            <w:r w:rsidRPr="00DF77CA">
              <w:rPr>
                <w:rFonts w:cs="Arial"/>
                <w:color w:val="000000"/>
                <w:szCs w:val="18"/>
              </w:rPr>
              <w:t>Too frequent fire could threaten recruitment in slow to moderate growing eucalypts such as Yellow Box, Grey Box and White Box which may not reach reproductive maturity before the next fire. However, species can recover vegetatively so this may not pose a substantial threat.</w:t>
            </w:r>
          </w:p>
        </w:tc>
      </w:tr>
      <w:tr w:rsidR="006D0277" w:rsidRPr="00DF77CA" w14:paraId="5E132C6A" w14:textId="77777777" w:rsidTr="00B319D2">
        <w:tc>
          <w:tcPr>
            <w:tcW w:w="688" w:type="pct"/>
            <w:vMerge/>
          </w:tcPr>
          <w:p w14:paraId="1962711B" w14:textId="77777777" w:rsidR="006D0277" w:rsidRPr="00DF77CA" w:rsidRDefault="006D0277" w:rsidP="00AE6C91">
            <w:pPr>
              <w:spacing w:before="60" w:after="60"/>
              <w:rPr>
                <w:rFonts w:cs="Arial"/>
                <w:b/>
                <w:bCs/>
                <w:szCs w:val="18"/>
              </w:rPr>
            </w:pPr>
          </w:p>
        </w:tc>
        <w:tc>
          <w:tcPr>
            <w:tcW w:w="655" w:type="pct"/>
          </w:tcPr>
          <w:p w14:paraId="7099C816"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736" w:type="pct"/>
          </w:tcPr>
          <w:p w14:paraId="569DE56F" w14:textId="77777777" w:rsidR="006D0277" w:rsidRPr="00DF77CA" w:rsidRDefault="006D0277" w:rsidP="00AE6C91">
            <w:pPr>
              <w:spacing w:line="276" w:lineRule="auto"/>
              <w:rPr>
                <w:rFonts w:cs="Arial"/>
                <w:szCs w:val="18"/>
              </w:rPr>
            </w:pPr>
            <w:r w:rsidRPr="00DF77CA">
              <w:rPr>
                <w:rFonts w:cs="Arial"/>
                <w:szCs w:val="18"/>
              </w:rPr>
              <w:t xml:space="preserve">Riverine flooding can impact these ecosystems through the spread of weeds. </w:t>
            </w:r>
          </w:p>
        </w:tc>
        <w:tc>
          <w:tcPr>
            <w:tcW w:w="360" w:type="pct"/>
          </w:tcPr>
          <w:p w14:paraId="0277AD78"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561" w:type="pct"/>
          </w:tcPr>
          <w:p w14:paraId="4446756A" w14:textId="77777777" w:rsidR="006D0277" w:rsidRPr="00DF77CA" w:rsidRDefault="006D0277" w:rsidP="00AE6C91">
            <w:pPr>
              <w:spacing w:after="60" w:line="276" w:lineRule="auto"/>
              <w:rPr>
                <w:rFonts w:cs="Arial"/>
                <w:color w:val="000000"/>
                <w:szCs w:val="18"/>
                <w:highlight w:val="yellow"/>
              </w:rPr>
            </w:pPr>
            <w:r w:rsidRPr="00DF77CA">
              <w:rPr>
                <w:rFonts w:cs="Arial"/>
                <w:color w:val="000000"/>
                <w:szCs w:val="18"/>
              </w:rPr>
              <w:t xml:space="preserve">Mapping indicates some remnants of this community occurs in floodplain areas in the Wimmera Upper Catchment region. </w:t>
            </w:r>
          </w:p>
        </w:tc>
      </w:tr>
      <w:tr w:rsidR="006D0277" w:rsidRPr="00DF77CA" w14:paraId="7319EF61" w14:textId="77777777" w:rsidTr="00B319D2">
        <w:tc>
          <w:tcPr>
            <w:tcW w:w="688" w:type="pct"/>
            <w:vMerge/>
          </w:tcPr>
          <w:p w14:paraId="209BC53D" w14:textId="77777777" w:rsidR="006D0277" w:rsidRPr="00DF77CA" w:rsidRDefault="006D0277" w:rsidP="00AE6C91">
            <w:pPr>
              <w:spacing w:before="60" w:after="60"/>
              <w:rPr>
                <w:rFonts w:cs="Arial"/>
                <w:b/>
                <w:bCs/>
                <w:szCs w:val="18"/>
              </w:rPr>
            </w:pPr>
          </w:p>
        </w:tc>
        <w:tc>
          <w:tcPr>
            <w:tcW w:w="655" w:type="pct"/>
          </w:tcPr>
          <w:p w14:paraId="12EA69C3"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36" w:type="pct"/>
          </w:tcPr>
          <w:p w14:paraId="45E824F2" w14:textId="6847A80E" w:rsidR="006D0277" w:rsidRPr="00DF77CA" w:rsidRDefault="006D0277" w:rsidP="00AE6C91">
            <w:pPr>
              <w:spacing w:line="276" w:lineRule="auto"/>
              <w:rPr>
                <w:rFonts w:cs="Arial"/>
                <w:szCs w:val="18"/>
              </w:rPr>
            </w:pPr>
            <w:r w:rsidRPr="00DF77CA">
              <w:rPr>
                <w:rFonts w:cs="Arial"/>
                <w:szCs w:val="18"/>
              </w:rPr>
              <w:t xml:space="preserve">This community exhibits some resilience to drought </w:t>
            </w:r>
            <w:sdt>
              <w:sdtPr>
                <w:rPr>
                  <w:rFonts w:cs="Arial"/>
                  <w:szCs w:val="18"/>
                </w:rPr>
                <w:id w:val="1392083209"/>
                <w:citation/>
              </w:sdtPr>
              <w:sdtEndPr/>
              <w:sdtContent>
                <w:r w:rsidRPr="00DF77CA">
                  <w:rPr>
                    <w:rFonts w:cs="Arial"/>
                    <w:szCs w:val="18"/>
                  </w:rPr>
                  <w:fldChar w:fldCharType="begin"/>
                </w:r>
                <w:r w:rsidRPr="00DF77CA">
                  <w:rPr>
                    <w:rFonts w:cs="Arial"/>
                    <w:szCs w:val="18"/>
                    <w:lang w:val="en-US"/>
                  </w:rPr>
                  <w:instrText xml:space="preserve">CITATION Placeholder3 \l 1033 </w:instrText>
                </w:r>
                <w:r w:rsidRPr="00DF77CA">
                  <w:rPr>
                    <w:rFonts w:cs="Arial"/>
                    <w:szCs w:val="18"/>
                  </w:rPr>
                  <w:fldChar w:fldCharType="separate"/>
                </w:r>
                <w:r w:rsidR="004E4BDE" w:rsidRPr="00DF77CA">
                  <w:rPr>
                    <w:rFonts w:cs="Arial"/>
                    <w:noProof/>
                    <w:szCs w:val="18"/>
                    <w:lang w:val="en-US"/>
                  </w:rPr>
                  <w:t>(DSEWPC, 2012)</w:t>
                </w:r>
                <w:r w:rsidRPr="00DF77CA">
                  <w:rPr>
                    <w:rFonts w:cs="Arial"/>
                    <w:szCs w:val="18"/>
                  </w:rPr>
                  <w:fldChar w:fldCharType="end"/>
                </w:r>
              </w:sdtContent>
            </w:sdt>
            <w:r w:rsidRPr="00DF77CA">
              <w:rPr>
                <w:rFonts w:cs="Arial"/>
                <w:szCs w:val="18"/>
              </w:rPr>
              <w:t>. However, lack of long-term rainfall is likely to contribute to reductions in extent, changed species composition, loss of species diversity due to fragmentation and isolation of remnants and changes in understorey structure.</w:t>
            </w:r>
          </w:p>
        </w:tc>
        <w:tc>
          <w:tcPr>
            <w:tcW w:w="360" w:type="pct"/>
          </w:tcPr>
          <w:p w14:paraId="75DE4036" w14:textId="77777777" w:rsidR="006D0277" w:rsidRPr="00DF77CA" w:rsidRDefault="006D0277" w:rsidP="00AE6C91">
            <w:pPr>
              <w:spacing w:line="276" w:lineRule="auto"/>
              <w:rPr>
                <w:rFonts w:cs="Arial"/>
                <w:szCs w:val="18"/>
                <w:lang w:val="en-GB"/>
              </w:rPr>
            </w:pPr>
            <w:r w:rsidRPr="00DF77CA">
              <w:rPr>
                <w:rFonts w:cs="Arial"/>
                <w:szCs w:val="18"/>
                <w:lang w:val="en-GB"/>
              </w:rPr>
              <w:t>Low/medium</w:t>
            </w:r>
          </w:p>
        </w:tc>
        <w:tc>
          <w:tcPr>
            <w:tcW w:w="1561" w:type="pct"/>
          </w:tcPr>
          <w:p w14:paraId="6A5251D3" w14:textId="77777777" w:rsidR="006D0277" w:rsidRPr="00DF77CA" w:rsidRDefault="006D0277" w:rsidP="00AE6C91">
            <w:pPr>
              <w:spacing w:after="60" w:line="276" w:lineRule="auto"/>
              <w:rPr>
                <w:rFonts w:cs="Arial"/>
                <w:color w:val="000000"/>
                <w:szCs w:val="18"/>
                <w:highlight w:val="yellow"/>
              </w:rPr>
            </w:pPr>
            <w:r w:rsidRPr="00DF77CA">
              <w:rPr>
                <w:rFonts w:cs="Arial"/>
                <w:color w:val="000000"/>
                <w:szCs w:val="18"/>
              </w:rPr>
              <w:t xml:space="preserve">Impacts are based on climate-change predictions. </w:t>
            </w:r>
          </w:p>
        </w:tc>
      </w:tr>
    </w:tbl>
    <w:p w14:paraId="467ABC12" w14:textId="77777777" w:rsidR="00A32C5F" w:rsidRPr="00DF77CA" w:rsidRDefault="00A32C5F" w:rsidP="00A04E79">
      <w:pPr>
        <w:pStyle w:val="Heading3"/>
        <w:rPr>
          <w:rStyle w:val="Heading5Char"/>
          <w:rFonts w:cs="Arial"/>
          <w:color w:val="007096"/>
          <w:szCs w:val="28"/>
        </w:rPr>
      </w:pPr>
      <w:bookmarkStart w:id="38" w:name="_Hlk159939179"/>
      <w:r w:rsidRPr="00DF77CA">
        <w:lastRenderedPageBreak/>
        <w:t>Mallee Bird Community of the Murray Darling Depression Bioregion</w:t>
      </w:r>
      <w:r w:rsidRPr="00DF77CA">
        <w:rPr>
          <w:rStyle w:val="Heading5Char"/>
          <w:rFonts w:cs="Arial"/>
          <w:color w:val="007096"/>
          <w:szCs w:val="28"/>
        </w:rPr>
        <w:t xml:space="preserve"> </w:t>
      </w:r>
    </w:p>
    <w:p w14:paraId="3EEE20E3" w14:textId="4CA08E2A" w:rsidR="00A32C5F" w:rsidRPr="00DF77CA" w:rsidRDefault="00A32C5F" w:rsidP="00A32C5F">
      <w:pPr>
        <w:rPr>
          <w:rFonts w:cs="Arial"/>
          <w:b/>
        </w:rPr>
      </w:pPr>
      <w:r w:rsidRPr="00DF77CA">
        <w:rPr>
          <w:rStyle w:val="Heading5Char"/>
          <w:rFonts w:cs="Arial"/>
          <w:i/>
          <w:iCs/>
        </w:rPr>
        <w:t>Environment Protection and Biodiversity Conservation Act (1999) status</w:t>
      </w:r>
      <w:r w:rsidRPr="00DF77CA">
        <w:rPr>
          <w:rFonts w:eastAsiaTheme="majorEastAsia" w:cs="Arial"/>
          <w:i/>
          <w:iCs/>
          <w:color w:val="2E74B5" w:themeColor="accent1" w:themeShade="BF"/>
        </w:rPr>
        <w:t xml:space="preserve"> – </w:t>
      </w:r>
      <w:r w:rsidRPr="00DF77CA">
        <w:rPr>
          <w:rFonts w:cs="Arial"/>
          <w:b/>
        </w:rPr>
        <w:t>Endangered</w:t>
      </w:r>
    </w:p>
    <w:p w14:paraId="507081FA" w14:textId="77777777" w:rsidR="00A32C5F" w:rsidRPr="00DF77CA" w:rsidRDefault="00A32C5F" w:rsidP="00B319D2">
      <w:pPr>
        <w:pStyle w:val="StyleHeading4BodyCalibri"/>
        <w:rPr>
          <w:rFonts w:ascii="Arial" w:hAnsi="Arial"/>
        </w:rPr>
      </w:pPr>
      <w:r w:rsidRPr="00DF77CA">
        <w:rPr>
          <w:rFonts w:ascii="Arial" w:hAnsi="Arial"/>
        </w:rPr>
        <w:t>Description</w:t>
      </w:r>
    </w:p>
    <w:p w14:paraId="5099E4A1" w14:textId="4B0EFEE6" w:rsidR="00FF55C4" w:rsidRPr="00DF77CA" w:rsidRDefault="00A32C5F" w:rsidP="00FF55C4">
      <w:pPr>
        <w:rPr>
          <w:rFonts w:cs="Arial"/>
        </w:rPr>
      </w:pPr>
      <w:r w:rsidRPr="00DF77CA">
        <w:rPr>
          <w:rFonts w:cs="Arial"/>
        </w:rPr>
        <w:t>The ‘</w:t>
      </w:r>
      <w:r w:rsidRPr="00DF77CA">
        <w:rPr>
          <w:rFonts w:cs="Arial"/>
          <w:szCs w:val="18"/>
        </w:rPr>
        <w:t>Mallee Bird Community of the Murray Darling Depression Bioregion</w:t>
      </w:r>
      <w:r w:rsidRPr="00DF77CA">
        <w:rPr>
          <w:rFonts w:cs="Arial"/>
        </w:rPr>
        <w:t xml:space="preserve">’ (henceforth called </w:t>
      </w:r>
      <w:r w:rsidRPr="00DF77CA">
        <w:rPr>
          <w:rFonts w:cs="Arial"/>
          <w:szCs w:val="18"/>
        </w:rPr>
        <w:t>Mallee Bird Community</w:t>
      </w:r>
      <w:r w:rsidRPr="00DF77CA">
        <w:rPr>
          <w:rFonts w:cs="Arial"/>
        </w:rPr>
        <w:t xml:space="preserve">) </w:t>
      </w:r>
      <w:r w:rsidR="008D3E3F" w:rsidRPr="00DF77CA">
        <w:rPr>
          <w:rFonts w:cs="Arial"/>
        </w:rPr>
        <w:t xml:space="preserve">comprises an assemblage of 21 bird </w:t>
      </w:r>
      <w:r w:rsidR="007674A9" w:rsidRPr="00DF77CA">
        <w:rPr>
          <w:rFonts w:cs="Arial"/>
        </w:rPr>
        <w:t>species</w:t>
      </w:r>
      <w:r w:rsidR="008D3E3F" w:rsidRPr="00DF77CA">
        <w:rPr>
          <w:rFonts w:cs="Arial"/>
        </w:rPr>
        <w:t xml:space="preserve"> considered dependent on </w:t>
      </w:r>
      <w:r w:rsidR="00FF55C4" w:rsidRPr="00DF77CA">
        <w:rPr>
          <w:rFonts w:cs="Arial"/>
        </w:rPr>
        <w:t xml:space="preserve">the </w:t>
      </w:r>
      <w:r w:rsidR="00FD231E" w:rsidRPr="00DF77CA">
        <w:rPr>
          <w:rFonts w:cs="Arial"/>
        </w:rPr>
        <w:t>M</w:t>
      </w:r>
      <w:r w:rsidR="00FF55C4" w:rsidRPr="00DF77CA">
        <w:rPr>
          <w:rFonts w:cs="Arial"/>
        </w:rPr>
        <w:t xml:space="preserve">allee vegetation that characterises the Murray Darling Depression bioregion </w:t>
      </w:r>
      <w:sdt>
        <w:sdtPr>
          <w:rPr>
            <w:rFonts w:cs="Arial"/>
          </w:rPr>
          <w:id w:val="2077238777"/>
          <w:citation/>
        </w:sdtPr>
        <w:sdtEndPr/>
        <w:sdtContent>
          <w:r w:rsidR="00FF55C4" w:rsidRPr="00DF77CA">
            <w:rPr>
              <w:rFonts w:cs="Arial"/>
            </w:rPr>
            <w:fldChar w:fldCharType="begin"/>
          </w:r>
          <w:r w:rsidR="00FF55C4" w:rsidRPr="00DF77CA">
            <w:rPr>
              <w:rFonts w:cs="Arial"/>
              <w:lang w:val="en-US"/>
            </w:rPr>
            <w:instrText xml:space="preserve"> CITATION DAW212 \l 1033 </w:instrText>
          </w:r>
          <w:r w:rsidR="00FF55C4" w:rsidRPr="00DF77CA">
            <w:rPr>
              <w:rFonts w:cs="Arial"/>
            </w:rPr>
            <w:fldChar w:fldCharType="separate"/>
          </w:r>
          <w:r w:rsidR="00FF55C4" w:rsidRPr="00DF77CA">
            <w:rPr>
              <w:rFonts w:cs="Arial"/>
              <w:noProof/>
              <w:lang w:val="en-US"/>
            </w:rPr>
            <w:t>(DAWE, 2021)</w:t>
          </w:r>
          <w:r w:rsidR="00FF55C4" w:rsidRPr="00DF77CA">
            <w:rPr>
              <w:rFonts w:cs="Arial"/>
            </w:rPr>
            <w:fldChar w:fldCharType="end"/>
          </w:r>
        </w:sdtContent>
      </w:sdt>
      <w:r w:rsidR="00FF55C4" w:rsidRPr="00DF77CA">
        <w:rPr>
          <w:rFonts w:cs="Arial"/>
        </w:rPr>
        <w:t>.</w:t>
      </w:r>
      <w:r w:rsidR="009E04A0" w:rsidRPr="00DF77CA">
        <w:rPr>
          <w:rFonts w:cs="Arial"/>
        </w:rPr>
        <w:t xml:space="preserve"> The species are listed in </w:t>
      </w:r>
      <w:r w:rsidR="009E04A0" w:rsidRPr="00DF77CA">
        <w:rPr>
          <w:rFonts w:cs="Arial"/>
        </w:rPr>
        <w:fldChar w:fldCharType="begin"/>
      </w:r>
      <w:r w:rsidR="009E04A0" w:rsidRPr="00DF77CA">
        <w:rPr>
          <w:rFonts w:cs="Arial"/>
        </w:rPr>
        <w:instrText xml:space="preserve"> REF _Ref161731299 \h </w:instrText>
      </w:r>
      <w:r w:rsidR="00CE782D" w:rsidRPr="00DF77CA">
        <w:rPr>
          <w:rFonts w:cs="Arial"/>
        </w:rPr>
        <w:instrText xml:space="preserve"> \* MERGEFORMAT </w:instrText>
      </w:r>
      <w:r w:rsidR="009E04A0" w:rsidRPr="00DF77CA">
        <w:rPr>
          <w:rFonts w:cs="Arial"/>
        </w:rPr>
      </w:r>
      <w:r w:rsidR="009E04A0" w:rsidRPr="00DF77CA">
        <w:rPr>
          <w:rFonts w:cs="Arial"/>
        </w:rPr>
        <w:fldChar w:fldCharType="separate"/>
      </w:r>
      <w:r w:rsidR="002A6081" w:rsidRPr="00DF77CA">
        <w:rPr>
          <w:rFonts w:cs="Arial"/>
        </w:rPr>
        <w:t xml:space="preserve">Table </w:t>
      </w:r>
      <w:r w:rsidR="002A6081">
        <w:rPr>
          <w:rFonts w:cs="Arial"/>
          <w:noProof/>
        </w:rPr>
        <w:t>3</w:t>
      </w:r>
      <w:r w:rsidR="009E04A0" w:rsidRPr="00DF77CA">
        <w:rPr>
          <w:rFonts w:cs="Arial"/>
        </w:rPr>
        <w:fldChar w:fldCharType="end"/>
      </w:r>
      <w:r w:rsidR="009E04A0" w:rsidRPr="00DF77CA">
        <w:rPr>
          <w:rFonts w:cs="Arial"/>
        </w:rPr>
        <w:t xml:space="preserve"> a</w:t>
      </w:r>
      <w:r w:rsidR="009026CE" w:rsidRPr="00DF77CA">
        <w:rPr>
          <w:rFonts w:cs="Arial"/>
        </w:rPr>
        <w:t>l</w:t>
      </w:r>
      <w:r w:rsidR="009E04A0" w:rsidRPr="00DF77CA">
        <w:rPr>
          <w:rFonts w:cs="Arial"/>
        </w:rPr>
        <w:t>ong with their conservation status.</w:t>
      </w:r>
    </w:p>
    <w:p w14:paraId="219DFA26" w14:textId="7A5B7D29" w:rsidR="004A588E" w:rsidRPr="00DF77CA" w:rsidRDefault="007674A9" w:rsidP="00FF55C4">
      <w:pPr>
        <w:rPr>
          <w:rFonts w:cs="Arial"/>
        </w:rPr>
      </w:pPr>
      <w:r w:rsidRPr="00DF77CA">
        <w:rPr>
          <w:rFonts w:cs="Arial"/>
        </w:rPr>
        <w:t>S</w:t>
      </w:r>
      <w:r w:rsidR="004A588E" w:rsidRPr="00DF77CA">
        <w:rPr>
          <w:rFonts w:cs="Arial"/>
        </w:rPr>
        <w:t xml:space="preserve">ix </w:t>
      </w:r>
      <w:r w:rsidRPr="00DF77CA">
        <w:rPr>
          <w:rFonts w:cs="Arial"/>
        </w:rPr>
        <w:t xml:space="preserve">species </w:t>
      </w:r>
      <w:r w:rsidR="004A588E" w:rsidRPr="00DF77CA">
        <w:rPr>
          <w:rFonts w:cs="Arial"/>
        </w:rPr>
        <w:t>are listed as nationally threatened</w:t>
      </w:r>
      <w:r w:rsidR="009026CE" w:rsidRPr="00DF77CA">
        <w:rPr>
          <w:rFonts w:cs="Arial"/>
        </w:rPr>
        <w:t xml:space="preserve"> under the </w:t>
      </w:r>
      <w:r w:rsidR="009026CE" w:rsidRPr="00DF77CA">
        <w:rPr>
          <w:rFonts w:cs="Arial"/>
          <w:i/>
          <w:iCs/>
        </w:rPr>
        <w:t>Environment Protection and Biodiversity Conservation Act 1999</w:t>
      </w:r>
      <w:r w:rsidR="004A588E" w:rsidRPr="00DF77CA">
        <w:rPr>
          <w:rFonts w:cs="Arial"/>
        </w:rPr>
        <w:t>,</w:t>
      </w:r>
      <w:r w:rsidRPr="00DF77CA">
        <w:rPr>
          <w:rFonts w:cs="Arial"/>
        </w:rPr>
        <w:t xml:space="preserve"> and </w:t>
      </w:r>
      <w:r w:rsidR="00A90D58" w:rsidRPr="00DF77CA">
        <w:rPr>
          <w:rFonts w:cs="Arial"/>
        </w:rPr>
        <w:t>10</w:t>
      </w:r>
      <w:r w:rsidRPr="00DF77CA">
        <w:rPr>
          <w:rFonts w:cs="Arial"/>
        </w:rPr>
        <w:t xml:space="preserve"> are listed </w:t>
      </w:r>
      <w:r w:rsidR="009E04A0" w:rsidRPr="00DF77CA">
        <w:rPr>
          <w:rFonts w:cs="Arial"/>
        </w:rPr>
        <w:t xml:space="preserve">under the Victorian </w:t>
      </w:r>
      <w:r w:rsidR="009E04A0" w:rsidRPr="00DF77CA">
        <w:rPr>
          <w:rFonts w:cs="Arial"/>
          <w:i/>
          <w:iCs/>
        </w:rPr>
        <w:t>Flora and Fauna Guarantee Act 1989</w:t>
      </w:r>
      <w:r w:rsidR="0026222C" w:rsidRPr="00DF77CA">
        <w:rPr>
          <w:rFonts w:cs="Arial"/>
          <w:i/>
          <w:iCs/>
        </w:rPr>
        <w:t xml:space="preserve"> </w:t>
      </w:r>
      <w:r w:rsidR="0026222C" w:rsidRPr="00DF77CA">
        <w:rPr>
          <w:rFonts w:cs="Arial"/>
        </w:rPr>
        <w:t>(FFG Act)</w:t>
      </w:r>
      <w:r w:rsidR="004A588E" w:rsidRPr="00DF77CA">
        <w:rPr>
          <w:rFonts w:cs="Arial"/>
        </w:rPr>
        <w:t xml:space="preserve">. At the time of </w:t>
      </w:r>
      <w:r w:rsidRPr="00DF77CA">
        <w:rPr>
          <w:rFonts w:cs="Arial"/>
        </w:rPr>
        <w:t>writing</w:t>
      </w:r>
      <w:r w:rsidR="004A588E" w:rsidRPr="00DF77CA">
        <w:rPr>
          <w:rFonts w:cs="Arial"/>
        </w:rPr>
        <w:t>, seventeen species are part of the Victorian Mallee Bird Communit</w:t>
      </w:r>
      <w:r w:rsidR="009E04A0" w:rsidRPr="00DF77CA">
        <w:rPr>
          <w:rFonts w:cs="Arial"/>
        </w:rPr>
        <w:t>y</w:t>
      </w:r>
      <w:r w:rsidR="0026222C" w:rsidRPr="00DF77CA">
        <w:rPr>
          <w:rFonts w:cs="Arial"/>
        </w:rPr>
        <w:t xml:space="preserve"> listed as threatened under the Victorian</w:t>
      </w:r>
      <w:r w:rsidR="009026CE" w:rsidRPr="00DF77CA">
        <w:rPr>
          <w:rFonts w:cs="Arial"/>
        </w:rPr>
        <w:t xml:space="preserve"> </w:t>
      </w:r>
      <w:r w:rsidR="0026222C" w:rsidRPr="00DF77CA">
        <w:rPr>
          <w:rFonts w:cs="Arial"/>
        </w:rPr>
        <w:t xml:space="preserve">FFG Act </w:t>
      </w:r>
      <w:sdt>
        <w:sdtPr>
          <w:rPr>
            <w:rFonts w:cs="Arial"/>
          </w:rPr>
          <w:id w:val="-431358869"/>
          <w:citation/>
        </w:sdtPr>
        <w:sdtEndPr/>
        <w:sdtContent>
          <w:r w:rsidR="009026CE" w:rsidRPr="00DF77CA">
            <w:rPr>
              <w:rFonts w:cs="Arial"/>
            </w:rPr>
            <w:fldChar w:fldCharType="begin"/>
          </w:r>
          <w:r w:rsidR="009026CE" w:rsidRPr="00DF77CA">
            <w:rPr>
              <w:rFonts w:cs="Arial"/>
              <w:lang w:val="en-US"/>
            </w:rPr>
            <w:instrText xml:space="preserve"> CITATION DAW212 \l 1033 </w:instrText>
          </w:r>
          <w:r w:rsidR="009026CE" w:rsidRPr="00DF77CA">
            <w:rPr>
              <w:rFonts w:cs="Arial"/>
            </w:rPr>
            <w:fldChar w:fldCharType="separate"/>
          </w:r>
          <w:r w:rsidR="009026CE" w:rsidRPr="00DF77CA">
            <w:rPr>
              <w:rFonts w:cs="Arial"/>
              <w:noProof/>
              <w:lang w:val="en-US"/>
            </w:rPr>
            <w:t>(DAWE, 2021)</w:t>
          </w:r>
          <w:r w:rsidR="009026CE" w:rsidRPr="00DF77CA">
            <w:rPr>
              <w:rFonts w:cs="Arial"/>
            </w:rPr>
            <w:fldChar w:fldCharType="end"/>
          </w:r>
        </w:sdtContent>
      </w:sdt>
      <w:r w:rsidR="004A588E" w:rsidRPr="00DF77CA">
        <w:rPr>
          <w:rFonts w:cs="Arial"/>
        </w:rPr>
        <w:t>.</w:t>
      </w:r>
    </w:p>
    <w:p w14:paraId="3126409B" w14:textId="77777777" w:rsidR="00265D6E" w:rsidRPr="00DF77CA" w:rsidRDefault="00265D6E" w:rsidP="00B319D2">
      <w:pPr>
        <w:pStyle w:val="StyleHeading4BodyCalibri"/>
        <w:rPr>
          <w:rFonts w:ascii="Arial" w:hAnsi="Arial"/>
        </w:rPr>
      </w:pPr>
      <w:r w:rsidRPr="00DF77CA">
        <w:rPr>
          <w:rFonts w:ascii="Arial" w:hAnsi="Arial"/>
        </w:rPr>
        <w:t>Location in the Wimmera</w:t>
      </w:r>
    </w:p>
    <w:p w14:paraId="74AA2519" w14:textId="77777777" w:rsidR="009E04A0" w:rsidRPr="00DF77CA" w:rsidRDefault="00265D6E" w:rsidP="00265D6E">
      <w:pPr>
        <w:rPr>
          <w:rFonts w:cs="Arial"/>
        </w:rPr>
      </w:pPr>
      <w:r w:rsidRPr="00DF77CA">
        <w:rPr>
          <w:rFonts w:cs="Arial"/>
        </w:rPr>
        <w:t>The Mallee Bird Community’s distribution is limited to the Murray Mallee of north-western Victoria and south-eastern South Australia.</w:t>
      </w:r>
      <w:r w:rsidR="00192BAB" w:rsidRPr="00DF77CA">
        <w:rPr>
          <w:rFonts w:cs="Arial"/>
        </w:rPr>
        <w:t xml:space="preserve"> </w:t>
      </w:r>
    </w:p>
    <w:p w14:paraId="7A78DD82" w14:textId="1C1F37BE" w:rsidR="00B32E2E" w:rsidRPr="00DF77CA" w:rsidRDefault="00B32E2E" w:rsidP="00265D6E">
      <w:pPr>
        <w:rPr>
          <w:rFonts w:cs="Arial"/>
        </w:rPr>
      </w:pPr>
      <w:r w:rsidRPr="00DF77CA">
        <w:rPr>
          <w:rFonts w:cs="Arial"/>
        </w:rPr>
        <w:t>The community’s indicative distribution and suitable habitat</w:t>
      </w:r>
      <w:r w:rsidR="00192BAB" w:rsidRPr="00DF77CA">
        <w:rPr>
          <w:rFonts w:cs="Arial"/>
        </w:rPr>
        <w:t xml:space="preserve"> in the Wimmera </w:t>
      </w:r>
      <w:r w:rsidRPr="00DF77CA">
        <w:rPr>
          <w:rFonts w:cs="Arial"/>
        </w:rPr>
        <w:t>includes:</w:t>
      </w:r>
    </w:p>
    <w:p w14:paraId="002C3579" w14:textId="156B514A" w:rsidR="00B32E2E" w:rsidRPr="00DF77CA" w:rsidRDefault="00B32E2E" w:rsidP="00B32E2E">
      <w:pPr>
        <w:pStyle w:val="ListParagraph"/>
        <w:numPr>
          <w:ilvl w:val="0"/>
          <w:numId w:val="39"/>
        </w:numPr>
        <w:rPr>
          <w:rFonts w:cs="Arial"/>
        </w:rPr>
      </w:pPr>
      <w:r w:rsidRPr="00DF77CA">
        <w:rPr>
          <w:rFonts w:cs="Arial"/>
        </w:rPr>
        <w:t>T</w:t>
      </w:r>
      <w:r w:rsidR="00192BAB" w:rsidRPr="00DF77CA">
        <w:rPr>
          <w:rFonts w:cs="Arial"/>
        </w:rPr>
        <w:t>he Little Desert National Park</w:t>
      </w:r>
      <w:r w:rsidRPr="00DF77CA">
        <w:rPr>
          <w:rFonts w:cs="Arial"/>
        </w:rPr>
        <w:t>.</w:t>
      </w:r>
    </w:p>
    <w:p w14:paraId="60D8B8F2" w14:textId="06C02351" w:rsidR="00B32E2E" w:rsidRPr="00DF77CA" w:rsidRDefault="00B32E2E" w:rsidP="00B32E2E">
      <w:pPr>
        <w:pStyle w:val="ListParagraph"/>
        <w:numPr>
          <w:ilvl w:val="0"/>
          <w:numId w:val="39"/>
        </w:numPr>
        <w:rPr>
          <w:rFonts w:cs="Arial"/>
        </w:rPr>
      </w:pPr>
      <w:r w:rsidRPr="00DF77CA">
        <w:rPr>
          <w:rFonts w:cs="Arial"/>
        </w:rPr>
        <w:t>Remnant habitat south of the Little Desert National Park.</w:t>
      </w:r>
    </w:p>
    <w:p w14:paraId="1DA508CA" w14:textId="77777777" w:rsidR="00B32E2E" w:rsidRPr="00DF77CA" w:rsidRDefault="00B32E2E" w:rsidP="00B32E2E">
      <w:pPr>
        <w:pStyle w:val="ListParagraph"/>
        <w:numPr>
          <w:ilvl w:val="0"/>
          <w:numId w:val="39"/>
        </w:numPr>
        <w:rPr>
          <w:rFonts w:cs="Arial"/>
        </w:rPr>
      </w:pPr>
      <w:r w:rsidRPr="00DF77CA">
        <w:rPr>
          <w:rFonts w:cs="Arial"/>
        </w:rPr>
        <w:t>T</w:t>
      </w:r>
      <w:r w:rsidR="00994AA2" w:rsidRPr="00DF77CA">
        <w:rPr>
          <w:rFonts w:cs="Arial"/>
        </w:rPr>
        <w:t>he southern fringes of the Big Desert National Park</w:t>
      </w:r>
      <w:r w:rsidRPr="00DF77CA">
        <w:rPr>
          <w:rFonts w:cs="Arial"/>
        </w:rPr>
        <w:t xml:space="preserve"> along Wimmera CMA’s northern boundary.</w:t>
      </w:r>
    </w:p>
    <w:p w14:paraId="238937C0" w14:textId="26C4C7D4" w:rsidR="00265D6E" w:rsidRPr="00DF77CA" w:rsidRDefault="00B32E2E" w:rsidP="00A23D72">
      <w:pPr>
        <w:pStyle w:val="ListParagraph"/>
        <w:numPr>
          <w:ilvl w:val="0"/>
          <w:numId w:val="39"/>
        </w:numPr>
        <w:rPr>
          <w:rFonts w:cs="Arial"/>
        </w:rPr>
      </w:pPr>
      <w:r w:rsidRPr="00DF77CA">
        <w:rPr>
          <w:rFonts w:cs="Arial"/>
        </w:rPr>
        <w:t>R</w:t>
      </w:r>
      <w:r w:rsidR="00192BAB" w:rsidRPr="00DF77CA">
        <w:rPr>
          <w:rFonts w:cs="Arial"/>
        </w:rPr>
        <w:t>emnant habitat</w:t>
      </w:r>
      <w:r w:rsidR="005A69F3" w:rsidRPr="00DF77CA">
        <w:rPr>
          <w:rFonts w:cs="Arial"/>
        </w:rPr>
        <w:t xml:space="preserve"> surrounding </w:t>
      </w:r>
      <w:proofErr w:type="spellStart"/>
      <w:r w:rsidR="005A69F3" w:rsidRPr="00DF77CA">
        <w:rPr>
          <w:rFonts w:cs="Arial"/>
        </w:rPr>
        <w:t>Gurru</w:t>
      </w:r>
      <w:proofErr w:type="spellEnd"/>
      <w:r w:rsidR="005A69F3" w:rsidRPr="00DF77CA">
        <w:rPr>
          <w:rFonts w:cs="Arial"/>
        </w:rPr>
        <w:t xml:space="preserve"> (</w:t>
      </w:r>
      <w:r w:rsidR="00192BAB" w:rsidRPr="00DF77CA">
        <w:rPr>
          <w:rFonts w:cs="Arial"/>
        </w:rPr>
        <w:t>Lake</w:t>
      </w:r>
      <w:r w:rsidR="005A69F3" w:rsidRPr="00DF77CA">
        <w:rPr>
          <w:rFonts w:cs="Arial"/>
        </w:rPr>
        <w:t xml:space="preserve"> Hindmarsh) and </w:t>
      </w:r>
      <w:proofErr w:type="spellStart"/>
      <w:r w:rsidR="005A69F3" w:rsidRPr="00DF77CA">
        <w:rPr>
          <w:rFonts w:cs="Arial"/>
        </w:rPr>
        <w:t>Ngalpakatia</w:t>
      </w:r>
      <w:proofErr w:type="spellEnd"/>
      <w:r w:rsidR="005A69F3" w:rsidRPr="00DF77CA">
        <w:rPr>
          <w:rFonts w:cs="Arial"/>
        </w:rPr>
        <w:t>/Ngelpagutya (Lake Albacutya).</w:t>
      </w:r>
    </w:p>
    <w:p w14:paraId="63E2E826" w14:textId="707F22D2" w:rsidR="00265D6E" w:rsidRPr="00DF77CA" w:rsidRDefault="00265D6E" w:rsidP="00265D6E">
      <w:pPr>
        <w:rPr>
          <w:rFonts w:cs="Arial"/>
        </w:rPr>
      </w:pPr>
      <w:r w:rsidRPr="00DF77CA">
        <w:rPr>
          <w:rFonts w:cs="Arial"/>
        </w:rPr>
        <w:t xml:space="preserve">A map is included in Appendix 1, Figure </w:t>
      </w:r>
      <w:r w:rsidR="00C931A9" w:rsidRPr="00DF77CA">
        <w:rPr>
          <w:rFonts w:cs="Arial"/>
        </w:rPr>
        <w:t>1</w:t>
      </w:r>
      <w:r w:rsidR="00E3274B" w:rsidRPr="00DF77CA">
        <w:rPr>
          <w:rFonts w:cs="Arial"/>
        </w:rPr>
        <w:t>4</w:t>
      </w:r>
      <w:r w:rsidR="009E04A0" w:rsidRPr="00DF77CA">
        <w:rPr>
          <w:rFonts w:cs="Arial"/>
        </w:rPr>
        <w:t>.</w:t>
      </w:r>
    </w:p>
    <w:p w14:paraId="67E7AA52" w14:textId="77777777" w:rsidR="00FD231E" w:rsidRPr="00DF77CA" w:rsidRDefault="00FD231E" w:rsidP="00B319D2">
      <w:pPr>
        <w:pStyle w:val="StyleHeading4BodyCalibri"/>
        <w:rPr>
          <w:rFonts w:ascii="Arial" w:hAnsi="Arial"/>
        </w:rPr>
      </w:pPr>
      <w:r w:rsidRPr="00DF77CA">
        <w:rPr>
          <w:rFonts w:ascii="Arial" w:hAnsi="Arial"/>
        </w:rPr>
        <w:t>Other considerations</w:t>
      </w:r>
    </w:p>
    <w:p w14:paraId="3D7DEF85" w14:textId="4A0A7EA0" w:rsidR="00FD231E" w:rsidRPr="00DF77CA" w:rsidRDefault="00FD231E" w:rsidP="00FD231E">
      <w:pPr>
        <w:rPr>
          <w:rFonts w:cs="Arial"/>
        </w:rPr>
      </w:pPr>
      <w:r w:rsidRPr="00DF77CA">
        <w:rPr>
          <w:rFonts w:cs="Arial"/>
        </w:rPr>
        <w:t xml:space="preserve">Mallee ecosystems face severe summer water deficits, nutritional poverty, and fire regimes that govern their responses and traits </w:t>
      </w:r>
      <w:sdt>
        <w:sdtPr>
          <w:rPr>
            <w:rFonts w:cs="Arial"/>
          </w:rPr>
          <w:id w:val="-1810545484"/>
          <w:citation/>
        </w:sdtPr>
        <w:sdtEndPr/>
        <w:sdtContent>
          <w:r w:rsidRPr="00DF77CA">
            <w:rPr>
              <w:rFonts w:cs="Arial"/>
            </w:rPr>
            <w:fldChar w:fldCharType="begin"/>
          </w:r>
          <w:r w:rsidRPr="00DF77CA">
            <w:rPr>
              <w:rFonts w:cs="Arial"/>
              <w:lang w:val="en-US"/>
            </w:rPr>
            <w:instrText xml:space="preserve"> CITATION DAW212 \l 1033 </w:instrText>
          </w:r>
          <w:r w:rsidRPr="00DF77CA">
            <w:rPr>
              <w:rFonts w:cs="Arial"/>
            </w:rPr>
            <w:fldChar w:fldCharType="separate"/>
          </w:r>
          <w:r w:rsidRPr="00DF77CA">
            <w:rPr>
              <w:rFonts w:cs="Arial"/>
              <w:noProof/>
              <w:lang w:val="en-US"/>
            </w:rPr>
            <w:t>(DAWE, 2021)</w:t>
          </w:r>
          <w:r w:rsidRPr="00DF77CA">
            <w:rPr>
              <w:rFonts w:cs="Arial"/>
            </w:rPr>
            <w:fldChar w:fldCharType="end"/>
          </w:r>
        </w:sdtContent>
      </w:sdt>
      <w:r w:rsidRPr="00DF77CA">
        <w:rPr>
          <w:rFonts w:cs="Arial"/>
        </w:rPr>
        <w:t xml:space="preserve">. </w:t>
      </w:r>
    </w:p>
    <w:p w14:paraId="040B3F43" w14:textId="6ECF9DF3" w:rsidR="00FD231E" w:rsidRPr="00DF77CA" w:rsidRDefault="00FD231E" w:rsidP="00FD231E">
      <w:pPr>
        <w:rPr>
          <w:rFonts w:cs="Arial"/>
        </w:rPr>
      </w:pPr>
      <w:r w:rsidRPr="00DF77CA">
        <w:rPr>
          <w:rFonts w:cs="Arial"/>
        </w:rPr>
        <w:t>Two groupings of species (specialists and dependents) are broadly recognised within the assemblage, based on species’ reliance on mallee habitats</w:t>
      </w:r>
      <w:r w:rsidR="00395AA9">
        <w:rPr>
          <w:rFonts w:cs="Arial"/>
        </w:rPr>
        <w:t>.</w:t>
      </w:r>
    </w:p>
    <w:p w14:paraId="1209A959" w14:textId="46396DCE" w:rsidR="00FD231E" w:rsidRPr="00DF77CA" w:rsidRDefault="00FD231E" w:rsidP="00FD231E">
      <w:pPr>
        <w:pStyle w:val="ListParagraph"/>
        <w:numPr>
          <w:ilvl w:val="0"/>
          <w:numId w:val="40"/>
        </w:numPr>
        <w:rPr>
          <w:rFonts w:cs="Arial"/>
        </w:rPr>
      </w:pPr>
      <w:r w:rsidRPr="00DF77CA">
        <w:rPr>
          <w:rFonts w:cs="Arial"/>
          <w:b/>
          <w:bCs/>
        </w:rPr>
        <w:t>Mallee specialists</w:t>
      </w:r>
      <w:r w:rsidRPr="00DF77CA">
        <w:rPr>
          <w:rFonts w:cs="Arial"/>
        </w:rPr>
        <w:t xml:space="preserve"> are found almost exclusively in Mallee habitats. The loss of these habitats can potentially lead to extinction, particularly at a local or regional scale. These species are uncommon, with low reporting rates, and difficult to detect. </w:t>
      </w:r>
    </w:p>
    <w:p w14:paraId="64A34ED9" w14:textId="115D19BD" w:rsidR="00FD231E" w:rsidRPr="00DF77CA" w:rsidRDefault="00FD231E" w:rsidP="00ED42BA">
      <w:pPr>
        <w:pStyle w:val="ListParagraph"/>
        <w:numPr>
          <w:ilvl w:val="0"/>
          <w:numId w:val="40"/>
        </w:numPr>
        <w:rPr>
          <w:rFonts w:cs="Arial"/>
        </w:rPr>
      </w:pPr>
      <w:r w:rsidRPr="00DF77CA">
        <w:rPr>
          <w:rFonts w:cs="Arial"/>
          <w:b/>
          <w:bCs/>
        </w:rPr>
        <w:t>Mallee dependents</w:t>
      </w:r>
      <w:r w:rsidRPr="00DF77CA">
        <w:rPr>
          <w:rFonts w:cs="Arial"/>
        </w:rPr>
        <w:t xml:space="preserve"> are dependent on Mallee where it is </w:t>
      </w:r>
      <w:r w:rsidR="0026222C" w:rsidRPr="00DF77CA">
        <w:rPr>
          <w:rFonts w:cs="Arial"/>
        </w:rPr>
        <w:t>present but</w:t>
      </w:r>
      <w:r w:rsidRPr="00DF77CA">
        <w:rPr>
          <w:rFonts w:cs="Arial"/>
        </w:rPr>
        <w:t xml:space="preserve"> have a wider range extending into non-Mallee woodland and shrubland habitats that intergrade with Mallee vegetation. The loss of all suitable </w:t>
      </w:r>
      <w:r w:rsidR="00AF2154" w:rsidRPr="00DF77CA">
        <w:rPr>
          <w:rFonts w:cs="Arial"/>
        </w:rPr>
        <w:t>M</w:t>
      </w:r>
      <w:r w:rsidRPr="00DF77CA">
        <w:rPr>
          <w:rFonts w:cs="Arial"/>
        </w:rPr>
        <w:t xml:space="preserve">allee habitats for these species may not lead to extinction but could result in substantial declines in abundance </w:t>
      </w:r>
      <w:r w:rsidR="00AF2154" w:rsidRPr="00DF77CA">
        <w:rPr>
          <w:rFonts w:cs="Arial"/>
        </w:rPr>
        <w:t>and</w:t>
      </w:r>
      <w:r w:rsidRPr="00DF77CA">
        <w:rPr>
          <w:rFonts w:cs="Arial"/>
        </w:rPr>
        <w:t xml:space="preserve"> loss of ecological diversity.</w:t>
      </w:r>
    </w:p>
    <w:p w14:paraId="409AD243" w14:textId="7DE37A4F" w:rsidR="009E04A0" w:rsidRPr="00DF77CA" w:rsidRDefault="009E04A0" w:rsidP="00ED42BA">
      <w:pPr>
        <w:pStyle w:val="Caption"/>
        <w:spacing w:after="120"/>
        <w:rPr>
          <w:rFonts w:cs="Arial"/>
        </w:rPr>
      </w:pPr>
      <w:bookmarkStart w:id="39" w:name="_Ref161731299"/>
      <w:r w:rsidRPr="00DF77CA">
        <w:rPr>
          <w:rFonts w:cs="Arial"/>
        </w:rPr>
        <w:t xml:space="preserve">Table </w:t>
      </w:r>
      <w:r w:rsidRPr="00DF77CA">
        <w:rPr>
          <w:rFonts w:cs="Arial"/>
        </w:rPr>
        <w:fldChar w:fldCharType="begin"/>
      </w:r>
      <w:r w:rsidRPr="00DF77CA">
        <w:rPr>
          <w:rFonts w:cs="Arial"/>
        </w:rPr>
        <w:instrText xml:space="preserve"> SEQ Table \* ARABIC </w:instrText>
      </w:r>
      <w:r w:rsidRPr="00DF77CA">
        <w:rPr>
          <w:rFonts w:cs="Arial"/>
        </w:rPr>
        <w:fldChar w:fldCharType="separate"/>
      </w:r>
      <w:r w:rsidR="002A6081">
        <w:rPr>
          <w:rFonts w:cs="Arial"/>
          <w:noProof/>
        </w:rPr>
        <w:t>3</w:t>
      </w:r>
      <w:r w:rsidRPr="00DF77CA">
        <w:rPr>
          <w:rFonts w:cs="Arial"/>
        </w:rPr>
        <w:fldChar w:fldCharType="end"/>
      </w:r>
      <w:bookmarkEnd w:id="39"/>
      <w:r w:rsidRPr="00DF77CA">
        <w:rPr>
          <w:rFonts w:cs="Arial"/>
        </w:rPr>
        <w:t>. Component bird species of the Mallee Bird Community and their conservation status.</w:t>
      </w:r>
    </w:p>
    <w:tbl>
      <w:tblPr>
        <w:tblStyle w:val="TableGrid"/>
        <w:tblW w:w="0" w:type="auto"/>
        <w:tblLook w:val="04A0" w:firstRow="1" w:lastRow="0" w:firstColumn="1" w:lastColumn="0" w:noHBand="0" w:noVBand="1"/>
      </w:tblPr>
      <w:tblGrid>
        <w:gridCol w:w="1147"/>
        <w:gridCol w:w="1427"/>
        <w:gridCol w:w="1367"/>
        <w:gridCol w:w="1197"/>
        <w:gridCol w:w="3922"/>
      </w:tblGrid>
      <w:tr w:rsidR="00ED42BA" w:rsidRPr="00DF77CA" w14:paraId="169E1795" w14:textId="4C857CAC" w:rsidTr="00ED42BA">
        <w:trPr>
          <w:tblHeader/>
        </w:trPr>
        <w:tc>
          <w:tcPr>
            <w:tcW w:w="0" w:type="auto"/>
            <w:shd w:val="clear" w:color="auto" w:fill="BFBFBF" w:themeFill="background1" w:themeFillShade="BF"/>
          </w:tcPr>
          <w:p w14:paraId="34AE1C0F" w14:textId="0243C23C" w:rsidR="003E49A9" w:rsidRPr="00DF77CA" w:rsidRDefault="003E49A9" w:rsidP="00ED42BA">
            <w:pPr>
              <w:spacing w:before="40" w:after="40"/>
              <w:rPr>
                <w:rFonts w:cs="Arial"/>
                <w:b/>
                <w:bCs/>
              </w:rPr>
            </w:pPr>
            <w:r w:rsidRPr="00DF77CA">
              <w:rPr>
                <w:rFonts w:cs="Arial"/>
                <w:b/>
                <w:bCs/>
              </w:rPr>
              <w:t>Common name</w:t>
            </w:r>
          </w:p>
        </w:tc>
        <w:tc>
          <w:tcPr>
            <w:tcW w:w="1427" w:type="dxa"/>
            <w:shd w:val="clear" w:color="auto" w:fill="BFBFBF" w:themeFill="background1" w:themeFillShade="BF"/>
          </w:tcPr>
          <w:p w14:paraId="167739FA" w14:textId="2609E189" w:rsidR="003E49A9" w:rsidRPr="00DF77CA" w:rsidRDefault="003E49A9" w:rsidP="00ED42BA">
            <w:pPr>
              <w:spacing w:before="40" w:after="40"/>
              <w:rPr>
                <w:rFonts w:cs="Arial"/>
                <w:b/>
                <w:bCs/>
              </w:rPr>
            </w:pPr>
            <w:r w:rsidRPr="00DF77CA">
              <w:rPr>
                <w:rFonts w:cs="Arial"/>
                <w:b/>
                <w:bCs/>
              </w:rPr>
              <w:t>Species name</w:t>
            </w:r>
          </w:p>
        </w:tc>
        <w:tc>
          <w:tcPr>
            <w:tcW w:w="1367" w:type="dxa"/>
            <w:shd w:val="clear" w:color="auto" w:fill="BFBFBF" w:themeFill="background1" w:themeFillShade="BF"/>
          </w:tcPr>
          <w:p w14:paraId="76F7ED14" w14:textId="257AD6FC" w:rsidR="003E49A9" w:rsidRPr="00DF77CA" w:rsidRDefault="003E49A9" w:rsidP="00ED42BA">
            <w:pPr>
              <w:spacing w:before="40" w:after="40"/>
              <w:rPr>
                <w:rFonts w:cs="Arial"/>
                <w:b/>
                <w:bCs/>
              </w:rPr>
            </w:pPr>
            <w:r w:rsidRPr="00DF77CA">
              <w:rPr>
                <w:rFonts w:cs="Arial"/>
                <w:b/>
                <w:bCs/>
                <w:i/>
                <w:iCs/>
                <w:szCs w:val="18"/>
                <w:lang w:val="en-GB"/>
              </w:rPr>
              <w:t>Environment Protection and Biodiversity Conservation Act</w:t>
            </w:r>
            <w:r w:rsidRPr="00DF77CA">
              <w:rPr>
                <w:rFonts w:cs="Arial"/>
                <w:b/>
                <w:bCs/>
                <w:szCs w:val="18"/>
                <w:lang w:val="en-GB"/>
              </w:rPr>
              <w:t xml:space="preserve"> (1999) status</w:t>
            </w:r>
          </w:p>
        </w:tc>
        <w:tc>
          <w:tcPr>
            <w:tcW w:w="1157" w:type="dxa"/>
            <w:shd w:val="clear" w:color="auto" w:fill="BFBFBF" w:themeFill="background1" w:themeFillShade="BF"/>
          </w:tcPr>
          <w:p w14:paraId="204F207D" w14:textId="749643DB" w:rsidR="003E49A9" w:rsidRPr="00DF77CA" w:rsidRDefault="003E49A9" w:rsidP="00ED42BA">
            <w:pPr>
              <w:spacing w:before="40" w:after="40"/>
              <w:rPr>
                <w:rFonts w:cs="Arial"/>
                <w:b/>
                <w:bCs/>
              </w:rPr>
            </w:pPr>
            <w:r w:rsidRPr="00DF77CA">
              <w:rPr>
                <w:rFonts w:cs="Arial"/>
                <w:b/>
                <w:bCs/>
                <w:i/>
                <w:iCs/>
                <w:szCs w:val="18"/>
                <w:lang w:val="en-GB"/>
              </w:rPr>
              <w:t xml:space="preserve">Flora and Fauna Guarantee Act 1988 </w:t>
            </w:r>
            <w:r w:rsidRPr="00DF77CA">
              <w:rPr>
                <w:rFonts w:cs="Arial"/>
                <w:b/>
                <w:bCs/>
                <w:szCs w:val="18"/>
                <w:lang w:val="en-GB"/>
              </w:rPr>
              <w:t>status</w:t>
            </w:r>
          </w:p>
        </w:tc>
        <w:tc>
          <w:tcPr>
            <w:tcW w:w="3962" w:type="dxa"/>
            <w:shd w:val="clear" w:color="auto" w:fill="BFBFBF" w:themeFill="background1" w:themeFillShade="BF"/>
          </w:tcPr>
          <w:p w14:paraId="380CA907" w14:textId="43CAA96B" w:rsidR="003E49A9" w:rsidRPr="00DF77CA" w:rsidRDefault="003E49A9" w:rsidP="00ED42BA">
            <w:pPr>
              <w:spacing w:before="40" w:after="40"/>
              <w:rPr>
                <w:rFonts w:cs="Arial"/>
                <w:b/>
                <w:bCs/>
                <w:szCs w:val="18"/>
                <w:lang w:val="en-GB"/>
              </w:rPr>
            </w:pPr>
            <w:r w:rsidRPr="00DF77CA">
              <w:rPr>
                <w:rFonts w:cs="Arial"/>
                <w:b/>
                <w:bCs/>
                <w:szCs w:val="18"/>
                <w:lang w:val="en-GB"/>
              </w:rPr>
              <w:t xml:space="preserve">Distribution </w:t>
            </w:r>
            <w:r w:rsidR="008A75D6" w:rsidRPr="00DF77CA">
              <w:rPr>
                <w:rFonts w:cs="Arial"/>
                <w:b/>
                <w:bCs/>
                <w:szCs w:val="18"/>
                <w:lang w:val="en-GB"/>
              </w:rPr>
              <w:t>in the Wimmera (</w:t>
            </w:r>
            <w:r w:rsidR="00B32E2E" w:rsidRPr="00DF77CA">
              <w:rPr>
                <w:rFonts w:cs="Arial"/>
                <w:b/>
                <w:bCs/>
                <w:szCs w:val="18"/>
                <w:lang w:val="en-GB"/>
              </w:rPr>
              <w:t xml:space="preserve">Based on </w:t>
            </w:r>
            <w:r w:rsidR="008A75D6" w:rsidRPr="00DF77CA">
              <w:rPr>
                <w:rFonts w:cs="Arial"/>
                <w:b/>
                <w:bCs/>
                <w:szCs w:val="18"/>
                <w:lang w:val="en-GB"/>
              </w:rPr>
              <w:t xml:space="preserve">Victorian Biodiversity Atlas </w:t>
            </w:r>
            <w:r w:rsidR="002F1A4A" w:rsidRPr="00DF77CA">
              <w:rPr>
                <w:rFonts w:cs="Arial"/>
                <w:b/>
                <w:bCs/>
                <w:szCs w:val="18"/>
                <w:lang w:val="en-GB"/>
              </w:rPr>
              <w:t>and Atlas of Living Australia</w:t>
            </w:r>
            <w:r w:rsidR="00B32E2E" w:rsidRPr="00DF77CA">
              <w:rPr>
                <w:rFonts w:cs="Arial"/>
                <w:b/>
                <w:bCs/>
                <w:szCs w:val="18"/>
                <w:lang w:val="en-GB"/>
              </w:rPr>
              <w:t xml:space="preserve"> records</w:t>
            </w:r>
            <w:r w:rsidR="008A75D6" w:rsidRPr="00DF77CA">
              <w:rPr>
                <w:rFonts w:cs="Arial"/>
                <w:b/>
                <w:bCs/>
                <w:szCs w:val="18"/>
                <w:lang w:val="en-GB"/>
              </w:rPr>
              <w:t>)</w:t>
            </w:r>
          </w:p>
        </w:tc>
      </w:tr>
      <w:tr w:rsidR="008F767C" w:rsidRPr="00DF77CA" w14:paraId="703EC24D" w14:textId="3058A84D" w:rsidTr="00ED42BA">
        <w:tc>
          <w:tcPr>
            <w:tcW w:w="0" w:type="auto"/>
            <w:gridSpan w:val="5"/>
            <w:shd w:val="clear" w:color="auto" w:fill="D9D9D9" w:themeFill="background1" w:themeFillShade="D9"/>
          </w:tcPr>
          <w:p w14:paraId="543D5F39" w14:textId="4B5F61D3" w:rsidR="008F767C" w:rsidRPr="00DF77CA" w:rsidRDefault="008F767C" w:rsidP="00ED42BA">
            <w:pPr>
              <w:spacing w:before="40" w:after="40"/>
              <w:rPr>
                <w:rFonts w:cs="Arial"/>
                <w:b/>
                <w:bCs/>
                <w:i/>
                <w:iCs/>
              </w:rPr>
            </w:pPr>
            <w:r w:rsidRPr="00DF77CA">
              <w:rPr>
                <w:rFonts w:cs="Arial"/>
                <w:b/>
                <w:bCs/>
                <w:i/>
                <w:iCs/>
              </w:rPr>
              <w:t>Mallee specialists</w:t>
            </w:r>
          </w:p>
        </w:tc>
      </w:tr>
      <w:tr w:rsidR="00DF77CA" w:rsidRPr="00DF77CA" w14:paraId="0DF183DC" w14:textId="69F63498" w:rsidTr="00ED42BA">
        <w:tc>
          <w:tcPr>
            <w:tcW w:w="0" w:type="auto"/>
          </w:tcPr>
          <w:p w14:paraId="32B0FE55" w14:textId="7CECAB01" w:rsidR="003E49A9" w:rsidRPr="00DF77CA" w:rsidRDefault="008F767C" w:rsidP="00ED42BA">
            <w:pPr>
              <w:spacing w:before="40" w:after="40"/>
              <w:rPr>
                <w:rFonts w:cs="Arial"/>
              </w:rPr>
            </w:pPr>
            <w:r w:rsidRPr="00DF77CA">
              <w:rPr>
                <w:rFonts w:cs="Arial"/>
              </w:rPr>
              <w:t>Black-eared Miner</w:t>
            </w:r>
          </w:p>
        </w:tc>
        <w:tc>
          <w:tcPr>
            <w:tcW w:w="1427" w:type="dxa"/>
          </w:tcPr>
          <w:p w14:paraId="4B19CE2E" w14:textId="496506BC" w:rsidR="003E49A9" w:rsidRPr="00DF77CA" w:rsidRDefault="008F767C" w:rsidP="00ED42BA">
            <w:pPr>
              <w:spacing w:before="40" w:after="40"/>
              <w:rPr>
                <w:rFonts w:cs="Arial"/>
                <w:i/>
                <w:iCs/>
              </w:rPr>
            </w:pPr>
            <w:proofErr w:type="spellStart"/>
            <w:r w:rsidRPr="00DF77CA">
              <w:rPr>
                <w:rFonts w:cs="Arial"/>
                <w:i/>
                <w:iCs/>
              </w:rPr>
              <w:t>Manorina</w:t>
            </w:r>
            <w:proofErr w:type="spellEnd"/>
            <w:r w:rsidRPr="00DF77CA">
              <w:rPr>
                <w:rFonts w:cs="Arial"/>
                <w:i/>
                <w:iCs/>
              </w:rPr>
              <w:t xml:space="preserve"> </w:t>
            </w:r>
            <w:proofErr w:type="spellStart"/>
            <w:r w:rsidRPr="00DF77CA">
              <w:rPr>
                <w:rFonts w:cs="Arial"/>
                <w:i/>
                <w:iCs/>
              </w:rPr>
              <w:t>melanotis</w:t>
            </w:r>
            <w:proofErr w:type="spellEnd"/>
          </w:p>
        </w:tc>
        <w:tc>
          <w:tcPr>
            <w:tcW w:w="1367" w:type="dxa"/>
          </w:tcPr>
          <w:p w14:paraId="3807A99B" w14:textId="19FB3ABD" w:rsidR="003E49A9" w:rsidRPr="00DF77CA" w:rsidRDefault="00DF63BE" w:rsidP="00ED42BA">
            <w:pPr>
              <w:spacing w:before="40" w:after="40"/>
              <w:rPr>
                <w:rFonts w:cs="Arial"/>
              </w:rPr>
            </w:pPr>
            <w:r w:rsidRPr="00DF77CA">
              <w:rPr>
                <w:rFonts w:cs="Arial"/>
              </w:rPr>
              <w:t>Endangered</w:t>
            </w:r>
          </w:p>
        </w:tc>
        <w:tc>
          <w:tcPr>
            <w:tcW w:w="1157" w:type="dxa"/>
          </w:tcPr>
          <w:p w14:paraId="1902728E" w14:textId="5F65C1A8" w:rsidR="003E49A9" w:rsidRPr="00DF77CA" w:rsidRDefault="00655BC4" w:rsidP="00ED42BA">
            <w:pPr>
              <w:spacing w:before="40" w:after="40"/>
              <w:rPr>
                <w:rFonts w:cs="Arial"/>
              </w:rPr>
            </w:pPr>
            <w:r w:rsidRPr="00DF77CA">
              <w:rPr>
                <w:rFonts w:cs="Arial"/>
              </w:rPr>
              <w:t>Critically Endangered</w:t>
            </w:r>
          </w:p>
        </w:tc>
        <w:tc>
          <w:tcPr>
            <w:tcW w:w="3962" w:type="dxa"/>
          </w:tcPr>
          <w:p w14:paraId="254CAD85" w14:textId="035B8CEE" w:rsidR="003E49A9" w:rsidRPr="00DF77CA" w:rsidRDefault="008A75D6" w:rsidP="00ED42BA">
            <w:pPr>
              <w:spacing w:before="40" w:after="40"/>
              <w:rPr>
                <w:rFonts w:cs="Arial"/>
              </w:rPr>
            </w:pPr>
            <w:r w:rsidRPr="00DF77CA">
              <w:rPr>
                <w:rFonts w:cs="Arial"/>
              </w:rPr>
              <w:t>Old records - Lake Albacutya, 1979 and 1986.</w:t>
            </w:r>
          </w:p>
        </w:tc>
      </w:tr>
      <w:tr w:rsidR="00DF77CA" w:rsidRPr="00DF77CA" w14:paraId="091BAF5E" w14:textId="2CF5BA63" w:rsidTr="00ED42BA">
        <w:tc>
          <w:tcPr>
            <w:tcW w:w="0" w:type="auto"/>
          </w:tcPr>
          <w:p w14:paraId="055C5356" w14:textId="1A162E94" w:rsidR="003E49A9" w:rsidRPr="00DF77CA" w:rsidRDefault="008F767C" w:rsidP="00ED42BA">
            <w:pPr>
              <w:spacing w:before="40" w:after="40"/>
              <w:rPr>
                <w:rFonts w:cs="Arial"/>
              </w:rPr>
            </w:pPr>
            <w:r w:rsidRPr="00DF77CA">
              <w:rPr>
                <w:rFonts w:cs="Arial"/>
              </w:rPr>
              <w:t>Chestnut Quail-thrush</w:t>
            </w:r>
          </w:p>
        </w:tc>
        <w:tc>
          <w:tcPr>
            <w:tcW w:w="1427" w:type="dxa"/>
          </w:tcPr>
          <w:p w14:paraId="41F5B780" w14:textId="0C2A6B09" w:rsidR="003E49A9" w:rsidRPr="00DF77CA" w:rsidRDefault="008F767C" w:rsidP="00ED42BA">
            <w:pPr>
              <w:spacing w:before="40" w:after="40"/>
              <w:rPr>
                <w:rFonts w:cs="Arial"/>
              </w:rPr>
            </w:pPr>
            <w:proofErr w:type="spellStart"/>
            <w:r w:rsidRPr="00DF77CA">
              <w:rPr>
                <w:rFonts w:cs="Arial"/>
                <w:i/>
                <w:iCs/>
              </w:rPr>
              <w:t>Cinclosoma</w:t>
            </w:r>
            <w:proofErr w:type="spellEnd"/>
            <w:r w:rsidRPr="00DF77CA">
              <w:rPr>
                <w:rFonts w:cs="Arial"/>
                <w:i/>
                <w:iCs/>
              </w:rPr>
              <w:t xml:space="preserve"> </w:t>
            </w:r>
            <w:proofErr w:type="spellStart"/>
            <w:r w:rsidRPr="00DF77CA">
              <w:rPr>
                <w:rFonts w:cs="Arial"/>
                <w:i/>
                <w:iCs/>
              </w:rPr>
              <w:t>castanotum</w:t>
            </w:r>
            <w:proofErr w:type="spellEnd"/>
          </w:p>
        </w:tc>
        <w:tc>
          <w:tcPr>
            <w:tcW w:w="1367" w:type="dxa"/>
          </w:tcPr>
          <w:p w14:paraId="0A8D7841" w14:textId="77777777" w:rsidR="003E49A9" w:rsidRPr="00DF77CA" w:rsidRDefault="003E49A9" w:rsidP="00ED42BA">
            <w:pPr>
              <w:spacing w:before="40" w:after="40"/>
              <w:rPr>
                <w:rFonts w:cs="Arial"/>
              </w:rPr>
            </w:pPr>
          </w:p>
        </w:tc>
        <w:tc>
          <w:tcPr>
            <w:tcW w:w="1157" w:type="dxa"/>
          </w:tcPr>
          <w:p w14:paraId="704B056A" w14:textId="77777777" w:rsidR="003E49A9" w:rsidRPr="00DF77CA" w:rsidRDefault="003E49A9" w:rsidP="00ED42BA">
            <w:pPr>
              <w:spacing w:before="40" w:after="40"/>
              <w:rPr>
                <w:rFonts w:cs="Arial"/>
              </w:rPr>
            </w:pPr>
          </w:p>
        </w:tc>
        <w:tc>
          <w:tcPr>
            <w:tcW w:w="3962" w:type="dxa"/>
          </w:tcPr>
          <w:p w14:paraId="69FC4433" w14:textId="41528A6B" w:rsidR="008A75D6" w:rsidRPr="00DF77CA" w:rsidRDefault="008A75D6" w:rsidP="00ED42BA">
            <w:pPr>
              <w:spacing w:before="40" w:after="40"/>
              <w:rPr>
                <w:rFonts w:cs="Arial"/>
              </w:rPr>
            </w:pPr>
            <w:r w:rsidRPr="00DF77CA">
              <w:rPr>
                <w:rFonts w:cs="Arial"/>
              </w:rPr>
              <w:t>Old records - Lake Albacutya, 1992 and 1966. Little Desert National Park, 1980.</w:t>
            </w:r>
          </w:p>
        </w:tc>
      </w:tr>
      <w:tr w:rsidR="00DF77CA" w:rsidRPr="00DF77CA" w14:paraId="1F24AB72" w14:textId="49D77B1D" w:rsidTr="00ED42BA">
        <w:tc>
          <w:tcPr>
            <w:tcW w:w="0" w:type="auto"/>
          </w:tcPr>
          <w:p w14:paraId="0623665E" w14:textId="4BD44C32" w:rsidR="003E49A9" w:rsidRPr="00DF77CA" w:rsidRDefault="008F767C" w:rsidP="00ED42BA">
            <w:pPr>
              <w:spacing w:before="40" w:after="40"/>
              <w:rPr>
                <w:rFonts w:cs="Arial"/>
              </w:rPr>
            </w:pPr>
            <w:r w:rsidRPr="00DF77CA">
              <w:rPr>
                <w:rFonts w:cs="Arial"/>
              </w:rPr>
              <w:t>Mallee Emu-wren</w:t>
            </w:r>
          </w:p>
        </w:tc>
        <w:tc>
          <w:tcPr>
            <w:tcW w:w="1427" w:type="dxa"/>
          </w:tcPr>
          <w:p w14:paraId="171AE6FD" w14:textId="1E9DA683" w:rsidR="003E49A9" w:rsidRPr="00DF77CA" w:rsidRDefault="008F767C" w:rsidP="00ED42BA">
            <w:pPr>
              <w:spacing w:before="40" w:after="40"/>
              <w:rPr>
                <w:rFonts w:cs="Arial"/>
                <w:i/>
                <w:iCs/>
              </w:rPr>
            </w:pPr>
            <w:proofErr w:type="spellStart"/>
            <w:r w:rsidRPr="00DF77CA">
              <w:rPr>
                <w:rFonts w:cs="Arial"/>
                <w:i/>
                <w:iCs/>
              </w:rPr>
              <w:t>Stipiturus</w:t>
            </w:r>
            <w:proofErr w:type="spellEnd"/>
            <w:r w:rsidRPr="00DF77CA">
              <w:rPr>
                <w:rFonts w:cs="Arial"/>
                <w:i/>
                <w:iCs/>
              </w:rPr>
              <w:t xml:space="preserve"> mallee</w:t>
            </w:r>
          </w:p>
        </w:tc>
        <w:tc>
          <w:tcPr>
            <w:tcW w:w="1367" w:type="dxa"/>
          </w:tcPr>
          <w:p w14:paraId="7E1C2C48" w14:textId="2FC4F566" w:rsidR="003E49A9" w:rsidRPr="00DF77CA" w:rsidRDefault="00DF63BE" w:rsidP="00ED42BA">
            <w:pPr>
              <w:spacing w:before="40" w:after="40"/>
              <w:rPr>
                <w:rFonts w:cs="Arial"/>
              </w:rPr>
            </w:pPr>
            <w:r w:rsidRPr="00DF77CA">
              <w:rPr>
                <w:rFonts w:cs="Arial"/>
              </w:rPr>
              <w:t>Endangered</w:t>
            </w:r>
          </w:p>
        </w:tc>
        <w:tc>
          <w:tcPr>
            <w:tcW w:w="1157" w:type="dxa"/>
          </w:tcPr>
          <w:p w14:paraId="19DBC516" w14:textId="6ED6AEF9" w:rsidR="003E49A9" w:rsidRPr="00DF77CA" w:rsidRDefault="00655BC4" w:rsidP="00ED42BA">
            <w:pPr>
              <w:spacing w:before="40" w:after="40"/>
              <w:rPr>
                <w:rFonts w:cs="Arial"/>
              </w:rPr>
            </w:pPr>
            <w:r w:rsidRPr="00DF77CA">
              <w:rPr>
                <w:rFonts w:cs="Arial"/>
              </w:rPr>
              <w:t>Endangered</w:t>
            </w:r>
          </w:p>
        </w:tc>
        <w:tc>
          <w:tcPr>
            <w:tcW w:w="3962" w:type="dxa"/>
          </w:tcPr>
          <w:p w14:paraId="6A9AD5AF" w14:textId="482F4F2D" w:rsidR="003E49A9" w:rsidRPr="00DF77CA" w:rsidRDefault="008A75D6" w:rsidP="00ED42BA">
            <w:pPr>
              <w:spacing w:before="40" w:after="40"/>
              <w:rPr>
                <w:rFonts w:cs="Arial"/>
              </w:rPr>
            </w:pPr>
            <w:r w:rsidRPr="00DF77CA">
              <w:rPr>
                <w:rFonts w:cs="Arial"/>
              </w:rPr>
              <w:t>Old records - Lake Albacutya and far north-west Wimmera in 1970s and 1980s.</w:t>
            </w:r>
          </w:p>
        </w:tc>
      </w:tr>
      <w:tr w:rsidR="00DF77CA" w:rsidRPr="00DF77CA" w14:paraId="05ABEA6C" w14:textId="2AE5C2D8" w:rsidTr="00ED42BA">
        <w:tc>
          <w:tcPr>
            <w:tcW w:w="0" w:type="auto"/>
          </w:tcPr>
          <w:p w14:paraId="5CD1EEB5" w14:textId="20F4F9EB" w:rsidR="003E49A9" w:rsidRPr="00DF77CA" w:rsidRDefault="008F767C" w:rsidP="00ED42BA">
            <w:pPr>
              <w:spacing w:before="40" w:after="40"/>
              <w:rPr>
                <w:rFonts w:cs="Arial"/>
                <w:b/>
                <w:bCs/>
              </w:rPr>
            </w:pPr>
            <w:r w:rsidRPr="00DF77CA">
              <w:rPr>
                <w:rFonts w:cs="Arial"/>
              </w:rPr>
              <w:t>Malleefowl</w:t>
            </w:r>
          </w:p>
        </w:tc>
        <w:tc>
          <w:tcPr>
            <w:tcW w:w="1427" w:type="dxa"/>
          </w:tcPr>
          <w:p w14:paraId="7CBF7BBA" w14:textId="156EDE84" w:rsidR="003E49A9" w:rsidRPr="00DF77CA" w:rsidRDefault="008F767C" w:rsidP="00ED42BA">
            <w:pPr>
              <w:spacing w:before="40" w:after="40"/>
              <w:rPr>
                <w:rFonts w:cs="Arial"/>
                <w:i/>
                <w:iCs/>
              </w:rPr>
            </w:pPr>
            <w:proofErr w:type="spellStart"/>
            <w:r w:rsidRPr="00DF77CA">
              <w:rPr>
                <w:rFonts w:cs="Arial"/>
                <w:i/>
                <w:iCs/>
              </w:rPr>
              <w:t>Leipoa</w:t>
            </w:r>
            <w:proofErr w:type="spellEnd"/>
            <w:r w:rsidRPr="00DF77CA">
              <w:rPr>
                <w:rFonts w:cs="Arial"/>
                <w:i/>
                <w:iCs/>
              </w:rPr>
              <w:t xml:space="preserve"> ocellata</w:t>
            </w:r>
          </w:p>
        </w:tc>
        <w:tc>
          <w:tcPr>
            <w:tcW w:w="1367" w:type="dxa"/>
          </w:tcPr>
          <w:p w14:paraId="58FA96F0" w14:textId="5A153348" w:rsidR="003E49A9" w:rsidRPr="00DF77CA" w:rsidRDefault="00DF63BE" w:rsidP="00ED42BA">
            <w:pPr>
              <w:spacing w:before="40" w:after="40"/>
              <w:rPr>
                <w:rFonts w:cs="Arial"/>
              </w:rPr>
            </w:pPr>
            <w:r w:rsidRPr="00DF77CA">
              <w:rPr>
                <w:rFonts w:cs="Arial"/>
              </w:rPr>
              <w:t>Vulnerable</w:t>
            </w:r>
          </w:p>
        </w:tc>
        <w:tc>
          <w:tcPr>
            <w:tcW w:w="1157" w:type="dxa"/>
          </w:tcPr>
          <w:p w14:paraId="207D6582" w14:textId="43E9E27C" w:rsidR="003E49A9" w:rsidRPr="00DF77CA" w:rsidRDefault="00655BC4" w:rsidP="00ED42BA">
            <w:pPr>
              <w:spacing w:before="40" w:after="40"/>
              <w:rPr>
                <w:rFonts w:cs="Arial"/>
              </w:rPr>
            </w:pPr>
            <w:r w:rsidRPr="00DF77CA">
              <w:rPr>
                <w:rFonts w:cs="Arial"/>
              </w:rPr>
              <w:t>Vulnerable</w:t>
            </w:r>
          </w:p>
        </w:tc>
        <w:tc>
          <w:tcPr>
            <w:tcW w:w="3962" w:type="dxa"/>
          </w:tcPr>
          <w:p w14:paraId="4B70B082" w14:textId="177ACF42" w:rsidR="003E49A9" w:rsidRPr="00DF77CA" w:rsidRDefault="008A75D6" w:rsidP="00ED42BA">
            <w:pPr>
              <w:spacing w:before="40" w:after="40"/>
              <w:rPr>
                <w:rFonts w:cs="Arial"/>
              </w:rPr>
            </w:pPr>
            <w:r w:rsidRPr="00DF77CA">
              <w:rPr>
                <w:rFonts w:cs="Arial"/>
              </w:rPr>
              <w:t>Currently present in Little Desert National Park and surrounding habitat (see Malleefowl section in this Plan)</w:t>
            </w:r>
          </w:p>
        </w:tc>
      </w:tr>
      <w:tr w:rsidR="00DF77CA" w:rsidRPr="00DF77CA" w14:paraId="07399E45" w14:textId="36A3EA47" w:rsidTr="00ED42BA">
        <w:tc>
          <w:tcPr>
            <w:tcW w:w="0" w:type="auto"/>
          </w:tcPr>
          <w:p w14:paraId="2F4CDB92" w14:textId="0FEF9838" w:rsidR="003E49A9" w:rsidRPr="00DF77CA" w:rsidRDefault="008F767C" w:rsidP="00ED42BA">
            <w:pPr>
              <w:spacing w:before="40" w:after="40"/>
              <w:rPr>
                <w:rFonts w:cs="Arial"/>
              </w:rPr>
            </w:pPr>
            <w:r w:rsidRPr="00DF77CA">
              <w:rPr>
                <w:rFonts w:cs="Arial"/>
              </w:rPr>
              <w:lastRenderedPageBreak/>
              <w:t>Red-</w:t>
            </w:r>
            <w:proofErr w:type="spellStart"/>
            <w:r w:rsidRPr="00DF77CA">
              <w:rPr>
                <w:rFonts w:cs="Arial"/>
              </w:rPr>
              <w:t>lored</w:t>
            </w:r>
            <w:proofErr w:type="spellEnd"/>
            <w:r w:rsidRPr="00DF77CA">
              <w:rPr>
                <w:rFonts w:cs="Arial"/>
              </w:rPr>
              <w:t xml:space="preserve"> Whistler</w:t>
            </w:r>
          </w:p>
        </w:tc>
        <w:tc>
          <w:tcPr>
            <w:tcW w:w="1427" w:type="dxa"/>
          </w:tcPr>
          <w:p w14:paraId="32903B91" w14:textId="720F4762" w:rsidR="003E49A9" w:rsidRPr="00DF77CA" w:rsidRDefault="008F767C" w:rsidP="00ED42BA">
            <w:pPr>
              <w:spacing w:before="40" w:after="40"/>
              <w:rPr>
                <w:rFonts w:cs="Arial"/>
                <w:i/>
                <w:iCs/>
              </w:rPr>
            </w:pPr>
            <w:proofErr w:type="spellStart"/>
            <w:r w:rsidRPr="00DF77CA">
              <w:rPr>
                <w:rFonts w:cs="Arial"/>
                <w:i/>
                <w:iCs/>
              </w:rPr>
              <w:t>Pachycephala</w:t>
            </w:r>
            <w:proofErr w:type="spellEnd"/>
            <w:r w:rsidRPr="00DF77CA">
              <w:rPr>
                <w:rFonts w:cs="Arial"/>
                <w:i/>
                <w:iCs/>
              </w:rPr>
              <w:t xml:space="preserve"> </w:t>
            </w:r>
            <w:proofErr w:type="spellStart"/>
            <w:r w:rsidRPr="00DF77CA">
              <w:rPr>
                <w:rFonts w:cs="Arial"/>
                <w:i/>
                <w:iCs/>
              </w:rPr>
              <w:t>rufogularis</w:t>
            </w:r>
            <w:proofErr w:type="spellEnd"/>
          </w:p>
        </w:tc>
        <w:tc>
          <w:tcPr>
            <w:tcW w:w="1367" w:type="dxa"/>
          </w:tcPr>
          <w:p w14:paraId="624A071C" w14:textId="78D05907" w:rsidR="003E49A9" w:rsidRPr="00DF77CA" w:rsidRDefault="00DF63BE" w:rsidP="00ED42BA">
            <w:pPr>
              <w:spacing w:before="40" w:after="40"/>
              <w:rPr>
                <w:rFonts w:cs="Arial"/>
              </w:rPr>
            </w:pPr>
            <w:r w:rsidRPr="00DF77CA">
              <w:rPr>
                <w:rFonts w:cs="Arial"/>
              </w:rPr>
              <w:t>Vulnerable</w:t>
            </w:r>
          </w:p>
        </w:tc>
        <w:tc>
          <w:tcPr>
            <w:tcW w:w="1157" w:type="dxa"/>
          </w:tcPr>
          <w:p w14:paraId="4CFFAA6B" w14:textId="45AC2CF0" w:rsidR="003E49A9" w:rsidRPr="00DF77CA" w:rsidRDefault="00655BC4" w:rsidP="00ED42BA">
            <w:pPr>
              <w:spacing w:before="40" w:after="40"/>
              <w:rPr>
                <w:rFonts w:cs="Arial"/>
              </w:rPr>
            </w:pPr>
            <w:r w:rsidRPr="00DF77CA">
              <w:rPr>
                <w:rFonts w:cs="Arial"/>
              </w:rPr>
              <w:t>Vulnerable</w:t>
            </w:r>
          </w:p>
        </w:tc>
        <w:tc>
          <w:tcPr>
            <w:tcW w:w="3962" w:type="dxa"/>
          </w:tcPr>
          <w:p w14:paraId="495F7957" w14:textId="2CAF3F1C" w:rsidR="003E49A9" w:rsidRPr="00DF77CA" w:rsidRDefault="004C4D28" w:rsidP="00ED42BA">
            <w:pPr>
              <w:spacing w:before="40" w:after="40"/>
              <w:rPr>
                <w:rFonts w:cs="Arial"/>
              </w:rPr>
            </w:pPr>
            <w:r w:rsidRPr="00DF77CA">
              <w:rPr>
                <w:rFonts w:cs="Arial"/>
              </w:rPr>
              <w:t>No recent Wimmera records. Present in neighbouring Big Desert.</w:t>
            </w:r>
          </w:p>
        </w:tc>
      </w:tr>
      <w:tr w:rsidR="00DF77CA" w:rsidRPr="00DF77CA" w14:paraId="3A0E5F49" w14:textId="54ADF52A" w:rsidTr="00ED42BA">
        <w:tc>
          <w:tcPr>
            <w:tcW w:w="0" w:type="auto"/>
          </w:tcPr>
          <w:p w14:paraId="487976E9" w14:textId="4AFBF96B" w:rsidR="003E49A9" w:rsidRPr="00DF77CA" w:rsidRDefault="008F767C" w:rsidP="00ED42BA">
            <w:pPr>
              <w:spacing w:before="40" w:after="40"/>
              <w:rPr>
                <w:rFonts w:cs="Arial"/>
              </w:rPr>
            </w:pPr>
            <w:r w:rsidRPr="00DF77CA">
              <w:rPr>
                <w:rFonts w:cs="Arial"/>
              </w:rPr>
              <w:t>Scarlet-chested Parrot</w:t>
            </w:r>
          </w:p>
        </w:tc>
        <w:tc>
          <w:tcPr>
            <w:tcW w:w="1427" w:type="dxa"/>
          </w:tcPr>
          <w:p w14:paraId="76D3AB2C" w14:textId="1DF0FA24" w:rsidR="003E49A9" w:rsidRPr="00DF77CA" w:rsidRDefault="008F767C" w:rsidP="00ED42BA">
            <w:pPr>
              <w:spacing w:before="40" w:after="40"/>
              <w:rPr>
                <w:rFonts w:cs="Arial"/>
                <w:i/>
                <w:iCs/>
              </w:rPr>
            </w:pPr>
            <w:proofErr w:type="spellStart"/>
            <w:r w:rsidRPr="00DF77CA">
              <w:rPr>
                <w:rFonts w:cs="Arial"/>
                <w:i/>
                <w:iCs/>
              </w:rPr>
              <w:t>Neophema</w:t>
            </w:r>
            <w:proofErr w:type="spellEnd"/>
            <w:r w:rsidRPr="00DF77CA">
              <w:rPr>
                <w:rFonts w:cs="Arial"/>
                <w:i/>
                <w:iCs/>
              </w:rPr>
              <w:t xml:space="preserve"> </w:t>
            </w:r>
            <w:proofErr w:type="spellStart"/>
            <w:r w:rsidRPr="00DF77CA">
              <w:rPr>
                <w:rFonts w:cs="Arial"/>
                <w:i/>
                <w:iCs/>
              </w:rPr>
              <w:t>splendida</w:t>
            </w:r>
            <w:proofErr w:type="spellEnd"/>
          </w:p>
        </w:tc>
        <w:tc>
          <w:tcPr>
            <w:tcW w:w="1367" w:type="dxa"/>
          </w:tcPr>
          <w:p w14:paraId="315AB1B8" w14:textId="77777777" w:rsidR="003E49A9" w:rsidRPr="00DF77CA" w:rsidRDefault="003E49A9" w:rsidP="00ED42BA">
            <w:pPr>
              <w:spacing w:before="40" w:after="40"/>
              <w:rPr>
                <w:rFonts w:cs="Arial"/>
              </w:rPr>
            </w:pPr>
          </w:p>
        </w:tc>
        <w:tc>
          <w:tcPr>
            <w:tcW w:w="1157" w:type="dxa"/>
          </w:tcPr>
          <w:p w14:paraId="7F60A7B2" w14:textId="2C44C4D2" w:rsidR="003E49A9" w:rsidRPr="00DF77CA" w:rsidRDefault="00655BC4" w:rsidP="00ED42BA">
            <w:pPr>
              <w:spacing w:before="40" w:after="40"/>
              <w:rPr>
                <w:rFonts w:cs="Arial"/>
              </w:rPr>
            </w:pPr>
            <w:r w:rsidRPr="00DF77CA">
              <w:rPr>
                <w:rFonts w:cs="Arial"/>
              </w:rPr>
              <w:t>Endangered</w:t>
            </w:r>
          </w:p>
        </w:tc>
        <w:tc>
          <w:tcPr>
            <w:tcW w:w="3962" w:type="dxa"/>
          </w:tcPr>
          <w:p w14:paraId="30A33336" w14:textId="6857561F" w:rsidR="003E49A9" w:rsidRPr="00DF77CA" w:rsidRDefault="004C4D28" w:rsidP="00ED42BA">
            <w:pPr>
              <w:spacing w:before="40" w:after="40"/>
              <w:rPr>
                <w:rFonts w:cs="Arial"/>
              </w:rPr>
            </w:pPr>
            <w:r w:rsidRPr="00DF77CA">
              <w:rPr>
                <w:rFonts w:cs="Arial"/>
              </w:rPr>
              <w:t>No Wimmera records.</w:t>
            </w:r>
          </w:p>
        </w:tc>
      </w:tr>
      <w:tr w:rsidR="00DF77CA" w:rsidRPr="00DF77CA" w14:paraId="48DBE401" w14:textId="12E65593" w:rsidTr="00ED42BA">
        <w:tc>
          <w:tcPr>
            <w:tcW w:w="0" w:type="auto"/>
          </w:tcPr>
          <w:p w14:paraId="546A44AA" w14:textId="2DF6432D" w:rsidR="003E49A9" w:rsidRPr="00DF77CA" w:rsidRDefault="008F767C" w:rsidP="00ED42BA">
            <w:pPr>
              <w:spacing w:before="40" w:after="40"/>
              <w:rPr>
                <w:rFonts w:cs="Arial"/>
              </w:rPr>
            </w:pPr>
            <w:r w:rsidRPr="00DF77CA">
              <w:rPr>
                <w:rFonts w:cs="Arial"/>
              </w:rPr>
              <w:t xml:space="preserve">Striated </w:t>
            </w:r>
            <w:proofErr w:type="spellStart"/>
            <w:r w:rsidRPr="00DF77CA">
              <w:rPr>
                <w:rFonts w:cs="Arial"/>
              </w:rPr>
              <w:t>Grasswren</w:t>
            </w:r>
            <w:proofErr w:type="spellEnd"/>
          </w:p>
        </w:tc>
        <w:tc>
          <w:tcPr>
            <w:tcW w:w="1427" w:type="dxa"/>
          </w:tcPr>
          <w:p w14:paraId="0BD92319" w14:textId="26EF2A90" w:rsidR="003E49A9" w:rsidRPr="00DF77CA" w:rsidRDefault="008F767C" w:rsidP="00ED42BA">
            <w:pPr>
              <w:spacing w:before="40" w:after="40"/>
              <w:rPr>
                <w:rFonts w:cs="Arial"/>
                <w:i/>
                <w:iCs/>
              </w:rPr>
            </w:pPr>
            <w:proofErr w:type="spellStart"/>
            <w:r w:rsidRPr="00DF77CA">
              <w:rPr>
                <w:rFonts w:cs="Arial"/>
                <w:i/>
                <w:iCs/>
              </w:rPr>
              <w:t>Amytornis</w:t>
            </w:r>
            <w:proofErr w:type="spellEnd"/>
            <w:r w:rsidRPr="00DF77CA">
              <w:rPr>
                <w:rFonts w:cs="Arial"/>
                <w:i/>
                <w:iCs/>
              </w:rPr>
              <w:t xml:space="preserve"> striatus</w:t>
            </w:r>
          </w:p>
        </w:tc>
        <w:tc>
          <w:tcPr>
            <w:tcW w:w="1367" w:type="dxa"/>
          </w:tcPr>
          <w:p w14:paraId="24243ACB" w14:textId="77777777" w:rsidR="003E49A9" w:rsidRPr="00DF77CA" w:rsidRDefault="003E49A9" w:rsidP="00ED42BA">
            <w:pPr>
              <w:spacing w:before="40" w:after="40"/>
              <w:rPr>
                <w:rFonts w:cs="Arial"/>
              </w:rPr>
            </w:pPr>
          </w:p>
        </w:tc>
        <w:tc>
          <w:tcPr>
            <w:tcW w:w="1157" w:type="dxa"/>
          </w:tcPr>
          <w:p w14:paraId="1CF046E1" w14:textId="77777777" w:rsidR="003E49A9" w:rsidRPr="00DF77CA" w:rsidRDefault="003E49A9" w:rsidP="00ED42BA">
            <w:pPr>
              <w:spacing w:before="40" w:after="40"/>
              <w:rPr>
                <w:rFonts w:cs="Arial"/>
              </w:rPr>
            </w:pPr>
          </w:p>
        </w:tc>
        <w:tc>
          <w:tcPr>
            <w:tcW w:w="3962" w:type="dxa"/>
          </w:tcPr>
          <w:p w14:paraId="296DB1AF" w14:textId="16B52250" w:rsidR="003E49A9" w:rsidRPr="00DF77CA" w:rsidRDefault="004C4D28" w:rsidP="00ED42BA">
            <w:pPr>
              <w:spacing w:before="40" w:after="40"/>
              <w:rPr>
                <w:rFonts w:cs="Arial"/>
              </w:rPr>
            </w:pPr>
            <w:r w:rsidRPr="00DF77CA">
              <w:rPr>
                <w:rFonts w:cs="Arial"/>
              </w:rPr>
              <w:t>No Wimmera records. Present in neighbouring Big Desert.</w:t>
            </w:r>
          </w:p>
        </w:tc>
      </w:tr>
      <w:tr w:rsidR="00DF77CA" w:rsidRPr="00DF77CA" w14:paraId="18501387" w14:textId="0D4B3A01" w:rsidTr="00ED42BA">
        <w:tc>
          <w:tcPr>
            <w:tcW w:w="0" w:type="auto"/>
          </w:tcPr>
          <w:p w14:paraId="36C6D208" w14:textId="481AA2BB" w:rsidR="003E49A9" w:rsidRPr="00DF77CA" w:rsidRDefault="008F767C" w:rsidP="00ED42BA">
            <w:pPr>
              <w:spacing w:before="40" w:after="40"/>
              <w:rPr>
                <w:rFonts w:cs="Arial"/>
              </w:rPr>
            </w:pPr>
            <w:r w:rsidRPr="00DF77CA">
              <w:rPr>
                <w:rFonts w:cs="Arial"/>
              </w:rPr>
              <w:t>Western Whipbird</w:t>
            </w:r>
            <w:r w:rsidR="00655BC4" w:rsidRPr="00DF77CA">
              <w:rPr>
                <w:rFonts w:cs="Arial"/>
              </w:rPr>
              <w:t xml:space="preserve"> (Mallee)</w:t>
            </w:r>
          </w:p>
        </w:tc>
        <w:tc>
          <w:tcPr>
            <w:tcW w:w="1427" w:type="dxa"/>
          </w:tcPr>
          <w:p w14:paraId="04744451" w14:textId="2F95FFE6" w:rsidR="003E49A9" w:rsidRPr="00DF77CA" w:rsidRDefault="008F767C" w:rsidP="00ED42BA">
            <w:pPr>
              <w:spacing w:before="40" w:after="40"/>
              <w:rPr>
                <w:rFonts w:cs="Arial"/>
                <w:i/>
                <w:iCs/>
              </w:rPr>
            </w:pPr>
            <w:proofErr w:type="spellStart"/>
            <w:r w:rsidRPr="00DF77CA">
              <w:rPr>
                <w:rFonts w:cs="Arial"/>
                <w:i/>
                <w:iCs/>
              </w:rPr>
              <w:t>Psophodes</w:t>
            </w:r>
            <w:proofErr w:type="spellEnd"/>
            <w:r w:rsidRPr="00DF77CA">
              <w:rPr>
                <w:rFonts w:cs="Arial"/>
                <w:i/>
                <w:iCs/>
              </w:rPr>
              <w:t xml:space="preserve"> </w:t>
            </w:r>
            <w:proofErr w:type="spellStart"/>
            <w:r w:rsidRPr="00DF77CA">
              <w:rPr>
                <w:rFonts w:cs="Arial"/>
                <w:i/>
                <w:iCs/>
              </w:rPr>
              <w:t>nigrogularis</w:t>
            </w:r>
            <w:proofErr w:type="spellEnd"/>
            <w:r w:rsidR="00655BC4" w:rsidRPr="00DF77CA">
              <w:rPr>
                <w:rFonts w:cs="Arial"/>
                <w:i/>
                <w:iCs/>
              </w:rPr>
              <w:t xml:space="preserve"> </w:t>
            </w:r>
            <w:proofErr w:type="spellStart"/>
            <w:r w:rsidR="00655BC4" w:rsidRPr="00DF77CA">
              <w:rPr>
                <w:rFonts w:cs="Arial"/>
                <w:i/>
                <w:iCs/>
              </w:rPr>
              <w:t>leucogaster</w:t>
            </w:r>
            <w:proofErr w:type="spellEnd"/>
          </w:p>
        </w:tc>
        <w:tc>
          <w:tcPr>
            <w:tcW w:w="1367" w:type="dxa"/>
          </w:tcPr>
          <w:p w14:paraId="7B6D8EDF" w14:textId="0F7A172B" w:rsidR="003E49A9" w:rsidRPr="00DF77CA" w:rsidRDefault="00DF63BE" w:rsidP="00ED42BA">
            <w:pPr>
              <w:spacing w:before="40" w:after="40"/>
              <w:rPr>
                <w:rFonts w:cs="Arial"/>
              </w:rPr>
            </w:pPr>
            <w:r w:rsidRPr="00DF77CA">
              <w:rPr>
                <w:rFonts w:cs="Arial"/>
              </w:rPr>
              <w:t>Vulnerable</w:t>
            </w:r>
          </w:p>
        </w:tc>
        <w:tc>
          <w:tcPr>
            <w:tcW w:w="1157" w:type="dxa"/>
          </w:tcPr>
          <w:p w14:paraId="350EEABD" w14:textId="25655338" w:rsidR="003E49A9" w:rsidRPr="00DF77CA" w:rsidRDefault="00655BC4" w:rsidP="00ED42BA">
            <w:pPr>
              <w:spacing w:before="40" w:after="40"/>
              <w:rPr>
                <w:rFonts w:cs="Arial"/>
              </w:rPr>
            </w:pPr>
            <w:r w:rsidRPr="00DF77CA">
              <w:rPr>
                <w:rFonts w:cs="Arial"/>
              </w:rPr>
              <w:t>Critically Endangered</w:t>
            </w:r>
          </w:p>
        </w:tc>
        <w:tc>
          <w:tcPr>
            <w:tcW w:w="3962" w:type="dxa"/>
          </w:tcPr>
          <w:p w14:paraId="19FCE8C5" w14:textId="1B82B8AF" w:rsidR="003E49A9" w:rsidRPr="00DF77CA" w:rsidRDefault="004C4D28" w:rsidP="00ED42BA">
            <w:pPr>
              <w:spacing w:before="40" w:after="40"/>
              <w:rPr>
                <w:rFonts w:cs="Arial"/>
              </w:rPr>
            </w:pPr>
            <w:r w:rsidRPr="00DF77CA">
              <w:rPr>
                <w:rFonts w:cs="Arial"/>
              </w:rPr>
              <w:t>No Wimmera records.</w:t>
            </w:r>
          </w:p>
        </w:tc>
      </w:tr>
      <w:tr w:rsidR="008F767C" w:rsidRPr="00DF77CA" w14:paraId="0CEEEB30" w14:textId="5F59F67C" w:rsidTr="00A04E79">
        <w:tc>
          <w:tcPr>
            <w:tcW w:w="0" w:type="auto"/>
            <w:gridSpan w:val="5"/>
            <w:shd w:val="clear" w:color="auto" w:fill="D9D9D9" w:themeFill="background1" w:themeFillShade="D9"/>
          </w:tcPr>
          <w:p w14:paraId="1951DC2D" w14:textId="3BCCC65F" w:rsidR="008F767C" w:rsidRPr="00DF77CA" w:rsidRDefault="008F767C" w:rsidP="00ED42BA">
            <w:pPr>
              <w:spacing w:before="40" w:after="40"/>
              <w:rPr>
                <w:rFonts w:cs="Arial"/>
                <w:b/>
                <w:bCs/>
                <w:i/>
                <w:iCs/>
              </w:rPr>
            </w:pPr>
            <w:r w:rsidRPr="00DF77CA">
              <w:rPr>
                <w:rFonts w:cs="Arial"/>
                <w:b/>
                <w:bCs/>
                <w:i/>
                <w:iCs/>
              </w:rPr>
              <w:t>Mallee dependents</w:t>
            </w:r>
          </w:p>
        </w:tc>
      </w:tr>
      <w:tr w:rsidR="00DF77CA" w:rsidRPr="00DF77CA" w14:paraId="7AB661DC" w14:textId="60C07D79" w:rsidTr="00ED42BA">
        <w:tc>
          <w:tcPr>
            <w:tcW w:w="0" w:type="auto"/>
          </w:tcPr>
          <w:p w14:paraId="44C15B4A" w14:textId="78C2BB55" w:rsidR="003E49A9" w:rsidRPr="00DF77CA" w:rsidRDefault="008F767C" w:rsidP="00ED42BA">
            <w:pPr>
              <w:spacing w:before="40" w:after="40"/>
              <w:rPr>
                <w:rFonts w:cs="Arial"/>
              </w:rPr>
            </w:pPr>
            <w:r w:rsidRPr="00DF77CA">
              <w:rPr>
                <w:rFonts w:cs="Arial"/>
              </w:rPr>
              <w:t>Crested Bellbird</w:t>
            </w:r>
          </w:p>
        </w:tc>
        <w:tc>
          <w:tcPr>
            <w:tcW w:w="1427" w:type="dxa"/>
          </w:tcPr>
          <w:p w14:paraId="48D81154" w14:textId="277B241C" w:rsidR="003E49A9" w:rsidRPr="00DF77CA" w:rsidRDefault="008F767C" w:rsidP="00ED42BA">
            <w:pPr>
              <w:spacing w:before="40" w:after="40"/>
              <w:rPr>
                <w:rFonts w:cs="Arial"/>
                <w:i/>
                <w:iCs/>
              </w:rPr>
            </w:pPr>
            <w:proofErr w:type="spellStart"/>
            <w:r w:rsidRPr="00DF77CA">
              <w:rPr>
                <w:rFonts w:cs="Arial"/>
                <w:i/>
                <w:iCs/>
              </w:rPr>
              <w:t>Oreoica</w:t>
            </w:r>
            <w:proofErr w:type="spellEnd"/>
            <w:r w:rsidRPr="00DF77CA">
              <w:rPr>
                <w:rFonts w:cs="Arial"/>
                <w:i/>
                <w:iCs/>
              </w:rPr>
              <w:t xml:space="preserve"> </w:t>
            </w:r>
            <w:proofErr w:type="spellStart"/>
            <w:r w:rsidRPr="00DF77CA">
              <w:rPr>
                <w:rFonts w:cs="Arial"/>
                <w:i/>
                <w:iCs/>
              </w:rPr>
              <w:t>gutturalis</w:t>
            </w:r>
            <w:proofErr w:type="spellEnd"/>
          </w:p>
        </w:tc>
        <w:tc>
          <w:tcPr>
            <w:tcW w:w="1367" w:type="dxa"/>
          </w:tcPr>
          <w:p w14:paraId="241DAF7D" w14:textId="77777777" w:rsidR="003E49A9" w:rsidRPr="00DF77CA" w:rsidRDefault="003E49A9" w:rsidP="00ED42BA">
            <w:pPr>
              <w:spacing w:before="40" w:after="40"/>
              <w:rPr>
                <w:rFonts w:cs="Arial"/>
              </w:rPr>
            </w:pPr>
          </w:p>
        </w:tc>
        <w:tc>
          <w:tcPr>
            <w:tcW w:w="1157" w:type="dxa"/>
          </w:tcPr>
          <w:p w14:paraId="21E21E70" w14:textId="1FF36BC3" w:rsidR="003E49A9" w:rsidRPr="00DF77CA" w:rsidRDefault="00655BC4" w:rsidP="00ED42BA">
            <w:pPr>
              <w:spacing w:before="40" w:after="40"/>
              <w:rPr>
                <w:rFonts w:cs="Arial"/>
              </w:rPr>
            </w:pPr>
            <w:r w:rsidRPr="00DF77CA">
              <w:rPr>
                <w:rFonts w:cs="Arial"/>
              </w:rPr>
              <w:t>Endangered</w:t>
            </w:r>
          </w:p>
        </w:tc>
        <w:tc>
          <w:tcPr>
            <w:tcW w:w="3962" w:type="dxa"/>
          </w:tcPr>
          <w:p w14:paraId="539A682B" w14:textId="613207BC" w:rsidR="003E49A9" w:rsidRPr="00DF77CA" w:rsidRDefault="004C4D28" w:rsidP="00ED42BA">
            <w:pPr>
              <w:spacing w:before="40" w:after="40"/>
              <w:rPr>
                <w:rFonts w:cs="Arial"/>
              </w:rPr>
            </w:pPr>
            <w:r w:rsidRPr="00DF77CA">
              <w:rPr>
                <w:rFonts w:cs="Arial"/>
              </w:rPr>
              <w:t>Multiple Little Desert National Park and north-west Wimmera records, 1970s and 1980s.</w:t>
            </w:r>
          </w:p>
        </w:tc>
      </w:tr>
      <w:tr w:rsidR="00DF77CA" w:rsidRPr="00DF77CA" w14:paraId="2FD742AB" w14:textId="4F7EACB5" w:rsidTr="00ED42BA">
        <w:tc>
          <w:tcPr>
            <w:tcW w:w="0" w:type="auto"/>
          </w:tcPr>
          <w:p w14:paraId="41D53772" w14:textId="3D543C54" w:rsidR="003E49A9" w:rsidRPr="00DF77CA" w:rsidRDefault="008F767C" w:rsidP="00ED42BA">
            <w:pPr>
              <w:spacing w:before="40" w:after="40"/>
              <w:rPr>
                <w:rFonts w:cs="Arial"/>
              </w:rPr>
            </w:pPr>
            <w:r w:rsidRPr="00DF77CA">
              <w:rPr>
                <w:rFonts w:cs="Arial"/>
              </w:rPr>
              <w:t>Grey-fronted Honeyeater</w:t>
            </w:r>
          </w:p>
        </w:tc>
        <w:tc>
          <w:tcPr>
            <w:tcW w:w="1427" w:type="dxa"/>
          </w:tcPr>
          <w:p w14:paraId="2BBCFA70" w14:textId="1E7DC9AE" w:rsidR="003E49A9" w:rsidRPr="00DF77CA" w:rsidRDefault="008F767C" w:rsidP="00ED42BA">
            <w:pPr>
              <w:spacing w:before="40" w:after="40"/>
              <w:rPr>
                <w:rFonts w:cs="Arial"/>
                <w:i/>
                <w:iCs/>
              </w:rPr>
            </w:pPr>
            <w:proofErr w:type="spellStart"/>
            <w:r w:rsidRPr="00DF77CA">
              <w:rPr>
                <w:rFonts w:cs="Arial"/>
                <w:i/>
                <w:iCs/>
              </w:rPr>
              <w:t>Ptilotula</w:t>
            </w:r>
            <w:proofErr w:type="spellEnd"/>
            <w:r w:rsidRPr="00DF77CA">
              <w:rPr>
                <w:rFonts w:cs="Arial"/>
                <w:i/>
                <w:iCs/>
              </w:rPr>
              <w:t xml:space="preserve"> plumula</w:t>
            </w:r>
          </w:p>
        </w:tc>
        <w:tc>
          <w:tcPr>
            <w:tcW w:w="1367" w:type="dxa"/>
          </w:tcPr>
          <w:p w14:paraId="0BE0755B" w14:textId="77777777" w:rsidR="003E49A9" w:rsidRPr="00DF77CA" w:rsidRDefault="003E49A9" w:rsidP="00ED42BA">
            <w:pPr>
              <w:spacing w:before="40" w:after="40"/>
              <w:rPr>
                <w:rFonts w:cs="Arial"/>
              </w:rPr>
            </w:pPr>
          </w:p>
        </w:tc>
        <w:tc>
          <w:tcPr>
            <w:tcW w:w="1157" w:type="dxa"/>
          </w:tcPr>
          <w:p w14:paraId="3D02CF4B" w14:textId="714291B1" w:rsidR="003E49A9" w:rsidRPr="00DF77CA" w:rsidRDefault="00655BC4" w:rsidP="00ED42BA">
            <w:pPr>
              <w:spacing w:before="40" w:after="40"/>
              <w:rPr>
                <w:rFonts w:cs="Arial"/>
              </w:rPr>
            </w:pPr>
            <w:r w:rsidRPr="00DF77CA">
              <w:rPr>
                <w:rFonts w:cs="Arial"/>
              </w:rPr>
              <w:t>Endangered</w:t>
            </w:r>
          </w:p>
        </w:tc>
        <w:tc>
          <w:tcPr>
            <w:tcW w:w="3962" w:type="dxa"/>
          </w:tcPr>
          <w:p w14:paraId="49B488D9" w14:textId="315C033B" w:rsidR="003E49A9" w:rsidRPr="00DF77CA" w:rsidRDefault="004C4D28" w:rsidP="00ED42BA">
            <w:pPr>
              <w:spacing w:before="40" w:after="40"/>
              <w:rPr>
                <w:rFonts w:cs="Arial"/>
              </w:rPr>
            </w:pPr>
            <w:r w:rsidRPr="00DF77CA">
              <w:rPr>
                <w:rFonts w:cs="Arial"/>
              </w:rPr>
              <w:t>No Wimmera records.</w:t>
            </w:r>
          </w:p>
        </w:tc>
      </w:tr>
      <w:tr w:rsidR="00DF77CA" w:rsidRPr="00DF77CA" w14:paraId="1008A76B" w14:textId="1E76CBAF" w:rsidTr="00ED42BA">
        <w:tc>
          <w:tcPr>
            <w:tcW w:w="0" w:type="auto"/>
          </w:tcPr>
          <w:p w14:paraId="70256C77" w14:textId="494D359C" w:rsidR="003E49A9" w:rsidRPr="00DF77CA" w:rsidRDefault="008F767C" w:rsidP="00ED42BA">
            <w:pPr>
              <w:spacing w:before="40" w:after="40"/>
              <w:rPr>
                <w:rFonts w:cs="Arial"/>
              </w:rPr>
            </w:pPr>
            <w:r w:rsidRPr="00DF77CA">
              <w:rPr>
                <w:rFonts w:cs="Arial"/>
              </w:rPr>
              <w:t>Jacky Winter</w:t>
            </w:r>
          </w:p>
        </w:tc>
        <w:tc>
          <w:tcPr>
            <w:tcW w:w="1427" w:type="dxa"/>
          </w:tcPr>
          <w:p w14:paraId="66BF02F8" w14:textId="38BB9AC9" w:rsidR="003E49A9" w:rsidRPr="00DF77CA" w:rsidRDefault="008F767C" w:rsidP="00ED42BA">
            <w:pPr>
              <w:spacing w:before="40" w:after="40"/>
              <w:rPr>
                <w:rFonts w:cs="Arial"/>
                <w:i/>
                <w:iCs/>
              </w:rPr>
            </w:pPr>
            <w:proofErr w:type="spellStart"/>
            <w:r w:rsidRPr="00DF77CA">
              <w:rPr>
                <w:rFonts w:cs="Arial"/>
                <w:i/>
                <w:iCs/>
              </w:rPr>
              <w:t>Microeca</w:t>
            </w:r>
            <w:proofErr w:type="spellEnd"/>
            <w:r w:rsidRPr="00DF77CA">
              <w:rPr>
                <w:rFonts w:cs="Arial"/>
                <w:i/>
                <w:iCs/>
              </w:rPr>
              <w:t xml:space="preserve"> </w:t>
            </w:r>
            <w:proofErr w:type="spellStart"/>
            <w:r w:rsidRPr="00DF77CA">
              <w:rPr>
                <w:rFonts w:cs="Arial"/>
                <w:i/>
                <w:iCs/>
              </w:rPr>
              <w:t>fascinans</w:t>
            </w:r>
            <w:proofErr w:type="spellEnd"/>
          </w:p>
        </w:tc>
        <w:tc>
          <w:tcPr>
            <w:tcW w:w="1367" w:type="dxa"/>
          </w:tcPr>
          <w:p w14:paraId="48E1DA1B" w14:textId="77777777" w:rsidR="003E49A9" w:rsidRPr="00DF77CA" w:rsidRDefault="003E49A9" w:rsidP="00ED42BA">
            <w:pPr>
              <w:spacing w:before="40" w:after="40"/>
              <w:rPr>
                <w:rFonts w:cs="Arial"/>
              </w:rPr>
            </w:pPr>
          </w:p>
        </w:tc>
        <w:tc>
          <w:tcPr>
            <w:tcW w:w="1157" w:type="dxa"/>
          </w:tcPr>
          <w:p w14:paraId="1B791ADF" w14:textId="77777777" w:rsidR="003E49A9" w:rsidRPr="00DF77CA" w:rsidRDefault="003E49A9" w:rsidP="00ED42BA">
            <w:pPr>
              <w:spacing w:before="40" w:after="40"/>
              <w:rPr>
                <w:rFonts w:cs="Arial"/>
              </w:rPr>
            </w:pPr>
          </w:p>
        </w:tc>
        <w:tc>
          <w:tcPr>
            <w:tcW w:w="3962" w:type="dxa"/>
          </w:tcPr>
          <w:p w14:paraId="4E70AD9F" w14:textId="11D13CA7" w:rsidR="003E49A9" w:rsidRPr="00DF77CA" w:rsidRDefault="002F1A4A" w:rsidP="00ED42BA">
            <w:pPr>
              <w:spacing w:before="40" w:after="40"/>
              <w:rPr>
                <w:rFonts w:cs="Arial"/>
              </w:rPr>
            </w:pPr>
            <w:r w:rsidRPr="00DF77CA">
              <w:rPr>
                <w:rFonts w:cs="Arial"/>
              </w:rPr>
              <w:t>Multiple records across the Wimmera.</w:t>
            </w:r>
          </w:p>
        </w:tc>
      </w:tr>
      <w:tr w:rsidR="00ED42BA" w:rsidRPr="00DF77CA" w14:paraId="51B3661A" w14:textId="77777777" w:rsidTr="00ED42BA">
        <w:tc>
          <w:tcPr>
            <w:tcW w:w="0" w:type="auto"/>
          </w:tcPr>
          <w:p w14:paraId="370B7582" w14:textId="784DFFC2" w:rsidR="004C4D28" w:rsidRPr="00DF77CA" w:rsidRDefault="004C4D28" w:rsidP="00ED42BA">
            <w:pPr>
              <w:spacing w:before="40" w:after="40"/>
              <w:rPr>
                <w:rFonts w:cs="Arial"/>
              </w:rPr>
            </w:pPr>
            <w:r w:rsidRPr="00DF77CA">
              <w:rPr>
                <w:rFonts w:cs="Arial"/>
              </w:rPr>
              <w:t>Purple-gaped Honeyeater</w:t>
            </w:r>
          </w:p>
        </w:tc>
        <w:tc>
          <w:tcPr>
            <w:tcW w:w="1427" w:type="dxa"/>
          </w:tcPr>
          <w:p w14:paraId="4DA7DA90" w14:textId="6C7CC0E7" w:rsidR="004C4D28" w:rsidRPr="00DF77CA" w:rsidRDefault="004C4D28" w:rsidP="00ED42BA">
            <w:pPr>
              <w:spacing w:before="40" w:after="40"/>
              <w:rPr>
                <w:rFonts w:cs="Arial"/>
                <w:i/>
                <w:iCs/>
              </w:rPr>
            </w:pPr>
            <w:proofErr w:type="spellStart"/>
            <w:r w:rsidRPr="00DF77CA">
              <w:rPr>
                <w:rFonts w:cs="Arial"/>
                <w:i/>
                <w:iCs/>
              </w:rPr>
              <w:t>Lichenostomus</w:t>
            </w:r>
            <w:proofErr w:type="spellEnd"/>
            <w:r w:rsidRPr="00DF77CA">
              <w:rPr>
                <w:rFonts w:cs="Arial"/>
                <w:i/>
                <w:iCs/>
              </w:rPr>
              <w:t xml:space="preserve"> </w:t>
            </w:r>
            <w:proofErr w:type="spellStart"/>
            <w:r w:rsidRPr="00DF77CA">
              <w:rPr>
                <w:rFonts w:cs="Arial"/>
                <w:i/>
                <w:iCs/>
              </w:rPr>
              <w:t>cratitius</w:t>
            </w:r>
            <w:proofErr w:type="spellEnd"/>
          </w:p>
        </w:tc>
        <w:tc>
          <w:tcPr>
            <w:tcW w:w="1367" w:type="dxa"/>
          </w:tcPr>
          <w:p w14:paraId="3B789417" w14:textId="77777777" w:rsidR="004C4D28" w:rsidRPr="00DF77CA" w:rsidRDefault="004C4D28" w:rsidP="00ED42BA">
            <w:pPr>
              <w:spacing w:before="40" w:after="40"/>
              <w:rPr>
                <w:rFonts w:cs="Arial"/>
              </w:rPr>
            </w:pPr>
          </w:p>
        </w:tc>
        <w:tc>
          <w:tcPr>
            <w:tcW w:w="1157" w:type="dxa"/>
          </w:tcPr>
          <w:p w14:paraId="1BD5FEAA" w14:textId="3D9BF656" w:rsidR="004C4D28" w:rsidRPr="00DF77CA" w:rsidRDefault="00655BC4" w:rsidP="00ED42BA">
            <w:pPr>
              <w:spacing w:before="40" w:after="40"/>
              <w:rPr>
                <w:rFonts w:cs="Arial"/>
              </w:rPr>
            </w:pPr>
            <w:r w:rsidRPr="00DF77CA">
              <w:rPr>
                <w:rFonts w:cs="Arial"/>
              </w:rPr>
              <w:t>Vulnerable</w:t>
            </w:r>
          </w:p>
        </w:tc>
        <w:tc>
          <w:tcPr>
            <w:tcW w:w="3962" w:type="dxa"/>
          </w:tcPr>
          <w:p w14:paraId="4ADBAB0F" w14:textId="017B3960" w:rsidR="004C4D28" w:rsidRPr="00DF77CA" w:rsidRDefault="004C4D28" w:rsidP="00ED42BA">
            <w:pPr>
              <w:spacing w:before="40" w:after="40"/>
              <w:rPr>
                <w:rFonts w:cs="Arial"/>
              </w:rPr>
            </w:pPr>
            <w:r w:rsidRPr="00DF77CA">
              <w:rPr>
                <w:rFonts w:cs="Arial"/>
              </w:rPr>
              <w:t>Multiple Little Desert National Park and north-west Wimmera and surrounds records, 1970s, 1980s, 2000s and 2010s.</w:t>
            </w:r>
          </w:p>
        </w:tc>
      </w:tr>
      <w:tr w:rsidR="00ED42BA" w:rsidRPr="00DF77CA" w14:paraId="2DFF23A2" w14:textId="77777777" w:rsidTr="00ED42BA">
        <w:tc>
          <w:tcPr>
            <w:tcW w:w="0" w:type="auto"/>
          </w:tcPr>
          <w:p w14:paraId="7DCD63B7" w14:textId="38AAD4D1" w:rsidR="004C4D28" w:rsidRPr="00DF77CA" w:rsidRDefault="004C4D28" w:rsidP="00ED42BA">
            <w:pPr>
              <w:spacing w:before="40" w:after="40"/>
              <w:rPr>
                <w:rFonts w:cs="Arial"/>
                <w:b/>
                <w:bCs/>
              </w:rPr>
            </w:pPr>
            <w:r w:rsidRPr="00DF77CA">
              <w:rPr>
                <w:rFonts w:cs="Arial"/>
              </w:rPr>
              <w:t>Regent Parrot</w:t>
            </w:r>
          </w:p>
        </w:tc>
        <w:tc>
          <w:tcPr>
            <w:tcW w:w="1427" w:type="dxa"/>
          </w:tcPr>
          <w:p w14:paraId="4B774D34" w14:textId="646CA439" w:rsidR="004C4D28" w:rsidRPr="00DF77CA" w:rsidRDefault="004C4D28" w:rsidP="00ED42BA">
            <w:pPr>
              <w:spacing w:before="40" w:after="40"/>
              <w:rPr>
                <w:rFonts w:cs="Arial"/>
                <w:i/>
                <w:iCs/>
              </w:rPr>
            </w:pPr>
            <w:proofErr w:type="spellStart"/>
            <w:r w:rsidRPr="00DF77CA">
              <w:rPr>
                <w:rFonts w:cs="Arial"/>
                <w:i/>
                <w:iCs/>
              </w:rPr>
              <w:t>Polytelis</w:t>
            </w:r>
            <w:proofErr w:type="spellEnd"/>
            <w:r w:rsidRPr="00DF77CA">
              <w:rPr>
                <w:rFonts w:cs="Arial"/>
                <w:i/>
                <w:iCs/>
              </w:rPr>
              <w:t xml:space="preserve"> </w:t>
            </w:r>
            <w:proofErr w:type="spellStart"/>
            <w:r w:rsidRPr="00DF77CA">
              <w:rPr>
                <w:rFonts w:cs="Arial"/>
                <w:i/>
                <w:iCs/>
              </w:rPr>
              <w:t>anthopeplus</w:t>
            </w:r>
            <w:proofErr w:type="spellEnd"/>
          </w:p>
        </w:tc>
        <w:tc>
          <w:tcPr>
            <w:tcW w:w="1367" w:type="dxa"/>
          </w:tcPr>
          <w:p w14:paraId="3AD9A91F" w14:textId="38050510" w:rsidR="004C4D28" w:rsidRPr="00DF77CA" w:rsidRDefault="004C4D28" w:rsidP="00ED42BA">
            <w:pPr>
              <w:spacing w:before="40" w:after="40"/>
              <w:rPr>
                <w:rFonts w:cs="Arial"/>
              </w:rPr>
            </w:pPr>
            <w:r w:rsidRPr="00DF77CA">
              <w:rPr>
                <w:rFonts w:cs="Arial"/>
              </w:rPr>
              <w:t>Vulnerable</w:t>
            </w:r>
          </w:p>
        </w:tc>
        <w:tc>
          <w:tcPr>
            <w:tcW w:w="1157" w:type="dxa"/>
          </w:tcPr>
          <w:p w14:paraId="4B39CCF3" w14:textId="607C7A48" w:rsidR="004C4D28" w:rsidRPr="00DF77CA" w:rsidRDefault="00655BC4" w:rsidP="00ED42BA">
            <w:pPr>
              <w:spacing w:before="40" w:after="40"/>
              <w:rPr>
                <w:rFonts w:cs="Arial"/>
              </w:rPr>
            </w:pPr>
            <w:r w:rsidRPr="00DF77CA">
              <w:rPr>
                <w:rFonts w:cs="Arial"/>
              </w:rPr>
              <w:t>Vulnerable</w:t>
            </w:r>
          </w:p>
        </w:tc>
        <w:tc>
          <w:tcPr>
            <w:tcW w:w="3962" w:type="dxa"/>
          </w:tcPr>
          <w:p w14:paraId="3735CA5B" w14:textId="2FBE4240" w:rsidR="004C4D28" w:rsidRPr="00DF77CA" w:rsidRDefault="00626AAD" w:rsidP="00ED42BA">
            <w:pPr>
              <w:spacing w:before="40" w:after="40"/>
              <w:rPr>
                <w:rFonts w:cs="Arial"/>
              </w:rPr>
            </w:pPr>
            <w:r w:rsidRPr="00DF77CA">
              <w:rPr>
                <w:rFonts w:cs="Arial"/>
              </w:rPr>
              <w:t xml:space="preserve">Multiple Lake Albacutya and northern Wimmera </w:t>
            </w:r>
            <w:r w:rsidR="00ED42BA" w:rsidRPr="00DF77CA">
              <w:rPr>
                <w:rFonts w:cs="Arial"/>
              </w:rPr>
              <w:t>R</w:t>
            </w:r>
            <w:r w:rsidRPr="00DF77CA">
              <w:rPr>
                <w:rFonts w:cs="Arial"/>
              </w:rPr>
              <w:t xml:space="preserve">iver corridor records, 1970s, 1980s, 2000s and 2010s.  </w:t>
            </w:r>
          </w:p>
        </w:tc>
      </w:tr>
      <w:tr w:rsidR="00ED42BA" w:rsidRPr="00DF77CA" w14:paraId="2233889E" w14:textId="77777777" w:rsidTr="00ED42BA">
        <w:trPr>
          <w:trHeight w:val="282"/>
        </w:trPr>
        <w:tc>
          <w:tcPr>
            <w:tcW w:w="0" w:type="auto"/>
          </w:tcPr>
          <w:p w14:paraId="3A180713" w14:textId="044B60EB" w:rsidR="00EA6E21" w:rsidRPr="00DF77CA" w:rsidRDefault="00EA6E21" w:rsidP="00ED42BA">
            <w:pPr>
              <w:spacing w:before="40" w:after="40"/>
              <w:rPr>
                <w:rFonts w:cs="Arial"/>
                <w:b/>
                <w:bCs/>
              </w:rPr>
            </w:pPr>
            <w:r w:rsidRPr="00DF77CA">
              <w:rPr>
                <w:rFonts w:cs="Arial"/>
              </w:rPr>
              <w:t xml:space="preserve">Shy </w:t>
            </w:r>
            <w:proofErr w:type="spellStart"/>
            <w:r w:rsidRPr="00DF77CA">
              <w:rPr>
                <w:rFonts w:cs="Arial"/>
              </w:rPr>
              <w:t>Heathwren</w:t>
            </w:r>
            <w:proofErr w:type="spellEnd"/>
          </w:p>
        </w:tc>
        <w:tc>
          <w:tcPr>
            <w:tcW w:w="1427" w:type="dxa"/>
          </w:tcPr>
          <w:p w14:paraId="46D43174" w14:textId="66B14211" w:rsidR="00EA6E21" w:rsidRPr="00DF77CA" w:rsidRDefault="00EA6E21" w:rsidP="00ED42BA">
            <w:pPr>
              <w:spacing w:before="40" w:after="40"/>
              <w:rPr>
                <w:rFonts w:cs="Arial"/>
                <w:i/>
                <w:iCs/>
              </w:rPr>
            </w:pPr>
            <w:proofErr w:type="spellStart"/>
            <w:r w:rsidRPr="00DF77CA">
              <w:rPr>
                <w:rFonts w:cs="Arial"/>
                <w:i/>
                <w:iCs/>
              </w:rPr>
              <w:t>Calamanthus</w:t>
            </w:r>
            <w:proofErr w:type="spellEnd"/>
            <w:r w:rsidRPr="00DF77CA">
              <w:rPr>
                <w:rFonts w:cs="Arial"/>
                <w:i/>
                <w:iCs/>
              </w:rPr>
              <w:t xml:space="preserve"> </w:t>
            </w:r>
            <w:proofErr w:type="spellStart"/>
            <w:r w:rsidRPr="00DF77CA">
              <w:rPr>
                <w:rFonts w:cs="Arial"/>
                <w:i/>
                <w:iCs/>
              </w:rPr>
              <w:t>cautus</w:t>
            </w:r>
            <w:proofErr w:type="spellEnd"/>
          </w:p>
        </w:tc>
        <w:tc>
          <w:tcPr>
            <w:tcW w:w="1367" w:type="dxa"/>
          </w:tcPr>
          <w:p w14:paraId="557A08E7" w14:textId="77777777" w:rsidR="00EA6E21" w:rsidRPr="00DF77CA" w:rsidRDefault="00EA6E21" w:rsidP="00ED42BA">
            <w:pPr>
              <w:spacing w:before="40" w:after="40"/>
              <w:rPr>
                <w:rFonts w:cs="Arial"/>
              </w:rPr>
            </w:pPr>
          </w:p>
        </w:tc>
        <w:tc>
          <w:tcPr>
            <w:tcW w:w="1157" w:type="dxa"/>
          </w:tcPr>
          <w:p w14:paraId="45B476FC" w14:textId="77777777" w:rsidR="00EA6E21" w:rsidRPr="00DF77CA" w:rsidRDefault="00EA6E21" w:rsidP="00ED42BA">
            <w:pPr>
              <w:spacing w:before="40" w:after="40"/>
              <w:rPr>
                <w:rFonts w:cs="Arial"/>
              </w:rPr>
            </w:pPr>
          </w:p>
        </w:tc>
        <w:tc>
          <w:tcPr>
            <w:tcW w:w="3962" w:type="dxa"/>
          </w:tcPr>
          <w:p w14:paraId="0CADEB55" w14:textId="6F54C61A" w:rsidR="00EA6E21" w:rsidRPr="00DF77CA" w:rsidRDefault="00EA6E21" w:rsidP="00ED42BA">
            <w:pPr>
              <w:spacing w:before="40" w:after="40"/>
              <w:rPr>
                <w:rFonts w:cs="Arial"/>
              </w:rPr>
            </w:pPr>
            <w:r w:rsidRPr="00DF77CA">
              <w:rPr>
                <w:rFonts w:cs="Arial"/>
              </w:rPr>
              <w:t>Multiple records across the Wimmera.</w:t>
            </w:r>
          </w:p>
        </w:tc>
      </w:tr>
      <w:tr w:rsidR="00ED42BA" w:rsidRPr="00DF77CA" w14:paraId="1D248866" w14:textId="77777777" w:rsidTr="00ED42BA">
        <w:tc>
          <w:tcPr>
            <w:tcW w:w="0" w:type="auto"/>
          </w:tcPr>
          <w:p w14:paraId="0028304E" w14:textId="24836002" w:rsidR="00EA6E21" w:rsidRPr="00DF77CA" w:rsidRDefault="00EA6E21" w:rsidP="00ED42BA">
            <w:pPr>
              <w:spacing w:before="40" w:after="40"/>
              <w:rPr>
                <w:rFonts w:cs="Arial"/>
                <w:b/>
                <w:bCs/>
              </w:rPr>
            </w:pPr>
            <w:r w:rsidRPr="00DF77CA">
              <w:rPr>
                <w:rFonts w:cs="Arial"/>
              </w:rPr>
              <w:t>Southern Scrub-robin</w:t>
            </w:r>
          </w:p>
        </w:tc>
        <w:tc>
          <w:tcPr>
            <w:tcW w:w="1427" w:type="dxa"/>
          </w:tcPr>
          <w:p w14:paraId="20D1C940" w14:textId="5B9E81E6" w:rsidR="00EA6E21" w:rsidRPr="00DF77CA" w:rsidRDefault="00EA6E21" w:rsidP="00ED42BA">
            <w:pPr>
              <w:spacing w:before="40" w:after="40"/>
              <w:rPr>
                <w:rFonts w:cs="Arial"/>
                <w:i/>
                <w:iCs/>
              </w:rPr>
            </w:pPr>
            <w:proofErr w:type="spellStart"/>
            <w:r w:rsidRPr="00DF77CA">
              <w:rPr>
                <w:rFonts w:cs="Arial"/>
                <w:i/>
                <w:iCs/>
              </w:rPr>
              <w:t>Drymodes</w:t>
            </w:r>
            <w:proofErr w:type="spellEnd"/>
            <w:r w:rsidRPr="00DF77CA">
              <w:rPr>
                <w:rFonts w:cs="Arial"/>
                <w:i/>
                <w:iCs/>
              </w:rPr>
              <w:t xml:space="preserve"> </w:t>
            </w:r>
            <w:proofErr w:type="spellStart"/>
            <w:r w:rsidRPr="00DF77CA">
              <w:rPr>
                <w:rFonts w:cs="Arial"/>
                <w:i/>
                <w:iCs/>
              </w:rPr>
              <w:t>brunneopygia</w:t>
            </w:r>
            <w:proofErr w:type="spellEnd"/>
          </w:p>
        </w:tc>
        <w:tc>
          <w:tcPr>
            <w:tcW w:w="1367" w:type="dxa"/>
          </w:tcPr>
          <w:p w14:paraId="2B225679" w14:textId="77777777" w:rsidR="00EA6E21" w:rsidRPr="00DF77CA" w:rsidRDefault="00EA6E21" w:rsidP="00ED42BA">
            <w:pPr>
              <w:spacing w:before="40" w:after="40"/>
              <w:rPr>
                <w:rFonts w:cs="Arial"/>
              </w:rPr>
            </w:pPr>
          </w:p>
        </w:tc>
        <w:tc>
          <w:tcPr>
            <w:tcW w:w="1157" w:type="dxa"/>
          </w:tcPr>
          <w:p w14:paraId="5F5C26FD" w14:textId="77777777" w:rsidR="00EA6E21" w:rsidRPr="00DF77CA" w:rsidRDefault="00EA6E21" w:rsidP="00ED42BA">
            <w:pPr>
              <w:spacing w:before="40" w:after="40"/>
              <w:rPr>
                <w:rFonts w:cs="Arial"/>
              </w:rPr>
            </w:pPr>
          </w:p>
        </w:tc>
        <w:tc>
          <w:tcPr>
            <w:tcW w:w="3962" w:type="dxa"/>
          </w:tcPr>
          <w:p w14:paraId="29D6466D" w14:textId="2240D66C" w:rsidR="00EA6E21" w:rsidRPr="00DF77CA" w:rsidRDefault="00EA6E21" w:rsidP="00ED42BA">
            <w:pPr>
              <w:spacing w:before="40" w:after="40"/>
              <w:rPr>
                <w:rFonts w:cs="Arial"/>
              </w:rPr>
            </w:pPr>
            <w:r w:rsidRPr="00DF77CA">
              <w:rPr>
                <w:rFonts w:cs="Arial"/>
              </w:rPr>
              <w:t>Multiple records across the Wimmera.</w:t>
            </w:r>
          </w:p>
        </w:tc>
      </w:tr>
      <w:tr w:rsidR="00ED42BA" w:rsidRPr="00DF77CA" w14:paraId="6F195C6D" w14:textId="77777777" w:rsidTr="00ED42BA">
        <w:tc>
          <w:tcPr>
            <w:tcW w:w="0" w:type="auto"/>
          </w:tcPr>
          <w:p w14:paraId="4813B77D" w14:textId="186FF399" w:rsidR="004C4D28" w:rsidRPr="00DF77CA" w:rsidRDefault="004C4D28" w:rsidP="00ED42BA">
            <w:pPr>
              <w:spacing w:before="40" w:after="40"/>
              <w:rPr>
                <w:rFonts w:cs="Arial"/>
                <w:b/>
                <w:bCs/>
              </w:rPr>
            </w:pPr>
            <w:r w:rsidRPr="00DF77CA">
              <w:rPr>
                <w:rFonts w:cs="Arial"/>
              </w:rPr>
              <w:t>Splendid Fairy-wren</w:t>
            </w:r>
          </w:p>
        </w:tc>
        <w:tc>
          <w:tcPr>
            <w:tcW w:w="1427" w:type="dxa"/>
          </w:tcPr>
          <w:p w14:paraId="377319D7" w14:textId="16859AB1" w:rsidR="004C4D28" w:rsidRPr="00DF77CA" w:rsidRDefault="004C4D28" w:rsidP="00ED42BA">
            <w:pPr>
              <w:spacing w:before="40" w:after="40"/>
              <w:rPr>
                <w:rFonts w:cs="Arial"/>
                <w:i/>
                <w:iCs/>
              </w:rPr>
            </w:pPr>
            <w:proofErr w:type="spellStart"/>
            <w:r w:rsidRPr="00DF77CA">
              <w:rPr>
                <w:rFonts w:cs="Arial"/>
                <w:i/>
                <w:iCs/>
              </w:rPr>
              <w:t>Malurus</w:t>
            </w:r>
            <w:proofErr w:type="spellEnd"/>
            <w:r w:rsidRPr="00DF77CA">
              <w:rPr>
                <w:rFonts w:cs="Arial"/>
                <w:i/>
                <w:iCs/>
              </w:rPr>
              <w:t xml:space="preserve"> splendens</w:t>
            </w:r>
          </w:p>
        </w:tc>
        <w:tc>
          <w:tcPr>
            <w:tcW w:w="1367" w:type="dxa"/>
          </w:tcPr>
          <w:p w14:paraId="55B3285E" w14:textId="77777777" w:rsidR="004C4D28" w:rsidRPr="00DF77CA" w:rsidRDefault="004C4D28" w:rsidP="00ED42BA">
            <w:pPr>
              <w:spacing w:before="40" w:after="40"/>
              <w:rPr>
                <w:rFonts w:cs="Arial"/>
              </w:rPr>
            </w:pPr>
          </w:p>
        </w:tc>
        <w:tc>
          <w:tcPr>
            <w:tcW w:w="1157" w:type="dxa"/>
          </w:tcPr>
          <w:p w14:paraId="55208121" w14:textId="77777777" w:rsidR="004C4D28" w:rsidRPr="00DF77CA" w:rsidRDefault="004C4D28" w:rsidP="00ED42BA">
            <w:pPr>
              <w:spacing w:before="40" w:after="40"/>
              <w:rPr>
                <w:rFonts w:cs="Arial"/>
              </w:rPr>
            </w:pPr>
          </w:p>
        </w:tc>
        <w:tc>
          <w:tcPr>
            <w:tcW w:w="3962" w:type="dxa"/>
          </w:tcPr>
          <w:p w14:paraId="1004CEB7" w14:textId="480936BD" w:rsidR="004C4D28" w:rsidRPr="00DF77CA" w:rsidRDefault="00EA6E21" w:rsidP="00ED42BA">
            <w:pPr>
              <w:spacing w:before="40" w:after="40"/>
              <w:rPr>
                <w:rFonts w:cs="Arial"/>
              </w:rPr>
            </w:pPr>
            <w:r w:rsidRPr="00DF77CA">
              <w:rPr>
                <w:rFonts w:cs="Arial"/>
              </w:rPr>
              <w:t xml:space="preserve">Multiple records, especially Lakes Hindmarsh and Albacutya. </w:t>
            </w:r>
            <w:proofErr w:type="gramStart"/>
            <w:r w:rsidRPr="00DF77CA">
              <w:rPr>
                <w:rFonts w:cs="Arial"/>
              </w:rPr>
              <w:t>Also</w:t>
            </w:r>
            <w:proofErr w:type="gramEnd"/>
            <w:r w:rsidRPr="00DF77CA">
              <w:rPr>
                <w:rFonts w:cs="Arial"/>
              </w:rPr>
              <w:t xml:space="preserve"> Little Desert National Park.</w:t>
            </w:r>
          </w:p>
        </w:tc>
      </w:tr>
      <w:tr w:rsidR="00ED42BA" w:rsidRPr="00DF77CA" w14:paraId="6B163859" w14:textId="77777777" w:rsidTr="00ED42BA">
        <w:tc>
          <w:tcPr>
            <w:tcW w:w="0" w:type="auto"/>
          </w:tcPr>
          <w:p w14:paraId="293A022E" w14:textId="301653E1" w:rsidR="004C4D28" w:rsidRPr="00DF77CA" w:rsidRDefault="004C4D28" w:rsidP="00ED42BA">
            <w:pPr>
              <w:spacing w:before="40" w:after="40"/>
              <w:rPr>
                <w:rFonts w:cs="Arial"/>
              </w:rPr>
            </w:pPr>
            <w:r w:rsidRPr="00DF77CA">
              <w:rPr>
                <w:rFonts w:cs="Arial"/>
              </w:rPr>
              <w:t>Spotted Pardalote</w:t>
            </w:r>
          </w:p>
        </w:tc>
        <w:tc>
          <w:tcPr>
            <w:tcW w:w="1427" w:type="dxa"/>
          </w:tcPr>
          <w:p w14:paraId="31727448" w14:textId="227543A3" w:rsidR="004C4D28" w:rsidRPr="00DF77CA" w:rsidRDefault="004C4D28" w:rsidP="00ED42BA">
            <w:pPr>
              <w:spacing w:before="40" w:after="40"/>
              <w:rPr>
                <w:rFonts w:cs="Arial"/>
                <w:i/>
                <w:iCs/>
              </w:rPr>
            </w:pPr>
            <w:proofErr w:type="spellStart"/>
            <w:r w:rsidRPr="00DF77CA">
              <w:rPr>
                <w:rFonts w:cs="Arial"/>
                <w:i/>
                <w:iCs/>
              </w:rPr>
              <w:t>Pardalotus</w:t>
            </w:r>
            <w:proofErr w:type="spellEnd"/>
            <w:r w:rsidRPr="00DF77CA">
              <w:rPr>
                <w:rFonts w:cs="Arial"/>
                <w:i/>
                <w:iCs/>
              </w:rPr>
              <w:t xml:space="preserve"> punctatus</w:t>
            </w:r>
          </w:p>
        </w:tc>
        <w:tc>
          <w:tcPr>
            <w:tcW w:w="1367" w:type="dxa"/>
          </w:tcPr>
          <w:p w14:paraId="0EE3B245" w14:textId="77777777" w:rsidR="004C4D28" w:rsidRPr="00DF77CA" w:rsidRDefault="004C4D28" w:rsidP="00ED42BA">
            <w:pPr>
              <w:spacing w:before="40" w:after="40"/>
              <w:rPr>
                <w:rFonts w:cs="Arial"/>
              </w:rPr>
            </w:pPr>
          </w:p>
        </w:tc>
        <w:tc>
          <w:tcPr>
            <w:tcW w:w="1157" w:type="dxa"/>
          </w:tcPr>
          <w:p w14:paraId="503AB8D0" w14:textId="77777777" w:rsidR="004C4D28" w:rsidRPr="00DF77CA" w:rsidRDefault="004C4D28" w:rsidP="00ED42BA">
            <w:pPr>
              <w:spacing w:before="40" w:after="40"/>
              <w:rPr>
                <w:rFonts w:cs="Arial"/>
              </w:rPr>
            </w:pPr>
          </w:p>
        </w:tc>
        <w:tc>
          <w:tcPr>
            <w:tcW w:w="3962" w:type="dxa"/>
          </w:tcPr>
          <w:p w14:paraId="067133E6" w14:textId="730BF6BE" w:rsidR="004C4D28" w:rsidRPr="00DF77CA" w:rsidRDefault="00EA6E21" w:rsidP="00ED42BA">
            <w:pPr>
              <w:spacing w:before="40" w:after="40"/>
              <w:rPr>
                <w:rFonts w:cs="Arial"/>
              </w:rPr>
            </w:pPr>
            <w:r w:rsidRPr="00DF77CA">
              <w:rPr>
                <w:rFonts w:cs="Arial"/>
              </w:rPr>
              <w:t>Multiple records across the Wimmera.</w:t>
            </w:r>
          </w:p>
        </w:tc>
      </w:tr>
      <w:tr w:rsidR="00ED42BA" w:rsidRPr="00DF77CA" w14:paraId="6E1929BC" w14:textId="77777777" w:rsidTr="00ED42BA">
        <w:tc>
          <w:tcPr>
            <w:tcW w:w="0" w:type="auto"/>
          </w:tcPr>
          <w:p w14:paraId="239980C8" w14:textId="2F506E06" w:rsidR="00EA6E21" w:rsidRPr="00DF77CA" w:rsidRDefault="00EA6E21" w:rsidP="00ED42BA">
            <w:pPr>
              <w:spacing w:before="40" w:after="40"/>
              <w:rPr>
                <w:rFonts w:cs="Arial"/>
              </w:rPr>
            </w:pPr>
            <w:r w:rsidRPr="00DF77CA">
              <w:rPr>
                <w:rFonts w:cs="Arial"/>
              </w:rPr>
              <w:t>White-eared Honeyeater</w:t>
            </w:r>
          </w:p>
        </w:tc>
        <w:tc>
          <w:tcPr>
            <w:tcW w:w="1427" w:type="dxa"/>
          </w:tcPr>
          <w:p w14:paraId="52EE3606" w14:textId="00BAC7E5" w:rsidR="00EA6E21" w:rsidRPr="00DF77CA" w:rsidRDefault="00EA6E21" w:rsidP="00ED42BA">
            <w:pPr>
              <w:spacing w:before="40" w:after="40"/>
              <w:rPr>
                <w:rFonts w:cs="Arial"/>
                <w:i/>
                <w:iCs/>
              </w:rPr>
            </w:pPr>
            <w:proofErr w:type="spellStart"/>
            <w:r w:rsidRPr="00DF77CA">
              <w:rPr>
                <w:rFonts w:cs="Arial"/>
                <w:i/>
                <w:iCs/>
              </w:rPr>
              <w:t>Nesoptilotis</w:t>
            </w:r>
            <w:proofErr w:type="spellEnd"/>
            <w:r w:rsidRPr="00DF77CA">
              <w:rPr>
                <w:rFonts w:cs="Arial"/>
                <w:i/>
                <w:iCs/>
              </w:rPr>
              <w:t xml:space="preserve"> </w:t>
            </w:r>
            <w:proofErr w:type="spellStart"/>
            <w:r w:rsidRPr="00DF77CA">
              <w:rPr>
                <w:rFonts w:cs="Arial"/>
                <w:i/>
                <w:iCs/>
              </w:rPr>
              <w:t>leucotis</w:t>
            </w:r>
            <w:proofErr w:type="spellEnd"/>
          </w:p>
        </w:tc>
        <w:tc>
          <w:tcPr>
            <w:tcW w:w="1367" w:type="dxa"/>
          </w:tcPr>
          <w:p w14:paraId="179B54F5" w14:textId="77777777" w:rsidR="00EA6E21" w:rsidRPr="00DF77CA" w:rsidRDefault="00EA6E21" w:rsidP="00ED42BA">
            <w:pPr>
              <w:spacing w:before="40" w:after="40"/>
              <w:rPr>
                <w:rFonts w:cs="Arial"/>
              </w:rPr>
            </w:pPr>
          </w:p>
        </w:tc>
        <w:tc>
          <w:tcPr>
            <w:tcW w:w="1157" w:type="dxa"/>
          </w:tcPr>
          <w:p w14:paraId="3D16E723" w14:textId="77777777" w:rsidR="00EA6E21" w:rsidRPr="00DF77CA" w:rsidRDefault="00EA6E21" w:rsidP="00ED42BA">
            <w:pPr>
              <w:spacing w:before="40" w:after="40"/>
              <w:rPr>
                <w:rFonts w:cs="Arial"/>
              </w:rPr>
            </w:pPr>
          </w:p>
        </w:tc>
        <w:tc>
          <w:tcPr>
            <w:tcW w:w="3962" w:type="dxa"/>
          </w:tcPr>
          <w:p w14:paraId="18828449" w14:textId="391801D6" w:rsidR="00EA6E21" w:rsidRPr="00DF77CA" w:rsidRDefault="00EA6E21" w:rsidP="00ED42BA">
            <w:pPr>
              <w:spacing w:before="40" w:after="40"/>
              <w:rPr>
                <w:rFonts w:cs="Arial"/>
              </w:rPr>
            </w:pPr>
            <w:r w:rsidRPr="00DF77CA">
              <w:rPr>
                <w:rFonts w:cs="Arial"/>
              </w:rPr>
              <w:t>Multiple records across the Wimmera.</w:t>
            </w:r>
          </w:p>
        </w:tc>
      </w:tr>
      <w:tr w:rsidR="00ED42BA" w:rsidRPr="00DF77CA" w14:paraId="69F22C67" w14:textId="77777777" w:rsidTr="00ED42BA">
        <w:tc>
          <w:tcPr>
            <w:tcW w:w="0" w:type="auto"/>
          </w:tcPr>
          <w:p w14:paraId="58B71129" w14:textId="3075F6DE" w:rsidR="00EA6E21" w:rsidRPr="00DF77CA" w:rsidRDefault="00EA6E21" w:rsidP="00ED42BA">
            <w:pPr>
              <w:spacing w:before="40" w:after="40"/>
              <w:rPr>
                <w:rFonts w:cs="Arial"/>
              </w:rPr>
            </w:pPr>
            <w:r w:rsidRPr="00DF77CA">
              <w:rPr>
                <w:rFonts w:cs="Arial"/>
              </w:rPr>
              <w:t>White-fronted Honeyeater</w:t>
            </w:r>
          </w:p>
        </w:tc>
        <w:tc>
          <w:tcPr>
            <w:tcW w:w="1427" w:type="dxa"/>
          </w:tcPr>
          <w:p w14:paraId="021A4823" w14:textId="5AD30536" w:rsidR="00EA6E21" w:rsidRPr="00DF77CA" w:rsidRDefault="00EA6E21" w:rsidP="00ED42BA">
            <w:pPr>
              <w:spacing w:before="40" w:after="40"/>
              <w:rPr>
                <w:rFonts w:cs="Arial"/>
                <w:i/>
                <w:iCs/>
              </w:rPr>
            </w:pPr>
            <w:proofErr w:type="spellStart"/>
            <w:r w:rsidRPr="00DF77CA">
              <w:rPr>
                <w:rFonts w:cs="Arial"/>
                <w:i/>
                <w:iCs/>
              </w:rPr>
              <w:t>Purnella</w:t>
            </w:r>
            <w:proofErr w:type="spellEnd"/>
            <w:r w:rsidRPr="00DF77CA">
              <w:rPr>
                <w:rFonts w:cs="Arial"/>
                <w:i/>
                <w:iCs/>
              </w:rPr>
              <w:t xml:space="preserve"> </w:t>
            </w:r>
            <w:proofErr w:type="spellStart"/>
            <w:r w:rsidRPr="00DF77CA">
              <w:rPr>
                <w:rFonts w:cs="Arial"/>
                <w:i/>
                <w:iCs/>
              </w:rPr>
              <w:t>albifrons</w:t>
            </w:r>
            <w:proofErr w:type="spellEnd"/>
          </w:p>
        </w:tc>
        <w:tc>
          <w:tcPr>
            <w:tcW w:w="1367" w:type="dxa"/>
          </w:tcPr>
          <w:p w14:paraId="454E0BF4" w14:textId="77777777" w:rsidR="00EA6E21" w:rsidRPr="00DF77CA" w:rsidRDefault="00EA6E21" w:rsidP="00ED42BA">
            <w:pPr>
              <w:spacing w:before="40" w:after="40"/>
              <w:rPr>
                <w:rFonts w:cs="Arial"/>
              </w:rPr>
            </w:pPr>
          </w:p>
        </w:tc>
        <w:tc>
          <w:tcPr>
            <w:tcW w:w="1157" w:type="dxa"/>
          </w:tcPr>
          <w:p w14:paraId="5E2D740C" w14:textId="77777777" w:rsidR="00EA6E21" w:rsidRPr="00DF77CA" w:rsidRDefault="00EA6E21" w:rsidP="00ED42BA">
            <w:pPr>
              <w:spacing w:before="40" w:after="40"/>
              <w:rPr>
                <w:rFonts w:cs="Arial"/>
              </w:rPr>
            </w:pPr>
          </w:p>
        </w:tc>
        <w:tc>
          <w:tcPr>
            <w:tcW w:w="3962" w:type="dxa"/>
          </w:tcPr>
          <w:p w14:paraId="2F5E6ED4" w14:textId="61C64741" w:rsidR="00EA6E21" w:rsidRPr="00DF77CA" w:rsidRDefault="00EA6E21" w:rsidP="00ED42BA">
            <w:pPr>
              <w:spacing w:before="40" w:after="40"/>
              <w:rPr>
                <w:rFonts w:cs="Arial"/>
              </w:rPr>
            </w:pPr>
            <w:r w:rsidRPr="00DF77CA">
              <w:rPr>
                <w:rFonts w:cs="Arial"/>
              </w:rPr>
              <w:t>Multiple records across the Wimmera.</w:t>
            </w:r>
          </w:p>
        </w:tc>
      </w:tr>
      <w:tr w:rsidR="00ED42BA" w:rsidRPr="00DF77CA" w14:paraId="6DE3B05D" w14:textId="77777777" w:rsidTr="00ED42BA">
        <w:tc>
          <w:tcPr>
            <w:tcW w:w="0" w:type="auto"/>
          </w:tcPr>
          <w:p w14:paraId="285BF855" w14:textId="079E34B9" w:rsidR="00EA6E21" w:rsidRPr="00DF77CA" w:rsidRDefault="00EA6E21" w:rsidP="00ED42BA">
            <w:pPr>
              <w:spacing w:before="40" w:after="40"/>
              <w:rPr>
                <w:rFonts w:cs="Arial"/>
              </w:rPr>
            </w:pPr>
            <w:r w:rsidRPr="00DF77CA">
              <w:rPr>
                <w:rFonts w:cs="Arial"/>
              </w:rPr>
              <w:t>Yellow-plumed Honeyeater</w:t>
            </w:r>
          </w:p>
        </w:tc>
        <w:tc>
          <w:tcPr>
            <w:tcW w:w="1427" w:type="dxa"/>
          </w:tcPr>
          <w:p w14:paraId="6B528C06" w14:textId="4ACF122A" w:rsidR="00EA6E21" w:rsidRPr="00DF77CA" w:rsidRDefault="00EA6E21" w:rsidP="00ED42BA">
            <w:pPr>
              <w:spacing w:before="40" w:after="40"/>
              <w:rPr>
                <w:rFonts w:cs="Arial"/>
                <w:i/>
                <w:iCs/>
              </w:rPr>
            </w:pPr>
            <w:proofErr w:type="spellStart"/>
            <w:r w:rsidRPr="00DF77CA">
              <w:rPr>
                <w:rFonts w:cs="Arial"/>
                <w:i/>
                <w:iCs/>
              </w:rPr>
              <w:t>Ptilotula</w:t>
            </w:r>
            <w:proofErr w:type="spellEnd"/>
            <w:r w:rsidRPr="00DF77CA">
              <w:rPr>
                <w:rFonts w:cs="Arial"/>
                <w:i/>
                <w:iCs/>
              </w:rPr>
              <w:t xml:space="preserve"> </w:t>
            </w:r>
            <w:proofErr w:type="spellStart"/>
            <w:r w:rsidRPr="00DF77CA">
              <w:rPr>
                <w:rFonts w:cs="Arial"/>
                <w:i/>
                <w:iCs/>
              </w:rPr>
              <w:t>ornata</w:t>
            </w:r>
            <w:proofErr w:type="spellEnd"/>
          </w:p>
        </w:tc>
        <w:tc>
          <w:tcPr>
            <w:tcW w:w="1367" w:type="dxa"/>
          </w:tcPr>
          <w:p w14:paraId="58D2B664" w14:textId="77777777" w:rsidR="00EA6E21" w:rsidRPr="00DF77CA" w:rsidRDefault="00EA6E21" w:rsidP="00ED42BA">
            <w:pPr>
              <w:spacing w:before="40" w:after="40"/>
              <w:rPr>
                <w:rFonts w:cs="Arial"/>
              </w:rPr>
            </w:pPr>
          </w:p>
        </w:tc>
        <w:tc>
          <w:tcPr>
            <w:tcW w:w="1157" w:type="dxa"/>
          </w:tcPr>
          <w:p w14:paraId="26AC100B" w14:textId="77777777" w:rsidR="00EA6E21" w:rsidRPr="00DF77CA" w:rsidRDefault="00EA6E21" w:rsidP="00ED42BA">
            <w:pPr>
              <w:spacing w:before="40" w:after="40"/>
              <w:rPr>
                <w:rFonts w:cs="Arial"/>
              </w:rPr>
            </w:pPr>
          </w:p>
        </w:tc>
        <w:tc>
          <w:tcPr>
            <w:tcW w:w="3962" w:type="dxa"/>
          </w:tcPr>
          <w:p w14:paraId="536C2518" w14:textId="783E4CD0" w:rsidR="00EA6E21" w:rsidRPr="00DF77CA" w:rsidRDefault="00EA6E21" w:rsidP="00ED42BA">
            <w:pPr>
              <w:spacing w:before="40" w:after="40"/>
              <w:rPr>
                <w:rFonts w:cs="Arial"/>
              </w:rPr>
            </w:pPr>
            <w:r w:rsidRPr="00DF77CA">
              <w:rPr>
                <w:rFonts w:cs="Arial"/>
              </w:rPr>
              <w:t>Multiple records across the Wimmera.</w:t>
            </w:r>
          </w:p>
        </w:tc>
      </w:tr>
    </w:tbl>
    <w:p w14:paraId="74D8F9A1" w14:textId="49EC9AEA" w:rsidR="00ED42BA" w:rsidRPr="00DF77CA" w:rsidRDefault="00ED42BA" w:rsidP="00A32C5F">
      <w:pPr>
        <w:rPr>
          <w:rFonts w:cs="Arial"/>
        </w:rPr>
      </w:pPr>
      <w:r w:rsidRPr="00DF77CA">
        <w:rPr>
          <w:rFonts w:cs="Arial"/>
        </w:rPr>
        <w:br w:type="page"/>
      </w:r>
    </w:p>
    <w:p w14:paraId="14FFD9C7" w14:textId="77777777" w:rsidR="00A32C5F" w:rsidRPr="00DF77CA" w:rsidRDefault="00A32C5F" w:rsidP="00A32C5F">
      <w:pPr>
        <w:rPr>
          <w:rFonts w:cs="Arial"/>
        </w:rPr>
      </w:pPr>
    </w:p>
    <w:tbl>
      <w:tblPr>
        <w:tblStyle w:val="TableGrid"/>
        <w:tblW w:w="0" w:type="auto"/>
        <w:tblLook w:val="04A0" w:firstRow="1" w:lastRow="0" w:firstColumn="1" w:lastColumn="0" w:noHBand="0" w:noVBand="1"/>
      </w:tblPr>
      <w:tblGrid>
        <w:gridCol w:w="1438"/>
        <w:gridCol w:w="1225"/>
        <w:gridCol w:w="2183"/>
        <w:gridCol w:w="1387"/>
        <w:gridCol w:w="2827"/>
      </w:tblGrid>
      <w:tr w:rsidR="00ED42BA" w:rsidRPr="00DF77CA" w14:paraId="2B215DDB" w14:textId="77777777" w:rsidTr="00ED42BA">
        <w:trPr>
          <w:tblHeader/>
        </w:trPr>
        <w:tc>
          <w:tcPr>
            <w:tcW w:w="0" w:type="auto"/>
            <w:shd w:val="clear" w:color="auto" w:fill="D9D9D9" w:themeFill="background1" w:themeFillShade="D9"/>
          </w:tcPr>
          <w:p w14:paraId="42ED856E" w14:textId="77777777" w:rsidR="00ED42BA" w:rsidRPr="00DF77CA" w:rsidRDefault="00ED42BA" w:rsidP="00C0710D">
            <w:pPr>
              <w:spacing w:before="60" w:after="60"/>
              <w:rPr>
                <w:rFonts w:cs="Arial"/>
                <w:b/>
                <w:bCs/>
                <w:szCs w:val="18"/>
              </w:rPr>
            </w:pPr>
            <w:r w:rsidRPr="00DF77CA">
              <w:rPr>
                <w:rFonts w:cs="Arial"/>
                <w:b/>
                <w:bCs/>
                <w:szCs w:val="18"/>
                <w:lang w:val="en-GB"/>
              </w:rPr>
              <w:t>Asset</w:t>
            </w:r>
          </w:p>
        </w:tc>
        <w:tc>
          <w:tcPr>
            <w:tcW w:w="0" w:type="auto"/>
            <w:shd w:val="clear" w:color="auto" w:fill="D9D9D9" w:themeFill="background1" w:themeFillShade="D9"/>
          </w:tcPr>
          <w:p w14:paraId="2D24B530" w14:textId="77777777" w:rsidR="00ED42BA" w:rsidRPr="00DF77CA" w:rsidRDefault="00ED42BA" w:rsidP="00C0710D">
            <w:pPr>
              <w:spacing w:line="276" w:lineRule="auto"/>
              <w:rPr>
                <w:rFonts w:cs="Arial"/>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7447BF50" w14:textId="3402A82B" w:rsidR="00ED42BA" w:rsidRPr="00DF77CA" w:rsidRDefault="00ED42BA" w:rsidP="00C0710D">
            <w:pPr>
              <w:spacing w:line="276" w:lineRule="auto"/>
              <w:rPr>
                <w:rFonts w:cs="Arial"/>
                <w:szCs w:val="18"/>
              </w:rPr>
            </w:pPr>
            <w:r w:rsidRPr="00DF77CA">
              <w:rPr>
                <w:rFonts w:cs="Arial"/>
                <w:b/>
                <w:bCs/>
                <w:szCs w:val="18"/>
                <w:lang w:val="en-GB"/>
              </w:rPr>
              <w:t>Why it poses a threat</w:t>
            </w:r>
          </w:p>
        </w:tc>
        <w:tc>
          <w:tcPr>
            <w:tcW w:w="0" w:type="auto"/>
            <w:shd w:val="clear" w:color="auto" w:fill="D9D9D9" w:themeFill="background1" w:themeFillShade="D9"/>
          </w:tcPr>
          <w:p w14:paraId="7F8347D6" w14:textId="77777777" w:rsidR="00ED42BA" w:rsidRPr="00DF77CA" w:rsidRDefault="00ED42BA" w:rsidP="00C0710D">
            <w:pPr>
              <w:spacing w:line="276" w:lineRule="auto"/>
              <w:rPr>
                <w:rFonts w:cs="Arial"/>
                <w:szCs w:val="18"/>
                <w:lang w:val="en-GB"/>
              </w:rPr>
            </w:pPr>
            <w:r w:rsidRPr="00DF77CA">
              <w:rPr>
                <w:rFonts w:cs="Arial"/>
                <w:b/>
                <w:bCs/>
                <w:szCs w:val="18"/>
                <w:lang w:val="en-GB"/>
              </w:rPr>
              <w:t>Susceptibility</w:t>
            </w:r>
          </w:p>
        </w:tc>
        <w:tc>
          <w:tcPr>
            <w:tcW w:w="0" w:type="auto"/>
            <w:shd w:val="clear" w:color="auto" w:fill="D9D9D9" w:themeFill="background1" w:themeFillShade="D9"/>
          </w:tcPr>
          <w:p w14:paraId="6A67CC9C" w14:textId="77777777" w:rsidR="00ED42BA" w:rsidRPr="00DF77CA" w:rsidRDefault="00ED42BA" w:rsidP="00C0710D">
            <w:pPr>
              <w:spacing w:after="60" w:line="276" w:lineRule="auto"/>
              <w:rPr>
                <w:rFonts w:cs="Arial"/>
                <w:color w:val="000000"/>
                <w:szCs w:val="18"/>
                <w:highlight w:val="yellow"/>
              </w:rPr>
            </w:pPr>
            <w:r w:rsidRPr="00DF77CA">
              <w:rPr>
                <w:rFonts w:cs="Arial"/>
                <w:b/>
                <w:bCs/>
                <w:szCs w:val="18"/>
                <w:lang w:val="en-GB"/>
              </w:rPr>
              <w:t>Why</w:t>
            </w:r>
          </w:p>
        </w:tc>
      </w:tr>
      <w:tr w:rsidR="00ED42BA" w:rsidRPr="00DF77CA" w14:paraId="7667FD46" w14:textId="77777777" w:rsidTr="00ED42BA">
        <w:tc>
          <w:tcPr>
            <w:tcW w:w="0" w:type="auto"/>
            <w:vMerge w:val="restart"/>
          </w:tcPr>
          <w:p w14:paraId="2191BA04" w14:textId="3D11C56F" w:rsidR="00ED42BA" w:rsidRPr="00DF77CA" w:rsidRDefault="00ED42BA" w:rsidP="00C0710D">
            <w:pPr>
              <w:spacing w:line="276" w:lineRule="auto"/>
              <w:rPr>
                <w:rFonts w:cs="Arial"/>
                <w:b/>
                <w:bCs/>
                <w:szCs w:val="18"/>
                <w:lang w:val="en-GB"/>
              </w:rPr>
            </w:pPr>
            <w:r w:rsidRPr="00DF77CA">
              <w:rPr>
                <w:rFonts w:cs="Arial"/>
                <w:b/>
                <w:bCs/>
                <w:szCs w:val="18"/>
              </w:rPr>
              <w:t>Mallee Bird Community of the Murray Darling Depression Bioregion</w:t>
            </w:r>
            <w:r w:rsidRPr="00DF77CA">
              <w:rPr>
                <w:rFonts w:cs="Arial"/>
                <w:b/>
                <w:bCs/>
                <w:szCs w:val="18"/>
                <w:lang w:val="en-GB"/>
              </w:rPr>
              <w:t xml:space="preserve"> </w:t>
            </w:r>
          </w:p>
        </w:tc>
        <w:tc>
          <w:tcPr>
            <w:tcW w:w="0" w:type="auto"/>
          </w:tcPr>
          <w:p w14:paraId="6E99F807" w14:textId="77777777" w:rsidR="00ED42BA" w:rsidRPr="00DF77CA" w:rsidRDefault="00ED42BA" w:rsidP="00C0710D">
            <w:pPr>
              <w:spacing w:line="276" w:lineRule="auto"/>
              <w:rPr>
                <w:rFonts w:cs="Arial"/>
                <w:szCs w:val="18"/>
                <w:lang w:val="en-GB"/>
              </w:rPr>
            </w:pPr>
            <w:r w:rsidRPr="00DF77CA">
              <w:rPr>
                <w:rFonts w:cs="Arial"/>
                <w:szCs w:val="18"/>
                <w:lang w:val="en-GB"/>
              </w:rPr>
              <w:t>Bushfire</w:t>
            </w:r>
          </w:p>
        </w:tc>
        <w:tc>
          <w:tcPr>
            <w:tcW w:w="0" w:type="auto"/>
          </w:tcPr>
          <w:p w14:paraId="733F71D5" w14:textId="118BEAF5" w:rsidR="00ED42BA" w:rsidRPr="00DF77CA" w:rsidRDefault="00ED42BA" w:rsidP="00C0710D">
            <w:pPr>
              <w:spacing w:after="0" w:line="276" w:lineRule="auto"/>
              <w:rPr>
                <w:rFonts w:cs="Arial"/>
              </w:rPr>
            </w:pPr>
            <w:r w:rsidRPr="00DF77CA">
              <w:rPr>
                <w:rFonts w:cs="Arial"/>
                <w:szCs w:val="18"/>
                <w:lang w:val="en-GB"/>
              </w:rPr>
              <w:t xml:space="preserve">Extreme fire seasons can have a major impact </w:t>
            </w:r>
            <w:r w:rsidRPr="00DF77CA">
              <w:rPr>
                <w:rFonts w:cs="Arial"/>
              </w:rPr>
              <w:t>on some bird populations and habitat, especially old growth habitat, if burnt.</w:t>
            </w:r>
          </w:p>
          <w:p w14:paraId="05EB5579" w14:textId="06587250" w:rsidR="00ED42BA" w:rsidRPr="00DF77CA" w:rsidRDefault="00ED42BA" w:rsidP="00C0710D">
            <w:pPr>
              <w:spacing w:after="0" w:line="276" w:lineRule="auto"/>
              <w:rPr>
                <w:rFonts w:cs="Arial"/>
              </w:rPr>
            </w:pPr>
            <w:r w:rsidRPr="00DF77CA">
              <w:rPr>
                <w:rFonts w:cs="Arial"/>
              </w:rPr>
              <w:t>Many birds have no adaptations to survive fire other than to flee to unburnt areas. Most fires initiate declines in bird populations due to exposure to heat or smoke during the event, or reduced availability of food and shelter in the early post-fire years.</w:t>
            </w:r>
          </w:p>
          <w:p w14:paraId="23CD16D0" w14:textId="12629288" w:rsidR="00ED42BA" w:rsidRPr="00DF77CA" w:rsidRDefault="00ED42BA" w:rsidP="00C0710D">
            <w:pPr>
              <w:spacing w:after="0" w:line="276" w:lineRule="auto"/>
              <w:rPr>
                <w:rFonts w:cs="Arial"/>
              </w:rPr>
            </w:pPr>
            <w:r w:rsidRPr="00DF77CA">
              <w:rPr>
                <w:rFonts w:cs="Arial"/>
              </w:rPr>
              <w:t xml:space="preserve">Mallee vegetation is adapted to fire, with many plant species able to recover by resprouting or germinating from a seed bank </w:t>
            </w:r>
            <w:sdt>
              <w:sdtPr>
                <w:rPr>
                  <w:rFonts w:cs="Arial"/>
                </w:rPr>
                <w:id w:val="-1504574353"/>
                <w:citation/>
              </w:sdtPr>
              <w:sdtEndPr/>
              <w:sdtContent>
                <w:r w:rsidRPr="00DF77CA">
                  <w:rPr>
                    <w:rFonts w:cs="Arial"/>
                  </w:rPr>
                  <w:fldChar w:fldCharType="begin"/>
                </w:r>
                <w:r w:rsidRPr="00DF77CA">
                  <w:rPr>
                    <w:rFonts w:cs="Arial"/>
                    <w:lang w:val="en-US"/>
                  </w:rPr>
                  <w:instrText xml:space="preserve"> CITATION DAW212 \l 1033 </w:instrText>
                </w:r>
                <w:r w:rsidRPr="00DF77CA">
                  <w:rPr>
                    <w:rFonts w:cs="Arial"/>
                  </w:rPr>
                  <w:fldChar w:fldCharType="separate"/>
                </w:r>
                <w:r w:rsidRPr="00DF77CA">
                  <w:rPr>
                    <w:rFonts w:cs="Arial"/>
                    <w:noProof/>
                    <w:lang w:val="en-US"/>
                  </w:rPr>
                  <w:t>(DAWE, 2021)</w:t>
                </w:r>
                <w:r w:rsidRPr="00DF77CA">
                  <w:rPr>
                    <w:rFonts w:cs="Arial"/>
                  </w:rPr>
                  <w:fldChar w:fldCharType="end"/>
                </w:r>
              </w:sdtContent>
            </w:sdt>
            <w:r w:rsidRPr="00DF77CA">
              <w:rPr>
                <w:rFonts w:cs="Arial"/>
              </w:rPr>
              <w:t xml:space="preserve">. </w:t>
            </w:r>
          </w:p>
        </w:tc>
        <w:tc>
          <w:tcPr>
            <w:tcW w:w="0" w:type="auto"/>
          </w:tcPr>
          <w:p w14:paraId="0DF0DD31" w14:textId="5C349785" w:rsidR="00ED42BA" w:rsidRPr="00DF77CA" w:rsidRDefault="00ED42BA" w:rsidP="00C0710D">
            <w:pPr>
              <w:spacing w:line="276" w:lineRule="auto"/>
              <w:rPr>
                <w:rFonts w:cs="Arial"/>
                <w:szCs w:val="18"/>
                <w:lang w:val="en-GB"/>
              </w:rPr>
            </w:pPr>
            <w:r w:rsidRPr="00DF77CA">
              <w:rPr>
                <w:rFonts w:cs="Arial"/>
                <w:szCs w:val="18"/>
                <w:lang w:val="en-GB"/>
              </w:rPr>
              <w:t>High</w:t>
            </w:r>
          </w:p>
        </w:tc>
        <w:tc>
          <w:tcPr>
            <w:tcW w:w="0" w:type="auto"/>
            <w:shd w:val="clear" w:color="auto" w:fill="auto"/>
          </w:tcPr>
          <w:p w14:paraId="1638CD4A" w14:textId="77777777" w:rsidR="00ED42BA" w:rsidRPr="00DF77CA" w:rsidRDefault="00ED42BA" w:rsidP="00C0710D">
            <w:pPr>
              <w:spacing w:after="60" w:line="276" w:lineRule="auto"/>
              <w:rPr>
                <w:rFonts w:cs="Arial"/>
                <w:color w:val="000000"/>
                <w:szCs w:val="18"/>
              </w:rPr>
            </w:pPr>
            <w:r w:rsidRPr="00DF77CA">
              <w:rPr>
                <w:rFonts w:cs="Arial"/>
                <w:color w:val="000000"/>
                <w:szCs w:val="18"/>
              </w:rPr>
              <w:t xml:space="preserve">Fire events are likely to increase under climate change scenarios. </w:t>
            </w:r>
          </w:p>
          <w:p w14:paraId="14254F82" w14:textId="2822C2C6" w:rsidR="00ED42BA" w:rsidRPr="00DF77CA" w:rsidRDefault="00ED42BA" w:rsidP="00C0710D">
            <w:pPr>
              <w:spacing w:after="60" w:line="276" w:lineRule="auto"/>
              <w:rPr>
                <w:rFonts w:cs="Arial"/>
                <w:color w:val="000000"/>
                <w:szCs w:val="18"/>
                <w:highlight w:val="yellow"/>
              </w:rPr>
            </w:pPr>
            <w:r w:rsidRPr="00DF77CA">
              <w:rPr>
                <w:rFonts w:cs="Arial"/>
              </w:rPr>
              <w:t>Mallee vegetation is fire-prone and frequently located in large reserves such as the Little Desert National Park where large areas can burn from wildfire.</w:t>
            </w:r>
          </w:p>
        </w:tc>
      </w:tr>
      <w:tr w:rsidR="00ED42BA" w:rsidRPr="00DF77CA" w14:paraId="2D810E56" w14:textId="77777777" w:rsidTr="00ED42BA">
        <w:tc>
          <w:tcPr>
            <w:tcW w:w="0" w:type="auto"/>
            <w:vMerge/>
          </w:tcPr>
          <w:p w14:paraId="0E6C5879" w14:textId="77777777" w:rsidR="00ED42BA" w:rsidRPr="00DF77CA" w:rsidRDefault="00ED42BA" w:rsidP="00C0710D">
            <w:pPr>
              <w:spacing w:before="60" w:after="60"/>
              <w:rPr>
                <w:rFonts w:cs="Arial"/>
                <w:b/>
                <w:bCs/>
                <w:szCs w:val="18"/>
              </w:rPr>
            </w:pPr>
          </w:p>
        </w:tc>
        <w:tc>
          <w:tcPr>
            <w:tcW w:w="0" w:type="auto"/>
          </w:tcPr>
          <w:p w14:paraId="6D8ADF1D" w14:textId="77777777" w:rsidR="00ED42BA" w:rsidRPr="00DF77CA" w:rsidRDefault="00ED42BA" w:rsidP="00C0710D">
            <w:pPr>
              <w:spacing w:line="276" w:lineRule="auto"/>
              <w:rPr>
                <w:rFonts w:cs="Arial"/>
                <w:szCs w:val="18"/>
                <w:lang w:val="en-GB"/>
              </w:rPr>
            </w:pPr>
            <w:r w:rsidRPr="00DF77CA">
              <w:rPr>
                <w:rFonts w:cs="Arial"/>
                <w:szCs w:val="18"/>
                <w:lang w:val="en-GB"/>
              </w:rPr>
              <w:t>Flood</w:t>
            </w:r>
          </w:p>
        </w:tc>
        <w:tc>
          <w:tcPr>
            <w:tcW w:w="0" w:type="auto"/>
          </w:tcPr>
          <w:p w14:paraId="039E4E7B" w14:textId="1B3E863A" w:rsidR="00ED42BA" w:rsidRPr="00DF77CA" w:rsidRDefault="00ED42BA" w:rsidP="00C0710D">
            <w:pPr>
              <w:spacing w:line="276" w:lineRule="auto"/>
              <w:rPr>
                <w:rFonts w:cs="Arial"/>
                <w:szCs w:val="18"/>
              </w:rPr>
            </w:pPr>
            <w:r w:rsidRPr="00DF77CA">
              <w:rPr>
                <w:rFonts w:cs="Arial"/>
                <w:szCs w:val="18"/>
              </w:rPr>
              <w:t>Flood is unlikely to pose a significant threat.</w:t>
            </w:r>
          </w:p>
        </w:tc>
        <w:tc>
          <w:tcPr>
            <w:tcW w:w="0" w:type="auto"/>
          </w:tcPr>
          <w:p w14:paraId="6B356A5F" w14:textId="674A24D0" w:rsidR="00ED42BA" w:rsidRPr="00DF77CA" w:rsidRDefault="00ED42BA" w:rsidP="00C0710D">
            <w:pPr>
              <w:spacing w:line="276" w:lineRule="auto"/>
              <w:rPr>
                <w:rFonts w:cs="Arial"/>
                <w:szCs w:val="18"/>
                <w:lang w:val="en-GB"/>
              </w:rPr>
            </w:pPr>
            <w:r w:rsidRPr="00DF77CA">
              <w:rPr>
                <w:rFonts w:cs="Arial"/>
                <w:szCs w:val="18"/>
                <w:lang w:val="en-GB"/>
              </w:rPr>
              <w:t>Low</w:t>
            </w:r>
          </w:p>
        </w:tc>
        <w:tc>
          <w:tcPr>
            <w:tcW w:w="0" w:type="auto"/>
          </w:tcPr>
          <w:p w14:paraId="7B3EA65C" w14:textId="119D454B" w:rsidR="00ED42BA" w:rsidRPr="00DF77CA" w:rsidRDefault="00ED42BA" w:rsidP="00C0710D">
            <w:pPr>
              <w:spacing w:after="60" w:line="276" w:lineRule="auto"/>
              <w:rPr>
                <w:rFonts w:cs="Arial"/>
                <w:color w:val="000000"/>
                <w:szCs w:val="18"/>
                <w:highlight w:val="yellow"/>
              </w:rPr>
            </w:pPr>
            <w:r w:rsidRPr="00DF77CA">
              <w:rPr>
                <w:rFonts w:cs="Arial"/>
                <w:szCs w:val="18"/>
              </w:rPr>
              <w:t>Mallee habitat and associated bird populations are unlikely to occur in floodplain areas.</w:t>
            </w:r>
          </w:p>
        </w:tc>
      </w:tr>
      <w:tr w:rsidR="00ED42BA" w:rsidRPr="00DF77CA" w14:paraId="7119869F" w14:textId="77777777" w:rsidTr="00ED42BA">
        <w:tc>
          <w:tcPr>
            <w:tcW w:w="0" w:type="auto"/>
            <w:vMerge/>
          </w:tcPr>
          <w:p w14:paraId="4B0FB6E8" w14:textId="77777777" w:rsidR="00ED42BA" w:rsidRPr="00DF77CA" w:rsidRDefault="00ED42BA" w:rsidP="00C0710D">
            <w:pPr>
              <w:spacing w:before="60" w:after="60"/>
              <w:rPr>
                <w:rFonts w:cs="Arial"/>
                <w:b/>
                <w:bCs/>
                <w:szCs w:val="18"/>
              </w:rPr>
            </w:pPr>
          </w:p>
        </w:tc>
        <w:tc>
          <w:tcPr>
            <w:tcW w:w="0" w:type="auto"/>
          </w:tcPr>
          <w:p w14:paraId="34E8CEEE" w14:textId="77777777" w:rsidR="00ED42BA" w:rsidRPr="00DF77CA" w:rsidRDefault="00ED42BA" w:rsidP="00C0710D">
            <w:pPr>
              <w:spacing w:line="276" w:lineRule="auto"/>
              <w:rPr>
                <w:rFonts w:cs="Arial"/>
                <w:szCs w:val="18"/>
                <w:lang w:val="en-GB"/>
              </w:rPr>
            </w:pPr>
            <w:r w:rsidRPr="00DF77CA">
              <w:rPr>
                <w:rFonts w:cs="Arial"/>
                <w:szCs w:val="18"/>
                <w:lang w:val="en-GB"/>
              </w:rPr>
              <w:t>Drought</w:t>
            </w:r>
          </w:p>
        </w:tc>
        <w:tc>
          <w:tcPr>
            <w:tcW w:w="0" w:type="auto"/>
          </w:tcPr>
          <w:p w14:paraId="0096C2F9" w14:textId="0A647E09" w:rsidR="00ED42BA" w:rsidRPr="00DF77CA" w:rsidRDefault="00ED42BA" w:rsidP="00C0710D">
            <w:pPr>
              <w:spacing w:line="276" w:lineRule="auto"/>
              <w:rPr>
                <w:rFonts w:cs="Arial"/>
              </w:rPr>
            </w:pPr>
            <w:r w:rsidRPr="00DF77CA">
              <w:rPr>
                <w:rFonts w:cs="Arial"/>
              </w:rPr>
              <w:t xml:space="preserve">Drought conditions affect the reproductive performance and survival of birds, and in extreme situations can suppress breeding of species like Malleefowl. </w:t>
            </w:r>
          </w:p>
          <w:p w14:paraId="62574279" w14:textId="104B31C5" w:rsidR="00ED42BA" w:rsidRPr="00DF77CA" w:rsidRDefault="00ED42BA" w:rsidP="00C0710D">
            <w:pPr>
              <w:spacing w:line="276" w:lineRule="auto"/>
              <w:rPr>
                <w:rFonts w:cs="Arial"/>
                <w:szCs w:val="18"/>
              </w:rPr>
            </w:pPr>
            <w:r w:rsidRPr="00DF77CA">
              <w:rPr>
                <w:rFonts w:cs="Arial"/>
              </w:rPr>
              <w:t xml:space="preserve">Drought conditions impact on the growth and survival of many plant species and consequently food availability for birds such as invertebrates and nectar. This is exacerbated following a fire event </w:t>
            </w:r>
            <w:sdt>
              <w:sdtPr>
                <w:rPr>
                  <w:rFonts w:cs="Arial"/>
                </w:rPr>
                <w:id w:val="1630820127"/>
                <w:citation/>
              </w:sdtPr>
              <w:sdtEndPr/>
              <w:sdtContent>
                <w:r w:rsidRPr="00DF77CA">
                  <w:rPr>
                    <w:rFonts w:cs="Arial"/>
                  </w:rPr>
                  <w:fldChar w:fldCharType="begin"/>
                </w:r>
                <w:r w:rsidRPr="00DF77CA">
                  <w:rPr>
                    <w:rFonts w:cs="Arial"/>
                    <w:lang w:val="en-US"/>
                  </w:rPr>
                  <w:instrText xml:space="preserve"> CITATION DAW212 \l 1033 </w:instrText>
                </w:r>
                <w:r w:rsidRPr="00DF77CA">
                  <w:rPr>
                    <w:rFonts w:cs="Arial"/>
                  </w:rPr>
                  <w:fldChar w:fldCharType="separate"/>
                </w:r>
                <w:r w:rsidRPr="00DF77CA">
                  <w:rPr>
                    <w:rFonts w:cs="Arial"/>
                    <w:noProof/>
                    <w:lang w:val="en-US"/>
                  </w:rPr>
                  <w:t>(DAWE, 2021)</w:t>
                </w:r>
                <w:r w:rsidRPr="00DF77CA">
                  <w:rPr>
                    <w:rFonts w:cs="Arial"/>
                  </w:rPr>
                  <w:fldChar w:fldCharType="end"/>
                </w:r>
              </w:sdtContent>
            </w:sdt>
            <w:r w:rsidRPr="00DF77CA">
              <w:rPr>
                <w:rFonts w:cs="Arial"/>
              </w:rPr>
              <w:t>.</w:t>
            </w:r>
          </w:p>
        </w:tc>
        <w:tc>
          <w:tcPr>
            <w:tcW w:w="0" w:type="auto"/>
          </w:tcPr>
          <w:p w14:paraId="489DF6C5" w14:textId="185F17E9" w:rsidR="00ED42BA" w:rsidRPr="00DF77CA" w:rsidRDefault="00ED42BA" w:rsidP="00C0710D">
            <w:pPr>
              <w:spacing w:line="276" w:lineRule="auto"/>
              <w:rPr>
                <w:rFonts w:cs="Arial"/>
                <w:szCs w:val="18"/>
                <w:lang w:val="en-GB"/>
              </w:rPr>
            </w:pPr>
            <w:r w:rsidRPr="00DF77CA">
              <w:rPr>
                <w:rFonts w:cs="Arial"/>
                <w:szCs w:val="18"/>
                <w:lang w:val="en-GB"/>
              </w:rPr>
              <w:t>High</w:t>
            </w:r>
          </w:p>
        </w:tc>
        <w:tc>
          <w:tcPr>
            <w:tcW w:w="0" w:type="auto"/>
          </w:tcPr>
          <w:p w14:paraId="6F10C319" w14:textId="76DCFD11" w:rsidR="00ED42BA" w:rsidRPr="00DF77CA" w:rsidRDefault="00ED42BA" w:rsidP="00152D3E">
            <w:pPr>
              <w:spacing w:after="60" w:line="276" w:lineRule="auto"/>
              <w:rPr>
                <w:rFonts w:cs="Arial"/>
                <w:color w:val="000000"/>
                <w:szCs w:val="18"/>
                <w:highlight w:val="yellow"/>
              </w:rPr>
            </w:pPr>
            <w:r w:rsidRPr="00DF77CA">
              <w:rPr>
                <w:rFonts w:cs="Arial"/>
              </w:rPr>
              <w:t xml:space="preserve">Drought and dry periods are expected to increase with climate change, compounding existing impacts from habitat loss, fragmentation, edge effects, invasive species and bushfires. Impacts on Mallee habitats, such as potentially more severe and frequent fires and constrained capacity for habitats to regenerate are likely to have negative impacts on the Mallee Bird Community </w:t>
            </w:r>
            <w:sdt>
              <w:sdtPr>
                <w:rPr>
                  <w:rFonts w:cs="Arial"/>
                </w:rPr>
                <w:id w:val="-237941681"/>
                <w:citation/>
              </w:sdtPr>
              <w:sdtEndPr/>
              <w:sdtContent>
                <w:r w:rsidRPr="00DF77CA">
                  <w:rPr>
                    <w:rFonts w:cs="Arial"/>
                  </w:rPr>
                  <w:fldChar w:fldCharType="begin"/>
                </w:r>
                <w:r w:rsidRPr="00DF77CA">
                  <w:rPr>
                    <w:rFonts w:cs="Arial"/>
                    <w:lang w:val="en-US"/>
                  </w:rPr>
                  <w:instrText xml:space="preserve"> CITATION DAW212 \l 1033 </w:instrText>
                </w:r>
                <w:r w:rsidRPr="00DF77CA">
                  <w:rPr>
                    <w:rFonts w:cs="Arial"/>
                  </w:rPr>
                  <w:fldChar w:fldCharType="separate"/>
                </w:r>
                <w:r w:rsidRPr="00DF77CA">
                  <w:rPr>
                    <w:rFonts w:cs="Arial"/>
                    <w:noProof/>
                    <w:lang w:val="en-US"/>
                  </w:rPr>
                  <w:t>(DAWE, 2021)</w:t>
                </w:r>
                <w:r w:rsidRPr="00DF77CA">
                  <w:rPr>
                    <w:rFonts w:cs="Arial"/>
                  </w:rPr>
                  <w:fldChar w:fldCharType="end"/>
                </w:r>
              </w:sdtContent>
            </w:sdt>
            <w:r w:rsidRPr="00DF77CA">
              <w:rPr>
                <w:rFonts w:cs="Arial"/>
              </w:rPr>
              <w:t>.</w:t>
            </w:r>
          </w:p>
        </w:tc>
      </w:tr>
    </w:tbl>
    <w:p w14:paraId="7B4E7B5E" w14:textId="77777777" w:rsidR="00A32C5F" w:rsidRPr="00DF77CA" w:rsidRDefault="00A32C5F" w:rsidP="00A32C5F">
      <w:pPr>
        <w:tabs>
          <w:tab w:val="clear" w:pos="567"/>
        </w:tabs>
        <w:spacing w:after="0"/>
        <w:rPr>
          <w:rFonts w:cs="Arial"/>
          <w:b/>
          <w:bCs/>
          <w:iCs/>
          <w:color w:val="007096"/>
          <w:kern w:val="32"/>
          <w:sz w:val="28"/>
          <w:szCs w:val="28"/>
        </w:rPr>
      </w:pPr>
      <w:r w:rsidRPr="00DF77CA">
        <w:rPr>
          <w:rFonts w:cs="Arial"/>
        </w:rPr>
        <w:br w:type="page"/>
      </w:r>
    </w:p>
    <w:p w14:paraId="45015360" w14:textId="783F29E6" w:rsidR="006D0277" w:rsidRPr="00DF77CA" w:rsidRDefault="006D0277" w:rsidP="00B319D2">
      <w:pPr>
        <w:pStyle w:val="Heading3"/>
      </w:pPr>
      <w:r w:rsidRPr="00DF77CA">
        <w:lastRenderedPageBreak/>
        <w:t>Natural Grasslands of the Murray Valley Plains</w:t>
      </w:r>
    </w:p>
    <w:bookmarkEnd w:id="38"/>
    <w:p w14:paraId="5EE85C85" w14:textId="77777777" w:rsidR="006D0277" w:rsidRPr="00DF77CA" w:rsidRDefault="006D0277" w:rsidP="006D0277">
      <w:pPr>
        <w:rPr>
          <w:rFonts w:cs="Arial"/>
        </w:rPr>
      </w:pPr>
      <w:r w:rsidRPr="00DF77CA">
        <w:rPr>
          <w:rStyle w:val="Heading5Char"/>
          <w:rFonts w:cs="Arial"/>
        </w:rPr>
        <w:t>Environment Protection and Biodiversity Conservation Act (1999) status</w:t>
      </w:r>
      <w:r w:rsidRPr="00DF77CA">
        <w:rPr>
          <w:rFonts w:eastAsiaTheme="majorEastAsia" w:cs="Arial"/>
          <w:i/>
          <w:iCs/>
          <w:color w:val="2E74B5" w:themeColor="accent1" w:themeShade="BF"/>
        </w:rPr>
        <w:t xml:space="preserve"> –</w:t>
      </w:r>
      <w:r w:rsidRPr="00DF77CA">
        <w:rPr>
          <w:rFonts w:cs="Arial"/>
        </w:rPr>
        <w:t xml:space="preserve"> </w:t>
      </w:r>
      <w:r w:rsidRPr="00DF77CA">
        <w:rPr>
          <w:rFonts w:cs="Arial"/>
          <w:b/>
          <w:bCs/>
        </w:rPr>
        <w:t>Critically Endangered</w:t>
      </w:r>
    </w:p>
    <w:p w14:paraId="13324192" w14:textId="77777777" w:rsidR="006D0277" w:rsidRPr="00DF77CA" w:rsidRDefault="006D0277" w:rsidP="00B319D2">
      <w:pPr>
        <w:pStyle w:val="StyleHeading4BodyCalibri"/>
        <w:rPr>
          <w:rFonts w:ascii="Arial" w:hAnsi="Arial"/>
        </w:rPr>
      </w:pPr>
      <w:r w:rsidRPr="00DF77CA">
        <w:rPr>
          <w:rFonts w:ascii="Arial" w:hAnsi="Arial"/>
        </w:rPr>
        <w:t>Description</w:t>
      </w:r>
    </w:p>
    <w:p w14:paraId="0A0A3D0F" w14:textId="77777777" w:rsidR="006D0277" w:rsidRPr="00DF77CA" w:rsidRDefault="006D0277" w:rsidP="006D0277">
      <w:pPr>
        <w:rPr>
          <w:rFonts w:cs="Arial"/>
        </w:rPr>
      </w:pPr>
      <w:r w:rsidRPr="00DF77CA">
        <w:rPr>
          <w:rFonts w:cs="Arial"/>
        </w:rPr>
        <w:t xml:space="preserve">The ‘Natural Grasslands of the Murray Valley Plains’ ecological community (henceforth called Natural Grasslands) is a type of natural temperate grassland with semi-arid characteristics, due to its restricted-rain environment. The structure is an open grassland to </w:t>
      </w:r>
      <w:proofErr w:type="spellStart"/>
      <w:r w:rsidRPr="00DF77CA">
        <w:rPr>
          <w:rFonts w:cs="Arial"/>
        </w:rPr>
        <w:t>forbland</w:t>
      </w:r>
      <w:proofErr w:type="spellEnd"/>
      <w:r w:rsidRPr="00DF77CA">
        <w:rPr>
          <w:rFonts w:cs="Arial"/>
        </w:rPr>
        <w:t xml:space="preserve"> in which trees and tall shrubs are sparse to absent. The vegetation is dominated by a ground layer characterised by a range of perennial grasses, forbs and small shrubs.</w:t>
      </w:r>
    </w:p>
    <w:p w14:paraId="45D512B5"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1A3B94AE" w14:textId="77777777" w:rsidR="006D0277" w:rsidRPr="00DF77CA" w:rsidRDefault="006D0277" w:rsidP="006D0277">
      <w:pPr>
        <w:rPr>
          <w:rFonts w:cs="Arial"/>
        </w:rPr>
      </w:pPr>
      <w:r w:rsidRPr="00DF77CA">
        <w:rPr>
          <w:rFonts w:cs="Arial"/>
        </w:rPr>
        <w:t xml:space="preserve">Natural Grasslands occur across the southern parts of the Riverina Bioregion in NSW and Victoria, and plains across the northern part of the Wimmera. They predominately occur on flat, alluvial lowland plains with heavy-textured grey, brown and red clays. </w:t>
      </w:r>
    </w:p>
    <w:p w14:paraId="7AC39267" w14:textId="77777777" w:rsidR="006D0277" w:rsidRPr="00DF77CA" w:rsidRDefault="006D0277" w:rsidP="006D0277">
      <w:pPr>
        <w:rPr>
          <w:rFonts w:cs="Arial"/>
        </w:rPr>
      </w:pPr>
      <w:r w:rsidRPr="00DF77CA">
        <w:rPr>
          <w:rFonts w:cs="Arial"/>
        </w:rPr>
        <w:t>Most patches occur as small and highly fragmented remnants on private land or roadsides where they are at risk of clearing or disturbance.</w:t>
      </w:r>
    </w:p>
    <w:p w14:paraId="3BD4664A" w14:textId="1FB897E8" w:rsidR="006D0277" w:rsidRPr="00DF77CA" w:rsidRDefault="006D0277" w:rsidP="006D0277">
      <w:pPr>
        <w:rPr>
          <w:rFonts w:cs="Arial"/>
        </w:rPr>
      </w:pPr>
      <w:r w:rsidRPr="00DF77CA">
        <w:rPr>
          <w:rFonts w:cs="Arial"/>
        </w:rPr>
        <w:t xml:space="preserve">A map is included in Appendix 1, Figure </w:t>
      </w:r>
      <w:r w:rsidR="00A91596" w:rsidRPr="00DF77CA">
        <w:rPr>
          <w:rFonts w:cs="Arial"/>
        </w:rPr>
        <w:t>1</w:t>
      </w:r>
      <w:r w:rsidR="00E3274B" w:rsidRPr="00DF77CA">
        <w:rPr>
          <w:rFonts w:cs="Arial"/>
        </w:rPr>
        <w:t>5</w:t>
      </w:r>
      <w:r w:rsidRPr="00DF77CA">
        <w:rPr>
          <w:rFonts w:cs="Arial"/>
        </w:rPr>
        <w:t>.</w:t>
      </w:r>
    </w:p>
    <w:tbl>
      <w:tblPr>
        <w:tblStyle w:val="TableGrid"/>
        <w:tblW w:w="5000" w:type="pct"/>
        <w:tblLook w:val="04A0" w:firstRow="1" w:lastRow="0" w:firstColumn="1" w:lastColumn="0" w:noHBand="0" w:noVBand="1"/>
      </w:tblPr>
      <w:tblGrid>
        <w:gridCol w:w="1197"/>
        <w:gridCol w:w="1229"/>
        <w:gridCol w:w="3052"/>
        <w:gridCol w:w="1387"/>
        <w:gridCol w:w="2195"/>
      </w:tblGrid>
      <w:tr w:rsidR="006D0277" w:rsidRPr="00DF77CA" w14:paraId="477BB3D4" w14:textId="77777777" w:rsidTr="00AE6C91">
        <w:tc>
          <w:tcPr>
            <w:tcW w:w="611" w:type="pct"/>
            <w:shd w:val="clear" w:color="auto" w:fill="D9D9D9" w:themeFill="background1" w:themeFillShade="D9"/>
          </w:tcPr>
          <w:p w14:paraId="5E64FBDF"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695" w:type="pct"/>
            <w:shd w:val="clear" w:color="auto" w:fill="D9D9D9" w:themeFill="background1" w:themeFillShade="D9"/>
          </w:tcPr>
          <w:p w14:paraId="631F95CB"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701" w:type="pct"/>
            <w:shd w:val="clear" w:color="auto" w:fill="D9D9D9" w:themeFill="background1" w:themeFillShade="D9"/>
          </w:tcPr>
          <w:p w14:paraId="4DC26948" w14:textId="77777777" w:rsidR="006D0277" w:rsidRPr="00DF77CA" w:rsidRDefault="006D0277" w:rsidP="00AE6C91">
            <w:pPr>
              <w:spacing w:line="276" w:lineRule="auto"/>
              <w:rPr>
                <w:rFonts w:cs="Arial"/>
                <w:color w:val="000000"/>
                <w:szCs w:val="18"/>
              </w:rPr>
            </w:pPr>
            <w:r w:rsidRPr="00DF77CA">
              <w:rPr>
                <w:rFonts w:cs="Arial"/>
                <w:b/>
                <w:bCs/>
                <w:szCs w:val="18"/>
                <w:lang w:val="en-GB"/>
              </w:rPr>
              <w:t>Why it poses a threat</w:t>
            </w:r>
          </w:p>
        </w:tc>
        <w:tc>
          <w:tcPr>
            <w:tcW w:w="764" w:type="pct"/>
            <w:shd w:val="clear" w:color="auto" w:fill="D9D9D9" w:themeFill="background1" w:themeFillShade="D9"/>
          </w:tcPr>
          <w:p w14:paraId="364DD582"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228" w:type="pct"/>
            <w:shd w:val="clear" w:color="auto" w:fill="D9D9D9" w:themeFill="background1" w:themeFillShade="D9"/>
          </w:tcPr>
          <w:p w14:paraId="6304BAB6" w14:textId="77777777" w:rsidR="006D0277" w:rsidRPr="00DF77CA" w:rsidRDefault="006D0277" w:rsidP="00AE6C91">
            <w:pPr>
              <w:spacing w:after="60" w:line="276" w:lineRule="auto"/>
              <w:rPr>
                <w:rFonts w:cs="Arial"/>
                <w:color w:val="000000"/>
                <w:szCs w:val="18"/>
              </w:rPr>
            </w:pPr>
            <w:r w:rsidRPr="00DF77CA">
              <w:rPr>
                <w:rFonts w:cs="Arial"/>
                <w:b/>
                <w:bCs/>
                <w:szCs w:val="18"/>
                <w:lang w:val="en-GB"/>
              </w:rPr>
              <w:t>Why</w:t>
            </w:r>
          </w:p>
        </w:tc>
      </w:tr>
      <w:tr w:rsidR="006D0277" w:rsidRPr="00DF77CA" w14:paraId="6366DD70" w14:textId="77777777" w:rsidTr="00AE6C91">
        <w:tc>
          <w:tcPr>
            <w:tcW w:w="611" w:type="pct"/>
            <w:vMerge w:val="restart"/>
          </w:tcPr>
          <w:p w14:paraId="6FAEB271" w14:textId="77777777" w:rsidR="006D0277" w:rsidRPr="00DF77CA" w:rsidRDefault="006D0277" w:rsidP="00AE6C91">
            <w:pPr>
              <w:spacing w:after="0" w:line="276" w:lineRule="auto"/>
              <w:rPr>
                <w:rFonts w:cs="Arial"/>
                <w:b/>
                <w:bCs/>
                <w:szCs w:val="18"/>
                <w:lang w:val="en-GB"/>
              </w:rPr>
            </w:pPr>
            <w:r w:rsidRPr="00DF77CA">
              <w:rPr>
                <w:rFonts w:cs="Arial"/>
                <w:b/>
                <w:bCs/>
                <w:szCs w:val="18"/>
                <w:lang w:val="en-GB"/>
              </w:rPr>
              <w:t>Natural Grasslands of the Murray Valley Plains</w:t>
            </w:r>
          </w:p>
        </w:tc>
        <w:tc>
          <w:tcPr>
            <w:tcW w:w="695" w:type="pct"/>
          </w:tcPr>
          <w:p w14:paraId="1C007E82" w14:textId="77777777" w:rsidR="006D0277" w:rsidRPr="00DF77CA" w:rsidRDefault="006D0277" w:rsidP="00AE6C91">
            <w:pPr>
              <w:spacing w:line="276" w:lineRule="auto"/>
              <w:rPr>
                <w:rFonts w:cs="Arial"/>
                <w:szCs w:val="18"/>
                <w:lang w:val="en-GB"/>
              </w:rPr>
            </w:pPr>
            <w:r w:rsidRPr="00DF77CA">
              <w:rPr>
                <w:rFonts w:cs="Arial"/>
                <w:szCs w:val="18"/>
                <w:lang w:val="en-GB"/>
              </w:rPr>
              <w:t>Fire</w:t>
            </w:r>
          </w:p>
        </w:tc>
        <w:tc>
          <w:tcPr>
            <w:tcW w:w="1701" w:type="pct"/>
          </w:tcPr>
          <w:p w14:paraId="006D0299" w14:textId="77777777" w:rsidR="006D0277" w:rsidRPr="00DF77CA" w:rsidRDefault="006D0277" w:rsidP="00AE6C91">
            <w:pPr>
              <w:spacing w:line="276" w:lineRule="auto"/>
              <w:rPr>
                <w:rFonts w:cs="Arial"/>
                <w:szCs w:val="18"/>
                <w:lang w:val="en-GB"/>
              </w:rPr>
            </w:pPr>
            <w:r w:rsidRPr="00DF77CA">
              <w:rPr>
                <w:rFonts w:cs="Arial"/>
                <w:szCs w:val="18"/>
                <w:lang w:val="en-GB"/>
              </w:rPr>
              <w:t>Fire is necessary for the maintenance of some grasslands. Without fire or another disturbance dense grass can smother wildflowers, and result in a loss of habitat for some native animals.</w:t>
            </w:r>
          </w:p>
          <w:p w14:paraId="5A01F29A" w14:textId="2C199E8A" w:rsidR="00B4598E" w:rsidRPr="00DF77CA" w:rsidRDefault="00B4598E" w:rsidP="00AE6C91">
            <w:pPr>
              <w:spacing w:line="276" w:lineRule="auto"/>
              <w:rPr>
                <w:rFonts w:cs="Arial"/>
                <w:color w:val="000000"/>
                <w:szCs w:val="18"/>
              </w:rPr>
            </w:pPr>
            <w:r w:rsidRPr="00DF77CA">
              <w:rPr>
                <w:rFonts w:cs="Arial"/>
                <w:color w:val="000000"/>
                <w:szCs w:val="18"/>
              </w:rPr>
              <w:t>Soil disturbance</w:t>
            </w:r>
            <w:r w:rsidR="00243433" w:rsidRPr="00DF77CA">
              <w:rPr>
                <w:rFonts w:cs="Arial"/>
                <w:color w:val="000000"/>
                <w:szCs w:val="18"/>
              </w:rPr>
              <w:t xml:space="preserve"> such as ploughing</w:t>
            </w:r>
            <w:r w:rsidRPr="00DF77CA">
              <w:rPr>
                <w:rFonts w:cs="Arial"/>
                <w:color w:val="000000"/>
                <w:szCs w:val="18"/>
              </w:rPr>
              <w:t xml:space="preserve"> </w:t>
            </w:r>
            <w:r w:rsidR="00243433" w:rsidRPr="00DF77CA">
              <w:rPr>
                <w:rFonts w:cs="Arial"/>
                <w:color w:val="000000"/>
                <w:szCs w:val="18"/>
              </w:rPr>
              <w:t>for</w:t>
            </w:r>
            <w:r w:rsidRPr="00DF77CA">
              <w:rPr>
                <w:rFonts w:cs="Arial"/>
                <w:color w:val="000000"/>
                <w:szCs w:val="18"/>
              </w:rPr>
              <w:t xml:space="preserve"> </w:t>
            </w:r>
            <w:r w:rsidR="00243433" w:rsidRPr="00DF77CA">
              <w:rPr>
                <w:rFonts w:cs="Arial"/>
                <w:color w:val="000000"/>
                <w:szCs w:val="18"/>
              </w:rPr>
              <w:t xml:space="preserve">fire prevention and </w:t>
            </w:r>
            <w:r w:rsidRPr="00DF77CA">
              <w:rPr>
                <w:rFonts w:cs="Arial"/>
                <w:color w:val="000000"/>
                <w:szCs w:val="18"/>
              </w:rPr>
              <w:t xml:space="preserve">suppression </w:t>
            </w:r>
            <w:r w:rsidR="00243433" w:rsidRPr="00DF77CA">
              <w:rPr>
                <w:rFonts w:cs="Arial"/>
                <w:color w:val="000000"/>
                <w:szCs w:val="18"/>
              </w:rPr>
              <w:t>poses a threat to this community</w:t>
            </w:r>
            <w:r w:rsidRPr="00DF77CA">
              <w:rPr>
                <w:rFonts w:cs="Arial"/>
                <w:color w:val="000000"/>
                <w:szCs w:val="18"/>
              </w:rPr>
              <w:t>.</w:t>
            </w:r>
          </w:p>
        </w:tc>
        <w:tc>
          <w:tcPr>
            <w:tcW w:w="764" w:type="pct"/>
          </w:tcPr>
          <w:p w14:paraId="17C4F2B0"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c>
          <w:tcPr>
            <w:tcW w:w="1228" w:type="pct"/>
          </w:tcPr>
          <w:p w14:paraId="799EFD43" w14:textId="77777777" w:rsidR="006D0277" w:rsidRPr="00DF77CA" w:rsidRDefault="006D0277" w:rsidP="00AE6C91">
            <w:pPr>
              <w:spacing w:after="60" w:line="276" w:lineRule="auto"/>
              <w:rPr>
                <w:rFonts w:cs="Arial"/>
                <w:color w:val="000000"/>
                <w:szCs w:val="18"/>
              </w:rPr>
            </w:pPr>
            <w:r w:rsidRPr="00DF77CA">
              <w:rPr>
                <w:rFonts w:cs="Arial"/>
                <w:color w:val="000000"/>
                <w:szCs w:val="18"/>
              </w:rPr>
              <w:t>The community responds well to fire.</w:t>
            </w:r>
          </w:p>
        </w:tc>
      </w:tr>
      <w:tr w:rsidR="006D0277" w:rsidRPr="00DF77CA" w14:paraId="03A7F3AA" w14:textId="77777777" w:rsidTr="00AE6C91">
        <w:tc>
          <w:tcPr>
            <w:tcW w:w="611" w:type="pct"/>
            <w:vMerge/>
          </w:tcPr>
          <w:p w14:paraId="7C49F351" w14:textId="77777777" w:rsidR="006D0277" w:rsidRPr="00DF77CA" w:rsidRDefault="006D0277" w:rsidP="00AE6C91">
            <w:pPr>
              <w:spacing w:line="276" w:lineRule="auto"/>
              <w:rPr>
                <w:rFonts w:cs="Arial"/>
                <w:b/>
                <w:bCs/>
                <w:szCs w:val="18"/>
                <w:lang w:val="en-GB"/>
              </w:rPr>
            </w:pPr>
          </w:p>
        </w:tc>
        <w:tc>
          <w:tcPr>
            <w:tcW w:w="695" w:type="pct"/>
          </w:tcPr>
          <w:p w14:paraId="3C085E44"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01" w:type="pct"/>
          </w:tcPr>
          <w:p w14:paraId="281529A7" w14:textId="2033EBE9" w:rsidR="006D0277" w:rsidRPr="00DF77CA" w:rsidRDefault="006D0277" w:rsidP="00AE6C91">
            <w:pPr>
              <w:spacing w:line="276" w:lineRule="auto"/>
              <w:rPr>
                <w:rFonts w:cs="Arial"/>
                <w:color w:val="000000"/>
                <w:szCs w:val="18"/>
              </w:rPr>
            </w:pPr>
            <w:r w:rsidRPr="00DF77CA">
              <w:rPr>
                <w:rFonts w:cs="Arial"/>
                <w:color w:val="000000"/>
                <w:szCs w:val="18"/>
              </w:rPr>
              <w:t xml:space="preserve">Long-term reduced rainfall in winter and spring from climate change may be a selection driver favouring more semi-arid species causing a shift in species composition and structure </w:t>
            </w:r>
            <w:sdt>
              <w:sdtPr>
                <w:rPr>
                  <w:rFonts w:cs="Arial"/>
                  <w:color w:val="000000"/>
                  <w:szCs w:val="18"/>
                </w:rPr>
                <w:id w:val="-1544903775"/>
                <w:citation/>
              </w:sdtPr>
              <w:sdtEndPr/>
              <w:sdtContent>
                <w:r w:rsidRPr="00DF77CA">
                  <w:rPr>
                    <w:rFonts w:cs="Arial"/>
                    <w:color w:val="000000"/>
                    <w:szCs w:val="18"/>
                  </w:rPr>
                  <w:fldChar w:fldCharType="begin"/>
                </w:r>
                <w:r w:rsidRPr="00DF77CA">
                  <w:rPr>
                    <w:rFonts w:cs="Arial"/>
                    <w:color w:val="000000"/>
                    <w:szCs w:val="18"/>
                    <w:lang w:val="en-US"/>
                  </w:rPr>
                  <w:instrText xml:space="preserve"> CITATION DSE12 \l 1033 </w:instrText>
                </w:r>
                <w:r w:rsidRPr="00DF77CA">
                  <w:rPr>
                    <w:rFonts w:cs="Arial"/>
                    <w:color w:val="000000"/>
                    <w:szCs w:val="18"/>
                  </w:rPr>
                  <w:fldChar w:fldCharType="separate"/>
                </w:r>
                <w:r w:rsidR="004E4BDE" w:rsidRPr="00DF77CA">
                  <w:rPr>
                    <w:rFonts w:cs="Arial"/>
                    <w:noProof/>
                    <w:color w:val="000000"/>
                    <w:szCs w:val="18"/>
                    <w:lang w:val="en-US"/>
                  </w:rPr>
                  <w:t>(DSEWPC, 2012)</w:t>
                </w:r>
                <w:r w:rsidRPr="00DF77CA">
                  <w:rPr>
                    <w:rFonts w:cs="Arial"/>
                    <w:color w:val="000000"/>
                    <w:szCs w:val="18"/>
                  </w:rPr>
                  <w:fldChar w:fldCharType="end"/>
                </w:r>
              </w:sdtContent>
            </w:sdt>
            <w:r w:rsidRPr="00DF77CA">
              <w:rPr>
                <w:rFonts w:cs="Arial"/>
                <w:color w:val="000000"/>
                <w:szCs w:val="18"/>
              </w:rPr>
              <w:t xml:space="preserve">. </w:t>
            </w:r>
          </w:p>
        </w:tc>
        <w:tc>
          <w:tcPr>
            <w:tcW w:w="764" w:type="pct"/>
          </w:tcPr>
          <w:p w14:paraId="4EEBA211" w14:textId="77777777" w:rsidR="006D0277" w:rsidRPr="00DF77CA" w:rsidRDefault="006D0277" w:rsidP="00AE6C91">
            <w:pPr>
              <w:spacing w:line="276" w:lineRule="auto"/>
              <w:rPr>
                <w:rFonts w:cs="Arial"/>
                <w:szCs w:val="18"/>
                <w:lang w:val="en-GB"/>
              </w:rPr>
            </w:pPr>
            <w:r w:rsidRPr="00DF77CA">
              <w:rPr>
                <w:rFonts w:cs="Arial"/>
                <w:szCs w:val="18"/>
                <w:lang w:val="en-GB"/>
              </w:rPr>
              <w:t>Low - Medium</w:t>
            </w:r>
          </w:p>
        </w:tc>
        <w:tc>
          <w:tcPr>
            <w:tcW w:w="1228" w:type="pct"/>
          </w:tcPr>
          <w:p w14:paraId="40B53B12" w14:textId="77777777" w:rsidR="006D0277" w:rsidRPr="00DF77CA" w:rsidRDefault="006D0277" w:rsidP="00AE6C91">
            <w:pPr>
              <w:spacing w:after="60" w:line="276" w:lineRule="auto"/>
              <w:rPr>
                <w:rFonts w:cs="Arial"/>
                <w:color w:val="000000"/>
                <w:szCs w:val="18"/>
              </w:rPr>
            </w:pPr>
            <w:r w:rsidRPr="00DF77CA">
              <w:rPr>
                <w:rFonts w:cs="Arial"/>
                <w:color w:val="000000"/>
                <w:szCs w:val="18"/>
              </w:rPr>
              <w:t>Changes in species composition and structure are expected from long-term climate change rather than single drought events.</w:t>
            </w:r>
          </w:p>
        </w:tc>
      </w:tr>
    </w:tbl>
    <w:p w14:paraId="0EE1AD81" w14:textId="77777777" w:rsidR="00CA458F" w:rsidRPr="00DF77CA" w:rsidRDefault="00CA458F">
      <w:pPr>
        <w:tabs>
          <w:tab w:val="clear" w:pos="567"/>
        </w:tabs>
        <w:spacing w:after="0"/>
        <w:rPr>
          <w:rFonts w:cs="Arial"/>
          <w:b/>
          <w:bCs/>
          <w:iCs/>
          <w:color w:val="007096"/>
          <w:kern w:val="32"/>
          <w:sz w:val="28"/>
          <w:szCs w:val="28"/>
        </w:rPr>
      </w:pPr>
      <w:bookmarkStart w:id="40" w:name="_Hlk159939191"/>
      <w:r w:rsidRPr="00DF77CA">
        <w:rPr>
          <w:rFonts w:cs="Arial"/>
        </w:rPr>
        <w:br w:type="page"/>
      </w:r>
    </w:p>
    <w:p w14:paraId="5D3B773B" w14:textId="7480DE6B" w:rsidR="006D0277" w:rsidRPr="00DF77CA" w:rsidRDefault="006D0277" w:rsidP="00B319D2">
      <w:pPr>
        <w:pStyle w:val="Heading3"/>
      </w:pPr>
      <w:r w:rsidRPr="00DF77CA">
        <w:lastRenderedPageBreak/>
        <w:t>Plains Mallee Box Woodland of the Murray Darling depression and Riverina bioregions</w:t>
      </w:r>
    </w:p>
    <w:bookmarkEnd w:id="40"/>
    <w:p w14:paraId="4D59EE4C" w14:textId="77777777" w:rsidR="006D0277" w:rsidRPr="00DF77CA" w:rsidRDefault="006D0277" w:rsidP="006D0277">
      <w:pPr>
        <w:rPr>
          <w:rFonts w:cs="Arial"/>
        </w:rPr>
      </w:pPr>
      <w:r w:rsidRPr="00DF77CA">
        <w:rPr>
          <w:rStyle w:val="Heading5Char"/>
          <w:rFonts w:cs="Arial"/>
        </w:rPr>
        <w:t>Environment Protection and Biodiversity Conservation Act (1999) status</w:t>
      </w:r>
      <w:r w:rsidRPr="00DF77CA">
        <w:rPr>
          <w:rFonts w:eastAsiaTheme="majorEastAsia" w:cs="Arial"/>
          <w:i/>
          <w:iCs/>
          <w:color w:val="2E74B5" w:themeColor="accent1" w:themeShade="BF"/>
        </w:rPr>
        <w:t xml:space="preserve"> –</w:t>
      </w:r>
      <w:r w:rsidRPr="00DF77CA">
        <w:rPr>
          <w:rFonts w:cs="Arial"/>
        </w:rPr>
        <w:t xml:space="preserve"> </w:t>
      </w:r>
      <w:r w:rsidRPr="00DF77CA">
        <w:rPr>
          <w:rFonts w:cs="Arial"/>
          <w:b/>
          <w:bCs/>
        </w:rPr>
        <w:t>Critically Endangered</w:t>
      </w:r>
    </w:p>
    <w:p w14:paraId="0E17A79D" w14:textId="77777777" w:rsidR="006D0277" w:rsidRPr="00DF77CA" w:rsidRDefault="006D0277" w:rsidP="00B319D2">
      <w:pPr>
        <w:pStyle w:val="StyleHeading4BodyCalibri"/>
        <w:rPr>
          <w:rFonts w:ascii="Arial" w:hAnsi="Arial"/>
        </w:rPr>
      </w:pPr>
      <w:r w:rsidRPr="00DF77CA">
        <w:rPr>
          <w:rFonts w:ascii="Arial" w:hAnsi="Arial"/>
        </w:rPr>
        <w:t>Description</w:t>
      </w:r>
    </w:p>
    <w:p w14:paraId="3C85E8E2" w14:textId="77777777" w:rsidR="006D0277" w:rsidRPr="00DF77CA" w:rsidRDefault="006D0277" w:rsidP="006D0277">
      <w:pPr>
        <w:rPr>
          <w:rFonts w:cs="Arial"/>
        </w:rPr>
      </w:pPr>
      <w:r w:rsidRPr="00DF77CA">
        <w:rPr>
          <w:rFonts w:cs="Arial"/>
        </w:rPr>
        <w:t xml:space="preserve">‘Plains Mallee Box Woodlands of the Murray Darling Depression, Riverina and Naracoorte Coastal Plain Bioregions’ (henceforth called Plains Mallee Box Woodland) is open Mallee Eucalypt woodland. The canopy is typically dominated by ‘Mallee Box’ Eucalyptus species. Understorey tussock grasses are prominent in wet years, low chenopod shrubs occur in variable densities, and taller shrubs are generally sparse. </w:t>
      </w:r>
    </w:p>
    <w:p w14:paraId="7843FE70"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638514CF" w14:textId="77777777" w:rsidR="006D0277" w:rsidRPr="00DF77CA" w:rsidRDefault="006D0277" w:rsidP="006D0277">
      <w:pPr>
        <w:rPr>
          <w:rFonts w:cs="Arial"/>
        </w:rPr>
      </w:pPr>
      <w:r w:rsidRPr="00DF77CA">
        <w:rPr>
          <w:rFonts w:cs="Arial"/>
        </w:rPr>
        <w:t xml:space="preserve">Plains Mallee Box Woodland primarily occurs on the northern Wimmera plains, extending east from the South Australian border between the Little Desert and the Big Desert. It can also occur within the Little Desert and Natimuk areas. More broadly, the ecological community occurs across south-west New South Wales, north-west Victoria, and south-east South Australia. </w:t>
      </w:r>
    </w:p>
    <w:p w14:paraId="037C2870" w14:textId="77777777" w:rsidR="006D0277" w:rsidRPr="00DF77CA" w:rsidRDefault="006D0277" w:rsidP="006D0277">
      <w:pPr>
        <w:rPr>
          <w:rFonts w:cs="Arial"/>
        </w:rPr>
      </w:pPr>
      <w:r w:rsidRPr="00DF77CA">
        <w:rPr>
          <w:rFonts w:cs="Arial"/>
        </w:rPr>
        <w:t>Plains Mallee Box Woodland is associated with relatively medium-heavy textured soils on near-level sandplains. It occasionally occurs on gently sloping terrain surrounding and within landscape depressions typically with clay-loam soils, or occasionally sandy clay-loams or light clays.</w:t>
      </w:r>
    </w:p>
    <w:p w14:paraId="126E39DB" w14:textId="5FF74896" w:rsidR="006D0277" w:rsidRPr="00DF77CA" w:rsidRDefault="006D0277" w:rsidP="006D0277">
      <w:pPr>
        <w:rPr>
          <w:rFonts w:cs="Arial"/>
        </w:rPr>
      </w:pPr>
      <w:r w:rsidRPr="00DF77CA">
        <w:rPr>
          <w:rFonts w:cs="Arial"/>
        </w:rPr>
        <w:t>It was likely to previously be widespread across the Wimmera on fertile soils ideal for cropping. It is now reduced to scattered and isolated remnants. It is poorly represented in the public reserve system, with most remnants occurring on roadsides or as small, dispersed patches on farmland where they are at risk of clearing or disturbance.</w:t>
      </w:r>
      <w:r w:rsidR="00ED42BA" w:rsidRPr="00DF77CA">
        <w:rPr>
          <w:rFonts w:cs="Arial"/>
        </w:rPr>
        <w:t xml:space="preserve"> </w:t>
      </w:r>
      <w:r w:rsidRPr="00DF77CA">
        <w:rPr>
          <w:rFonts w:cs="Arial"/>
        </w:rPr>
        <w:t>A map is included in Appendix 1, Figure 1</w:t>
      </w:r>
      <w:r w:rsidR="00E3274B" w:rsidRPr="00DF77CA">
        <w:rPr>
          <w:rFonts w:cs="Arial"/>
        </w:rPr>
        <w:t>6</w:t>
      </w:r>
      <w:r w:rsidRPr="00DF77CA">
        <w:rPr>
          <w:rFonts w:cs="Arial"/>
        </w:rPr>
        <w:t>.</w:t>
      </w:r>
    </w:p>
    <w:tbl>
      <w:tblPr>
        <w:tblStyle w:val="TableGrid"/>
        <w:tblW w:w="5000" w:type="pct"/>
        <w:tblLook w:val="04A0" w:firstRow="1" w:lastRow="0" w:firstColumn="1" w:lastColumn="0" w:noHBand="0" w:noVBand="1"/>
      </w:tblPr>
      <w:tblGrid>
        <w:gridCol w:w="1177"/>
        <w:gridCol w:w="1187"/>
        <w:gridCol w:w="3205"/>
        <w:gridCol w:w="1387"/>
        <w:gridCol w:w="2104"/>
      </w:tblGrid>
      <w:tr w:rsidR="006D0277" w:rsidRPr="00DF77CA" w14:paraId="1B4ABF08" w14:textId="77777777" w:rsidTr="00ED42BA">
        <w:trPr>
          <w:tblHeader/>
        </w:trPr>
        <w:tc>
          <w:tcPr>
            <w:tcW w:w="650" w:type="pct"/>
            <w:shd w:val="clear" w:color="auto" w:fill="D9D9D9" w:themeFill="background1" w:themeFillShade="D9"/>
          </w:tcPr>
          <w:p w14:paraId="29AE4965" w14:textId="77777777" w:rsidR="006D0277" w:rsidRPr="00DF77CA" w:rsidRDefault="006D0277" w:rsidP="00ED42BA">
            <w:pPr>
              <w:spacing w:before="60" w:after="60" w:line="276" w:lineRule="auto"/>
              <w:rPr>
                <w:rFonts w:cs="Arial"/>
                <w:b/>
                <w:bCs/>
                <w:szCs w:val="18"/>
                <w:lang w:val="en-GB"/>
              </w:rPr>
            </w:pPr>
            <w:r w:rsidRPr="00DF77CA">
              <w:rPr>
                <w:rFonts w:cs="Arial"/>
                <w:b/>
                <w:bCs/>
                <w:szCs w:val="18"/>
                <w:lang w:val="en-GB"/>
              </w:rPr>
              <w:t>Asset</w:t>
            </w:r>
          </w:p>
        </w:tc>
        <w:tc>
          <w:tcPr>
            <w:tcW w:w="655" w:type="pct"/>
            <w:shd w:val="clear" w:color="auto" w:fill="D9D9D9" w:themeFill="background1" w:themeFillShade="D9"/>
          </w:tcPr>
          <w:p w14:paraId="1E42826F" w14:textId="77777777" w:rsidR="006D0277" w:rsidRPr="00DF77CA" w:rsidRDefault="006D0277" w:rsidP="00ED42BA">
            <w:pPr>
              <w:spacing w:before="60" w:after="60" w:line="276" w:lineRule="auto"/>
              <w:rPr>
                <w:rFonts w:cs="Arial"/>
                <w:b/>
                <w:bCs/>
                <w:szCs w:val="18"/>
                <w:lang w:val="en-GB"/>
              </w:rPr>
            </w:pPr>
            <w:r w:rsidRPr="00DF77CA">
              <w:rPr>
                <w:rFonts w:cs="Arial"/>
                <w:b/>
                <w:bCs/>
                <w:szCs w:val="18"/>
                <w:lang w:val="en-GB"/>
              </w:rPr>
              <w:t>Emergency scenario</w:t>
            </w:r>
          </w:p>
        </w:tc>
        <w:tc>
          <w:tcPr>
            <w:tcW w:w="1769" w:type="pct"/>
            <w:shd w:val="clear" w:color="auto" w:fill="D9D9D9" w:themeFill="background1" w:themeFillShade="D9"/>
          </w:tcPr>
          <w:p w14:paraId="78928E86" w14:textId="77777777" w:rsidR="006D0277" w:rsidRPr="00DF77CA" w:rsidRDefault="006D0277" w:rsidP="00ED42BA">
            <w:pPr>
              <w:spacing w:before="60" w:after="60" w:line="276" w:lineRule="auto"/>
              <w:rPr>
                <w:rFonts w:cs="Arial"/>
                <w:b/>
                <w:bCs/>
                <w:szCs w:val="18"/>
                <w:lang w:val="en-GB"/>
              </w:rPr>
            </w:pPr>
            <w:r w:rsidRPr="00DF77CA">
              <w:rPr>
                <w:rFonts w:cs="Arial"/>
                <w:b/>
                <w:bCs/>
                <w:szCs w:val="18"/>
                <w:lang w:val="en-GB"/>
              </w:rPr>
              <w:t>Why it poses a threat</w:t>
            </w:r>
          </w:p>
        </w:tc>
        <w:tc>
          <w:tcPr>
            <w:tcW w:w="765" w:type="pct"/>
            <w:shd w:val="clear" w:color="auto" w:fill="D9D9D9" w:themeFill="background1" w:themeFillShade="D9"/>
          </w:tcPr>
          <w:p w14:paraId="29729F58" w14:textId="77777777" w:rsidR="006D0277" w:rsidRPr="00DF77CA" w:rsidRDefault="006D0277" w:rsidP="00ED42BA">
            <w:pPr>
              <w:spacing w:before="60" w:after="60" w:line="276" w:lineRule="auto"/>
              <w:rPr>
                <w:rFonts w:cs="Arial"/>
                <w:b/>
                <w:bCs/>
                <w:szCs w:val="18"/>
                <w:lang w:val="en-GB"/>
              </w:rPr>
            </w:pPr>
            <w:r w:rsidRPr="00DF77CA">
              <w:rPr>
                <w:rFonts w:cs="Arial"/>
                <w:b/>
                <w:bCs/>
                <w:szCs w:val="18"/>
                <w:lang w:val="en-GB"/>
              </w:rPr>
              <w:t>Susceptibility</w:t>
            </w:r>
          </w:p>
        </w:tc>
        <w:tc>
          <w:tcPr>
            <w:tcW w:w="1161" w:type="pct"/>
            <w:shd w:val="clear" w:color="auto" w:fill="D9D9D9" w:themeFill="background1" w:themeFillShade="D9"/>
          </w:tcPr>
          <w:p w14:paraId="2D57C5C4" w14:textId="77777777" w:rsidR="006D0277" w:rsidRPr="00DF77CA" w:rsidRDefault="006D0277" w:rsidP="00ED42BA">
            <w:pPr>
              <w:spacing w:before="60" w:after="60" w:line="276" w:lineRule="auto"/>
              <w:rPr>
                <w:rFonts w:cs="Arial"/>
                <w:b/>
                <w:bCs/>
                <w:szCs w:val="18"/>
                <w:lang w:val="en-GB"/>
              </w:rPr>
            </w:pPr>
            <w:r w:rsidRPr="00DF77CA">
              <w:rPr>
                <w:rFonts w:cs="Arial"/>
                <w:b/>
                <w:bCs/>
                <w:szCs w:val="18"/>
                <w:lang w:val="en-GB"/>
              </w:rPr>
              <w:t>Why</w:t>
            </w:r>
          </w:p>
        </w:tc>
      </w:tr>
      <w:tr w:rsidR="006D0277" w:rsidRPr="00DF77CA" w14:paraId="59EBE7FA" w14:textId="77777777" w:rsidTr="00ED42BA">
        <w:trPr>
          <w:trHeight w:val="112"/>
        </w:trPr>
        <w:tc>
          <w:tcPr>
            <w:tcW w:w="650" w:type="pct"/>
            <w:vMerge w:val="restart"/>
          </w:tcPr>
          <w:p w14:paraId="1D8F4CAE" w14:textId="77777777" w:rsidR="006D0277" w:rsidRPr="00DF77CA" w:rsidRDefault="006D0277" w:rsidP="00ED42BA">
            <w:pPr>
              <w:spacing w:before="60" w:after="60" w:line="276" w:lineRule="auto"/>
              <w:rPr>
                <w:rFonts w:cs="Arial"/>
                <w:b/>
                <w:bCs/>
                <w:szCs w:val="18"/>
                <w:lang w:val="en-GB"/>
              </w:rPr>
            </w:pPr>
            <w:r w:rsidRPr="00DF77CA">
              <w:rPr>
                <w:rFonts w:cs="Arial"/>
                <w:b/>
                <w:bCs/>
                <w:szCs w:val="18"/>
                <w:lang w:val="en-GB"/>
              </w:rPr>
              <w:t xml:space="preserve">Plains Mallee Box Woodland of the Murray Darling depression and Riverina bioregions </w:t>
            </w:r>
          </w:p>
        </w:tc>
        <w:tc>
          <w:tcPr>
            <w:tcW w:w="655" w:type="pct"/>
          </w:tcPr>
          <w:p w14:paraId="1D7D8096" w14:textId="77777777" w:rsidR="006D0277" w:rsidRPr="00DF77CA" w:rsidRDefault="006D0277" w:rsidP="00ED42BA">
            <w:pPr>
              <w:spacing w:before="60" w:after="60" w:line="276" w:lineRule="auto"/>
              <w:rPr>
                <w:rFonts w:cs="Arial"/>
                <w:szCs w:val="18"/>
                <w:lang w:val="en-GB"/>
              </w:rPr>
            </w:pPr>
            <w:r w:rsidRPr="00DF77CA">
              <w:rPr>
                <w:rFonts w:cs="Arial"/>
                <w:szCs w:val="18"/>
                <w:lang w:val="en-GB"/>
              </w:rPr>
              <w:t>Bushfire</w:t>
            </w:r>
          </w:p>
        </w:tc>
        <w:tc>
          <w:tcPr>
            <w:tcW w:w="1769" w:type="pct"/>
          </w:tcPr>
          <w:p w14:paraId="72BAB801" w14:textId="43E38B2B" w:rsidR="006D0277" w:rsidRPr="00DF77CA" w:rsidRDefault="00CA458F" w:rsidP="00ED42BA">
            <w:pPr>
              <w:spacing w:before="60" w:after="60" w:line="276" w:lineRule="auto"/>
              <w:rPr>
                <w:rFonts w:cs="Arial"/>
                <w:szCs w:val="18"/>
              </w:rPr>
            </w:pPr>
            <w:r w:rsidRPr="00DF77CA">
              <w:rPr>
                <w:rFonts w:cs="Arial"/>
                <w:szCs w:val="18"/>
              </w:rPr>
              <w:t>The</w:t>
            </w:r>
            <w:r w:rsidR="006D0277" w:rsidRPr="00DF77CA">
              <w:rPr>
                <w:rFonts w:cs="Arial"/>
                <w:szCs w:val="18"/>
              </w:rPr>
              <w:t xml:space="preserve"> community can become highly flammable in summers after very wet seasons promoting grass growth. This can also lead to the loss of the organic litter layer and may adversely affect fauna populations. </w:t>
            </w:r>
          </w:p>
          <w:p w14:paraId="00320371" w14:textId="6D3234D6" w:rsidR="006D0277" w:rsidRPr="00DF77CA" w:rsidRDefault="006D0277" w:rsidP="00ED42BA">
            <w:pPr>
              <w:spacing w:before="60" w:after="60" w:line="276" w:lineRule="auto"/>
              <w:rPr>
                <w:rFonts w:cs="Arial"/>
                <w:szCs w:val="18"/>
                <w:highlight w:val="yellow"/>
                <w:lang w:val="en-GB"/>
              </w:rPr>
            </w:pPr>
            <w:r w:rsidRPr="00DF77CA">
              <w:rPr>
                <w:rFonts w:cs="Arial"/>
                <w:szCs w:val="18"/>
              </w:rPr>
              <w:t xml:space="preserve">Natural fire regimes may be altered such that some areas </w:t>
            </w:r>
            <w:r w:rsidR="00ED42BA" w:rsidRPr="00DF77CA">
              <w:rPr>
                <w:rFonts w:cs="Arial"/>
                <w:szCs w:val="18"/>
              </w:rPr>
              <w:t>such as</w:t>
            </w:r>
            <w:r w:rsidRPr="00DF77CA">
              <w:rPr>
                <w:rFonts w:cs="Arial"/>
                <w:szCs w:val="18"/>
              </w:rPr>
              <w:t xml:space="preserve"> roadsides burn frequently due to increased ignitions from human sources. Patches are small so are more likely to burn uniformly rather than in a mosaic, or narrow so edge effects following burns are prevalent. Introduction of fire </w:t>
            </w:r>
            <w:r w:rsidR="00CA458F" w:rsidRPr="00DF77CA">
              <w:rPr>
                <w:rFonts w:cs="Arial"/>
                <w:szCs w:val="18"/>
              </w:rPr>
              <w:t>exposes regenerating seedlings to predation by</w:t>
            </w:r>
            <w:r w:rsidRPr="00DF77CA">
              <w:rPr>
                <w:rFonts w:cs="Arial"/>
                <w:szCs w:val="18"/>
              </w:rPr>
              <w:t xml:space="preserve"> rabbits and hares and feral </w:t>
            </w:r>
            <w:r w:rsidR="00ED42BA" w:rsidRPr="00DF77CA">
              <w:rPr>
                <w:rFonts w:cs="Arial"/>
                <w:szCs w:val="18"/>
              </w:rPr>
              <w:t>predators</w:t>
            </w:r>
            <w:r w:rsidRPr="00DF77CA">
              <w:rPr>
                <w:rFonts w:cs="Arial"/>
                <w:szCs w:val="18"/>
              </w:rPr>
              <w:t xml:space="preserve"> </w:t>
            </w:r>
            <w:r w:rsidR="00ED42BA" w:rsidRPr="00DF77CA">
              <w:rPr>
                <w:rFonts w:cs="Arial"/>
                <w:szCs w:val="18"/>
              </w:rPr>
              <w:t xml:space="preserve">can </w:t>
            </w:r>
            <w:r w:rsidRPr="00DF77CA">
              <w:rPr>
                <w:rFonts w:cs="Arial"/>
                <w:szCs w:val="18"/>
              </w:rPr>
              <w:t>impact on fauna.</w:t>
            </w:r>
          </w:p>
        </w:tc>
        <w:tc>
          <w:tcPr>
            <w:tcW w:w="765" w:type="pct"/>
          </w:tcPr>
          <w:p w14:paraId="19BAA9F2" w14:textId="4D85501A" w:rsidR="006D0277" w:rsidRPr="00DF77CA" w:rsidRDefault="006D0277" w:rsidP="00ED42BA">
            <w:pPr>
              <w:spacing w:before="60" w:after="60" w:line="276" w:lineRule="auto"/>
              <w:rPr>
                <w:rFonts w:cs="Arial"/>
                <w:szCs w:val="18"/>
                <w:lang w:val="en-GB"/>
              </w:rPr>
            </w:pPr>
            <w:r w:rsidRPr="00DF77CA">
              <w:rPr>
                <w:rFonts w:cs="Arial"/>
                <w:szCs w:val="18"/>
                <w:lang w:val="en-GB"/>
              </w:rPr>
              <w:t xml:space="preserve">Low </w:t>
            </w:r>
          </w:p>
        </w:tc>
        <w:tc>
          <w:tcPr>
            <w:tcW w:w="1161" w:type="pct"/>
          </w:tcPr>
          <w:p w14:paraId="29165C9E" w14:textId="3C60EB5D" w:rsidR="006D0277" w:rsidRPr="00DF77CA" w:rsidRDefault="006D0277" w:rsidP="00ED42BA">
            <w:pPr>
              <w:spacing w:before="60" w:after="60" w:line="276" w:lineRule="auto"/>
              <w:rPr>
                <w:rFonts w:cs="Arial"/>
                <w:szCs w:val="18"/>
                <w:lang w:val="en-GB"/>
              </w:rPr>
            </w:pPr>
            <w:r w:rsidRPr="00DF77CA">
              <w:rPr>
                <w:rFonts w:cs="Arial"/>
                <w:szCs w:val="18"/>
              </w:rPr>
              <w:t>Plains Mallee Box Woodlands typically have ‘discontinuous and somewhat fire-retardant fuels and burn infrequently’ due to the abundance of chenopod shrubs in the understorey.</w:t>
            </w:r>
          </w:p>
        </w:tc>
      </w:tr>
      <w:tr w:rsidR="006D0277" w:rsidRPr="00DF77CA" w14:paraId="395C22B9" w14:textId="77777777" w:rsidTr="00ED42BA">
        <w:tc>
          <w:tcPr>
            <w:tcW w:w="650" w:type="pct"/>
            <w:vMerge/>
          </w:tcPr>
          <w:p w14:paraId="4A2F5848" w14:textId="77777777" w:rsidR="006D0277" w:rsidRPr="00DF77CA" w:rsidRDefault="006D0277" w:rsidP="00ED42BA">
            <w:pPr>
              <w:spacing w:before="60" w:after="60" w:line="276" w:lineRule="auto"/>
              <w:rPr>
                <w:rFonts w:cs="Arial"/>
                <w:szCs w:val="18"/>
                <w:lang w:val="en-GB"/>
              </w:rPr>
            </w:pPr>
          </w:p>
        </w:tc>
        <w:tc>
          <w:tcPr>
            <w:tcW w:w="655" w:type="pct"/>
          </w:tcPr>
          <w:p w14:paraId="155AA2AB" w14:textId="77777777" w:rsidR="006D0277" w:rsidRPr="00DF77CA" w:rsidRDefault="006D0277" w:rsidP="00ED42BA">
            <w:pPr>
              <w:spacing w:before="60" w:after="60" w:line="276" w:lineRule="auto"/>
              <w:rPr>
                <w:rFonts w:cs="Arial"/>
                <w:szCs w:val="18"/>
                <w:lang w:val="en-GB"/>
              </w:rPr>
            </w:pPr>
            <w:r w:rsidRPr="00DF77CA">
              <w:rPr>
                <w:rFonts w:cs="Arial"/>
                <w:szCs w:val="18"/>
                <w:lang w:val="en-GB"/>
              </w:rPr>
              <w:t>Drought</w:t>
            </w:r>
          </w:p>
        </w:tc>
        <w:tc>
          <w:tcPr>
            <w:tcW w:w="1769" w:type="pct"/>
          </w:tcPr>
          <w:p w14:paraId="511F2BCC" w14:textId="77777777" w:rsidR="006D0277" w:rsidRPr="00DF77CA" w:rsidRDefault="006D0277" w:rsidP="00ED42BA">
            <w:pPr>
              <w:pStyle w:val="NormalWeb"/>
              <w:spacing w:before="60" w:beforeAutospacing="0" w:after="60" w:afterAutospacing="0"/>
              <w:rPr>
                <w:rFonts w:ascii="Arial" w:hAnsi="Arial" w:cs="Arial"/>
                <w:sz w:val="18"/>
                <w:szCs w:val="18"/>
                <w:lang w:val="en-GB"/>
              </w:rPr>
            </w:pPr>
            <w:r w:rsidRPr="00DF77CA">
              <w:rPr>
                <w:rFonts w:ascii="Arial" w:hAnsi="Arial" w:cs="Arial"/>
                <w:sz w:val="18"/>
                <w:szCs w:val="18"/>
              </w:rPr>
              <w:t>There is a high probability that climate change will constrain the regenerative capacity of remnant ecological communities.</w:t>
            </w:r>
          </w:p>
        </w:tc>
        <w:tc>
          <w:tcPr>
            <w:tcW w:w="765" w:type="pct"/>
          </w:tcPr>
          <w:p w14:paraId="33E01B5C" w14:textId="77777777" w:rsidR="006D0277" w:rsidRPr="00DF77CA" w:rsidRDefault="006D0277" w:rsidP="00ED42BA">
            <w:pPr>
              <w:spacing w:before="60" w:after="60" w:line="276" w:lineRule="auto"/>
              <w:rPr>
                <w:rFonts w:cs="Arial"/>
                <w:szCs w:val="18"/>
                <w:lang w:val="en-GB"/>
              </w:rPr>
            </w:pPr>
            <w:r w:rsidRPr="00DF77CA">
              <w:rPr>
                <w:rFonts w:cs="Arial"/>
                <w:szCs w:val="18"/>
                <w:lang w:val="en-GB"/>
              </w:rPr>
              <w:t>High</w:t>
            </w:r>
          </w:p>
        </w:tc>
        <w:tc>
          <w:tcPr>
            <w:tcW w:w="1161" w:type="pct"/>
          </w:tcPr>
          <w:p w14:paraId="378661A1" w14:textId="3A21DEB8" w:rsidR="006D0277" w:rsidRPr="00DF77CA" w:rsidRDefault="006D0277" w:rsidP="00ED42BA">
            <w:pPr>
              <w:spacing w:before="60" w:after="60" w:line="276" w:lineRule="auto"/>
              <w:rPr>
                <w:rFonts w:cs="Arial"/>
                <w:szCs w:val="18"/>
                <w:lang w:val="en-GB"/>
              </w:rPr>
            </w:pPr>
            <w:r w:rsidRPr="00DF77CA">
              <w:rPr>
                <w:rFonts w:cs="Arial"/>
                <w:szCs w:val="18"/>
              </w:rPr>
              <w:t xml:space="preserve">The capacity of species to adapt by genetic selection or migration are less likely where ecological communities are fragmented. Species most at risk include those with restricted/specialised habitat requirements, poor dispersal abilities and small populations </w:t>
            </w:r>
            <w:sdt>
              <w:sdtPr>
                <w:rPr>
                  <w:rFonts w:cs="Arial"/>
                  <w:szCs w:val="18"/>
                </w:rPr>
                <w:id w:val="-1474750326"/>
                <w:citation/>
              </w:sdtPr>
              <w:sdtEndPr/>
              <w:sdtContent>
                <w:r w:rsidRPr="00DF77CA">
                  <w:rPr>
                    <w:rFonts w:cs="Arial"/>
                    <w:szCs w:val="18"/>
                  </w:rPr>
                  <w:fldChar w:fldCharType="begin"/>
                </w:r>
                <w:r w:rsidRPr="00DF77CA">
                  <w:rPr>
                    <w:rFonts w:cs="Arial"/>
                    <w:szCs w:val="18"/>
                    <w:lang w:val="en-US"/>
                  </w:rPr>
                  <w:instrText xml:space="preserve"> CITATION DAW211 \l 1033 </w:instrText>
                </w:r>
                <w:r w:rsidRPr="00DF77CA">
                  <w:rPr>
                    <w:rFonts w:cs="Arial"/>
                    <w:szCs w:val="18"/>
                  </w:rPr>
                  <w:fldChar w:fldCharType="separate"/>
                </w:r>
                <w:r w:rsidR="004E4BDE" w:rsidRPr="00DF77CA">
                  <w:rPr>
                    <w:rFonts w:cs="Arial"/>
                    <w:noProof/>
                    <w:szCs w:val="18"/>
                    <w:lang w:val="en-US"/>
                  </w:rPr>
                  <w:t>(DAWE, 2021)</w:t>
                </w:r>
                <w:r w:rsidRPr="00DF77CA">
                  <w:rPr>
                    <w:rFonts w:cs="Arial"/>
                    <w:szCs w:val="18"/>
                  </w:rPr>
                  <w:fldChar w:fldCharType="end"/>
                </w:r>
              </w:sdtContent>
            </w:sdt>
            <w:r w:rsidR="00395AA9">
              <w:rPr>
                <w:rFonts w:cs="Arial"/>
                <w:szCs w:val="18"/>
              </w:rPr>
              <w:t>.</w:t>
            </w:r>
          </w:p>
        </w:tc>
      </w:tr>
    </w:tbl>
    <w:p w14:paraId="1EACE6C1" w14:textId="6E077FC6" w:rsidR="006D0277" w:rsidRPr="00DF77CA" w:rsidRDefault="006D0277" w:rsidP="00B319D2">
      <w:pPr>
        <w:pStyle w:val="Heading3"/>
      </w:pPr>
      <w:bookmarkStart w:id="41" w:name="_Hlk159939204"/>
      <w:r w:rsidRPr="00DF77CA">
        <w:lastRenderedPageBreak/>
        <w:t>Seasonal Herbaceous Wetlands (Freshwater) of the Temperate Lowland Plains</w:t>
      </w:r>
    </w:p>
    <w:bookmarkEnd w:id="41"/>
    <w:p w14:paraId="6A1D41E4" w14:textId="77777777" w:rsidR="006D0277" w:rsidRPr="00DF77CA" w:rsidRDefault="006D0277" w:rsidP="006D0277">
      <w:pPr>
        <w:rPr>
          <w:rFonts w:cs="Arial"/>
        </w:rPr>
      </w:pPr>
      <w:r w:rsidRPr="00DF77CA">
        <w:rPr>
          <w:rStyle w:val="Heading5Char"/>
          <w:rFonts w:cs="Arial"/>
        </w:rPr>
        <w:t>Environment Protection and Biodiversity Conservation Act (1999) status</w:t>
      </w:r>
      <w:r w:rsidRPr="00DF77CA">
        <w:rPr>
          <w:rFonts w:eastAsiaTheme="majorEastAsia" w:cs="Arial"/>
          <w:i/>
          <w:iCs/>
          <w:color w:val="2E74B5" w:themeColor="accent1" w:themeShade="BF"/>
        </w:rPr>
        <w:t xml:space="preserve"> –</w:t>
      </w:r>
      <w:r w:rsidRPr="00DF77CA">
        <w:rPr>
          <w:rFonts w:cs="Arial"/>
        </w:rPr>
        <w:t xml:space="preserve"> </w:t>
      </w:r>
      <w:r w:rsidRPr="00DF77CA">
        <w:rPr>
          <w:rFonts w:cs="Arial"/>
          <w:b/>
        </w:rPr>
        <w:t>Critically Endangered</w:t>
      </w:r>
    </w:p>
    <w:p w14:paraId="7F75C87A" w14:textId="77777777" w:rsidR="006D0277" w:rsidRPr="00DF77CA" w:rsidRDefault="006D0277" w:rsidP="00B319D2">
      <w:pPr>
        <w:pStyle w:val="StyleHeading4BodyCalibri"/>
        <w:rPr>
          <w:rFonts w:ascii="Arial" w:hAnsi="Arial"/>
        </w:rPr>
      </w:pPr>
      <w:r w:rsidRPr="00DF77CA">
        <w:rPr>
          <w:rFonts w:ascii="Arial" w:hAnsi="Arial"/>
        </w:rPr>
        <w:t>Description</w:t>
      </w:r>
    </w:p>
    <w:p w14:paraId="6498EBCD" w14:textId="77777777" w:rsidR="006D0277" w:rsidRPr="00DF77CA" w:rsidRDefault="006D0277" w:rsidP="006D0277">
      <w:pPr>
        <w:rPr>
          <w:rFonts w:cs="Arial"/>
        </w:rPr>
      </w:pPr>
      <w:r w:rsidRPr="00DF77CA">
        <w:rPr>
          <w:rFonts w:cs="Arial"/>
        </w:rPr>
        <w:t>The ‘Seasonal Herbaceous Wetlands (Freshwater) of the Temperate Lowland Plains’ ecological community (henceforth referred to as Seasonal Herbaceous Wetlands) are temporary freshwater wetlands that are inundated seasonally, typically filling after winter-spring rain, and then drying out. The vegetation is generally treeless and dominated by an herbaceous ground layer, often with a considerable graminoid component and with forbs present.</w:t>
      </w:r>
    </w:p>
    <w:p w14:paraId="599AFE7F"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2A2244FA" w14:textId="3D5EF7A6" w:rsidR="006D0277" w:rsidRPr="00DF77CA" w:rsidRDefault="006D0277" w:rsidP="006D0277">
      <w:pPr>
        <w:rPr>
          <w:rFonts w:cs="Arial"/>
        </w:rPr>
      </w:pPr>
      <w:r w:rsidRPr="00DF77CA">
        <w:rPr>
          <w:rFonts w:cs="Arial"/>
        </w:rPr>
        <w:t xml:space="preserve">The Seasonal Herbaceous Wetlands ecological community occurs in Victoria, south-eastern South Australia and southern New South Wales. It specifically occurs within Interim Biogeographic Regionalisation of Australia bioregions associated with lowland plains, notably the Victorian Volcanic Plain, </w:t>
      </w:r>
      <w:r w:rsidR="00ED42BA" w:rsidRPr="00DF77CA">
        <w:rPr>
          <w:rFonts w:cs="Arial"/>
        </w:rPr>
        <w:t>Southeast</w:t>
      </w:r>
      <w:r w:rsidRPr="00DF77CA">
        <w:rPr>
          <w:rFonts w:cs="Arial"/>
        </w:rPr>
        <w:t xml:space="preserve"> Coastal Plain, Naracoorte Coastal Plain and Riverina bioregions, and the Wimmera subregion of the Murray Darling Depression bioregion. They typically occur across the southern portion of the Wimmera Management Unit.</w:t>
      </w:r>
    </w:p>
    <w:p w14:paraId="7FBCE171" w14:textId="77777777" w:rsidR="006D0277" w:rsidRPr="00DF77CA" w:rsidRDefault="006D0277" w:rsidP="006D0277">
      <w:pPr>
        <w:rPr>
          <w:rFonts w:cs="Arial"/>
        </w:rPr>
      </w:pPr>
      <w:r w:rsidRPr="00DF77CA">
        <w:rPr>
          <w:rFonts w:cs="Arial"/>
        </w:rPr>
        <w:t xml:space="preserve">Seasonal Herbaceous Wetlands occur primarily on private land in the Wimmera, with the generally flat landscape and fertile soils being highly conducive to agricultural production including cropping and grazing. Seasonal Herbaceous Wetlands occur on fertile soils on poorly defined seasonal drainage lines and depressions, or terrain characterised by </w:t>
      </w:r>
      <w:proofErr w:type="spellStart"/>
      <w:r w:rsidRPr="00DF77CA">
        <w:rPr>
          <w:rFonts w:cs="Arial"/>
        </w:rPr>
        <w:t>gilgais</w:t>
      </w:r>
      <w:proofErr w:type="spellEnd"/>
      <w:r w:rsidRPr="00DF77CA">
        <w:rPr>
          <w:rFonts w:cs="Arial"/>
        </w:rPr>
        <w:t>.</w:t>
      </w:r>
    </w:p>
    <w:p w14:paraId="0C2195DA" w14:textId="58D5E21B" w:rsidR="006D0277" w:rsidRPr="00DF77CA" w:rsidRDefault="006D0277" w:rsidP="006D0277">
      <w:pPr>
        <w:rPr>
          <w:rFonts w:cs="Arial"/>
        </w:rPr>
      </w:pPr>
      <w:r w:rsidRPr="00DF77CA">
        <w:rPr>
          <w:rFonts w:cs="Arial"/>
        </w:rPr>
        <w:t>A map is included in Appendix 1, Figure 1</w:t>
      </w:r>
      <w:r w:rsidR="00E3274B" w:rsidRPr="00DF77CA">
        <w:rPr>
          <w:rFonts w:cs="Arial"/>
        </w:rPr>
        <w:t>7</w:t>
      </w:r>
      <w:r w:rsidRPr="00DF77CA">
        <w:rPr>
          <w:rFonts w:cs="Arial"/>
        </w:rPr>
        <w:t>.</w:t>
      </w:r>
    </w:p>
    <w:tbl>
      <w:tblPr>
        <w:tblStyle w:val="TableGrid"/>
        <w:tblW w:w="5000" w:type="pct"/>
        <w:tblLook w:val="04A0" w:firstRow="1" w:lastRow="0" w:firstColumn="1" w:lastColumn="0" w:noHBand="0" w:noVBand="1"/>
      </w:tblPr>
      <w:tblGrid>
        <w:gridCol w:w="1227"/>
        <w:gridCol w:w="1187"/>
        <w:gridCol w:w="3068"/>
        <w:gridCol w:w="1387"/>
        <w:gridCol w:w="2191"/>
      </w:tblGrid>
      <w:tr w:rsidR="006D0277" w:rsidRPr="00DF77CA" w14:paraId="4632DCD1" w14:textId="77777777" w:rsidTr="00AE6C91">
        <w:trPr>
          <w:tblHeader/>
        </w:trPr>
        <w:tc>
          <w:tcPr>
            <w:tcW w:w="627" w:type="pct"/>
            <w:shd w:val="clear" w:color="auto" w:fill="D9D9D9" w:themeFill="background1" w:themeFillShade="D9"/>
          </w:tcPr>
          <w:p w14:paraId="7F7E91F3"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639" w:type="pct"/>
            <w:shd w:val="clear" w:color="auto" w:fill="D9D9D9" w:themeFill="background1" w:themeFillShade="D9"/>
          </w:tcPr>
          <w:p w14:paraId="35B21B9A"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715" w:type="pct"/>
            <w:shd w:val="clear" w:color="auto" w:fill="D9D9D9" w:themeFill="background1" w:themeFillShade="D9"/>
          </w:tcPr>
          <w:p w14:paraId="0CD9B465"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77" w:type="pct"/>
            <w:shd w:val="clear" w:color="auto" w:fill="D9D9D9" w:themeFill="background1" w:themeFillShade="D9"/>
          </w:tcPr>
          <w:p w14:paraId="16EA4B2E"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41" w:type="pct"/>
            <w:shd w:val="clear" w:color="auto" w:fill="D9D9D9" w:themeFill="background1" w:themeFillShade="D9"/>
          </w:tcPr>
          <w:p w14:paraId="3552D7F0"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00C06594" w14:textId="77777777" w:rsidTr="00AE6C91">
        <w:trPr>
          <w:trHeight w:val="112"/>
        </w:trPr>
        <w:tc>
          <w:tcPr>
            <w:tcW w:w="627" w:type="pct"/>
            <w:vMerge w:val="restart"/>
          </w:tcPr>
          <w:p w14:paraId="284E1478" w14:textId="77777777" w:rsidR="006D0277" w:rsidRPr="00DF77CA" w:rsidRDefault="006D0277" w:rsidP="00AE6C91">
            <w:pPr>
              <w:spacing w:line="276" w:lineRule="auto"/>
              <w:rPr>
                <w:rFonts w:cs="Arial"/>
                <w:b/>
                <w:bCs/>
                <w:szCs w:val="18"/>
                <w:lang w:val="en-GB"/>
              </w:rPr>
            </w:pPr>
            <w:r w:rsidRPr="00DF77CA">
              <w:rPr>
                <w:rFonts w:cs="Arial"/>
                <w:b/>
                <w:bCs/>
                <w:szCs w:val="18"/>
                <w:lang w:val="en-GB"/>
              </w:rPr>
              <w:t xml:space="preserve">Seasonal herbaceous wetlands of the temperate lowland plains. </w:t>
            </w:r>
          </w:p>
        </w:tc>
        <w:tc>
          <w:tcPr>
            <w:tcW w:w="639" w:type="pct"/>
          </w:tcPr>
          <w:p w14:paraId="56741190"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5" w:type="pct"/>
            <w:shd w:val="clear" w:color="auto" w:fill="auto"/>
          </w:tcPr>
          <w:p w14:paraId="3DD2B693" w14:textId="6DED9C0E" w:rsidR="006D0277" w:rsidRPr="00DF77CA" w:rsidRDefault="006D0277" w:rsidP="00AE6C91">
            <w:pPr>
              <w:spacing w:line="276" w:lineRule="auto"/>
              <w:rPr>
                <w:rFonts w:cs="Arial"/>
                <w:szCs w:val="18"/>
                <w:highlight w:val="yellow"/>
                <w:lang w:val="en-GB"/>
              </w:rPr>
            </w:pPr>
            <w:r w:rsidRPr="00DF77CA">
              <w:rPr>
                <w:rFonts w:cs="Arial"/>
                <w:szCs w:val="18"/>
                <w:lang w:val="en-GB"/>
              </w:rPr>
              <w:t xml:space="preserve">Not listed as a threat in the conservation advice </w:t>
            </w:r>
            <w:sdt>
              <w:sdtPr>
                <w:rPr>
                  <w:rFonts w:cs="Arial"/>
                  <w:szCs w:val="18"/>
                  <w:lang w:val="en-GB"/>
                </w:rPr>
                <w:id w:val="-1872601435"/>
                <w:citation/>
              </w:sdtPr>
              <w:sdtEndPr/>
              <w:sdtContent>
                <w:r w:rsidRPr="00DF77CA">
                  <w:rPr>
                    <w:rFonts w:cs="Arial"/>
                    <w:szCs w:val="18"/>
                    <w:lang w:val="en-GB"/>
                  </w:rPr>
                  <w:fldChar w:fldCharType="begin"/>
                </w:r>
                <w:r w:rsidRPr="00DF77CA">
                  <w:rPr>
                    <w:rFonts w:cs="Arial"/>
                    <w:szCs w:val="18"/>
                    <w:lang w:val="en-US"/>
                  </w:rPr>
                  <w:instrText xml:space="preserve"> CITATION DSE121 \l 1033 </w:instrText>
                </w:r>
                <w:r w:rsidRPr="00DF77CA">
                  <w:rPr>
                    <w:rFonts w:cs="Arial"/>
                    <w:szCs w:val="18"/>
                    <w:lang w:val="en-GB"/>
                  </w:rPr>
                  <w:fldChar w:fldCharType="separate"/>
                </w:r>
                <w:r w:rsidR="004E4BDE" w:rsidRPr="00DF77CA">
                  <w:rPr>
                    <w:rFonts w:cs="Arial"/>
                    <w:noProof/>
                    <w:szCs w:val="18"/>
                    <w:lang w:val="en-US"/>
                  </w:rPr>
                  <w:t>(DSEWPC, 2012)</w:t>
                </w:r>
                <w:r w:rsidRPr="00DF77CA">
                  <w:rPr>
                    <w:rFonts w:cs="Arial"/>
                    <w:szCs w:val="18"/>
                    <w:lang w:val="en-GB"/>
                  </w:rPr>
                  <w:fldChar w:fldCharType="end"/>
                </w:r>
              </w:sdtContent>
            </w:sdt>
            <w:r w:rsidRPr="00DF77CA">
              <w:rPr>
                <w:rFonts w:cs="Arial"/>
                <w:szCs w:val="18"/>
                <w:lang w:val="en-GB"/>
              </w:rPr>
              <w:t>.</w:t>
            </w:r>
          </w:p>
        </w:tc>
        <w:tc>
          <w:tcPr>
            <w:tcW w:w="777" w:type="pct"/>
          </w:tcPr>
          <w:p w14:paraId="57B30981"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c>
          <w:tcPr>
            <w:tcW w:w="1241" w:type="pct"/>
          </w:tcPr>
          <w:p w14:paraId="0A808D7B" w14:textId="77777777" w:rsidR="006D0277" w:rsidRPr="00DF77CA" w:rsidRDefault="006D0277" w:rsidP="00AE6C91">
            <w:pPr>
              <w:spacing w:after="60" w:line="276" w:lineRule="auto"/>
              <w:rPr>
                <w:rFonts w:cs="Arial"/>
                <w:szCs w:val="18"/>
                <w:lang w:val="en-GB"/>
              </w:rPr>
            </w:pPr>
            <w:r w:rsidRPr="00DF77CA">
              <w:rPr>
                <w:rFonts w:cs="Arial"/>
                <w:szCs w:val="18"/>
                <w:lang w:val="en-GB"/>
              </w:rPr>
              <w:t>Not listed as a threat in the conservation advice.</w:t>
            </w:r>
          </w:p>
        </w:tc>
      </w:tr>
      <w:tr w:rsidR="006D0277" w:rsidRPr="00DF77CA" w14:paraId="6126D3F1" w14:textId="77777777" w:rsidTr="00AE6C91">
        <w:tc>
          <w:tcPr>
            <w:tcW w:w="627" w:type="pct"/>
            <w:vMerge/>
          </w:tcPr>
          <w:p w14:paraId="70059396" w14:textId="77777777" w:rsidR="006D0277" w:rsidRPr="00DF77CA" w:rsidRDefault="006D0277" w:rsidP="00AE6C91">
            <w:pPr>
              <w:spacing w:line="276" w:lineRule="auto"/>
              <w:rPr>
                <w:rFonts w:cs="Arial"/>
                <w:szCs w:val="18"/>
                <w:lang w:val="en-GB"/>
              </w:rPr>
            </w:pPr>
          </w:p>
        </w:tc>
        <w:tc>
          <w:tcPr>
            <w:tcW w:w="639" w:type="pct"/>
          </w:tcPr>
          <w:p w14:paraId="20FBE3DF"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15" w:type="pct"/>
          </w:tcPr>
          <w:p w14:paraId="7A61A31F" w14:textId="77777777" w:rsidR="006D0277" w:rsidRPr="00DF77CA" w:rsidRDefault="006D0277" w:rsidP="00AE6C91">
            <w:pPr>
              <w:pStyle w:val="NormalWeb"/>
              <w:rPr>
                <w:rFonts w:ascii="Arial" w:hAnsi="Arial" w:cs="Arial"/>
                <w:sz w:val="18"/>
                <w:szCs w:val="18"/>
                <w:lang w:val="en-GB"/>
              </w:rPr>
            </w:pPr>
            <w:r w:rsidRPr="00DF77CA">
              <w:rPr>
                <w:rFonts w:ascii="Arial" w:hAnsi="Arial" w:cs="Arial"/>
                <w:sz w:val="18"/>
                <w:szCs w:val="18"/>
              </w:rPr>
              <w:t xml:space="preserve">Increased drought through climate change is a threat to the Seasonal Herbaceous Wetlands ecological community. Declining rainfall and shifts away from regular rainfall patterns can impact ecosystem composition. </w:t>
            </w:r>
          </w:p>
        </w:tc>
        <w:tc>
          <w:tcPr>
            <w:tcW w:w="777" w:type="pct"/>
          </w:tcPr>
          <w:p w14:paraId="0EBBD68C"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41" w:type="pct"/>
          </w:tcPr>
          <w:p w14:paraId="57227D1E" w14:textId="77777777" w:rsidR="006D0277" w:rsidRPr="00DF77CA" w:rsidRDefault="006D0277" w:rsidP="00AE6C91">
            <w:pPr>
              <w:spacing w:after="60" w:line="276" w:lineRule="auto"/>
              <w:rPr>
                <w:rFonts w:cs="Arial"/>
                <w:szCs w:val="18"/>
                <w:lang w:val="en-GB"/>
              </w:rPr>
            </w:pPr>
            <w:r w:rsidRPr="00DF77CA">
              <w:rPr>
                <w:rFonts w:cs="Arial"/>
                <w:szCs w:val="18"/>
              </w:rPr>
              <w:t>There are indications that changes in seasonal rainfall patterns are having an impact on the Seasonal Herbaceous Wetlands ecological community through more frequent drought.</w:t>
            </w:r>
          </w:p>
        </w:tc>
      </w:tr>
    </w:tbl>
    <w:p w14:paraId="07AF265B" w14:textId="77777777" w:rsidR="002E7954" w:rsidRPr="00DF77CA" w:rsidRDefault="002E7954">
      <w:pPr>
        <w:tabs>
          <w:tab w:val="clear" w:pos="567"/>
        </w:tabs>
        <w:spacing w:after="0"/>
        <w:rPr>
          <w:rFonts w:cs="Arial"/>
          <w:b/>
          <w:bCs/>
          <w:iCs/>
          <w:color w:val="007096"/>
          <w:kern w:val="32"/>
          <w:sz w:val="28"/>
          <w:szCs w:val="28"/>
        </w:rPr>
      </w:pPr>
      <w:bookmarkStart w:id="42" w:name="_Hlk159939216"/>
      <w:r w:rsidRPr="00DF77CA">
        <w:rPr>
          <w:rFonts w:cs="Arial"/>
        </w:rPr>
        <w:br w:type="page"/>
      </w:r>
    </w:p>
    <w:p w14:paraId="299DC1E8" w14:textId="5EF21226" w:rsidR="006D0277" w:rsidRPr="00DF77CA" w:rsidRDefault="006D0277" w:rsidP="00B319D2">
      <w:pPr>
        <w:pStyle w:val="Heading3"/>
      </w:pPr>
      <w:r w:rsidRPr="00DF77CA">
        <w:lastRenderedPageBreak/>
        <w:t>White Box-Yellow Box-Blakely's Red Gum Grassy Woodland and Derived Native Grassland</w:t>
      </w:r>
    </w:p>
    <w:bookmarkEnd w:id="42"/>
    <w:p w14:paraId="2424B6B4" w14:textId="77777777" w:rsidR="006D0277" w:rsidRPr="00DF77CA" w:rsidRDefault="006D0277" w:rsidP="006D0277">
      <w:pPr>
        <w:rPr>
          <w:rFonts w:cs="Arial"/>
        </w:rPr>
      </w:pPr>
      <w:r w:rsidRPr="00DF77CA">
        <w:rPr>
          <w:rStyle w:val="Heading5Char"/>
          <w:rFonts w:cs="Arial"/>
        </w:rPr>
        <w:t>Environment Protection and Biodiversity Conservation Act (1999) status</w:t>
      </w:r>
      <w:r w:rsidRPr="00DF77CA">
        <w:rPr>
          <w:rFonts w:eastAsiaTheme="majorEastAsia" w:cs="Arial"/>
          <w:i/>
          <w:iCs/>
          <w:color w:val="2E74B5" w:themeColor="accent1" w:themeShade="BF"/>
        </w:rPr>
        <w:t xml:space="preserve"> –</w:t>
      </w:r>
      <w:r w:rsidRPr="00DF77CA">
        <w:rPr>
          <w:rFonts w:cs="Arial"/>
        </w:rPr>
        <w:t xml:space="preserve"> </w:t>
      </w:r>
      <w:r w:rsidRPr="00DF77CA">
        <w:rPr>
          <w:rFonts w:cs="Arial"/>
          <w:b/>
        </w:rPr>
        <w:t>Critically Endangered</w:t>
      </w:r>
    </w:p>
    <w:p w14:paraId="2F81CD91" w14:textId="77777777" w:rsidR="006D0277" w:rsidRPr="00DF77CA" w:rsidRDefault="006D0277" w:rsidP="00B319D2">
      <w:pPr>
        <w:pStyle w:val="StyleHeading4BodyCalibri"/>
        <w:rPr>
          <w:rFonts w:ascii="Arial" w:hAnsi="Arial"/>
        </w:rPr>
      </w:pPr>
      <w:r w:rsidRPr="00DF77CA">
        <w:rPr>
          <w:rFonts w:ascii="Arial" w:hAnsi="Arial"/>
        </w:rPr>
        <w:t>Description</w:t>
      </w:r>
    </w:p>
    <w:p w14:paraId="21B7F3AB" w14:textId="27DA9E3E" w:rsidR="006D0277" w:rsidRPr="00DF77CA" w:rsidRDefault="006D0277" w:rsidP="006D0277">
      <w:pPr>
        <w:rPr>
          <w:rFonts w:cs="Arial"/>
        </w:rPr>
      </w:pPr>
      <w:r w:rsidRPr="00DF77CA">
        <w:rPr>
          <w:rFonts w:cs="Arial"/>
        </w:rPr>
        <w:t xml:space="preserve">The ‘White Box-Yellow Box-Blakely's Red Gum Grassy Woodland and Derived Native Grassland’ ecological community (henceforth called Box-Gum Grassy Woodlands) is characterised by a species-rich understorey of native tussock grasses, herbs and scattered shrubs, and the dominance, or prior dominance, of White Box, Yellow Box or Blakely’s Red Gum trees. The ecological community can occur either as woodland or derived native grassland, meaning a grassy woodland where the tree overstorey has been removed </w:t>
      </w:r>
      <w:sdt>
        <w:sdtPr>
          <w:rPr>
            <w:rFonts w:cs="Arial"/>
          </w:rPr>
          <w:id w:val="1231039675"/>
          <w:citation/>
        </w:sdtPr>
        <w:sdtEndPr/>
        <w:sdtContent>
          <w:r w:rsidRPr="00DF77CA">
            <w:rPr>
              <w:rFonts w:cs="Arial"/>
            </w:rPr>
            <w:fldChar w:fldCharType="begin"/>
          </w:r>
          <w:r w:rsidRPr="00DF77CA">
            <w:rPr>
              <w:rFonts w:cs="Arial"/>
              <w:lang w:val="en-US"/>
            </w:rPr>
            <w:instrText xml:space="preserve">CITATION Nat10 \l 1033 </w:instrText>
          </w:r>
          <w:r w:rsidRPr="00DF77CA">
            <w:rPr>
              <w:rFonts w:cs="Arial"/>
            </w:rPr>
            <w:fldChar w:fldCharType="separate"/>
          </w:r>
          <w:r w:rsidR="004E4BDE" w:rsidRPr="00DF77CA">
            <w:rPr>
              <w:rFonts w:cs="Arial"/>
              <w:noProof/>
              <w:lang w:val="en-US"/>
            </w:rPr>
            <w:t>(DECCW, 2010)</w:t>
          </w:r>
          <w:r w:rsidRPr="00DF77CA">
            <w:rPr>
              <w:rFonts w:cs="Arial"/>
            </w:rPr>
            <w:fldChar w:fldCharType="end"/>
          </w:r>
        </w:sdtContent>
      </w:sdt>
      <w:r w:rsidRPr="00DF77CA">
        <w:rPr>
          <w:rFonts w:cs="Arial"/>
        </w:rPr>
        <w:t>.</w:t>
      </w:r>
    </w:p>
    <w:p w14:paraId="290B9F3E"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3DE8E93C" w14:textId="77777777" w:rsidR="006D0277" w:rsidRPr="00DF77CA" w:rsidRDefault="006D0277" w:rsidP="006D0277">
      <w:pPr>
        <w:rPr>
          <w:rFonts w:cs="Arial"/>
        </w:rPr>
      </w:pPr>
      <w:r w:rsidRPr="00DF77CA">
        <w:rPr>
          <w:rFonts w:cs="Arial"/>
        </w:rPr>
        <w:t xml:space="preserve">Box–Gum Grassy Woodlands were previously widespread along the western slopes and tablelands of the Great Dividing Range from southern Queensland through New South Wales and the Australian Capital Territory to Victoria. Based on mapping of equivalent EVCs, remnants of this community can be found east of </w:t>
      </w:r>
      <w:proofErr w:type="spellStart"/>
      <w:r w:rsidRPr="00DF77CA">
        <w:rPr>
          <w:rFonts w:cs="Arial"/>
        </w:rPr>
        <w:t>Gariwerd</w:t>
      </w:r>
      <w:proofErr w:type="spellEnd"/>
      <w:r w:rsidRPr="00DF77CA">
        <w:rPr>
          <w:rFonts w:cs="Arial"/>
        </w:rPr>
        <w:t xml:space="preserve"> (Grampians National Park) in the Upper Catchment of the Wimmera Management Unit, for example around Lake </w:t>
      </w:r>
      <w:proofErr w:type="spellStart"/>
      <w:r w:rsidRPr="00DF77CA">
        <w:rPr>
          <w:rFonts w:cs="Arial"/>
        </w:rPr>
        <w:t>Fyans</w:t>
      </w:r>
      <w:proofErr w:type="spellEnd"/>
      <w:r w:rsidRPr="00DF77CA">
        <w:rPr>
          <w:rFonts w:cs="Arial"/>
        </w:rPr>
        <w:t xml:space="preserve"> and Illawarra Nature Conservation Reserve where previous land clearing has been less widespread.</w:t>
      </w:r>
    </w:p>
    <w:p w14:paraId="2B48893A" w14:textId="77777777" w:rsidR="006D0277" w:rsidRPr="00DF77CA" w:rsidRDefault="006D0277" w:rsidP="006D0277">
      <w:pPr>
        <w:rPr>
          <w:rFonts w:cs="Arial"/>
        </w:rPr>
      </w:pPr>
      <w:r w:rsidRPr="00DF77CA">
        <w:rPr>
          <w:rFonts w:cs="Arial"/>
        </w:rPr>
        <w:t>Box-Gum Grassy Woodlands predominantly occur on privately owned land where it exists as isolated patches within an agricultural landscape of cropping, improved pastures, and/or disturbed vegetation communities.</w:t>
      </w:r>
    </w:p>
    <w:p w14:paraId="18C5352A" w14:textId="3C004795" w:rsidR="006D0277" w:rsidRPr="00DF77CA" w:rsidRDefault="006D0277" w:rsidP="006D0277">
      <w:pPr>
        <w:rPr>
          <w:rFonts w:cs="Arial"/>
        </w:rPr>
      </w:pPr>
      <w:r w:rsidRPr="00DF77CA">
        <w:rPr>
          <w:rFonts w:cs="Arial"/>
        </w:rPr>
        <w:t>A map is included in Appendix 1, Figure 1</w:t>
      </w:r>
      <w:r w:rsidR="00E3274B" w:rsidRPr="00DF77CA">
        <w:rPr>
          <w:rFonts w:cs="Arial"/>
        </w:rPr>
        <w:t>8</w:t>
      </w:r>
      <w:r w:rsidRPr="00DF77CA">
        <w:rPr>
          <w:rFonts w:cs="Arial"/>
        </w:rPr>
        <w:t>.</w:t>
      </w:r>
    </w:p>
    <w:tbl>
      <w:tblPr>
        <w:tblStyle w:val="TableGrid"/>
        <w:tblW w:w="5000" w:type="pct"/>
        <w:tblLook w:val="04A0" w:firstRow="1" w:lastRow="0" w:firstColumn="1" w:lastColumn="0" w:noHBand="0" w:noVBand="1"/>
      </w:tblPr>
      <w:tblGrid>
        <w:gridCol w:w="1125"/>
        <w:gridCol w:w="1187"/>
        <w:gridCol w:w="3101"/>
        <w:gridCol w:w="1403"/>
        <w:gridCol w:w="2244"/>
      </w:tblGrid>
      <w:tr w:rsidR="006D0277" w:rsidRPr="00DF77CA" w14:paraId="74222EDB" w14:textId="77777777" w:rsidTr="00AE6C91">
        <w:tc>
          <w:tcPr>
            <w:tcW w:w="625" w:type="pct"/>
            <w:shd w:val="clear" w:color="auto" w:fill="D9D9D9" w:themeFill="background1" w:themeFillShade="D9"/>
          </w:tcPr>
          <w:p w14:paraId="60953D7C" w14:textId="77777777" w:rsidR="006D0277" w:rsidRPr="00DF77CA" w:rsidRDefault="006D0277" w:rsidP="00AE6C91">
            <w:pPr>
              <w:spacing w:before="60" w:after="60"/>
              <w:rPr>
                <w:rFonts w:cs="Arial"/>
                <w:b/>
                <w:bCs/>
                <w:szCs w:val="18"/>
              </w:rPr>
            </w:pPr>
            <w:r w:rsidRPr="00DF77CA">
              <w:rPr>
                <w:rFonts w:cs="Arial"/>
                <w:b/>
                <w:bCs/>
                <w:szCs w:val="18"/>
                <w:lang w:val="en-GB"/>
              </w:rPr>
              <w:t>Asset</w:t>
            </w:r>
          </w:p>
        </w:tc>
        <w:tc>
          <w:tcPr>
            <w:tcW w:w="640" w:type="pct"/>
            <w:shd w:val="clear" w:color="auto" w:fill="D9D9D9" w:themeFill="background1" w:themeFillShade="D9"/>
          </w:tcPr>
          <w:p w14:paraId="5864A4D9" w14:textId="77777777" w:rsidR="006D0277" w:rsidRPr="00DF77CA" w:rsidRDefault="006D0277" w:rsidP="00AE6C91">
            <w:pPr>
              <w:spacing w:line="276" w:lineRule="auto"/>
              <w:rPr>
                <w:rFonts w:cs="Arial"/>
                <w:szCs w:val="18"/>
                <w:lang w:val="en-GB"/>
              </w:rPr>
            </w:pPr>
            <w:r w:rsidRPr="00DF77CA">
              <w:rPr>
                <w:rFonts w:cs="Arial"/>
                <w:b/>
                <w:bCs/>
                <w:szCs w:val="18"/>
                <w:lang w:val="en-GB"/>
              </w:rPr>
              <w:t>Emergency scenario</w:t>
            </w:r>
          </w:p>
        </w:tc>
        <w:tc>
          <w:tcPr>
            <w:tcW w:w="1715" w:type="pct"/>
            <w:shd w:val="clear" w:color="auto" w:fill="D9D9D9" w:themeFill="background1" w:themeFillShade="D9"/>
          </w:tcPr>
          <w:p w14:paraId="2814FAC4" w14:textId="77777777" w:rsidR="006D0277" w:rsidRPr="00DF77CA" w:rsidRDefault="006D0277" w:rsidP="00AE6C91">
            <w:pPr>
              <w:spacing w:line="276" w:lineRule="auto"/>
              <w:rPr>
                <w:rFonts w:cs="Arial"/>
                <w:szCs w:val="18"/>
              </w:rPr>
            </w:pPr>
            <w:r w:rsidRPr="00DF77CA">
              <w:rPr>
                <w:rFonts w:cs="Arial"/>
                <w:b/>
                <w:bCs/>
                <w:szCs w:val="18"/>
                <w:lang w:val="en-GB"/>
              </w:rPr>
              <w:t>Why it poses a threat</w:t>
            </w:r>
          </w:p>
        </w:tc>
        <w:tc>
          <w:tcPr>
            <w:tcW w:w="778" w:type="pct"/>
            <w:shd w:val="clear" w:color="auto" w:fill="D9D9D9" w:themeFill="background1" w:themeFillShade="D9"/>
          </w:tcPr>
          <w:p w14:paraId="47E4F430" w14:textId="77777777" w:rsidR="006D0277" w:rsidRPr="00DF77CA" w:rsidRDefault="006D0277" w:rsidP="00AE6C91">
            <w:pPr>
              <w:spacing w:line="276" w:lineRule="auto"/>
              <w:rPr>
                <w:rFonts w:cs="Arial"/>
                <w:szCs w:val="18"/>
                <w:lang w:val="en-GB"/>
              </w:rPr>
            </w:pPr>
            <w:r w:rsidRPr="00DF77CA">
              <w:rPr>
                <w:rFonts w:cs="Arial"/>
                <w:b/>
                <w:bCs/>
                <w:szCs w:val="18"/>
                <w:lang w:val="en-GB"/>
              </w:rPr>
              <w:t>Susceptibility</w:t>
            </w:r>
          </w:p>
        </w:tc>
        <w:tc>
          <w:tcPr>
            <w:tcW w:w="1242" w:type="pct"/>
            <w:shd w:val="clear" w:color="auto" w:fill="D9D9D9" w:themeFill="background1" w:themeFillShade="D9"/>
          </w:tcPr>
          <w:p w14:paraId="3578BE1D" w14:textId="77777777" w:rsidR="006D0277" w:rsidRPr="00DF77CA" w:rsidRDefault="006D0277" w:rsidP="00AE6C91">
            <w:pPr>
              <w:spacing w:after="60" w:line="276" w:lineRule="auto"/>
              <w:rPr>
                <w:rFonts w:cs="Arial"/>
                <w:color w:val="000000"/>
                <w:szCs w:val="18"/>
                <w:highlight w:val="yellow"/>
              </w:rPr>
            </w:pPr>
            <w:r w:rsidRPr="00DF77CA">
              <w:rPr>
                <w:rFonts w:cs="Arial"/>
                <w:b/>
                <w:bCs/>
                <w:szCs w:val="18"/>
                <w:lang w:val="en-GB"/>
              </w:rPr>
              <w:t>Why</w:t>
            </w:r>
          </w:p>
        </w:tc>
      </w:tr>
      <w:tr w:rsidR="006D0277" w:rsidRPr="00DF77CA" w14:paraId="3C545E61" w14:textId="77777777" w:rsidTr="00AE6C91">
        <w:tc>
          <w:tcPr>
            <w:tcW w:w="625" w:type="pct"/>
            <w:vMerge w:val="restart"/>
          </w:tcPr>
          <w:p w14:paraId="5E6C7CF8" w14:textId="77777777" w:rsidR="006D0277" w:rsidRPr="00DF77CA" w:rsidRDefault="006D0277" w:rsidP="00AE6C91">
            <w:pPr>
              <w:spacing w:before="60" w:after="60"/>
              <w:rPr>
                <w:rFonts w:cs="Arial"/>
                <w:b/>
                <w:bCs/>
                <w:szCs w:val="18"/>
              </w:rPr>
            </w:pPr>
            <w:r w:rsidRPr="00DF77CA">
              <w:rPr>
                <w:rFonts w:cs="Arial"/>
                <w:b/>
                <w:bCs/>
                <w:szCs w:val="18"/>
              </w:rPr>
              <w:t>White Box-Yellow Box-Blakely’s Red Gum Grassy Woodland and Derived Native Grassland</w:t>
            </w:r>
          </w:p>
        </w:tc>
        <w:tc>
          <w:tcPr>
            <w:tcW w:w="640" w:type="pct"/>
          </w:tcPr>
          <w:p w14:paraId="03032837"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715" w:type="pct"/>
          </w:tcPr>
          <w:p w14:paraId="2B2A6B99" w14:textId="77777777" w:rsidR="006D0277" w:rsidRPr="00DF77CA" w:rsidRDefault="006D0277" w:rsidP="00AE6C91">
            <w:pPr>
              <w:spacing w:after="0" w:line="276" w:lineRule="auto"/>
              <w:rPr>
                <w:rFonts w:cs="Arial"/>
                <w:color w:val="000000"/>
                <w:szCs w:val="18"/>
              </w:rPr>
            </w:pPr>
            <w:r w:rsidRPr="00DF77CA">
              <w:rPr>
                <w:rFonts w:cs="Arial"/>
                <w:color w:val="000000"/>
                <w:szCs w:val="18"/>
              </w:rPr>
              <w:t>Many ground-layer plants in the ecological community require spaces between the grassy tussocks to germinate and grow successfully.</w:t>
            </w:r>
          </w:p>
          <w:p w14:paraId="156E871B" w14:textId="77777777" w:rsidR="006D0277" w:rsidRPr="00DF77CA" w:rsidRDefault="006D0277" w:rsidP="00AE6C91">
            <w:pPr>
              <w:spacing w:line="276" w:lineRule="auto"/>
              <w:rPr>
                <w:rFonts w:cs="Arial"/>
                <w:color w:val="000000"/>
                <w:szCs w:val="18"/>
              </w:rPr>
            </w:pPr>
            <w:r w:rsidRPr="00DF77CA">
              <w:rPr>
                <w:rFonts w:cs="Arial"/>
                <w:color w:val="000000"/>
                <w:szCs w:val="18"/>
              </w:rPr>
              <w:t>These gaps may be created by various disturbance sources including fire.</w:t>
            </w:r>
          </w:p>
          <w:p w14:paraId="4C41DBF8" w14:textId="77777777" w:rsidR="006D0277" w:rsidRPr="00DF77CA" w:rsidRDefault="006D0277" w:rsidP="00AE6C91">
            <w:pPr>
              <w:spacing w:after="0" w:line="276" w:lineRule="auto"/>
              <w:rPr>
                <w:rFonts w:cs="Arial"/>
                <w:szCs w:val="18"/>
              </w:rPr>
            </w:pPr>
            <w:r w:rsidRPr="00DF77CA">
              <w:rPr>
                <w:rFonts w:cs="Arial"/>
                <w:szCs w:val="18"/>
              </w:rPr>
              <w:t>Many plants recover quickly by re-sprouting. Cool burns can facilitate recruitment of some of the constituent plant species and increase ground layer</w:t>
            </w:r>
          </w:p>
          <w:p w14:paraId="15A085AC" w14:textId="32040AD9" w:rsidR="006D0277" w:rsidRPr="00DF77CA" w:rsidRDefault="006D0277" w:rsidP="00AE6C91">
            <w:pPr>
              <w:spacing w:line="276" w:lineRule="auto"/>
              <w:rPr>
                <w:rFonts w:cs="Arial"/>
                <w:color w:val="000000"/>
                <w:szCs w:val="18"/>
              </w:rPr>
            </w:pPr>
            <w:r w:rsidRPr="00DF77CA">
              <w:rPr>
                <w:rFonts w:cs="Arial"/>
                <w:szCs w:val="18"/>
              </w:rPr>
              <w:t xml:space="preserve">diversity </w:t>
            </w:r>
            <w:sdt>
              <w:sdtPr>
                <w:rPr>
                  <w:rFonts w:cs="Arial"/>
                  <w:color w:val="000000"/>
                  <w:szCs w:val="18"/>
                </w:rPr>
                <w:id w:val="1473561978"/>
                <w:citation/>
              </w:sdtPr>
              <w:sdtEndPr/>
              <w:sdtContent>
                <w:r w:rsidRPr="00DF77CA">
                  <w:rPr>
                    <w:rFonts w:cs="Arial"/>
                    <w:color w:val="000000"/>
                    <w:szCs w:val="18"/>
                  </w:rPr>
                  <w:fldChar w:fldCharType="begin"/>
                </w:r>
                <w:r w:rsidRPr="00DF77CA">
                  <w:rPr>
                    <w:rFonts w:cs="Arial"/>
                    <w:color w:val="000000"/>
                    <w:szCs w:val="18"/>
                    <w:lang w:val="en-US"/>
                  </w:rPr>
                  <w:instrText xml:space="preserve"> CITATION DCC231 \l 1033 </w:instrText>
                </w:r>
                <w:r w:rsidRPr="00DF77CA">
                  <w:rPr>
                    <w:rFonts w:cs="Arial"/>
                    <w:color w:val="000000"/>
                    <w:szCs w:val="18"/>
                  </w:rPr>
                  <w:fldChar w:fldCharType="separate"/>
                </w:r>
                <w:r w:rsidR="004E4BDE" w:rsidRPr="00DF77CA">
                  <w:rPr>
                    <w:rFonts w:cs="Arial"/>
                    <w:noProof/>
                    <w:color w:val="000000"/>
                    <w:szCs w:val="18"/>
                    <w:lang w:val="en-US"/>
                  </w:rPr>
                  <w:t>(DCCEEW, 2023)</w:t>
                </w:r>
                <w:r w:rsidRPr="00DF77CA">
                  <w:rPr>
                    <w:rFonts w:cs="Arial"/>
                    <w:color w:val="000000"/>
                    <w:szCs w:val="18"/>
                  </w:rPr>
                  <w:fldChar w:fldCharType="end"/>
                </w:r>
              </w:sdtContent>
            </w:sdt>
            <w:r w:rsidRPr="00DF77CA">
              <w:rPr>
                <w:rFonts w:cs="Arial"/>
                <w:color w:val="000000"/>
                <w:szCs w:val="18"/>
              </w:rPr>
              <w:t>.</w:t>
            </w:r>
          </w:p>
        </w:tc>
        <w:tc>
          <w:tcPr>
            <w:tcW w:w="778" w:type="pct"/>
          </w:tcPr>
          <w:p w14:paraId="4A34E363"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242" w:type="pct"/>
          </w:tcPr>
          <w:p w14:paraId="34677B28" w14:textId="77777777" w:rsidR="006D0277" w:rsidRPr="00DF77CA" w:rsidRDefault="006D0277" w:rsidP="00AE6C91">
            <w:pPr>
              <w:spacing w:after="60" w:line="276" w:lineRule="auto"/>
              <w:rPr>
                <w:rFonts w:cs="Arial"/>
                <w:color w:val="000000"/>
                <w:szCs w:val="18"/>
              </w:rPr>
            </w:pPr>
            <w:r w:rsidRPr="00DF77CA">
              <w:rPr>
                <w:rFonts w:cs="Arial"/>
                <w:color w:val="000000"/>
                <w:szCs w:val="18"/>
              </w:rPr>
              <w:t xml:space="preserve">Considered medium as the impact of repeated high intensity fires can impact on this ecological community. </w:t>
            </w:r>
          </w:p>
          <w:p w14:paraId="6A0426E0" w14:textId="3CE779A7" w:rsidR="00922D04" w:rsidRPr="00DF77CA" w:rsidRDefault="00922D04" w:rsidP="00AE6C91">
            <w:pPr>
              <w:spacing w:after="60" w:line="276" w:lineRule="auto"/>
              <w:rPr>
                <w:rFonts w:cs="Arial"/>
                <w:color w:val="000000"/>
                <w:szCs w:val="18"/>
                <w:highlight w:val="yellow"/>
              </w:rPr>
            </w:pPr>
            <w:r w:rsidRPr="00DF77CA">
              <w:rPr>
                <w:rFonts w:cs="Arial"/>
                <w:color w:val="000000"/>
                <w:szCs w:val="18"/>
              </w:rPr>
              <w:t>Too frequent fire could threaten recruitment in slow to moderate growing eucalypts such as Yellow Box, Grey Box and White Box which may not reach reproductive maturity before the next fire. However, species can recover vegetatively so this may not pose a substantial threat.</w:t>
            </w:r>
          </w:p>
        </w:tc>
      </w:tr>
      <w:tr w:rsidR="006D0277" w:rsidRPr="00DF77CA" w14:paraId="04537B1A" w14:textId="77777777" w:rsidTr="00AE6C91">
        <w:tc>
          <w:tcPr>
            <w:tcW w:w="625" w:type="pct"/>
            <w:vMerge/>
          </w:tcPr>
          <w:p w14:paraId="0BB58483" w14:textId="77777777" w:rsidR="006D0277" w:rsidRPr="00DF77CA" w:rsidRDefault="006D0277" w:rsidP="00AE6C91">
            <w:pPr>
              <w:spacing w:before="60" w:after="60"/>
              <w:rPr>
                <w:rFonts w:cs="Arial"/>
                <w:b/>
                <w:bCs/>
                <w:szCs w:val="18"/>
              </w:rPr>
            </w:pPr>
          </w:p>
        </w:tc>
        <w:tc>
          <w:tcPr>
            <w:tcW w:w="640" w:type="pct"/>
          </w:tcPr>
          <w:p w14:paraId="4DA93DD3"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715" w:type="pct"/>
          </w:tcPr>
          <w:p w14:paraId="70B5B63E" w14:textId="77777777" w:rsidR="006D0277" w:rsidRPr="00DF77CA" w:rsidRDefault="006D0277" w:rsidP="00AE6C91">
            <w:pPr>
              <w:spacing w:line="276" w:lineRule="auto"/>
              <w:rPr>
                <w:rFonts w:cs="Arial"/>
                <w:szCs w:val="18"/>
              </w:rPr>
            </w:pPr>
            <w:r w:rsidRPr="00DF77CA">
              <w:rPr>
                <w:rFonts w:cs="Arial"/>
                <w:szCs w:val="18"/>
              </w:rPr>
              <w:t xml:space="preserve">Riverine flooding can impact these ecosystems through the spread of weeds. </w:t>
            </w:r>
          </w:p>
        </w:tc>
        <w:tc>
          <w:tcPr>
            <w:tcW w:w="778" w:type="pct"/>
          </w:tcPr>
          <w:p w14:paraId="061D6CA0"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242" w:type="pct"/>
          </w:tcPr>
          <w:p w14:paraId="31DCF298" w14:textId="77777777" w:rsidR="006D0277" w:rsidRPr="00DF77CA" w:rsidRDefault="006D0277" w:rsidP="00AE6C91">
            <w:pPr>
              <w:spacing w:after="60" w:line="276" w:lineRule="auto"/>
              <w:rPr>
                <w:rFonts w:cs="Arial"/>
                <w:color w:val="000000"/>
                <w:szCs w:val="18"/>
                <w:highlight w:val="yellow"/>
              </w:rPr>
            </w:pPr>
            <w:r w:rsidRPr="00DF77CA">
              <w:rPr>
                <w:rFonts w:cs="Arial"/>
                <w:color w:val="000000"/>
                <w:szCs w:val="18"/>
              </w:rPr>
              <w:t xml:space="preserve">Mapping indicates some remnants of this community occurs in floodplain areas in the Wimmera Upper Catchment region. </w:t>
            </w:r>
          </w:p>
        </w:tc>
      </w:tr>
      <w:tr w:rsidR="006D0277" w:rsidRPr="00DF77CA" w14:paraId="437EEBD0" w14:textId="77777777" w:rsidTr="00AE6C91">
        <w:tc>
          <w:tcPr>
            <w:tcW w:w="625" w:type="pct"/>
            <w:vMerge/>
          </w:tcPr>
          <w:p w14:paraId="11A64BAC" w14:textId="77777777" w:rsidR="006D0277" w:rsidRPr="00DF77CA" w:rsidRDefault="006D0277" w:rsidP="00AE6C91">
            <w:pPr>
              <w:spacing w:before="60" w:after="60"/>
              <w:rPr>
                <w:rFonts w:cs="Arial"/>
                <w:b/>
                <w:bCs/>
                <w:szCs w:val="18"/>
              </w:rPr>
            </w:pPr>
          </w:p>
        </w:tc>
        <w:tc>
          <w:tcPr>
            <w:tcW w:w="640" w:type="pct"/>
          </w:tcPr>
          <w:p w14:paraId="33B1B3F1"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715" w:type="pct"/>
          </w:tcPr>
          <w:p w14:paraId="4350EFB4" w14:textId="77777777" w:rsidR="006D0277" w:rsidRPr="00DF77CA" w:rsidRDefault="006D0277" w:rsidP="00AE6C91">
            <w:pPr>
              <w:spacing w:line="276" w:lineRule="auto"/>
              <w:rPr>
                <w:rFonts w:cs="Arial"/>
                <w:szCs w:val="18"/>
              </w:rPr>
            </w:pPr>
            <w:r w:rsidRPr="00DF77CA">
              <w:rPr>
                <w:rFonts w:cs="Arial"/>
                <w:szCs w:val="18"/>
              </w:rPr>
              <w:t>Lack of long-term rainfall, is likely to contribute to reductions in extent, changed species composition, loss of species diversity due to fragmentation and isolation of remnants and changes in understorey structure</w:t>
            </w:r>
          </w:p>
        </w:tc>
        <w:tc>
          <w:tcPr>
            <w:tcW w:w="778" w:type="pct"/>
          </w:tcPr>
          <w:p w14:paraId="1308AD5A" w14:textId="77777777" w:rsidR="006D0277" w:rsidRPr="00DF77CA" w:rsidRDefault="006D0277" w:rsidP="00AE6C91">
            <w:pPr>
              <w:spacing w:line="276" w:lineRule="auto"/>
              <w:rPr>
                <w:rFonts w:cs="Arial"/>
                <w:szCs w:val="18"/>
                <w:lang w:val="en-GB"/>
              </w:rPr>
            </w:pPr>
            <w:r w:rsidRPr="00DF77CA">
              <w:rPr>
                <w:rFonts w:cs="Arial"/>
                <w:szCs w:val="18"/>
                <w:lang w:val="en-GB"/>
              </w:rPr>
              <w:t>Low/medium</w:t>
            </w:r>
          </w:p>
        </w:tc>
        <w:tc>
          <w:tcPr>
            <w:tcW w:w="1242" w:type="pct"/>
          </w:tcPr>
          <w:p w14:paraId="4EEF0AD2" w14:textId="77777777" w:rsidR="006D0277" w:rsidRPr="00DF77CA" w:rsidRDefault="006D0277" w:rsidP="00AE6C91">
            <w:pPr>
              <w:spacing w:after="60" w:line="276" w:lineRule="auto"/>
              <w:rPr>
                <w:rFonts w:cs="Arial"/>
                <w:color w:val="000000"/>
                <w:szCs w:val="18"/>
                <w:highlight w:val="yellow"/>
              </w:rPr>
            </w:pPr>
            <w:r w:rsidRPr="00DF77CA">
              <w:rPr>
                <w:rFonts w:cs="Arial"/>
                <w:color w:val="000000"/>
                <w:szCs w:val="18"/>
              </w:rPr>
              <w:t xml:space="preserve">Impacts are based on climate change predictions. </w:t>
            </w:r>
          </w:p>
        </w:tc>
      </w:tr>
    </w:tbl>
    <w:p w14:paraId="1D35F8B1" w14:textId="77777777" w:rsidR="002E7954" w:rsidRPr="00DF77CA" w:rsidRDefault="002E7954">
      <w:pPr>
        <w:tabs>
          <w:tab w:val="clear" w:pos="567"/>
        </w:tabs>
        <w:spacing w:after="0"/>
        <w:rPr>
          <w:rFonts w:cs="Arial"/>
          <w:b/>
          <w:bCs/>
          <w:iCs/>
          <w:color w:val="007096"/>
          <w:kern w:val="32"/>
          <w:sz w:val="28"/>
          <w:szCs w:val="28"/>
        </w:rPr>
      </w:pPr>
      <w:r w:rsidRPr="00DF77CA">
        <w:rPr>
          <w:rFonts w:cs="Arial"/>
        </w:rPr>
        <w:br w:type="page"/>
      </w:r>
    </w:p>
    <w:p w14:paraId="77295603" w14:textId="37FA6D0A" w:rsidR="006D0277" w:rsidRPr="00DF77CA" w:rsidRDefault="006D0277" w:rsidP="00B319D2">
      <w:pPr>
        <w:pStyle w:val="Heading3"/>
      </w:pPr>
      <w:proofErr w:type="spellStart"/>
      <w:r w:rsidRPr="00DF77CA">
        <w:lastRenderedPageBreak/>
        <w:t>Ngalpakatia</w:t>
      </w:r>
      <w:proofErr w:type="spellEnd"/>
      <w:r w:rsidRPr="00DF77CA">
        <w:t>/Ngelpagutya (Lake Albacutya) Ramsar Wetland</w:t>
      </w:r>
    </w:p>
    <w:p w14:paraId="07D5ADED" w14:textId="77777777" w:rsidR="006D0277" w:rsidRPr="00DF77CA" w:rsidRDefault="006D0277" w:rsidP="006D0277">
      <w:pPr>
        <w:rPr>
          <w:rFonts w:cs="Arial"/>
        </w:rPr>
      </w:pPr>
      <w:bookmarkStart w:id="43" w:name="_Hlk159939740"/>
      <w:r w:rsidRPr="00DF77CA">
        <w:rPr>
          <w:rFonts w:cs="Arial"/>
        </w:rPr>
        <w:t xml:space="preserve">The Wimmera’s sole Ramsar site is the </w:t>
      </w:r>
      <w:proofErr w:type="spellStart"/>
      <w:r w:rsidRPr="00DF77CA">
        <w:rPr>
          <w:rFonts w:cs="Arial"/>
        </w:rPr>
        <w:t>Ngalpakatia</w:t>
      </w:r>
      <w:proofErr w:type="spellEnd"/>
      <w:r w:rsidRPr="00DF77CA">
        <w:rPr>
          <w:rFonts w:cs="Arial"/>
        </w:rPr>
        <w:t>/Ngelpagutya (Lake Albacutya) Ramsar site.</w:t>
      </w:r>
    </w:p>
    <w:bookmarkEnd w:id="43"/>
    <w:p w14:paraId="2B7E01E4" w14:textId="77777777" w:rsidR="006D0277" w:rsidRPr="00DF77CA" w:rsidRDefault="006D0277" w:rsidP="00B319D2">
      <w:pPr>
        <w:pStyle w:val="StyleHeading4BodyCalibri"/>
        <w:rPr>
          <w:rFonts w:ascii="Arial" w:hAnsi="Arial"/>
        </w:rPr>
      </w:pPr>
      <w:r w:rsidRPr="00DF77CA">
        <w:rPr>
          <w:rFonts w:ascii="Arial" w:hAnsi="Arial"/>
        </w:rPr>
        <w:t>Description</w:t>
      </w:r>
    </w:p>
    <w:p w14:paraId="1C1B426D" w14:textId="77777777" w:rsidR="006D0277" w:rsidRPr="00DF77CA" w:rsidRDefault="006D0277" w:rsidP="006D0277">
      <w:pPr>
        <w:rPr>
          <w:rFonts w:cs="Arial"/>
        </w:rPr>
      </w:pPr>
      <w:proofErr w:type="spellStart"/>
      <w:r w:rsidRPr="00DF77CA">
        <w:rPr>
          <w:rFonts w:cs="Arial"/>
        </w:rPr>
        <w:t>Ngalpakatia</w:t>
      </w:r>
      <w:proofErr w:type="spellEnd"/>
      <w:r w:rsidRPr="00DF77CA">
        <w:rPr>
          <w:rFonts w:cs="Arial"/>
        </w:rPr>
        <w:t xml:space="preserve">/Ngelpagutya (Lake Albacutya) was listed as a wetland of international importance under the Ramsar Convention in 1982. </w:t>
      </w:r>
      <w:proofErr w:type="spellStart"/>
      <w:r w:rsidRPr="00DF77CA">
        <w:rPr>
          <w:rFonts w:cs="Arial"/>
        </w:rPr>
        <w:t>Ngalpakatia</w:t>
      </w:r>
      <w:proofErr w:type="spellEnd"/>
      <w:r w:rsidRPr="00DF77CA">
        <w:rPr>
          <w:rFonts w:cs="Arial"/>
        </w:rPr>
        <w:t>/Ngelpagutya (Lake Albacutya) is a large, 5,700-hectare seasonal intermittent freshwater lake and is one of a series of terminal lakes on the Barringgi Gadjin (Wimmera River), forming the largest land-locked riverine drainage system in Victoria.</w:t>
      </w:r>
    </w:p>
    <w:p w14:paraId="5CD004B8" w14:textId="77777777" w:rsidR="006D0277" w:rsidRPr="00DF77CA" w:rsidRDefault="006D0277" w:rsidP="00B319D2">
      <w:pPr>
        <w:pStyle w:val="StyleHeading4BodyCalibri"/>
        <w:rPr>
          <w:rFonts w:ascii="Arial" w:hAnsi="Arial"/>
        </w:rPr>
      </w:pPr>
      <w:r w:rsidRPr="00DF77CA">
        <w:rPr>
          <w:rFonts w:ascii="Arial" w:hAnsi="Arial"/>
        </w:rPr>
        <w:t>Location in the Wimmera</w:t>
      </w:r>
    </w:p>
    <w:p w14:paraId="3351FEBB" w14:textId="77777777" w:rsidR="006D0277" w:rsidRPr="00DF77CA" w:rsidRDefault="006D0277" w:rsidP="006D0277">
      <w:pPr>
        <w:rPr>
          <w:rFonts w:cs="Arial"/>
        </w:rPr>
      </w:pPr>
      <w:r w:rsidRPr="00DF77CA">
        <w:rPr>
          <w:rFonts w:cs="Arial"/>
        </w:rPr>
        <w:t xml:space="preserve">The </w:t>
      </w:r>
      <w:proofErr w:type="spellStart"/>
      <w:r w:rsidRPr="00DF77CA">
        <w:rPr>
          <w:rFonts w:cs="Arial"/>
        </w:rPr>
        <w:t>Ngalpakatia</w:t>
      </w:r>
      <w:proofErr w:type="spellEnd"/>
      <w:r w:rsidRPr="00DF77CA">
        <w:rPr>
          <w:rFonts w:cs="Arial"/>
        </w:rPr>
        <w:t xml:space="preserve">/Ngelpagutya (Lake Albacutya) Ramsar Site is in the Wimmera’s mid-north. </w:t>
      </w:r>
      <w:proofErr w:type="spellStart"/>
      <w:r w:rsidRPr="00DF77CA">
        <w:rPr>
          <w:rFonts w:cs="Arial"/>
        </w:rPr>
        <w:t>Ngalpakatia</w:t>
      </w:r>
      <w:proofErr w:type="spellEnd"/>
      <w:r w:rsidRPr="00DF77CA">
        <w:rPr>
          <w:rFonts w:cs="Arial"/>
        </w:rPr>
        <w:t>/Ngelpagutya (Lake Albacutya) is filled from extremely large floods in the Barringgi Gadjin (Wimmera River</w:t>
      </w:r>
      <w:proofErr w:type="gramStart"/>
      <w:r w:rsidRPr="00DF77CA">
        <w:rPr>
          <w:rFonts w:cs="Arial"/>
        </w:rPr>
        <w:t>)</w:t>
      </w:r>
      <w:proofErr w:type="gramEnd"/>
      <w:r w:rsidRPr="00DF77CA">
        <w:rPr>
          <w:rFonts w:cs="Arial"/>
        </w:rPr>
        <w:t xml:space="preserve"> and the majority of its catchment is within the Wimmera Management Unit.</w:t>
      </w:r>
    </w:p>
    <w:p w14:paraId="6BA61762" w14:textId="77777777" w:rsidR="006D0277" w:rsidRPr="00DF77CA" w:rsidRDefault="006D0277" w:rsidP="00B319D2">
      <w:pPr>
        <w:pStyle w:val="StyleHeading4BodyCalibri"/>
        <w:rPr>
          <w:rFonts w:ascii="Arial" w:hAnsi="Arial"/>
        </w:rPr>
      </w:pPr>
      <w:r w:rsidRPr="00DF77CA">
        <w:rPr>
          <w:rFonts w:ascii="Arial" w:hAnsi="Arial"/>
        </w:rPr>
        <w:t>Other considerations</w:t>
      </w:r>
    </w:p>
    <w:p w14:paraId="5DDC076E" w14:textId="77777777" w:rsidR="006D0277" w:rsidRPr="00DF77CA" w:rsidRDefault="006D0277" w:rsidP="006D0277">
      <w:pPr>
        <w:rPr>
          <w:rFonts w:cs="Arial"/>
        </w:rPr>
      </w:pPr>
      <w:r w:rsidRPr="00DF77CA">
        <w:rPr>
          <w:rFonts w:cs="Arial"/>
        </w:rPr>
        <w:t xml:space="preserve">The lake is characterised by alternating wet and dry phases and can support stable, relatively unchanged communities (climax communities) in both states. </w:t>
      </w:r>
    </w:p>
    <w:p w14:paraId="5D15F87A" w14:textId="77777777" w:rsidR="006D0277" w:rsidRPr="00DF77CA" w:rsidRDefault="006D0277" w:rsidP="006D0277">
      <w:pPr>
        <w:rPr>
          <w:rFonts w:cs="Arial"/>
        </w:rPr>
      </w:pPr>
      <w:r w:rsidRPr="00DF77CA">
        <w:rPr>
          <w:rFonts w:cs="Arial"/>
        </w:rPr>
        <w:t>When dry, the lake supports grasslands and terrestrial fauna. When the lake holds water, an aquatic community develops which supports major breeding waterbird populations. There is an extensive eucalypt woodland surrounding the lake, dominated by river red gum (</w:t>
      </w:r>
      <w:r w:rsidRPr="00DF77CA">
        <w:rPr>
          <w:rFonts w:cs="Arial"/>
          <w:i/>
          <w:iCs/>
        </w:rPr>
        <w:t>Eucalyptus camaldulensis</w:t>
      </w:r>
      <w:r w:rsidRPr="00DF77CA">
        <w:rPr>
          <w:rFonts w:cs="Arial"/>
        </w:rPr>
        <w:t>) which is maintained by the lake's hydrological regime and provides habitat for waterbirds and the nationally vulnerable regent parrot (</w:t>
      </w:r>
      <w:proofErr w:type="spellStart"/>
      <w:r w:rsidRPr="00DF77CA">
        <w:rPr>
          <w:rFonts w:cs="Arial"/>
          <w:i/>
          <w:iCs/>
        </w:rPr>
        <w:t>Polytelis</w:t>
      </w:r>
      <w:proofErr w:type="spellEnd"/>
      <w:r w:rsidRPr="00DF77CA">
        <w:rPr>
          <w:rFonts w:cs="Arial"/>
          <w:i/>
          <w:iCs/>
        </w:rPr>
        <w:t xml:space="preserve"> </w:t>
      </w:r>
      <w:proofErr w:type="spellStart"/>
      <w:r w:rsidRPr="00DF77CA">
        <w:rPr>
          <w:rFonts w:cs="Arial"/>
          <w:i/>
          <w:iCs/>
        </w:rPr>
        <w:t>anthopeplus</w:t>
      </w:r>
      <w:proofErr w:type="spellEnd"/>
      <w:r w:rsidRPr="00DF77CA">
        <w:rPr>
          <w:rFonts w:cs="Arial"/>
        </w:rPr>
        <w:t>).</w:t>
      </w:r>
    </w:p>
    <w:p w14:paraId="2EEA4147" w14:textId="206ED636" w:rsidR="006D0277" w:rsidRPr="00DF77CA" w:rsidRDefault="006D0277" w:rsidP="006D0277">
      <w:pPr>
        <w:rPr>
          <w:rFonts w:cs="Arial"/>
          <w:i/>
          <w:iCs/>
        </w:rPr>
      </w:pPr>
      <w:r w:rsidRPr="00DF77CA">
        <w:rPr>
          <w:rFonts w:cs="Arial"/>
        </w:rPr>
        <w:t xml:space="preserve">The lake is highly valued for its social, economic and cultural history. </w:t>
      </w:r>
      <w:proofErr w:type="spellStart"/>
      <w:r w:rsidRPr="00DF77CA">
        <w:rPr>
          <w:rFonts w:cs="Arial"/>
        </w:rPr>
        <w:t>Ngalpakatia</w:t>
      </w:r>
      <w:proofErr w:type="spellEnd"/>
      <w:r w:rsidRPr="00DF77CA">
        <w:rPr>
          <w:rFonts w:cs="Arial"/>
        </w:rPr>
        <w:t xml:space="preserve"> or Ngelpagutya is recognised as a significant place in Barengi Gadjin Land Council’s ‘Growing What is Good’ Country Plan. At </w:t>
      </w:r>
      <w:proofErr w:type="spellStart"/>
      <w:r w:rsidRPr="00DF77CA">
        <w:rPr>
          <w:rFonts w:cs="Arial"/>
        </w:rPr>
        <w:t>Ngalpakatia</w:t>
      </w:r>
      <w:proofErr w:type="spellEnd"/>
      <w:r w:rsidRPr="00DF77CA">
        <w:rPr>
          <w:rFonts w:cs="Arial"/>
        </w:rPr>
        <w:t>/Ngelpagutya shell middens, oven mounds, scarred trees, artefacts and stories highlight the Wotjobaluk Peoples’ deep and continuous connections</w:t>
      </w:r>
      <w:sdt>
        <w:sdtPr>
          <w:rPr>
            <w:rFonts w:cs="Arial"/>
            <w:i/>
            <w:iCs/>
          </w:rPr>
          <w:id w:val="-1236550160"/>
          <w:citation/>
        </w:sdtPr>
        <w:sdtEndPr/>
        <w:sdtContent>
          <w:r w:rsidRPr="00DF77CA">
            <w:rPr>
              <w:rFonts w:cs="Arial"/>
              <w:i/>
              <w:iCs/>
            </w:rPr>
            <w:fldChar w:fldCharType="begin"/>
          </w:r>
          <w:r w:rsidRPr="00DF77CA">
            <w:rPr>
              <w:rFonts w:cs="Arial"/>
              <w:i/>
              <w:iCs/>
              <w:lang w:val="en-US"/>
            </w:rPr>
            <w:instrText xml:space="preserve"> CITATION Bar17 \l 1033 </w:instrText>
          </w:r>
          <w:r w:rsidRPr="00DF77CA">
            <w:rPr>
              <w:rFonts w:cs="Arial"/>
              <w:i/>
              <w:iCs/>
            </w:rPr>
            <w:fldChar w:fldCharType="separate"/>
          </w:r>
          <w:r w:rsidR="004E4BDE" w:rsidRPr="00DF77CA">
            <w:rPr>
              <w:rFonts w:cs="Arial"/>
              <w:i/>
              <w:iCs/>
              <w:noProof/>
              <w:lang w:val="en-US"/>
            </w:rPr>
            <w:t xml:space="preserve"> </w:t>
          </w:r>
          <w:r w:rsidR="004E4BDE" w:rsidRPr="00DF77CA">
            <w:rPr>
              <w:rFonts w:cs="Arial"/>
              <w:noProof/>
              <w:lang w:val="en-US"/>
            </w:rPr>
            <w:t>(Barengi Gadjin Land Council, 2017)</w:t>
          </w:r>
          <w:r w:rsidRPr="00DF77CA">
            <w:rPr>
              <w:rFonts w:cs="Arial"/>
              <w:i/>
              <w:iCs/>
            </w:rPr>
            <w:fldChar w:fldCharType="end"/>
          </w:r>
        </w:sdtContent>
      </w:sdt>
      <w:r w:rsidRPr="00DF77CA">
        <w:rPr>
          <w:rFonts w:cs="Arial"/>
          <w:i/>
          <w:iCs/>
        </w:rPr>
        <w:t>.</w:t>
      </w:r>
    </w:p>
    <w:p w14:paraId="6BD71C47" w14:textId="77777777" w:rsidR="006D0277" w:rsidRPr="00DF77CA" w:rsidRDefault="006D0277" w:rsidP="006D0277">
      <w:pPr>
        <w:rPr>
          <w:rFonts w:cs="Arial"/>
        </w:rPr>
      </w:pPr>
      <w:r w:rsidRPr="00DF77CA">
        <w:rPr>
          <w:rFonts w:cs="Arial"/>
        </w:rPr>
        <w:t>When full, the lake attracts visitors to enjoy water skiing, fishing, yabbying, bird watching and camping.</w:t>
      </w:r>
      <w:bookmarkStart w:id="44" w:name="_Hlk156406536"/>
    </w:p>
    <w:tbl>
      <w:tblPr>
        <w:tblStyle w:val="TableGrid"/>
        <w:tblW w:w="5000" w:type="pct"/>
        <w:tblLook w:val="04A0" w:firstRow="1" w:lastRow="0" w:firstColumn="1" w:lastColumn="0" w:noHBand="0" w:noVBand="1"/>
      </w:tblPr>
      <w:tblGrid>
        <w:gridCol w:w="2357"/>
        <w:gridCol w:w="1187"/>
        <w:gridCol w:w="1901"/>
        <w:gridCol w:w="1387"/>
        <w:gridCol w:w="2228"/>
      </w:tblGrid>
      <w:tr w:rsidR="006D0277" w:rsidRPr="00DF77CA" w14:paraId="7B6AC576" w14:textId="77777777" w:rsidTr="00AE6C91">
        <w:tc>
          <w:tcPr>
            <w:tcW w:w="1168" w:type="pct"/>
            <w:shd w:val="clear" w:color="auto" w:fill="D9D9D9" w:themeFill="background1" w:themeFillShade="D9"/>
          </w:tcPr>
          <w:p w14:paraId="3664C7AE"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571" w:type="pct"/>
            <w:shd w:val="clear" w:color="auto" w:fill="D9D9D9" w:themeFill="background1" w:themeFillShade="D9"/>
          </w:tcPr>
          <w:p w14:paraId="534D29AA"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456" w:type="pct"/>
            <w:shd w:val="clear" w:color="auto" w:fill="D9D9D9" w:themeFill="background1" w:themeFillShade="D9"/>
          </w:tcPr>
          <w:p w14:paraId="52443539"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670" w:type="pct"/>
            <w:shd w:val="clear" w:color="auto" w:fill="D9D9D9" w:themeFill="background1" w:themeFillShade="D9"/>
          </w:tcPr>
          <w:p w14:paraId="1DBABD13"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135" w:type="pct"/>
            <w:shd w:val="clear" w:color="auto" w:fill="D9D9D9" w:themeFill="background1" w:themeFillShade="D9"/>
          </w:tcPr>
          <w:p w14:paraId="1FF454ED"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0CFA8CBB" w14:textId="77777777" w:rsidTr="00AE6C91">
        <w:trPr>
          <w:trHeight w:val="112"/>
        </w:trPr>
        <w:tc>
          <w:tcPr>
            <w:tcW w:w="1168" w:type="pct"/>
            <w:vMerge w:val="restart"/>
          </w:tcPr>
          <w:p w14:paraId="4A263701" w14:textId="77777777" w:rsidR="006D0277" w:rsidRPr="00DF77CA" w:rsidRDefault="006D0277" w:rsidP="00AE6C91">
            <w:pPr>
              <w:spacing w:line="276" w:lineRule="auto"/>
              <w:rPr>
                <w:rFonts w:cs="Arial"/>
                <w:b/>
                <w:bCs/>
                <w:szCs w:val="18"/>
                <w:lang w:val="en-GB"/>
              </w:rPr>
            </w:pPr>
            <w:proofErr w:type="spellStart"/>
            <w:r w:rsidRPr="00DF77CA">
              <w:rPr>
                <w:rFonts w:cs="Arial"/>
                <w:b/>
                <w:bCs/>
                <w:szCs w:val="18"/>
                <w:lang w:val="en-GB"/>
              </w:rPr>
              <w:t>Ngalpakatia</w:t>
            </w:r>
            <w:proofErr w:type="spellEnd"/>
            <w:r w:rsidRPr="00DF77CA">
              <w:rPr>
                <w:rFonts w:cs="Arial"/>
                <w:b/>
                <w:bCs/>
                <w:szCs w:val="18"/>
                <w:lang w:val="en-GB"/>
              </w:rPr>
              <w:t>/Ngelpagutya (Lake Albacutya) Ramsar Wetland</w:t>
            </w:r>
          </w:p>
        </w:tc>
        <w:tc>
          <w:tcPr>
            <w:tcW w:w="571" w:type="pct"/>
          </w:tcPr>
          <w:p w14:paraId="3718F403"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456" w:type="pct"/>
          </w:tcPr>
          <w:p w14:paraId="5355D7FA" w14:textId="77777777" w:rsidR="006D0277" w:rsidRPr="00DF77CA" w:rsidRDefault="006D0277" w:rsidP="00AE6C91">
            <w:pPr>
              <w:spacing w:line="276" w:lineRule="auto"/>
              <w:rPr>
                <w:rFonts w:cs="Arial"/>
                <w:szCs w:val="18"/>
                <w:lang w:val="en-GB"/>
              </w:rPr>
            </w:pPr>
            <w:proofErr w:type="spellStart"/>
            <w:r w:rsidRPr="00DF77CA">
              <w:rPr>
                <w:rFonts w:cs="Arial"/>
                <w:szCs w:val="18"/>
                <w:lang w:val="en-GB"/>
              </w:rPr>
              <w:t>Bbushfire</w:t>
            </w:r>
            <w:proofErr w:type="spellEnd"/>
            <w:r w:rsidRPr="00DF77CA">
              <w:rPr>
                <w:rFonts w:cs="Arial"/>
                <w:szCs w:val="18"/>
                <w:lang w:val="en-GB"/>
              </w:rPr>
              <w:t>, and particularly repeated bushfires in short timeframes and following drought, have the potential to impact redgum woodland communities.</w:t>
            </w:r>
          </w:p>
        </w:tc>
        <w:tc>
          <w:tcPr>
            <w:tcW w:w="670" w:type="pct"/>
          </w:tcPr>
          <w:p w14:paraId="1F4B7733"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135" w:type="pct"/>
          </w:tcPr>
          <w:p w14:paraId="2D28B027"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There have been situations in the past where fires following drought have impacted on woodland communities including redgum regeneration. These woodlands have taken time to recover. Repeated fire could impact the ability for the woodland to regenerate. </w:t>
            </w:r>
          </w:p>
        </w:tc>
      </w:tr>
      <w:tr w:rsidR="006D0277" w:rsidRPr="00DF77CA" w14:paraId="53535555" w14:textId="77777777" w:rsidTr="00AE6C91">
        <w:tc>
          <w:tcPr>
            <w:tcW w:w="1168" w:type="pct"/>
            <w:vMerge/>
          </w:tcPr>
          <w:p w14:paraId="02F59D22" w14:textId="77777777" w:rsidR="006D0277" w:rsidRPr="00DF77CA" w:rsidRDefault="006D0277" w:rsidP="00AE6C91">
            <w:pPr>
              <w:spacing w:line="276" w:lineRule="auto"/>
              <w:rPr>
                <w:rFonts w:cs="Arial"/>
                <w:szCs w:val="18"/>
                <w:lang w:val="en-GB"/>
              </w:rPr>
            </w:pPr>
          </w:p>
        </w:tc>
        <w:tc>
          <w:tcPr>
            <w:tcW w:w="571" w:type="pct"/>
          </w:tcPr>
          <w:p w14:paraId="2399C17F" w14:textId="77777777" w:rsidR="006D0277" w:rsidRPr="00DF77CA" w:rsidRDefault="006D0277" w:rsidP="00AE6C91">
            <w:pPr>
              <w:spacing w:line="276" w:lineRule="auto"/>
              <w:rPr>
                <w:rFonts w:cs="Arial"/>
                <w:szCs w:val="18"/>
                <w:lang w:val="en-GB"/>
              </w:rPr>
            </w:pPr>
            <w:r w:rsidRPr="00DF77CA">
              <w:rPr>
                <w:rFonts w:cs="Arial"/>
                <w:szCs w:val="18"/>
                <w:lang w:val="en-GB"/>
              </w:rPr>
              <w:t>Drought</w:t>
            </w:r>
          </w:p>
        </w:tc>
        <w:tc>
          <w:tcPr>
            <w:tcW w:w="1456" w:type="pct"/>
          </w:tcPr>
          <w:p w14:paraId="5CA0FC0E" w14:textId="77777777" w:rsidR="006D0277" w:rsidRPr="00DF77CA" w:rsidRDefault="006D0277" w:rsidP="00AE6C91">
            <w:pPr>
              <w:spacing w:after="60" w:line="276" w:lineRule="auto"/>
              <w:rPr>
                <w:rFonts w:cs="Arial"/>
                <w:szCs w:val="18"/>
                <w:lang w:val="en-GB"/>
              </w:rPr>
            </w:pPr>
            <w:r w:rsidRPr="00DF77CA">
              <w:rPr>
                <w:rFonts w:cs="Arial"/>
                <w:szCs w:val="18"/>
                <w:lang w:val="en-GB"/>
              </w:rPr>
              <w:t>10 years drought</w:t>
            </w:r>
          </w:p>
          <w:p w14:paraId="26F28A8A" w14:textId="77777777" w:rsidR="006D0277" w:rsidRPr="00DF77CA" w:rsidRDefault="006D0277" w:rsidP="00AE6C91">
            <w:pPr>
              <w:spacing w:after="60" w:line="276" w:lineRule="auto"/>
              <w:rPr>
                <w:rFonts w:cs="Arial"/>
                <w:szCs w:val="18"/>
                <w:lang w:val="en-GB"/>
              </w:rPr>
            </w:pPr>
            <w:r w:rsidRPr="00DF77CA">
              <w:rPr>
                <w:rFonts w:cs="Arial"/>
                <w:szCs w:val="18"/>
                <w:lang w:val="en-GB"/>
              </w:rPr>
              <w:t>The ability for vegetation to regenerate is diminished.</w:t>
            </w:r>
          </w:p>
          <w:p w14:paraId="41B9A7B9"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Lack of water for fauna. </w:t>
            </w:r>
          </w:p>
          <w:p w14:paraId="0A644B03"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Could impact on ecological character. </w:t>
            </w:r>
          </w:p>
          <w:p w14:paraId="449E6DA8" w14:textId="77777777" w:rsidR="006D0277" w:rsidRPr="00DF77CA" w:rsidRDefault="006D0277" w:rsidP="00AE6C91">
            <w:pPr>
              <w:spacing w:line="276" w:lineRule="auto"/>
              <w:rPr>
                <w:rFonts w:cs="Arial"/>
                <w:szCs w:val="18"/>
                <w:lang w:val="en-GB"/>
              </w:rPr>
            </w:pPr>
          </w:p>
        </w:tc>
        <w:tc>
          <w:tcPr>
            <w:tcW w:w="670" w:type="pct"/>
          </w:tcPr>
          <w:p w14:paraId="0CE1AF62"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135" w:type="pct"/>
          </w:tcPr>
          <w:p w14:paraId="491204EA" w14:textId="77777777" w:rsidR="006D0277" w:rsidRPr="00DF77CA" w:rsidRDefault="006D0277" w:rsidP="00AE6C91">
            <w:pPr>
              <w:spacing w:after="60" w:line="276" w:lineRule="auto"/>
              <w:rPr>
                <w:rFonts w:cs="Arial"/>
                <w:szCs w:val="18"/>
                <w:lang w:val="en-GB"/>
              </w:rPr>
            </w:pPr>
            <w:bookmarkStart w:id="45" w:name="_Hlk156393446"/>
            <w:proofErr w:type="spellStart"/>
            <w:r w:rsidRPr="00DF77CA">
              <w:rPr>
                <w:rFonts w:cs="Arial"/>
                <w:szCs w:val="18"/>
                <w:lang w:val="en-GB"/>
              </w:rPr>
              <w:t>Ngalpakatia</w:t>
            </w:r>
            <w:proofErr w:type="spellEnd"/>
            <w:r w:rsidRPr="00DF77CA">
              <w:rPr>
                <w:rFonts w:cs="Arial"/>
                <w:szCs w:val="18"/>
                <w:lang w:val="en-GB"/>
              </w:rPr>
              <w:t xml:space="preserve">/Ngelpagutya (Lake Albacutya) </w:t>
            </w:r>
            <w:bookmarkEnd w:id="45"/>
            <w:r w:rsidRPr="00DF77CA">
              <w:rPr>
                <w:rFonts w:cs="Arial"/>
                <w:szCs w:val="18"/>
                <w:lang w:val="en-GB"/>
              </w:rPr>
              <w:t xml:space="preserve">has experienced long-erm drought before and while some values declined it still maintained its ecological character. </w:t>
            </w:r>
          </w:p>
        </w:tc>
      </w:tr>
      <w:bookmarkEnd w:id="44"/>
    </w:tbl>
    <w:p w14:paraId="3EFD6CEE" w14:textId="77777777" w:rsidR="006D0277" w:rsidRPr="00DF77CA" w:rsidRDefault="006D0277" w:rsidP="006D0277">
      <w:pPr>
        <w:spacing w:after="200" w:line="276" w:lineRule="auto"/>
        <w:rPr>
          <w:rFonts w:cs="Arial"/>
          <w:i/>
          <w:iCs/>
          <w:color w:val="2E74B5" w:themeColor="accent1" w:themeShade="BF"/>
          <w:lang w:val="en-GB"/>
        </w:rPr>
      </w:pPr>
    </w:p>
    <w:p w14:paraId="1B48B224" w14:textId="77777777" w:rsidR="006D0277" w:rsidRPr="00DF77CA" w:rsidRDefault="006D0277" w:rsidP="006D0277">
      <w:pPr>
        <w:rPr>
          <w:rFonts w:cs="Arial"/>
          <w:i/>
          <w:iCs/>
          <w:color w:val="2E74B5" w:themeColor="accent1" w:themeShade="BF"/>
          <w:lang w:val="en-GB"/>
        </w:rPr>
      </w:pPr>
      <w:r w:rsidRPr="00DF77CA">
        <w:rPr>
          <w:rFonts w:cs="Arial"/>
          <w:i/>
          <w:iCs/>
          <w:color w:val="2E74B5" w:themeColor="accent1" w:themeShade="BF"/>
          <w:lang w:val="en-GB"/>
        </w:rPr>
        <w:br w:type="page"/>
      </w:r>
    </w:p>
    <w:p w14:paraId="4EDA4FF6" w14:textId="0A491607" w:rsidR="003A07E4" w:rsidRPr="00DF77CA" w:rsidRDefault="00EE7F8C" w:rsidP="003A07E4">
      <w:pPr>
        <w:pStyle w:val="Heading2"/>
        <w:keepLines/>
        <w:numPr>
          <w:ilvl w:val="0"/>
          <w:numId w:val="3"/>
        </w:numPr>
        <w:tabs>
          <w:tab w:val="clear" w:pos="567"/>
        </w:tabs>
        <w:spacing w:after="120" w:line="276" w:lineRule="auto"/>
        <w:ind w:left="426" w:hanging="426"/>
        <w:rPr>
          <w:b w:val="0"/>
          <w:bCs/>
          <w:color w:val="007096"/>
        </w:rPr>
      </w:pPr>
      <w:bookmarkStart w:id="46" w:name="_Toc162453627"/>
      <w:bookmarkStart w:id="47" w:name="_Hlk160784277"/>
      <w:r w:rsidRPr="00DF77CA">
        <w:rPr>
          <w:bCs/>
          <w:color w:val="007096"/>
        </w:rPr>
        <w:lastRenderedPageBreak/>
        <w:t xml:space="preserve">BIODIVERSITY </w:t>
      </w:r>
      <w:r w:rsidR="003A07E4" w:rsidRPr="00DF77CA">
        <w:rPr>
          <w:bCs/>
          <w:color w:val="007096"/>
        </w:rPr>
        <w:t>ASSET</w:t>
      </w:r>
      <w:r w:rsidR="00982503" w:rsidRPr="00DF77CA">
        <w:rPr>
          <w:bCs/>
          <w:color w:val="007096"/>
        </w:rPr>
        <w:t xml:space="preserve"> -</w:t>
      </w:r>
      <w:r w:rsidR="003A07E4" w:rsidRPr="00DF77CA">
        <w:rPr>
          <w:bCs/>
          <w:color w:val="007096"/>
        </w:rPr>
        <w:t xml:space="preserve"> PREPAREDNESS</w:t>
      </w:r>
      <w:r w:rsidR="00982503" w:rsidRPr="00DF77CA">
        <w:rPr>
          <w:bCs/>
          <w:color w:val="007096"/>
        </w:rPr>
        <w:t xml:space="preserve"> ACTIONS</w:t>
      </w:r>
      <w:bookmarkEnd w:id="46"/>
    </w:p>
    <w:bookmarkEnd w:id="47"/>
    <w:p w14:paraId="6595F314" w14:textId="4B7C4773" w:rsidR="003A07E4" w:rsidRPr="00DF77CA" w:rsidRDefault="003A07E4" w:rsidP="003A07E4">
      <w:pPr>
        <w:rPr>
          <w:rFonts w:cs="Arial"/>
          <w:lang w:val="en-GB"/>
        </w:rPr>
      </w:pPr>
      <w:r w:rsidRPr="00DF77CA">
        <w:rPr>
          <w:rFonts w:cs="Arial"/>
          <w:lang w:val="en-GB"/>
        </w:rPr>
        <w:t>This section outlines preparedness actions that could be undertaken for each biodiversity asset to reduce the threat of relevant emergency scenarios such as bushfires, drought, floods, diseases, and pests. Tables for each biodiversity asset include:</w:t>
      </w:r>
    </w:p>
    <w:p w14:paraId="449B2666" w14:textId="77777777" w:rsidR="003A07E4" w:rsidRPr="00DF77CA" w:rsidRDefault="003A07E4" w:rsidP="003A07E4">
      <w:pPr>
        <w:pStyle w:val="ListParagraph"/>
        <w:numPr>
          <w:ilvl w:val="0"/>
          <w:numId w:val="19"/>
        </w:numPr>
        <w:rPr>
          <w:rFonts w:cs="Arial"/>
          <w:lang w:val="en-GB"/>
        </w:rPr>
      </w:pPr>
      <w:r w:rsidRPr="00DF77CA">
        <w:rPr>
          <w:rFonts w:cs="Arial"/>
          <w:lang w:val="en-GB"/>
        </w:rPr>
        <w:t>Suggested preparedness actions.</w:t>
      </w:r>
    </w:p>
    <w:p w14:paraId="0F1CF29F" w14:textId="77777777" w:rsidR="003A07E4" w:rsidRPr="00DF77CA" w:rsidRDefault="003A07E4" w:rsidP="003A07E4">
      <w:pPr>
        <w:pStyle w:val="ListParagraph"/>
        <w:numPr>
          <w:ilvl w:val="0"/>
          <w:numId w:val="19"/>
        </w:numPr>
        <w:rPr>
          <w:rFonts w:cs="Arial"/>
          <w:lang w:val="en-GB"/>
        </w:rPr>
      </w:pPr>
      <w:r w:rsidRPr="00DF77CA">
        <w:rPr>
          <w:rFonts w:cs="Arial"/>
          <w:lang w:val="en-GB"/>
        </w:rPr>
        <w:t>Where the action should be undertaken.</w:t>
      </w:r>
    </w:p>
    <w:p w14:paraId="64946FE3" w14:textId="77777777" w:rsidR="003A07E4" w:rsidRPr="00DF77CA" w:rsidRDefault="003A07E4" w:rsidP="003A07E4">
      <w:pPr>
        <w:pStyle w:val="ListParagraph"/>
        <w:numPr>
          <w:ilvl w:val="0"/>
          <w:numId w:val="19"/>
        </w:numPr>
        <w:rPr>
          <w:rFonts w:cs="Arial"/>
          <w:lang w:val="en-GB"/>
        </w:rPr>
      </w:pPr>
      <w:r w:rsidRPr="00DF77CA">
        <w:rPr>
          <w:rFonts w:cs="Arial"/>
          <w:lang w:val="en-GB"/>
        </w:rPr>
        <w:t>The organisation or group that could undertake or is already undertaking the action.</w:t>
      </w:r>
    </w:p>
    <w:p w14:paraId="5D1263ED" w14:textId="1F18B291" w:rsidR="00087887" w:rsidRPr="00DF77CA" w:rsidRDefault="00087887" w:rsidP="00B319D2">
      <w:pPr>
        <w:pStyle w:val="Heading3"/>
      </w:pPr>
      <w:bookmarkStart w:id="48" w:name="_Hlk160784337"/>
      <w:r w:rsidRPr="00DF77CA">
        <w:t>F</w:t>
      </w:r>
      <w:r w:rsidR="007B7D3E" w:rsidRPr="00DF77CA">
        <w:t>ire preparedness</w:t>
      </w:r>
      <w:r w:rsidRPr="00DF77CA">
        <w:t xml:space="preserve"> – biodiversity values assessments</w:t>
      </w:r>
    </w:p>
    <w:p w14:paraId="493DDBE3" w14:textId="72696C1C" w:rsidR="00A539AE" w:rsidRPr="00DF77CA" w:rsidRDefault="00087887" w:rsidP="003E49A9">
      <w:pPr>
        <w:rPr>
          <w:rFonts w:cs="Arial"/>
        </w:rPr>
      </w:pPr>
      <w:r w:rsidRPr="00DF77CA">
        <w:rPr>
          <w:rFonts w:cs="Arial"/>
        </w:rPr>
        <w:t>DEECA and CFA conduct assessments to determine biodiversity values and measures to prevent impacts and enhance biodiversity outcomes prior to conducting fuel management activities.</w:t>
      </w:r>
    </w:p>
    <w:p w14:paraId="51447E00" w14:textId="77777777" w:rsidR="00C803C3" w:rsidRPr="00DF77CA" w:rsidRDefault="00C803C3" w:rsidP="00C803C3">
      <w:pPr>
        <w:rPr>
          <w:rFonts w:cs="Arial"/>
          <w:color w:val="auto"/>
          <w:sz w:val="22"/>
          <w:szCs w:val="22"/>
        </w:rPr>
      </w:pPr>
      <w:r w:rsidRPr="00DF77CA">
        <w:rPr>
          <w:rFonts w:cs="Arial"/>
        </w:rPr>
        <w:t>DEECA’s strategic bushfire management planning takes place within a legislative and policy context, including:</w:t>
      </w:r>
    </w:p>
    <w:p w14:paraId="4BA2B56B" w14:textId="25E890F8" w:rsidR="00C803C3" w:rsidRPr="00DF77CA" w:rsidRDefault="00C803C3" w:rsidP="00C803C3">
      <w:pPr>
        <w:pStyle w:val="ListParagraph"/>
        <w:numPr>
          <w:ilvl w:val="0"/>
          <w:numId w:val="41"/>
        </w:numPr>
        <w:spacing w:after="0" w:line="252" w:lineRule="auto"/>
        <w:rPr>
          <w:rFonts w:cs="Arial"/>
        </w:rPr>
      </w:pPr>
      <w:r w:rsidRPr="00DF77CA">
        <w:rPr>
          <w:rFonts w:cs="Arial"/>
        </w:rPr>
        <w:t xml:space="preserve">The </w:t>
      </w:r>
      <w:r w:rsidRPr="00DF77CA">
        <w:rPr>
          <w:rFonts w:cs="Arial"/>
          <w:i/>
          <w:iCs/>
        </w:rPr>
        <w:t>Emergency Management Act 2013</w:t>
      </w:r>
      <w:r w:rsidRPr="00DF77CA">
        <w:rPr>
          <w:rFonts w:cs="Arial"/>
        </w:rPr>
        <w:t>, which mandates emergency management plans (state, regional, municipal) that cover mitigation, response and recovery from emergencies and define agency roles and responsibilities.</w:t>
      </w:r>
    </w:p>
    <w:p w14:paraId="3C16A788" w14:textId="40296973" w:rsidR="00C803C3" w:rsidRPr="00DF77CA" w:rsidRDefault="00C803C3" w:rsidP="00C803C3">
      <w:pPr>
        <w:pStyle w:val="ListParagraph"/>
        <w:numPr>
          <w:ilvl w:val="0"/>
          <w:numId w:val="41"/>
        </w:numPr>
        <w:spacing w:after="0" w:line="252" w:lineRule="auto"/>
        <w:rPr>
          <w:rFonts w:cs="Arial"/>
        </w:rPr>
      </w:pPr>
      <w:r w:rsidRPr="00DF77CA">
        <w:rPr>
          <w:rFonts w:cs="Arial"/>
        </w:rPr>
        <w:t xml:space="preserve">The </w:t>
      </w:r>
      <w:r w:rsidRPr="00DF77CA">
        <w:rPr>
          <w:rFonts w:cs="Arial"/>
          <w:i/>
          <w:iCs/>
        </w:rPr>
        <w:t>Conservation Forests and Lands Act 1987</w:t>
      </w:r>
      <w:r w:rsidRPr="00DF77CA">
        <w:rPr>
          <w:rFonts w:cs="Arial"/>
        </w:rPr>
        <w:t xml:space="preserve">, which requires DEECA, through the Code of Practice for Bushfire Management on Public Land (2012), to develop a risk-based approach. </w:t>
      </w:r>
    </w:p>
    <w:p w14:paraId="18B49C30" w14:textId="1941E0D4" w:rsidR="00C803C3" w:rsidRPr="00DF77CA" w:rsidRDefault="00C803C3" w:rsidP="00D85DC7">
      <w:pPr>
        <w:pStyle w:val="ListParagraph"/>
        <w:numPr>
          <w:ilvl w:val="0"/>
          <w:numId w:val="42"/>
        </w:numPr>
        <w:spacing w:after="0" w:line="252" w:lineRule="auto"/>
        <w:rPr>
          <w:rFonts w:cs="Arial"/>
        </w:rPr>
      </w:pPr>
      <w:r w:rsidRPr="00DF77CA">
        <w:rPr>
          <w:rFonts w:cs="Arial"/>
        </w:rPr>
        <w:t>Safer Together: A new approach to reducing the risk of bushfire in Victoria (2015), measures the effectiveness of actions reducing bushfire risk.</w:t>
      </w:r>
    </w:p>
    <w:p w14:paraId="17F55E1A" w14:textId="1E8E15F2" w:rsidR="00C803C3" w:rsidRPr="00DF77CA" w:rsidRDefault="00C803C3" w:rsidP="00ED42BA">
      <w:pPr>
        <w:spacing w:before="120"/>
        <w:rPr>
          <w:rFonts w:cs="Arial"/>
        </w:rPr>
      </w:pPr>
      <w:r w:rsidRPr="00DF77CA">
        <w:rPr>
          <w:rFonts w:cs="Arial"/>
        </w:rPr>
        <w:t>DEECA’s regional bushfire management strategies (2020) inform the development of operational plans, primarily the Joint Fuel Management Program, which is a three-year rolling program conducted by Forest Fire Management Victoria and Country Fire Authority on public and private land. The program aims to reduce bushfire risk and to maintain the health of the environment and includes activities such as planned burning, slashing, establishment and maintenance of fuel breaks, and maintenance of fire infrastructure.</w:t>
      </w:r>
    </w:p>
    <w:p w14:paraId="307CE901" w14:textId="77777777" w:rsidR="00842EF7" w:rsidRPr="00DF77CA" w:rsidRDefault="00842EF7" w:rsidP="00842EF7">
      <w:pPr>
        <w:rPr>
          <w:rFonts w:cs="Arial"/>
        </w:rPr>
      </w:pPr>
      <w:r w:rsidRPr="00DF77CA">
        <w:rPr>
          <w:rFonts w:cs="Arial"/>
        </w:rPr>
        <w:t>DEECA’s Bushfire Risk, Engagement and Predictive Services team provided maps of relative bushfire risk in the Wimmera for this Plan (Appendix 1). These maps show the relative intensity and likelihood of bushfire in the Wimmera landscape, based on a worst-case scenario of maximum fuel loads and worst-case bushfire weather. Appendix 3 explains the mapping process, assumptions, and limitations. These maps form one of the many resources available in the region to guide strategic and operational planning.</w:t>
      </w:r>
    </w:p>
    <w:p w14:paraId="7E791819" w14:textId="35F5CDDE" w:rsidR="00C803C3" w:rsidRPr="00DF77CA" w:rsidRDefault="00C803C3" w:rsidP="00C803C3">
      <w:pPr>
        <w:rPr>
          <w:rFonts w:cs="Arial"/>
        </w:rPr>
      </w:pPr>
      <w:r w:rsidRPr="00DF77CA">
        <w:rPr>
          <w:rFonts w:cs="Arial"/>
        </w:rPr>
        <w:t xml:space="preserve">Operational planning for the Joint Fuel Management Program requires DEECA’s Natural Environmental Programs team to conduct Biodiversity Values Assessments or values checks to identify where planned works intersect with known values and to provide advice on risk mitigation measures. DEECA considers several pieces of legislation including the Commonwealth </w:t>
      </w:r>
      <w:r w:rsidRPr="00DF77CA">
        <w:rPr>
          <w:rFonts w:cs="Arial"/>
          <w:i/>
          <w:iCs/>
        </w:rPr>
        <w:t>Environment Protection and Biodiversity Conservation Act 1999</w:t>
      </w:r>
      <w:r w:rsidRPr="00DF77CA">
        <w:rPr>
          <w:rFonts w:cs="Arial"/>
        </w:rPr>
        <w:t xml:space="preserve"> (EPBC), Victorian </w:t>
      </w:r>
      <w:r w:rsidRPr="00DF77CA">
        <w:rPr>
          <w:rFonts w:cs="Arial"/>
          <w:i/>
          <w:iCs/>
        </w:rPr>
        <w:t>Flora and Fauna Guarantee Act 1988</w:t>
      </w:r>
      <w:r w:rsidRPr="00DF77CA">
        <w:rPr>
          <w:rFonts w:cs="Arial"/>
        </w:rPr>
        <w:t xml:space="preserve"> (FFG) and the Victorian </w:t>
      </w:r>
      <w:r w:rsidRPr="00DF77CA">
        <w:rPr>
          <w:rFonts w:cs="Arial"/>
          <w:i/>
          <w:iCs/>
        </w:rPr>
        <w:t>Planning and Environment Act 1987</w:t>
      </w:r>
      <w:r w:rsidRPr="00DF77CA">
        <w:rPr>
          <w:rFonts w:cs="Arial"/>
        </w:rPr>
        <w:t>.</w:t>
      </w:r>
    </w:p>
    <w:bookmarkEnd w:id="48"/>
    <w:p w14:paraId="629DBC94" w14:textId="51BC93EB" w:rsidR="00E97A38" w:rsidRPr="00DF77CA" w:rsidRDefault="00E97A38" w:rsidP="00E97A38">
      <w:pPr>
        <w:rPr>
          <w:rFonts w:cs="Arial"/>
        </w:rPr>
      </w:pPr>
      <w:r w:rsidRPr="00DF77CA">
        <w:rPr>
          <w:rFonts w:cs="Arial"/>
        </w:rPr>
        <w:t>Values checking is the process of identifying the most significant values based on existing legislative requirements. Consideration is given to known recorded biodiversity values and local or iconic species. Values meeting at least one of the criteria described below are considered for a risk assessment:</w:t>
      </w:r>
    </w:p>
    <w:p w14:paraId="58585DA5" w14:textId="3BC0FF5D" w:rsidR="00E97A38" w:rsidRPr="00DF77CA" w:rsidRDefault="00E97A38" w:rsidP="00E97A38">
      <w:pPr>
        <w:pStyle w:val="ListParagraph"/>
        <w:numPr>
          <w:ilvl w:val="0"/>
          <w:numId w:val="34"/>
        </w:numPr>
        <w:rPr>
          <w:rFonts w:cs="Arial"/>
        </w:rPr>
      </w:pPr>
      <w:r w:rsidRPr="00DF77CA">
        <w:rPr>
          <w:rFonts w:cs="Arial"/>
        </w:rPr>
        <w:t>All EPBC (national) and FFG listed (state) values. This includes all threatened species and communities that are Critically Endangered, Endangered and Vulnerable.</w:t>
      </w:r>
    </w:p>
    <w:p w14:paraId="510D6D1D" w14:textId="365E586B" w:rsidR="00E97A38" w:rsidRPr="00DF77CA" w:rsidRDefault="00E97A38" w:rsidP="00E97A38">
      <w:pPr>
        <w:pStyle w:val="ListParagraph"/>
        <w:numPr>
          <w:ilvl w:val="0"/>
          <w:numId w:val="34"/>
        </w:numPr>
        <w:rPr>
          <w:rFonts w:cs="Arial"/>
        </w:rPr>
      </w:pPr>
      <w:r w:rsidRPr="00DF77CA">
        <w:rPr>
          <w:rFonts w:cs="Arial"/>
        </w:rPr>
        <w:t>All known records of breeding, roosting, or feeding sites.</w:t>
      </w:r>
    </w:p>
    <w:p w14:paraId="0B1FDA23" w14:textId="4A61B307" w:rsidR="00E97A38" w:rsidRPr="00DF77CA" w:rsidRDefault="00E97A38" w:rsidP="00E97A38">
      <w:pPr>
        <w:pStyle w:val="ListParagraph"/>
        <w:numPr>
          <w:ilvl w:val="0"/>
          <w:numId w:val="34"/>
        </w:numPr>
        <w:rPr>
          <w:rFonts w:cs="Arial"/>
        </w:rPr>
      </w:pPr>
      <w:r w:rsidRPr="00DF77CA">
        <w:rPr>
          <w:rFonts w:cs="Arial"/>
        </w:rPr>
        <w:t>Fire sensitive Ecological Vegetation Classes (EVCs).</w:t>
      </w:r>
    </w:p>
    <w:p w14:paraId="60003A11" w14:textId="2E1BCB74" w:rsidR="00E97A38" w:rsidRPr="00DF77CA" w:rsidRDefault="00E97A38" w:rsidP="00E97A38">
      <w:pPr>
        <w:pStyle w:val="ListParagraph"/>
        <w:numPr>
          <w:ilvl w:val="0"/>
          <w:numId w:val="34"/>
        </w:numPr>
        <w:rPr>
          <w:rFonts w:cs="Arial"/>
        </w:rPr>
      </w:pPr>
      <w:r w:rsidRPr="00DF77CA">
        <w:rPr>
          <w:rFonts w:cs="Arial"/>
        </w:rPr>
        <w:t>Other taxa identified as at high fire risk based on their biology (from data sources such as Vital Attributes) and/or iconic or local species.</w:t>
      </w:r>
      <w:r w:rsidR="00A07CC3" w:rsidRPr="00DF77CA">
        <w:rPr>
          <w:rFonts w:cs="Arial"/>
        </w:rPr>
        <w:t xml:space="preserve"> The Flora Vital Attributes database curated by the Arthur Rylah Institute for Environmental Research identifies life history traits of plants that can be used to determine their susceptibility to fire.</w:t>
      </w:r>
    </w:p>
    <w:p w14:paraId="79A460B4" w14:textId="46FAB8E4" w:rsidR="00A539AE" w:rsidRPr="00DF77CA" w:rsidRDefault="00E97A38" w:rsidP="00A539AE">
      <w:pPr>
        <w:rPr>
          <w:rFonts w:cs="Arial"/>
        </w:rPr>
      </w:pPr>
      <w:r w:rsidRPr="00DF77CA">
        <w:rPr>
          <w:rFonts w:cs="Arial"/>
        </w:rPr>
        <w:t>All information is reviewed, and a risk-based approach is applied to avoid or mitigate potential impacts.</w:t>
      </w:r>
      <w:r w:rsidR="00A04E79" w:rsidRPr="00DF77CA">
        <w:rPr>
          <w:rFonts w:cs="Arial"/>
        </w:rPr>
        <w:t xml:space="preserve"> </w:t>
      </w:r>
      <w:r w:rsidR="00A539AE" w:rsidRPr="00DF77CA">
        <w:rPr>
          <w:rFonts w:cs="Arial"/>
        </w:rPr>
        <w:t xml:space="preserve">Mitigation measures are text based ‘prescriptions’ developed for biodiversity values that </w:t>
      </w:r>
      <w:r w:rsidR="00842EF7" w:rsidRPr="00DF77CA">
        <w:rPr>
          <w:rFonts w:cs="Arial"/>
        </w:rPr>
        <w:t xml:space="preserve">DEECA </w:t>
      </w:r>
      <w:r w:rsidR="00A539AE" w:rsidRPr="00DF77CA">
        <w:rPr>
          <w:rFonts w:cs="Arial"/>
        </w:rPr>
        <w:t>consider</w:t>
      </w:r>
      <w:r w:rsidR="00842EF7" w:rsidRPr="00DF77CA">
        <w:rPr>
          <w:rFonts w:cs="Arial"/>
        </w:rPr>
        <w:t xml:space="preserve"> </w:t>
      </w:r>
      <w:r w:rsidR="00A539AE" w:rsidRPr="00DF77CA">
        <w:rPr>
          <w:rFonts w:cs="Arial"/>
        </w:rPr>
        <w:t>in the context of planned burning. The</w:t>
      </w:r>
      <w:r w:rsidR="00842EF7" w:rsidRPr="00DF77CA">
        <w:rPr>
          <w:rFonts w:cs="Arial"/>
        </w:rPr>
        <w:t>se mitigation measures</w:t>
      </w:r>
      <w:r w:rsidR="00A539AE" w:rsidRPr="00DF77CA">
        <w:rPr>
          <w:rFonts w:cs="Arial"/>
        </w:rPr>
        <w:t xml:space="preserve"> are aimed at providing advice and information to protect or enhance recorded biodiversity values found within burn</w:t>
      </w:r>
      <w:r w:rsidR="00A04E79" w:rsidRPr="00DF77CA">
        <w:rPr>
          <w:rFonts w:cs="Arial"/>
        </w:rPr>
        <w:t xml:space="preserve"> area</w:t>
      </w:r>
      <w:r w:rsidR="00A539AE" w:rsidRPr="00DF77CA">
        <w:rPr>
          <w:rFonts w:cs="Arial"/>
        </w:rPr>
        <w:t>s, by managing threats associated with planned burning.</w:t>
      </w:r>
    </w:p>
    <w:p w14:paraId="321EDB8B" w14:textId="77777777" w:rsidR="00A539AE" w:rsidRPr="00DF77CA" w:rsidRDefault="00A539AE" w:rsidP="00A539AE">
      <w:pPr>
        <w:rPr>
          <w:rFonts w:cs="Arial"/>
        </w:rPr>
      </w:pPr>
      <w:r w:rsidRPr="00DF77CA">
        <w:rPr>
          <w:rFonts w:cs="Arial"/>
        </w:rPr>
        <w:t>Mitigations are not required for all species, only species that are sensitive to:</w:t>
      </w:r>
    </w:p>
    <w:p w14:paraId="64D92A9A" w14:textId="7EAE4F51" w:rsidR="00A539AE" w:rsidRPr="00DF77CA" w:rsidRDefault="00A539AE" w:rsidP="00A539AE">
      <w:pPr>
        <w:pStyle w:val="ListParagraph"/>
        <w:numPr>
          <w:ilvl w:val="0"/>
          <w:numId w:val="34"/>
        </w:numPr>
        <w:rPr>
          <w:rFonts w:cs="Arial"/>
        </w:rPr>
      </w:pPr>
      <w:r w:rsidRPr="00DF77CA">
        <w:rPr>
          <w:rFonts w:cs="Arial"/>
        </w:rPr>
        <w:t>Earthworks, machinery, or soil disturbance</w:t>
      </w:r>
      <w:r w:rsidR="007019B6" w:rsidRPr="00DF77CA">
        <w:rPr>
          <w:rFonts w:cs="Arial"/>
        </w:rPr>
        <w:t>.</w:t>
      </w:r>
    </w:p>
    <w:p w14:paraId="7A443E3E" w14:textId="59ABD7A0" w:rsidR="00A539AE" w:rsidRPr="00DF77CA" w:rsidRDefault="00A539AE" w:rsidP="00A539AE">
      <w:pPr>
        <w:pStyle w:val="ListParagraph"/>
        <w:numPr>
          <w:ilvl w:val="0"/>
          <w:numId w:val="34"/>
        </w:numPr>
        <w:rPr>
          <w:rFonts w:cs="Arial"/>
        </w:rPr>
      </w:pPr>
      <w:r w:rsidRPr="00DF77CA">
        <w:rPr>
          <w:rFonts w:cs="Arial"/>
        </w:rPr>
        <w:t>Direct impact from fire</w:t>
      </w:r>
      <w:r w:rsidR="007019B6" w:rsidRPr="00DF77CA">
        <w:rPr>
          <w:rFonts w:cs="Arial"/>
        </w:rPr>
        <w:t>.</w:t>
      </w:r>
    </w:p>
    <w:p w14:paraId="2714CABC" w14:textId="3DC0E07E" w:rsidR="00A539AE" w:rsidRPr="00DF77CA" w:rsidRDefault="00A539AE" w:rsidP="00A539AE">
      <w:pPr>
        <w:pStyle w:val="ListParagraph"/>
        <w:numPr>
          <w:ilvl w:val="0"/>
          <w:numId w:val="34"/>
        </w:numPr>
        <w:rPr>
          <w:rFonts w:cs="Arial"/>
        </w:rPr>
      </w:pPr>
      <w:r w:rsidRPr="00DF77CA">
        <w:rPr>
          <w:rFonts w:cs="Arial"/>
        </w:rPr>
        <w:t>Excessive frequency or intensity</w:t>
      </w:r>
      <w:r w:rsidR="007019B6" w:rsidRPr="00DF77CA">
        <w:rPr>
          <w:rFonts w:cs="Arial"/>
        </w:rPr>
        <w:t>.</w:t>
      </w:r>
    </w:p>
    <w:p w14:paraId="63B24BA9" w14:textId="7E17CA0C" w:rsidR="00A539AE" w:rsidRPr="00DF77CA" w:rsidRDefault="00A539AE" w:rsidP="00A539AE">
      <w:pPr>
        <w:pStyle w:val="ListParagraph"/>
        <w:numPr>
          <w:ilvl w:val="0"/>
          <w:numId w:val="34"/>
        </w:numPr>
        <w:rPr>
          <w:rFonts w:cs="Arial"/>
        </w:rPr>
      </w:pPr>
      <w:r w:rsidRPr="00DF77CA">
        <w:rPr>
          <w:rFonts w:cs="Arial"/>
        </w:rPr>
        <w:t>Inappropriate season and timing</w:t>
      </w:r>
      <w:r w:rsidR="007019B6" w:rsidRPr="00DF77CA">
        <w:rPr>
          <w:rFonts w:cs="Arial"/>
        </w:rPr>
        <w:t xml:space="preserve"> of fire.</w:t>
      </w:r>
    </w:p>
    <w:p w14:paraId="4A0D8988" w14:textId="4BF75F67" w:rsidR="00A539AE" w:rsidRPr="00DF77CA" w:rsidRDefault="00A539AE" w:rsidP="00A539AE">
      <w:pPr>
        <w:pStyle w:val="ListParagraph"/>
        <w:numPr>
          <w:ilvl w:val="0"/>
          <w:numId w:val="34"/>
        </w:numPr>
        <w:rPr>
          <w:rFonts w:cs="Arial"/>
        </w:rPr>
      </w:pPr>
      <w:r w:rsidRPr="00DF77CA">
        <w:rPr>
          <w:rFonts w:cs="Arial"/>
        </w:rPr>
        <w:t xml:space="preserve">Insufficient </w:t>
      </w:r>
      <w:r w:rsidR="007019B6" w:rsidRPr="00DF77CA">
        <w:rPr>
          <w:rFonts w:cs="Arial"/>
        </w:rPr>
        <w:t xml:space="preserve">fire </w:t>
      </w:r>
      <w:r w:rsidRPr="00DF77CA">
        <w:rPr>
          <w:rFonts w:cs="Arial"/>
        </w:rPr>
        <w:t>frequency</w:t>
      </w:r>
      <w:r w:rsidR="007019B6" w:rsidRPr="00DF77CA">
        <w:rPr>
          <w:rFonts w:cs="Arial"/>
        </w:rPr>
        <w:t>.</w:t>
      </w:r>
    </w:p>
    <w:p w14:paraId="0461F8E8" w14:textId="1D089055" w:rsidR="00A539AE" w:rsidRPr="00DF77CA" w:rsidRDefault="00A539AE" w:rsidP="00A539AE">
      <w:pPr>
        <w:pStyle w:val="ListParagraph"/>
        <w:numPr>
          <w:ilvl w:val="0"/>
          <w:numId w:val="34"/>
        </w:numPr>
        <w:rPr>
          <w:rFonts w:cs="Arial"/>
        </w:rPr>
      </w:pPr>
      <w:r w:rsidRPr="00DF77CA">
        <w:rPr>
          <w:rFonts w:cs="Arial"/>
        </w:rPr>
        <w:t>Loss of structure or vegetation cover</w:t>
      </w:r>
      <w:r w:rsidR="007019B6" w:rsidRPr="00DF77CA">
        <w:rPr>
          <w:rFonts w:cs="Arial"/>
        </w:rPr>
        <w:t>.</w:t>
      </w:r>
    </w:p>
    <w:p w14:paraId="11C5B3B7" w14:textId="36B278E0" w:rsidR="00A539AE" w:rsidRPr="00DF77CA" w:rsidRDefault="00A539AE" w:rsidP="00A539AE">
      <w:pPr>
        <w:rPr>
          <w:rFonts w:cs="Arial"/>
          <w:highlight w:val="yellow"/>
        </w:rPr>
      </w:pPr>
      <w:r w:rsidRPr="00DF77CA">
        <w:rPr>
          <w:rFonts w:cs="Arial"/>
        </w:rPr>
        <w:lastRenderedPageBreak/>
        <w:t>Threats may be direct, such as being scorched, crushed or disturbed, or indirect such as soil mobilisation causing sedimentation in nearby waterways and the potential for aquatic species deaths</w:t>
      </w:r>
      <w:r w:rsidR="007A4A43" w:rsidRPr="00DF77CA">
        <w:rPr>
          <w:rFonts w:cs="Arial"/>
        </w:rPr>
        <w:t xml:space="preserve"> </w:t>
      </w:r>
      <w:sdt>
        <w:sdtPr>
          <w:rPr>
            <w:rFonts w:cs="Arial"/>
          </w:rPr>
          <w:id w:val="-1309780172"/>
          <w:citation/>
        </w:sdtPr>
        <w:sdtEndPr/>
        <w:sdtContent>
          <w:r w:rsidR="007A4A43" w:rsidRPr="00DF77CA">
            <w:rPr>
              <w:rFonts w:cs="Arial"/>
            </w:rPr>
            <w:fldChar w:fldCharType="begin"/>
          </w:r>
          <w:r w:rsidR="005A339B" w:rsidRPr="00DF77CA">
            <w:rPr>
              <w:rFonts w:cs="Arial"/>
              <w:lang w:val="en-US"/>
            </w:rPr>
            <w:instrText xml:space="preserve">CITATION Cur245 \l 1033 </w:instrText>
          </w:r>
          <w:r w:rsidR="007A4A43" w:rsidRPr="00DF77CA">
            <w:rPr>
              <w:rFonts w:cs="Arial"/>
            </w:rPr>
            <w:fldChar w:fldCharType="separate"/>
          </w:r>
          <w:r w:rsidR="005A339B" w:rsidRPr="00DF77CA">
            <w:rPr>
              <w:rFonts w:cs="Arial"/>
              <w:noProof/>
              <w:lang w:val="en-US"/>
            </w:rPr>
            <w:t>(DEECA, 2024)</w:t>
          </w:r>
          <w:r w:rsidR="007A4A43" w:rsidRPr="00DF77CA">
            <w:rPr>
              <w:rFonts w:cs="Arial"/>
            </w:rPr>
            <w:fldChar w:fldCharType="end"/>
          </w:r>
        </w:sdtContent>
      </w:sdt>
      <w:r w:rsidRPr="00DF77CA">
        <w:rPr>
          <w:rFonts w:cs="Arial"/>
        </w:rPr>
        <w:t>.</w:t>
      </w:r>
    </w:p>
    <w:p w14:paraId="09FB8C1C" w14:textId="1D64D2FA" w:rsidR="00927DC4" w:rsidRPr="00DF77CA" w:rsidRDefault="00087887" w:rsidP="00A04E79">
      <w:pPr>
        <w:rPr>
          <w:rFonts w:cs="Arial"/>
          <w:b/>
          <w:bCs/>
          <w:iCs/>
          <w:color w:val="007096"/>
          <w:kern w:val="32"/>
          <w:sz w:val="28"/>
          <w:szCs w:val="28"/>
        </w:rPr>
      </w:pPr>
      <w:r w:rsidRPr="00DF77CA">
        <w:rPr>
          <w:rFonts w:cs="Arial"/>
        </w:rPr>
        <w:t>Country Fire Authority</w:t>
      </w:r>
      <w:r w:rsidR="00842EF7" w:rsidRPr="00DF77CA">
        <w:rPr>
          <w:rFonts w:cs="Arial"/>
        </w:rPr>
        <w:t xml:space="preserve"> </w:t>
      </w:r>
      <w:r w:rsidRPr="00DF77CA">
        <w:rPr>
          <w:rFonts w:cs="Arial"/>
        </w:rPr>
        <w:t>s</w:t>
      </w:r>
      <w:r w:rsidR="00842EF7" w:rsidRPr="00DF77CA">
        <w:rPr>
          <w:rFonts w:cs="Arial"/>
        </w:rPr>
        <w:t>taff in the Wimmera indicated that they follow a similar</w:t>
      </w:r>
      <w:r w:rsidRPr="00DF77CA">
        <w:rPr>
          <w:rFonts w:cs="Arial"/>
        </w:rPr>
        <w:t xml:space="preserve"> procedure</w:t>
      </w:r>
      <w:r w:rsidR="00842EF7" w:rsidRPr="00DF77CA">
        <w:rPr>
          <w:rFonts w:cs="Arial"/>
        </w:rPr>
        <w:t xml:space="preserve"> to check for biodiversity values and implement mitigation measures when </w:t>
      </w:r>
      <w:r w:rsidR="00824828" w:rsidRPr="00DF77CA">
        <w:rPr>
          <w:rFonts w:cs="Arial"/>
        </w:rPr>
        <w:t>carrying out fire preparedness activities.</w:t>
      </w:r>
    </w:p>
    <w:p w14:paraId="61BEC5CC" w14:textId="77777777" w:rsidR="00A04E79" w:rsidRPr="00DF77CA" w:rsidRDefault="0089187A" w:rsidP="00A04E79">
      <w:pPr>
        <w:pStyle w:val="Heading3"/>
      </w:pPr>
      <w:r w:rsidRPr="00DF77CA">
        <w:t>P</w:t>
      </w:r>
      <w:r w:rsidR="003A07E4" w:rsidRPr="00DF77CA">
        <w:t xml:space="preserve">reparedness actions </w:t>
      </w:r>
      <w:r w:rsidR="008D264E" w:rsidRPr="00DF77CA">
        <w:t>requiring investment</w:t>
      </w:r>
    </w:p>
    <w:p w14:paraId="3C260F5F" w14:textId="4038E53A" w:rsidR="005C2060" w:rsidRPr="00DF77CA" w:rsidRDefault="005C2060" w:rsidP="005C2060">
      <w:pPr>
        <w:rPr>
          <w:rFonts w:cs="Arial"/>
        </w:rPr>
      </w:pPr>
      <w:r w:rsidRPr="00DF77CA">
        <w:rPr>
          <w:rFonts w:cs="Arial"/>
        </w:rPr>
        <w:t>The development of this Plan highlighted several priority areas requiring further investment to effectively protect biodiversity assets from the impacts of natural disasters and emergency events.</w:t>
      </w:r>
    </w:p>
    <w:p w14:paraId="650A10C5" w14:textId="342D7EEC" w:rsidR="005C2060" w:rsidRPr="00DF77CA" w:rsidRDefault="00A208C7" w:rsidP="005C2060">
      <w:pPr>
        <w:rPr>
          <w:rFonts w:cs="Arial"/>
        </w:rPr>
      </w:pPr>
      <w:r w:rsidRPr="00DF77CA">
        <w:rPr>
          <w:rFonts w:cs="Arial"/>
        </w:rPr>
        <w:t>Several stakeholders contributing to Plan development expressed concern that many threatened species records in the Victorian Biodiversity Atlas are 20-50 years old or more and have not been resurveyed. Stakeholders also cited anecdotal evidence of community members reporting species sightings in new location</w:t>
      </w:r>
      <w:r w:rsidR="005C2060" w:rsidRPr="00DF77CA">
        <w:rPr>
          <w:rFonts w:cs="Arial"/>
        </w:rPr>
        <w:t>s</w:t>
      </w:r>
      <w:r w:rsidRPr="00DF77CA">
        <w:rPr>
          <w:rFonts w:cs="Arial"/>
        </w:rPr>
        <w:t xml:space="preserve">. Investment to undertake surveys </w:t>
      </w:r>
      <w:r w:rsidR="005C2060" w:rsidRPr="00DF77CA">
        <w:rPr>
          <w:rFonts w:cs="Arial"/>
        </w:rPr>
        <w:t xml:space="preserve">to locate threatened species and ecological communities </w:t>
      </w:r>
      <w:r w:rsidRPr="00DF77CA">
        <w:rPr>
          <w:rFonts w:cs="Arial"/>
        </w:rPr>
        <w:t>is needed to ensure that organisations undertaking emergency preparedness, response and recovery actions have the best possible information to guide management effort.</w:t>
      </w:r>
    </w:p>
    <w:p w14:paraId="1FD9C824" w14:textId="20E275AF" w:rsidR="005C2060" w:rsidRPr="00DF77CA" w:rsidRDefault="005C2060" w:rsidP="00ED42BA">
      <w:pPr>
        <w:rPr>
          <w:rFonts w:cs="Arial"/>
        </w:rPr>
      </w:pPr>
      <w:r w:rsidRPr="00DF77CA">
        <w:rPr>
          <w:rFonts w:cs="Arial"/>
        </w:rPr>
        <w:t>Stakeholders also highlighted the need for landscape-scale actions that build resilience</w:t>
      </w:r>
      <w:r w:rsidR="00DD57B8" w:rsidRPr="00DF77CA">
        <w:rPr>
          <w:rFonts w:cs="Arial"/>
        </w:rPr>
        <w:t>, enabling multiple biodiversity assets to survive and recover from natural disasters and emergency events. Examples of landscape-scale actions include:</w:t>
      </w:r>
    </w:p>
    <w:p w14:paraId="4FEA1331" w14:textId="4DBD778B" w:rsidR="00DD57B8" w:rsidRPr="00DF77CA" w:rsidRDefault="00DD57B8" w:rsidP="00DC495A">
      <w:pPr>
        <w:pStyle w:val="ListParagraph"/>
        <w:numPr>
          <w:ilvl w:val="0"/>
          <w:numId w:val="37"/>
        </w:numPr>
        <w:spacing w:after="0"/>
        <w:rPr>
          <w:rFonts w:cs="Arial"/>
          <w:lang w:val="en-US"/>
        </w:rPr>
      </w:pPr>
      <w:r w:rsidRPr="00DF77CA">
        <w:rPr>
          <w:rFonts w:cs="Arial"/>
          <w:lang w:val="en-US"/>
        </w:rPr>
        <w:t xml:space="preserve">Supporting habitat connectivity </w:t>
      </w:r>
      <w:r w:rsidR="00C30A67" w:rsidRPr="00DF77CA">
        <w:rPr>
          <w:rFonts w:cs="Arial"/>
          <w:lang w:val="en-US"/>
        </w:rPr>
        <w:t xml:space="preserve">and other </w:t>
      </w:r>
      <w:r w:rsidRPr="00DF77CA">
        <w:rPr>
          <w:rFonts w:cs="Arial"/>
          <w:lang w:val="en-US"/>
        </w:rPr>
        <w:t>programs that enhance landscape resilience, especially in productive agricultural landscapes.</w:t>
      </w:r>
    </w:p>
    <w:p w14:paraId="47FCD5EA" w14:textId="25E1ECCD" w:rsidR="00BA46A9" w:rsidRPr="00DF77CA" w:rsidRDefault="00BA46A9" w:rsidP="00ED42BA">
      <w:pPr>
        <w:pStyle w:val="ListParagraph"/>
        <w:numPr>
          <w:ilvl w:val="0"/>
          <w:numId w:val="37"/>
        </w:numPr>
        <w:spacing w:after="0"/>
        <w:rPr>
          <w:rFonts w:cs="Arial"/>
          <w:lang w:val="en-US"/>
        </w:rPr>
      </w:pPr>
      <w:r w:rsidRPr="00DF77CA">
        <w:rPr>
          <w:rFonts w:cs="Arial"/>
          <w:lang w:val="en-US"/>
        </w:rPr>
        <w:t xml:space="preserve">Ensuring that fire preparedness actions are considered in </w:t>
      </w:r>
      <w:r w:rsidR="006B002C" w:rsidRPr="00DF77CA">
        <w:rPr>
          <w:rFonts w:cs="Arial"/>
          <w:lang w:val="en-US"/>
        </w:rPr>
        <w:t xml:space="preserve">habitat connectivity programs, for example preparing </w:t>
      </w:r>
      <w:r w:rsidR="00DA070D" w:rsidRPr="00DF77CA">
        <w:rPr>
          <w:rFonts w:cs="Arial"/>
          <w:lang w:val="en-US"/>
        </w:rPr>
        <w:t>appropriate</w:t>
      </w:r>
      <w:r w:rsidR="006B002C" w:rsidRPr="00DF77CA">
        <w:rPr>
          <w:rFonts w:cs="Arial"/>
          <w:lang w:val="en-US"/>
        </w:rPr>
        <w:t xml:space="preserve"> fire </w:t>
      </w:r>
      <w:r w:rsidR="009B52AE" w:rsidRPr="00DF77CA">
        <w:rPr>
          <w:rFonts w:cs="Arial"/>
          <w:lang w:val="en-US"/>
        </w:rPr>
        <w:t xml:space="preserve">preparedness </w:t>
      </w:r>
      <w:r w:rsidR="006B002C" w:rsidRPr="00DF77CA">
        <w:rPr>
          <w:rFonts w:cs="Arial"/>
          <w:lang w:val="en-US"/>
        </w:rPr>
        <w:t>plans</w:t>
      </w:r>
      <w:r w:rsidR="009B52AE" w:rsidRPr="00DF77CA">
        <w:rPr>
          <w:rFonts w:cs="Arial"/>
          <w:lang w:val="en-US"/>
        </w:rPr>
        <w:t xml:space="preserve"> for protected areas of remnant native habitat or revegetated areas</w:t>
      </w:r>
      <w:r w:rsidR="006B002C" w:rsidRPr="00DF77CA">
        <w:rPr>
          <w:rFonts w:cs="Arial"/>
          <w:lang w:val="en-US"/>
        </w:rPr>
        <w:t>.</w:t>
      </w:r>
    </w:p>
    <w:p w14:paraId="7F5A19F1" w14:textId="224E34DC" w:rsidR="00A208C7" w:rsidRPr="00DF77CA" w:rsidRDefault="00A208C7" w:rsidP="00ED42BA">
      <w:pPr>
        <w:pStyle w:val="ListParagraph"/>
        <w:numPr>
          <w:ilvl w:val="0"/>
          <w:numId w:val="37"/>
        </w:numPr>
        <w:spacing w:after="0"/>
        <w:rPr>
          <w:rFonts w:cs="Arial"/>
          <w:sz w:val="22"/>
          <w:lang w:val="en-US" w:eastAsia="en-AU"/>
        </w:rPr>
      </w:pPr>
      <w:r w:rsidRPr="00DF77CA">
        <w:rPr>
          <w:rFonts w:cs="Arial"/>
          <w:lang w:val="en-US"/>
        </w:rPr>
        <w:t>Strategically protect</w:t>
      </w:r>
      <w:r w:rsidR="00DD57B8" w:rsidRPr="00DF77CA">
        <w:rPr>
          <w:rFonts w:cs="Arial"/>
          <w:lang w:val="en-US"/>
        </w:rPr>
        <w:t>ing</w:t>
      </w:r>
      <w:r w:rsidRPr="00DF77CA">
        <w:rPr>
          <w:rFonts w:cs="Arial"/>
          <w:lang w:val="en-US"/>
        </w:rPr>
        <w:t xml:space="preserve"> long un-burnt vegetation in the landscape</w:t>
      </w:r>
      <w:r w:rsidR="00DD57B8" w:rsidRPr="00DF77CA">
        <w:rPr>
          <w:rFonts w:cs="Arial"/>
          <w:lang w:val="en-US"/>
        </w:rPr>
        <w:t>.</w:t>
      </w:r>
    </w:p>
    <w:p w14:paraId="0C5C33A7" w14:textId="77777777" w:rsidR="001F6577" w:rsidRPr="00DF77CA" w:rsidRDefault="00A208C7" w:rsidP="00ED42BA">
      <w:pPr>
        <w:pStyle w:val="ListParagraph"/>
        <w:numPr>
          <w:ilvl w:val="0"/>
          <w:numId w:val="37"/>
        </w:numPr>
        <w:spacing w:after="0"/>
        <w:rPr>
          <w:rFonts w:cs="Arial"/>
          <w:lang w:val="en-US"/>
        </w:rPr>
      </w:pPr>
      <w:r w:rsidRPr="00DF77CA">
        <w:rPr>
          <w:rFonts w:cs="Arial"/>
          <w:lang w:val="en-US"/>
        </w:rPr>
        <w:t>Identify</w:t>
      </w:r>
      <w:r w:rsidR="001F6577" w:rsidRPr="00DF77CA">
        <w:rPr>
          <w:rFonts w:cs="Arial"/>
          <w:lang w:val="en-US"/>
        </w:rPr>
        <w:t>ing</w:t>
      </w:r>
      <w:r w:rsidRPr="00DF77CA">
        <w:rPr>
          <w:rFonts w:cs="Arial"/>
          <w:lang w:val="en-US"/>
        </w:rPr>
        <w:t xml:space="preserve"> drought refug</w:t>
      </w:r>
      <w:r w:rsidR="001F6577" w:rsidRPr="00DF77CA">
        <w:rPr>
          <w:rFonts w:cs="Arial"/>
          <w:lang w:val="en-US"/>
        </w:rPr>
        <w:t>e</w:t>
      </w:r>
      <w:r w:rsidRPr="00DF77CA">
        <w:rPr>
          <w:rFonts w:cs="Arial"/>
          <w:lang w:val="en-US"/>
        </w:rPr>
        <w:t xml:space="preserve"> areas </w:t>
      </w:r>
      <w:r w:rsidR="001F6577" w:rsidRPr="00DF77CA">
        <w:rPr>
          <w:rFonts w:cs="Arial"/>
          <w:lang w:val="en-US"/>
        </w:rPr>
        <w:t>f</w:t>
      </w:r>
      <w:r w:rsidRPr="00DF77CA">
        <w:rPr>
          <w:rFonts w:cs="Arial"/>
          <w:lang w:val="en-US"/>
        </w:rPr>
        <w:t>o</w:t>
      </w:r>
      <w:r w:rsidR="001F6577" w:rsidRPr="00DF77CA">
        <w:rPr>
          <w:rFonts w:cs="Arial"/>
          <w:lang w:val="en-US"/>
        </w:rPr>
        <w:t xml:space="preserve">r </w:t>
      </w:r>
      <w:r w:rsidRPr="00DF77CA">
        <w:rPr>
          <w:rFonts w:cs="Arial"/>
          <w:lang w:val="en-US"/>
        </w:rPr>
        <w:t>target</w:t>
      </w:r>
      <w:r w:rsidR="001F6577" w:rsidRPr="00DF77CA">
        <w:rPr>
          <w:rFonts w:cs="Arial"/>
          <w:lang w:val="en-US"/>
        </w:rPr>
        <w:t>ing</w:t>
      </w:r>
      <w:r w:rsidRPr="00DF77CA">
        <w:rPr>
          <w:rFonts w:cs="Arial"/>
          <w:lang w:val="en-US"/>
        </w:rPr>
        <w:t xml:space="preserve"> water allocations to key wetlands</w:t>
      </w:r>
      <w:r w:rsidR="001F6577" w:rsidRPr="00DF77CA">
        <w:rPr>
          <w:rFonts w:cs="Arial"/>
          <w:lang w:val="en-US"/>
        </w:rPr>
        <w:t xml:space="preserve">, </w:t>
      </w:r>
      <w:r w:rsidRPr="00DF77CA">
        <w:rPr>
          <w:rFonts w:cs="Arial"/>
          <w:lang w:val="en-US"/>
        </w:rPr>
        <w:t>lakes</w:t>
      </w:r>
      <w:r w:rsidR="001F6577" w:rsidRPr="00DF77CA">
        <w:rPr>
          <w:rFonts w:cs="Arial"/>
          <w:lang w:val="en-US"/>
        </w:rPr>
        <w:t>, rivers and streams.</w:t>
      </w:r>
    </w:p>
    <w:p w14:paraId="528B0CBC" w14:textId="2C32AFE7" w:rsidR="003A07E4" w:rsidRPr="00DF77CA" w:rsidRDefault="003A07E4" w:rsidP="00ED42BA">
      <w:pPr>
        <w:spacing w:before="120"/>
        <w:rPr>
          <w:rFonts w:cs="Arial"/>
          <w:lang w:val="en-US"/>
        </w:rPr>
      </w:pPr>
      <w:r w:rsidRPr="00DF77CA">
        <w:rPr>
          <w:rFonts w:cs="Arial"/>
        </w:rPr>
        <w:t>Common</w:t>
      </w:r>
      <w:r w:rsidRPr="00DF77CA">
        <w:rPr>
          <w:rFonts w:cs="Arial"/>
          <w:lang w:val="en-GB"/>
        </w:rPr>
        <w:t xml:space="preserve"> actions for </w:t>
      </w:r>
      <w:r w:rsidR="00E02FD5" w:rsidRPr="00DF77CA">
        <w:rPr>
          <w:rFonts w:cs="Arial"/>
          <w:lang w:val="en-GB"/>
        </w:rPr>
        <w:t>biodiversity assets</w:t>
      </w:r>
      <w:r w:rsidR="0089187A" w:rsidRPr="00DF77CA">
        <w:rPr>
          <w:rFonts w:cs="Arial"/>
          <w:lang w:val="en-GB"/>
        </w:rPr>
        <w:t xml:space="preserve"> that require investment</w:t>
      </w:r>
      <w:r w:rsidRPr="00DF77CA">
        <w:rPr>
          <w:rFonts w:cs="Arial"/>
          <w:lang w:val="en-GB"/>
        </w:rPr>
        <w:t xml:space="preserve"> include:</w:t>
      </w:r>
    </w:p>
    <w:p w14:paraId="3B747624" w14:textId="5CB2B7AE" w:rsidR="003A07E4" w:rsidRPr="00DF77CA" w:rsidRDefault="0089187A" w:rsidP="003A07E4">
      <w:pPr>
        <w:pStyle w:val="ListParagraph"/>
        <w:numPr>
          <w:ilvl w:val="0"/>
          <w:numId w:val="11"/>
        </w:numPr>
        <w:rPr>
          <w:rFonts w:cs="Arial"/>
          <w:lang w:val="en-GB"/>
        </w:rPr>
      </w:pPr>
      <w:r w:rsidRPr="00DF77CA">
        <w:rPr>
          <w:rFonts w:cs="Arial"/>
          <w:lang w:val="en-GB"/>
        </w:rPr>
        <w:t>S</w:t>
      </w:r>
      <w:r w:rsidR="003A07E4" w:rsidRPr="00DF77CA">
        <w:rPr>
          <w:rFonts w:cs="Arial"/>
          <w:lang w:val="en-GB"/>
        </w:rPr>
        <w:t>urveys in suitable habitat to:</w:t>
      </w:r>
    </w:p>
    <w:p w14:paraId="7DE527DA" w14:textId="22729799" w:rsidR="003A07E4" w:rsidRPr="00DF77CA" w:rsidRDefault="003A07E4" w:rsidP="003A07E4">
      <w:pPr>
        <w:pStyle w:val="ListParagraph"/>
        <w:numPr>
          <w:ilvl w:val="1"/>
          <w:numId w:val="11"/>
        </w:numPr>
        <w:rPr>
          <w:rFonts w:cs="Arial"/>
          <w:lang w:val="en-GB"/>
        </w:rPr>
      </w:pPr>
      <w:r w:rsidRPr="00DF77CA">
        <w:rPr>
          <w:rFonts w:cs="Arial"/>
          <w:lang w:val="en-GB"/>
        </w:rPr>
        <w:t xml:space="preserve">Confirm </w:t>
      </w:r>
      <w:r w:rsidR="009C4313" w:rsidRPr="00DF77CA">
        <w:rPr>
          <w:rFonts w:cs="Arial"/>
          <w:lang w:val="en-GB"/>
        </w:rPr>
        <w:t xml:space="preserve">the </w:t>
      </w:r>
      <w:r w:rsidRPr="00DF77CA">
        <w:rPr>
          <w:rFonts w:cs="Arial"/>
          <w:lang w:val="en-GB"/>
        </w:rPr>
        <w:t>persistence and characteristics of threatened species populations at previously recorded locations, especially where records are old.</w:t>
      </w:r>
      <w:r w:rsidR="009C4313" w:rsidRPr="00DF77CA">
        <w:rPr>
          <w:rFonts w:cs="Arial"/>
          <w:lang w:val="en-GB"/>
        </w:rPr>
        <w:t xml:space="preserve"> </w:t>
      </w:r>
    </w:p>
    <w:p w14:paraId="5B36E229" w14:textId="77777777" w:rsidR="003A07E4" w:rsidRPr="00DF77CA" w:rsidRDefault="003A07E4" w:rsidP="00ED42BA">
      <w:pPr>
        <w:pStyle w:val="ListParagraph"/>
        <w:numPr>
          <w:ilvl w:val="1"/>
          <w:numId w:val="11"/>
        </w:numPr>
        <w:spacing w:after="0"/>
        <w:rPr>
          <w:rFonts w:cs="Arial"/>
          <w:lang w:val="en-GB"/>
        </w:rPr>
      </w:pPr>
      <w:r w:rsidRPr="00DF77CA">
        <w:rPr>
          <w:rFonts w:cs="Arial"/>
          <w:lang w:val="en-GB"/>
        </w:rPr>
        <w:t>Identify new locations requiring protection.</w:t>
      </w:r>
    </w:p>
    <w:p w14:paraId="638F246C" w14:textId="447C9973" w:rsidR="003A07E4" w:rsidRPr="00DF77CA" w:rsidRDefault="0089187A" w:rsidP="003A07E4">
      <w:pPr>
        <w:pStyle w:val="ListParagraph"/>
        <w:numPr>
          <w:ilvl w:val="0"/>
          <w:numId w:val="11"/>
        </w:numPr>
        <w:rPr>
          <w:rFonts w:cs="Arial"/>
          <w:lang w:val="en-GB"/>
        </w:rPr>
      </w:pPr>
      <w:r w:rsidRPr="00DF77CA">
        <w:rPr>
          <w:rFonts w:cs="Arial"/>
          <w:lang w:val="en-GB"/>
        </w:rPr>
        <w:t>S</w:t>
      </w:r>
      <w:r w:rsidR="003A07E4" w:rsidRPr="00DF77CA">
        <w:rPr>
          <w:rFonts w:cs="Arial"/>
          <w:lang w:val="en-GB"/>
        </w:rPr>
        <w:t>urveys to improve mapping</w:t>
      </w:r>
      <w:r w:rsidRPr="00DF77CA">
        <w:rPr>
          <w:rFonts w:cs="Arial"/>
          <w:lang w:val="en-GB"/>
        </w:rPr>
        <w:t xml:space="preserve">, </w:t>
      </w:r>
      <w:r w:rsidR="003A07E4" w:rsidRPr="00DF77CA">
        <w:rPr>
          <w:rFonts w:cs="Arial"/>
          <w:lang w:val="en-GB"/>
        </w:rPr>
        <w:t>known locations</w:t>
      </w:r>
      <w:r w:rsidRPr="00DF77CA">
        <w:rPr>
          <w:rFonts w:cs="Arial"/>
          <w:lang w:val="en-GB"/>
        </w:rPr>
        <w:t xml:space="preserve"> and understanding of the condition</w:t>
      </w:r>
      <w:r w:rsidR="003A07E4" w:rsidRPr="00DF77CA">
        <w:rPr>
          <w:rFonts w:cs="Arial"/>
          <w:lang w:val="en-GB"/>
        </w:rPr>
        <w:t xml:space="preserve"> of threatened ecological communities.</w:t>
      </w:r>
    </w:p>
    <w:p w14:paraId="1138CA22" w14:textId="36BAF4FE" w:rsidR="00E02FD5" w:rsidRPr="00DF77CA" w:rsidRDefault="00E02FD5" w:rsidP="003A07E4">
      <w:pPr>
        <w:pStyle w:val="ListParagraph"/>
        <w:numPr>
          <w:ilvl w:val="0"/>
          <w:numId w:val="11"/>
        </w:numPr>
        <w:rPr>
          <w:rFonts w:cs="Arial"/>
          <w:lang w:val="en-GB"/>
        </w:rPr>
      </w:pPr>
      <w:r w:rsidRPr="00DF77CA">
        <w:rPr>
          <w:rFonts w:cs="Arial"/>
          <w:lang w:val="en-GB"/>
        </w:rPr>
        <w:t xml:space="preserve">Regularly updating information in web-based information and mapping platforms used for emergency management. This includes the Victorian Biodiversity Atlas, </w:t>
      </w:r>
      <w:proofErr w:type="spellStart"/>
      <w:r w:rsidRPr="00DF77CA">
        <w:rPr>
          <w:rFonts w:cs="Arial"/>
          <w:lang w:val="en-GB"/>
        </w:rPr>
        <w:t>Naturekit</w:t>
      </w:r>
      <w:proofErr w:type="spellEnd"/>
      <w:r w:rsidRPr="00DF77CA">
        <w:rPr>
          <w:rFonts w:cs="Arial"/>
          <w:lang w:val="en-GB"/>
        </w:rPr>
        <w:t xml:space="preserve"> and </w:t>
      </w:r>
      <w:proofErr w:type="spellStart"/>
      <w:r w:rsidRPr="00DF77CA">
        <w:rPr>
          <w:rFonts w:cs="Arial"/>
          <w:lang w:val="en-GB"/>
        </w:rPr>
        <w:t>eMap</w:t>
      </w:r>
      <w:proofErr w:type="spellEnd"/>
      <w:r w:rsidRPr="00DF77CA">
        <w:rPr>
          <w:rFonts w:cs="Arial"/>
          <w:lang w:val="en-GB"/>
        </w:rPr>
        <w:t>.</w:t>
      </w:r>
    </w:p>
    <w:p w14:paraId="057521CC" w14:textId="4424DCDF" w:rsidR="003A07E4" w:rsidRPr="00DF77CA" w:rsidRDefault="003A07E4" w:rsidP="003A07E4">
      <w:pPr>
        <w:pStyle w:val="ListParagraph"/>
        <w:numPr>
          <w:ilvl w:val="0"/>
          <w:numId w:val="11"/>
        </w:numPr>
        <w:rPr>
          <w:rFonts w:cs="Arial"/>
          <w:lang w:val="en-GB"/>
        </w:rPr>
      </w:pPr>
      <w:r w:rsidRPr="00DF77CA">
        <w:rPr>
          <w:rFonts w:cs="Arial"/>
          <w:lang w:val="en-GB"/>
        </w:rPr>
        <w:t>Ensur</w:t>
      </w:r>
      <w:r w:rsidR="00E02FD5" w:rsidRPr="00DF77CA">
        <w:rPr>
          <w:rFonts w:cs="Arial"/>
          <w:lang w:val="en-GB"/>
        </w:rPr>
        <w:t>ing</w:t>
      </w:r>
      <w:r w:rsidRPr="00DF77CA">
        <w:rPr>
          <w:rFonts w:cs="Arial"/>
          <w:lang w:val="en-GB"/>
        </w:rPr>
        <w:t xml:space="preserve"> species location data and ecological information is available and considered in fire-management activities</w:t>
      </w:r>
      <w:r w:rsidR="00E02FD5" w:rsidRPr="00DF77CA">
        <w:rPr>
          <w:rFonts w:cs="Arial"/>
          <w:lang w:val="en-GB"/>
        </w:rPr>
        <w:t>.</w:t>
      </w:r>
    </w:p>
    <w:p w14:paraId="2F9D94CA" w14:textId="77777777" w:rsidR="00927DC4" w:rsidRPr="00DF77CA" w:rsidRDefault="00927DC4">
      <w:pPr>
        <w:tabs>
          <w:tab w:val="clear" w:pos="567"/>
        </w:tabs>
        <w:spacing w:after="0"/>
        <w:rPr>
          <w:rFonts w:cs="Arial"/>
          <w:b/>
          <w:bCs/>
          <w:iCs/>
          <w:color w:val="007096"/>
          <w:kern w:val="32"/>
          <w:sz w:val="28"/>
          <w:szCs w:val="28"/>
        </w:rPr>
      </w:pPr>
      <w:r w:rsidRPr="00DF77CA">
        <w:rPr>
          <w:rFonts w:cs="Arial"/>
        </w:rPr>
        <w:br w:type="page"/>
      </w:r>
    </w:p>
    <w:p w14:paraId="30DDFFB5" w14:textId="51B1DDFA" w:rsidR="00091BFF" w:rsidRPr="00DF77CA" w:rsidRDefault="00091BFF" w:rsidP="00B319D2">
      <w:pPr>
        <w:pStyle w:val="Heading3"/>
      </w:pPr>
      <w:r w:rsidRPr="00DF77CA">
        <w:lastRenderedPageBreak/>
        <w:t>South-eastern Red-tailed Black Cockatoo</w:t>
      </w:r>
    </w:p>
    <w:tbl>
      <w:tblPr>
        <w:tblStyle w:val="TableGrid"/>
        <w:tblW w:w="5000" w:type="pct"/>
        <w:tblLook w:val="04A0" w:firstRow="1" w:lastRow="0" w:firstColumn="1" w:lastColumn="0" w:noHBand="0" w:noVBand="1"/>
      </w:tblPr>
      <w:tblGrid>
        <w:gridCol w:w="1018"/>
        <w:gridCol w:w="1846"/>
        <w:gridCol w:w="1807"/>
        <w:gridCol w:w="1663"/>
        <w:gridCol w:w="1363"/>
        <w:gridCol w:w="1363"/>
      </w:tblGrid>
      <w:tr w:rsidR="003A07E4" w:rsidRPr="00DF77CA" w14:paraId="7DB9210D" w14:textId="77777777" w:rsidTr="005719B3">
        <w:trPr>
          <w:tblHeader/>
        </w:trPr>
        <w:tc>
          <w:tcPr>
            <w:tcW w:w="562" w:type="pct"/>
            <w:shd w:val="clear" w:color="auto" w:fill="D9D9D9" w:themeFill="background1" w:themeFillShade="D9"/>
            <w:vAlign w:val="center"/>
          </w:tcPr>
          <w:p w14:paraId="1A9E61C0"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1019" w:type="pct"/>
            <w:shd w:val="clear" w:color="auto" w:fill="D9D9D9" w:themeFill="background1" w:themeFillShade="D9"/>
            <w:vAlign w:val="center"/>
          </w:tcPr>
          <w:p w14:paraId="4918B075"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997" w:type="pct"/>
            <w:shd w:val="clear" w:color="auto" w:fill="D9D9D9" w:themeFill="background1" w:themeFillShade="D9"/>
            <w:vAlign w:val="center"/>
          </w:tcPr>
          <w:p w14:paraId="53364AB3"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18" w:type="pct"/>
            <w:shd w:val="clear" w:color="auto" w:fill="D9D9D9" w:themeFill="background1" w:themeFillShade="D9"/>
            <w:vAlign w:val="center"/>
          </w:tcPr>
          <w:p w14:paraId="64DC98D4"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752" w:type="pct"/>
            <w:shd w:val="clear" w:color="auto" w:fill="D9D9D9" w:themeFill="background1" w:themeFillShade="D9"/>
            <w:vAlign w:val="center"/>
          </w:tcPr>
          <w:p w14:paraId="7DDFFB1E"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752" w:type="pct"/>
            <w:shd w:val="clear" w:color="auto" w:fill="D9D9D9" w:themeFill="background1" w:themeFillShade="D9"/>
            <w:vAlign w:val="center"/>
          </w:tcPr>
          <w:p w14:paraId="14B1A2A4"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5719B3" w:rsidRPr="00DF77CA" w14:paraId="5963DE89" w14:textId="77777777" w:rsidTr="005719B3">
        <w:trPr>
          <w:trHeight w:val="112"/>
        </w:trPr>
        <w:tc>
          <w:tcPr>
            <w:tcW w:w="562" w:type="pct"/>
            <w:vMerge w:val="restart"/>
          </w:tcPr>
          <w:p w14:paraId="4235E7C2" w14:textId="77777777" w:rsidR="005719B3" w:rsidRPr="00DF77CA" w:rsidRDefault="005719B3" w:rsidP="005719B3">
            <w:pPr>
              <w:spacing w:line="276" w:lineRule="auto"/>
              <w:rPr>
                <w:rFonts w:cs="Arial"/>
                <w:szCs w:val="18"/>
                <w:lang w:val="en-GB"/>
              </w:rPr>
            </w:pPr>
            <w:proofErr w:type="spellStart"/>
            <w:r w:rsidRPr="00DF77CA">
              <w:rPr>
                <w:rFonts w:cs="Arial"/>
                <w:szCs w:val="18"/>
                <w:lang w:val="en-GB"/>
              </w:rPr>
              <w:t>SERtBC</w:t>
            </w:r>
            <w:proofErr w:type="spellEnd"/>
          </w:p>
        </w:tc>
        <w:tc>
          <w:tcPr>
            <w:tcW w:w="1019" w:type="pct"/>
            <w:vMerge w:val="restart"/>
          </w:tcPr>
          <w:p w14:paraId="2908D705" w14:textId="77777777" w:rsidR="005719B3" w:rsidRPr="00DF77CA" w:rsidRDefault="005719B3" w:rsidP="005719B3">
            <w:pPr>
              <w:spacing w:line="276" w:lineRule="auto"/>
              <w:rPr>
                <w:rFonts w:cs="Arial"/>
                <w:szCs w:val="18"/>
                <w:lang w:val="en-GB"/>
              </w:rPr>
            </w:pPr>
            <w:r w:rsidRPr="00DF77CA">
              <w:rPr>
                <w:rFonts w:cs="Arial"/>
                <w:szCs w:val="18"/>
                <w:lang w:val="en-GB"/>
              </w:rPr>
              <w:t>Bushfire</w:t>
            </w:r>
          </w:p>
        </w:tc>
        <w:tc>
          <w:tcPr>
            <w:tcW w:w="997" w:type="pct"/>
          </w:tcPr>
          <w:p w14:paraId="182BF765" w14:textId="77D40B74" w:rsidR="005719B3" w:rsidRPr="00DF77CA" w:rsidRDefault="005719B3" w:rsidP="005719B3">
            <w:pPr>
              <w:spacing w:line="276" w:lineRule="auto"/>
              <w:rPr>
                <w:rFonts w:cs="Arial"/>
                <w:szCs w:val="18"/>
                <w:lang w:val="en-GB"/>
              </w:rPr>
            </w:pPr>
            <w:r w:rsidRPr="00DF77CA">
              <w:rPr>
                <w:rFonts w:cs="Arial"/>
                <w:szCs w:val="18"/>
                <w:lang w:val="en-GB"/>
              </w:rPr>
              <w:t xml:space="preserve">Low intensity prescribed burns be undertaken within the West Wimmera Environmental Significance Overlay for </w:t>
            </w:r>
            <w:proofErr w:type="spellStart"/>
            <w:r w:rsidRPr="00DF77CA">
              <w:rPr>
                <w:rFonts w:cs="Arial"/>
                <w:szCs w:val="18"/>
                <w:lang w:val="en-GB"/>
              </w:rPr>
              <w:t>R</w:t>
            </w:r>
            <w:r w:rsidR="00662BA3" w:rsidRPr="00DF77CA">
              <w:rPr>
                <w:rFonts w:cs="Arial"/>
                <w:szCs w:val="18"/>
                <w:lang w:val="en-GB"/>
              </w:rPr>
              <w:t>t</w:t>
            </w:r>
            <w:r w:rsidRPr="00DF77CA">
              <w:rPr>
                <w:rFonts w:cs="Arial"/>
                <w:szCs w:val="18"/>
                <w:lang w:val="en-GB"/>
              </w:rPr>
              <w:t>BC</w:t>
            </w:r>
            <w:proofErr w:type="spellEnd"/>
            <w:r w:rsidRPr="00DF77CA">
              <w:rPr>
                <w:rFonts w:cs="Arial"/>
                <w:szCs w:val="18"/>
                <w:lang w:val="en-GB"/>
              </w:rPr>
              <w:t xml:space="preserve"> habitat, or where Desert Stringybark, Brown Stringybarks and </w:t>
            </w:r>
            <w:proofErr w:type="spellStart"/>
            <w:r w:rsidRPr="00DF77CA">
              <w:rPr>
                <w:rFonts w:cs="Arial"/>
                <w:szCs w:val="18"/>
                <w:lang w:val="en-GB"/>
              </w:rPr>
              <w:t>Bulokes</w:t>
            </w:r>
            <w:proofErr w:type="spellEnd"/>
            <w:r w:rsidRPr="00DF77CA">
              <w:rPr>
                <w:rFonts w:cs="Arial"/>
                <w:szCs w:val="18"/>
                <w:lang w:val="en-GB"/>
              </w:rPr>
              <w:t xml:space="preserve"> are present to reduce intensity of subsequent wildfires.</w:t>
            </w:r>
          </w:p>
          <w:p w14:paraId="2216B637" w14:textId="77777777" w:rsidR="005719B3" w:rsidRPr="00DF77CA" w:rsidRDefault="005719B3" w:rsidP="005719B3">
            <w:pPr>
              <w:spacing w:line="276" w:lineRule="auto"/>
              <w:rPr>
                <w:rFonts w:cs="Arial"/>
                <w:szCs w:val="18"/>
                <w:lang w:val="en-GB"/>
              </w:rPr>
            </w:pPr>
            <w:r w:rsidRPr="00DF77CA">
              <w:rPr>
                <w:rFonts w:cs="Arial"/>
                <w:szCs w:val="18"/>
                <w:lang w:val="en-GB"/>
              </w:rPr>
              <w:t>Where possible avoid years with mature seed set.</w:t>
            </w:r>
          </w:p>
          <w:p w14:paraId="51E78CDB" w14:textId="55B30039" w:rsidR="005719B3" w:rsidRPr="00DF77CA" w:rsidRDefault="005719B3" w:rsidP="005719B3">
            <w:pPr>
              <w:spacing w:line="276" w:lineRule="auto"/>
              <w:rPr>
                <w:rFonts w:cs="Arial"/>
                <w:szCs w:val="18"/>
                <w:lang w:val="en-GB"/>
              </w:rPr>
            </w:pPr>
            <w:r w:rsidRPr="00DF77CA">
              <w:rPr>
                <w:rFonts w:cs="Arial"/>
                <w:szCs w:val="18"/>
                <w:lang w:val="en-GB"/>
              </w:rPr>
              <w:t xml:space="preserve">Follow the </w:t>
            </w:r>
            <w:r w:rsidR="00A02CBD" w:rsidRPr="00DF77CA">
              <w:rPr>
                <w:rFonts w:cs="Arial"/>
                <w:szCs w:val="18"/>
                <w:lang w:val="en-GB"/>
              </w:rPr>
              <w:t>Fuel Management Procedures for the</w:t>
            </w:r>
            <w:r w:rsidRPr="00DF77CA">
              <w:rPr>
                <w:rFonts w:cs="Arial"/>
                <w:szCs w:val="18"/>
                <w:lang w:val="en-GB"/>
              </w:rPr>
              <w:t xml:space="preserve"> </w:t>
            </w:r>
            <w:proofErr w:type="spellStart"/>
            <w:r w:rsidRPr="00DF77CA">
              <w:rPr>
                <w:rFonts w:cs="Arial"/>
                <w:szCs w:val="18"/>
                <w:lang w:val="en-GB"/>
              </w:rPr>
              <w:t>SER</w:t>
            </w:r>
            <w:r w:rsidR="00A02CBD" w:rsidRPr="00DF77CA">
              <w:rPr>
                <w:rFonts w:cs="Arial"/>
                <w:szCs w:val="18"/>
                <w:lang w:val="en-GB"/>
              </w:rPr>
              <w:t>t</w:t>
            </w:r>
            <w:r w:rsidRPr="00DF77CA">
              <w:rPr>
                <w:rFonts w:cs="Arial"/>
                <w:szCs w:val="18"/>
                <w:lang w:val="en-GB"/>
              </w:rPr>
              <w:t>BC</w:t>
            </w:r>
            <w:proofErr w:type="spellEnd"/>
            <w:r w:rsidRPr="00DF77CA">
              <w:rPr>
                <w:rFonts w:cs="Arial"/>
                <w:szCs w:val="18"/>
                <w:lang w:val="en-GB"/>
              </w:rPr>
              <w:t xml:space="preserve"> </w:t>
            </w:r>
            <w:r w:rsidR="00A02CBD" w:rsidRPr="00DF77CA">
              <w:rPr>
                <w:rFonts w:cs="Arial"/>
                <w:szCs w:val="18"/>
                <w:lang w:val="en-GB"/>
              </w:rPr>
              <w:t xml:space="preserve">in </w:t>
            </w:r>
            <w:r w:rsidR="00A04E79" w:rsidRPr="00DF77CA">
              <w:rPr>
                <w:rFonts w:cs="Arial"/>
                <w:szCs w:val="18"/>
                <w:lang w:val="en-GB"/>
              </w:rPr>
              <w:t>southwestern</w:t>
            </w:r>
            <w:r w:rsidR="00A02CBD" w:rsidRPr="00DF77CA">
              <w:rPr>
                <w:rFonts w:cs="Arial"/>
                <w:szCs w:val="18"/>
                <w:lang w:val="en-GB"/>
              </w:rPr>
              <w:t xml:space="preserve"> Victoria </w:t>
            </w:r>
            <w:sdt>
              <w:sdtPr>
                <w:rPr>
                  <w:rFonts w:cs="Arial"/>
                  <w:szCs w:val="18"/>
                  <w:lang w:val="en-GB"/>
                </w:rPr>
                <w:id w:val="-302850965"/>
                <w:citation/>
              </w:sdtPr>
              <w:sdtEndPr/>
              <w:sdtContent>
                <w:r w:rsidR="00A02CBD" w:rsidRPr="00DF77CA">
                  <w:rPr>
                    <w:rFonts w:cs="Arial"/>
                    <w:szCs w:val="18"/>
                    <w:lang w:val="en-GB"/>
                  </w:rPr>
                  <w:fldChar w:fldCharType="begin"/>
                </w:r>
                <w:r w:rsidR="00A02CBD" w:rsidRPr="00DF77CA">
                  <w:rPr>
                    <w:rFonts w:cs="Arial"/>
                    <w:szCs w:val="18"/>
                    <w:lang w:val="en-US"/>
                  </w:rPr>
                  <w:instrText xml:space="preserve">CITATION DEL10 \l 1033 </w:instrText>
                </w:r>
                <w:r w:rsidR="00A02CBD" w:rsidRPr="00DF77CA">
                  <w:rPr>
                    <w:rFonts w:cs="Arial"/>
                    <w:szCs w:val="18"/>
                    <w:lang w:val="en-GB"/>
                  </w:rPr>
                  <w:fldChar w:fldCharType="separate"/>
                </w:r>
                <w:r w:rsidR="00A02CBD" w:rsidRPr="00DF77CA">
                  <w:rPr>
                    <w:rFonts w:cs="Arial"/>
                    <w:noProof/>
                    <w:szCs w:val="18"/>
                    <w:lang w:val="en-US"/>
                  </w:rPr>
                  <w:t>(DELWP, 2010)</w:t>
                </w:r>
                <w:r w:rsidR="00A02CBD" w:rsidRPr="00DF77CA">
                  <w:rPr>
                    <w:rFonts w:cs="Arial"/>
                    <w:szCs w:val="18"/>
                    <w:lang w:val="en-GB"/>
                  </w:rPr>
                  <w:fldChar w:fldCharType="end"/>
                </w:r>
              </w:sdtContent>
            </w:sdt>
            <w:r w:rsidRPr="00DF77CA">
              <w:rPr>
                <w:rFonts w:cs="Arial"/>
                <w:szCs w:val="18"/>
                <w:lang w:val="en-GB"/>
              </w:rPr>
              <w:t xml:space="preserve">. </w:t>
            </w:r>
          </w:p>
          <w:p w14:paraId="7A6E80FF" w14:textId="77777777" w:rsidR="005719B3" w:rsidRPr="00DF77CA" w:rsidRDefault="005719B3" w:rsidP="005719B3">
            <w:pPr>
              <w:spacing w:line="276" w:lineRule="auto"/>
              <w:rPr>
                <w:rFonts w:cs="Arial"/>
                <w:szCs w:val="18"/>
                <w:lang w:val="en-GB"/>
              </w:rPr>
            </w:pPr>
            <w:r w:rsidRPr="00DF77CA">
              <w:rPr>
                <w:rFonts w:cs="Arial"/>
                <w:szCs w:val="18"/>
                <w:lang w:val="en-GB"/>
              </w:rPr>
              <w:t>Follow CFA’s 6 mitigations when burning on private land:</w:t>
            </w:r>
          </w:p>
          <w:p w14:paraId="49118A41" w14:textId="547E8ACE" w:rsidR="005719B3" w:rsidRPr="00DF77CA" w:rsidRDefault="005719B3" w:rsidP="005719B3">
            <w:pPr>
              <w:spacing w:line="276" w:lineRule="auto"/>
              <w:rPr>
                <w:rFonts w:cs="Arial"/>
                <w:szCs w:val="18"/>
                <w:lang w:val="en-GB"/>
              </w:rPr>
            </w:pPr>
            <w:r w:rsidRPr="00DF77CA">
              <w:rPr>
                <w:rFonts w:cs="Arial"/>
                <w:szCs w:val="18"/>
                <w:lang w:val="en-GB"/>
              </w:rPr>
              <w:t xml:space="preserve">1. Dense stands of </w:t>
            </w:r>
            <w:proofErr w:type="spellStart"/>
            <w:r w:rsidRPr="00DF77CA">
              <w:rPr>
                <w:rFonts w:cs="Arial"/>
                <w:szCs w:val="18"/>
                <w:lang w:val="en-GB"/>
              </w:rPr>
              <w:t>Bulokes</w:t>
            </w:r>
            <w:proofErr w:type="spellEnd"/>
            <w:r w:rsidRPr="00DF77CA">
              <w:rPr>
                <w:rFonts w:cs="Arial"/>
                <w:szCs w:val="18"/>
                <w:lang w:val="en-GB"/>
              </w:rPr>
              <w:t xml:space="preserve"> (&gt;10 individuals per 10m of roadside) are to be excluded from the burn, with no fire entering these areas via either a slash line or </w:t>
            </w:r>
            <w:proofErr w:type="spellStart"/>
            <w:r w:rsidRPr="00DF77CA">
              <w:rPr>
                <w:rFonts w:cs="Arial"/>
                <w:szCs w:val="18"/>
                <w:lang w:val="en-GB"/>
              </w:rPr>
              <w:t>wetline</w:t>
            </w:r>
            <w:proofErr w:type="spellEnd"/>
            <w:r w:rsidRPr="00DF77CA">
              <w:rPr>
                <w:rFonts w:cs="Arial"/>
                <w:szCs w:val="18"/>
                <w:lang w:val="en-GB"/>
              </w:rPr>
              <w:t>.</w:t>
            </w:r>
          </w:p>
          <w:p w14:paraId="40F1AFB6" w14:textId="081EBDA6" w:rsidR="005719B3" w:rsidRPr="00DF77CA" w:rsidRDefault="005719B3" w:rsidP="005719B3">
            <w:pPr>
              <w:spacing w:line="276" w:lineRule="auto"/>
              <w:rPr>
                <w:rFonts w:cs="Arial"/>
                <w:szCs w:val="18"/>
                <w:lang w:val="en-GB"/>
              </w:rPr>
            </w:pPr>
            <w:r w:rsidRPr="00DF77CA">
              <w:rPr>
                <w:rFonts w:cs="Arial"/>
                <w:szCs w:val="18"/>
                <w:lang w:val="en-GB"/>
              </w:rPr>
              <w:t xml:space="preserve">2. Minimise canopy scorch when burning under </w:t>
            </w:r>
            <w:proofErr w:type="spellStart"/>
            <w:r w:rsidRPr="00DF77CA">
              <w:rPr>
                <w:rFonts w:cs="Arial"/>
                <w:szCs w:val="18"/>
                <w:lang w:val="en-GB"/>
              </w:rPr>
              <w:t>Bulokes</w:t>
            </w:r>
            <w:proofErr w:type="spellEnd"/>
            <w:r w:rsidRPr="00DF77CA">
              <w:rPr>
                <w:rFonts w:cs="Arial"/>
                <w:szCs w:val="18"/>
                <w:lang w:val="en-GB"/>
              </w:rPr>
              <w:t>, Brown Stringybark and Desert Stringybark.</w:t>
            </w:r>
          </w:p>
          <w:p w14:paraId="12EEB9A1" w14:textId="2440E9F4" w:rsidR="005719B3" w:rsidRPr="00DF77CA" w:rsidRDefault="005719B3" w:rsidP="005719B3">
            <w:pPr>
              <w:spacing w:line="276" w:lineRule="auto"/>
              <w:rPr>
                <w:rFonts w:cs="Arial"/>
                <w:szCs w:val="18"/>
                <w:lang w:val="en-GB"/>
              </w:rPr>
            </w:pPr>
            <w:r w:rsidRPr="00DF77CA">
              <w:rPr>
                <w:rFonts w:cs="Arial"/>
                <w:szCs w:val="18"/>
                <w:lang w:val="en-GB"/>
              </w:rPr>
              <w:t xml:space="preserve">3. Do not burn when </w:t>
            </w:r>
            <w:proofErr w:type="spellStart"/>
            <w:r w:rsidRPr="00DF77CA">
              <w:rPr>
                <w:rFonts w:cs="Arial"/>
                <w:szCs w:val="18"/>
                <w:lang w:val="en-GB"/>
              </w:rPr>
              <w:t>Bulokes</w:t>
            </w:r>
            <w:proofErr w:type="spellEnd"/>
            <w:r w:rsidRPr="00DF77CA">
              <w:rPr>
                <w:rFonts w:cs="Arial"/>
                <w:szCs w:val="18"/>
                <w:lang w:val="en-GB"/>
              </w:rPr>
              <w:t xml:space="preserve">, Brown Stringybark and Desert Stringybark are </w:t>
            </w:r>
            <w:r w:rsidRPr="00DF77CA">
              <w:rPr>
                <w:rFonts w:cs="Arial"/>
                <w:szCs w:val="18"/>
                <w:lang w:val="en-GB"/>
              </w:rPr>
              <w:lastRenderedPageBreak/>
              <w:t>flowering and seeding.</w:t>
            </w:r>
          </w:p>
          <w:p w14:paraId="6B54072A" w14:textId="695BF6FA" w:rsidR="005719B3" w:rsidRPr="00DF77CA" w:rsidRDefault="005719B3" w:rsidP="005719B3">
            <w:pPr>
              <w:spacing w:line="276" w:lineRule="auto"/>
              <w:rPr>
                <w:rFonts w:cs="Arial"/>
                <w:szCs w:val="18"/>
                <w:lang w:val="en-GB"/>
              </w:rPr>
            </w:pPr>
            <w:r w:rsidRPr="00DF77CA">
              <w:rPr>
                <w:rFonts w:cs="Arial"/>
                <w:szCs w:val="18"/>
                <w:lang w:val="en-GB"/>
              </w:rPr>
              <w:t xml:space="preserve">4. Isolated </w:t>
            </w:r>
            <w:proofErr w:type="spellStart"/>
            <w:r w:rsidRPr="00DF77CA">
              <w:rPr>
                <w:rFonts w:cs="Arial"/>
                <w:szCs w:val="18"/>
                <w:lang w:val="en-GB"/>
              </w:rPr>
              <w:t>Bulokes</w:t>
            </w:r>
            <w:proofErr w:type="spellEnd"/>
            <w:r w:rsidRPr="00DF77CA">
              <w:rPr>
                <w:rFonts w:cs="Arial"/>
                <w:szCs w:val="18"/>
                <w:lang w:val="en-GB"/>
              </w:rPr>
              <w:t xml:space="preserve"> with a diameter at breast height of &gt;10cm to be protected via </w:t>
            </w:r>
            <w:proofErr w:type="spellStart"/>
            <w:r w:rsidRPr="00DF77CA">
              <w:rPr>
                <w:rFonts w:cs="Arial"/>
                <w:szCs w:val="18"/>
                <w:lang w:val="en-GB"/>
              </w:rPr>
              <w:t>rackhoeing</w:t>
            </w:r>
            <w:proofErr w:type="spellEnd"/>
            <w:r w:rsidRPr="00DF77CA">
              <w:rPr>
                <w:rFonts w:cs="Arial"/>
                <w:szCs w:val="18"/>
                <w:lang w:val="en-GB"/>
              </w:rPr>
              <w:t xml:space="preserve"> or wetting down.</w:t>
            </w:r>
          </w:p>
          <w:p w14:paraId="11A3C082" w14:textId="1E5E4134" w:rsidR="005719B3" w:rsidRPr="00DF77CA" w:rsidRDefault="005719B3" w:rsidP="005719B3">
            <w:pPr>
              <w:spacing w:line="276" w:lineRule="auto"/>
              <w:rPr>
                <w:rFonts w:cs="Arial"/>
                <w:szCs w:val="18"/>
                <w:lang w:val="en-GB"/>
              </w:rPr>
            </w:pPr>
            <w:r w:rsidRPr="00DF77CA">
              <w:rPr>
                <w:rFonts w:cs="Arial"/>
                <w:szCs w:val="18"/>
                <w:lang w:val="en-GB"/>
              </w:rPr>
              <w:t xml:space="preserve">5. Mature Red Gums with hollows to be protected by </w:t>
            </w:r>
            <w:proofErr w:type="spellStart"/>
            <w:r w:rsidRPr="00DF77CA">
              <w:rPr>
                <w:rFonts w:cs="Arial"/>
                <w:szCs w:val="18"/>
                <w:lang w:val="en-GB"/>
              </w:rPr>
              <w:t>rackhoeing</w:t>
            </w:r>
            <w:proofErr w:type="spellEnd"/>
            <w:r w:rsidRPr="00DF77CA">
              <w:rPr>
                <w:rFonts w:cs="Arial"/>
                <w:szCs w:val="18"/>
                <w:lang w:val="en-GB"/>
              </w:rPr>
              <w:t xml:space="preserve"> and/or wetting down as appropriate.</w:t>
            </w:r>
          </w:p>
          <w:p w14:paraId="1611C0E9" w14:textId="28560C8E" w:rsidR="005719B3" w:rsidRPr="00DF77CA" w:rsidRDefault="005719B3" w:rsidP="005719B3">
            <w:pPr>
              <w:spacing w:line="276" w:lineRule="auto"/>
              <w:rPr>
                <w:rFonts w:cs="Arial"/>
                <w:szCs w:val="18"/>
                <w:lang w:val="en-GB"/>
              </w:rPr>
            </w:pPr>
            <w:r w:rsidRPr="00DF77CA">
              <w:rPr>
                <w:rFonts w:cs="Arial"/>
                <w:szCs w:val="18"/>
                <w:lang w:val="en-GB"/>
              </w:rPr>
              <w:t xml:space="preserve">6. If </w:t>
            </w:r>
            <w:proofErr w:type="spellStart"/>
            <w:r w:rsidRPr="00DF77CA">
              <w:rPr>
                <w:rFonts w:cs="Arial"/>
                <w:szCs w:val="18"/>
                <w:lang w:val="en-GB"/>
              </w:rPr>
              <w:t>SERtBC</w:t>
            </w:r>
            <w:proofErr w:type="spellEnd"/>
            <w:r w:rsidRPr="00DF77CA">
              <w:rPr>
                <w:rFonts w:cs="Arial"/>
                <w:szCs w:val="18"/>
                <w:lang w:val="en-GB"/>
              </w:rPr>
              <w:t xml:space="preserve"> are observed nesting in the site, establish a 25m exclusion zone each side (50m total) of the nesting tree.</w:t>
            </w:r>
          </w:p>
        </w:tc>
        <w:tc>
          <w:tcPr>
            <w:tcW w:w="918" w:type="pct"/>
          </w:tcPr>
          <w:p w14:paraId="74C6889D" w14:textId="77777777" w:rsidR="005719B3" w:rsidRPr="00DF77CA" w:rsidRDefault="005719B3" w:rsidP="005719B3">
            <w:pPr>
              <w:spacing w:line="276" w:lineRule="auto"/>
              <w:rPr>
                <w:rFonts w:cs="Arial"/>
                <w:szCs w:val="18"/>
                <w:lang w:val="en-GB"/>
              </w:rPr>
            </w:pPr>
            <w:r w:rsidRPr="00DF77CA">
              <w:rPr>
                <w:rFonts w:cs="Arial"/>
                <w:szCs w:val="18"/>
                <w:lang w:val="en-GB"/>
              </w:rPr>
              <w:lastRenderedPageBreak/>
              <w:t xml:space="preserve">West Wimmera Stringybark forests. </w:t>
            </w:r>
          </w:p>
          <w:p w14:paraId="1B9A00E9" w14:textId="77777777" w:rsidR="005719B3" w:rsidRPr="00DF77CA" w:rsidRDefault="005719B3" w:rsidP="005719B3">
            <w:pPr>
              <w:spacing w:line="276" w:lineRule="auto"/>
              <w:rPr>
                <w:rFonts w:cs="Arial"/>
                <w:szCs w:val="18"/>
                <w:lang w:val="en-GB"/>
              </w:rPr>
            </w:pPr>
            <w:proofErr w:type="spellStart"/>
            <w:r w:rsidRPr="00DF77CA">
              <w:rPr>
                <w:rFonts w:cs="Arial"/>
                <w:szCs w:val="18"/>
                <w:lang w:val="en-GB"/>
              </w:rPr>
              <w:t>Buloke</w:t>
            </w:r>
            <w:proofErr w:type="spellEnd"/>
            <w:r w:rsidRPr="00DF77CA">
              <w:rPr>
                <w:rFonts w:cs="Arial"/>
                <w:szCs w:val="18"/>
                <w:lang w:val="en-GB"/>
              </w:rPr>
              <w:t xml:space="preserve"> Woodland and Grassy Woodlands  </w:t>
            </w:r>
          </w:p>
          <w:p w14:paraId="6C094DEE" w14:textId="77777777" w:rsidR="005719B3" w:rsidRPr="00DF77CA" w:rsidRDefault="005719B3" w:rsidP="005719B3">
            <w:pPr>
              <w:spacing w:line="276" w:lineRule="auto"/>
              <w:rPr>
                <w:rFonts w:cs="Arial"/>
                <w:szCs w:val="18"/>
                <w:lang w:val="en-GB"/>
              </w:rPr>
            </w:pPr>
            <w:r w:rsidRPr="00DF77CA">
              <w:rPr>
                <w:rFonts w:cs="Arial"/>
                <w:szCs w:val="18"/>
                <w:lang w:val="en-GB"/>
              </w:rPr>
              <w:t xml:space="preserve">Where large dead or living hollow </w:t>
            </w:r>
            <w:r w:rsidRPr="00DF77CA">
              <w:rPr>
                <w:rFonts w:cs="Arial"/>
                <w:i/>
                <w:iCs/>
                <w:szCs w:val="18"/>
                <w:lang w:val="en-GB"/>
              </w:rPr>
              <w:t xml:space="preserve">Eucalyptus </w:t>
            </w:r>
            <w:r w:rsidRPr="00DF77CA">
              <w:rPr>
                <w:rFonts w:cs="Arial"/>
                <w:szCs w:val="18"/>
                <w:lang w:val="en-GB"/>
              </w:rPr>
              <w:t>trees are present</w:t>
            </w:r>
          </w:p>
          <w:p w14:paraId="5684A18B" w14:textId="18BF0704" w:rsidR="005719B3" w:rsidRPr="00DF77CA" w:rsidRDefault="005719B3" w:rsidP="005719B3">
            <w:pPr>
              <w:spacing w:line="276" w:lineRule="auto"/>
              <w:rPr>
                <w:rFonts w:cs="Arial"/>
                <w:szCs w:val="18"/>
                <w:lang w:val="en-GB"/>
              </w:rPr>
            </w:pPr>
            <w:r w:rsidRPr="00DF77CA">
              <w:rPr>
                <w:rFonts w:cs="Arial"/>
                <w:szCs w:val="18"/>
                <w:lang w:val="en-GB"/>
              </w:rPr>
              <w:t xml:space="preserve">Roadsides or private land where dense stands or isolated mature </w:t>
            </w:r>
            <w:proofErr w:type="spellStart"/>
            <w:r w:rsidRPr="00DF77CA">
              <w:rPr>
                <w:rFonts w:cs="Arial"/>
                <w:szCs w:val="18"/>
                <w:lang w:val="en-GB"/>
              </w:rPr>
              <w:t>Bulokes</w:t>
            </w:r>
            <w:proofErr w:type="spellEnd"/>
            <w:r w:rsidRPr="00DF77CA">
              <w:rPr>
                <w:rFonts w:cs="Arial"/>
                <w:szCs w:val="18"/>
                <w:lang w:val="en-GB"/>
              </w:rPr>
              <w:t xml:space="preserve"> are present.</w:t>
            </w:r>
          </w:p>
          <w:p w14:paraId="6DE17725" w14:textId="3F495C6D" w:rsidR="005719B3" w:rsidRPr="00DF77CA" w:rsidRDefault="005719B3" w:rsidP="005719B3">
            <w:pPr>
              <w:spacing w:line="276" w:lineRule="auto"/>
              <w:rPr>
                <w:rFonts w:cs="Arial"/>
                <w:szCs w:val="18"/>
                <w:lang w:val="en-GB"/>
              </w:rPr>
            </w:pPr>
            <w:r w:rsidRPr="00DF77CA">
              <w:rPr>
                <w:rFonts w:cs="Arial"/>
                <w:szCs w:val="18"/>
                <w:lang w:val="en-GB"/>
              </w:rPr>
              <w:t xml:space="preserve">Within West Wimmera Shire’s Environmental Significance Overlay for </w:t>
            </w:r>
            <w:proofErr w:type="spellStart"/>
            <w:r w:rsidRPr="00DF77CA">
              <w:rPr>
                <w:rFonts w:cs="Arial"/>
                <w:szCs w:val="18"/>
                <w:lang w:val="en-GB"/>
              </w:rPr>
              <w:t>SERtBC</w:t>
            </w:r>
            <w:proofErr w:type="spellEnd"/>
            <w:r w:rsidRPr="00DF77CA">
              <w:rPr>
                <w:rFonts w:cs="Arial"/>
                <w:szCs w:val="18"/>
                <w:lang w:val="en-GB"/>
              </w:rPr>
              <w:t xml:space="preserve"> habitat</w:t>
            </w:r>
          </w:p>
          <w:p w14:paraId="4222775F" w14:textId="33856F36" w:rsidR="005719B3" w:rsidRPr="00DF77CA" w:rsidRDefault="005719B3" w:rsidP="005719B3">
            <w:pPr>
              <w:spacing w:line="276" w:lineRule="auto"/>
              <w:rPr>
                <w:rFonts w:cs="Arial"/>
                <w:szCs w:val="18"/>
                <w:lang w:val="en-GB"/>
              </w:rPr>
            </w:pPr>
            <w:proofErr w:type="spellStart"/>
            <w:r w:rsidRPr="00DF77CA">
              <w:rPr>
                <w:rFonts w:cs="Arial"/>
                <w:szCs w:val="18"/>
                <w:lang w:val="en-GB"/>
              </w:rPr>
              <w:t>Buloke</w:t>
            </w:r>
            <w:proofErr w:type="spellEnd"/>
            <w:r w:rsidRPr="00DF77CA">
              <w:rPr>
                <w:rFonts w:cs="Arial"/>
                <w:szCs w:val="18"/>
                <w:lang w:val="en-GB"/>
              </w:rPr>
              <w:t xml:space="preserve"> restoration sites </w:t>
            </w:r>
          </w:p>
        </w:tc>
        <w:tc>
          <w:tcPr>
            <w:tcW w:w="752" w:type="pct"/>
          </w:tcPr>
          <w:p w14:paraId="3F4A515A" w14:textId="77777777" w:rsidR="005719B3" w:rsidRPr="00DF77CA" w:rsidRDefault="005719B3" w:rsidP="005719B3">
            <w:pPr>
              <w:spacing w:line="276" w:lineRule="auto"/>
              <w:rPr>
                <w:rFonts w:cs="Arial"/>
                <w:szCs w:val="18"/>
                <w:lang w:val="en-GB"/>
              </w:rPr>
            </w:pPr>
            <w:r w:rsidRPr="00DF77CA">
              <w:rPr>
                <w:rFonts w:cs="Arial"/>
                <w:szCs w:val="18"/>
                <w:lang w:val="en-GB"/>
              </w:rPr>
              <w:t>DEECA, CFA, BGLC, private landholders.</w:t>
            </w:r>
          </w:p>
        </w:tc>
        <w:tc>
          <w:tcPr>
            <w:tcW w:w="752" w:type="pct"/>
          </w:tcPr>
          <w:p w14:paraId="211FBB5F" w14:textId="1CC8586E" w:rsidR="005719B3" w:rsidRPr="00DF77CA" w:rsidRDefault="00495279" w:rsidP="005719B3">
            <w:pPr>
              <w:spacing w:line="276" w:lineRule="auto"/>
              <w:rPr>
                <w:rFonts w:cs="Arial"/>
                <w:szCs w:val="18"/>
                <w:lang w:val="en-GB"/>
              </w:rPr>
            </w:pPr>
            <w:r w:rsidRPr="00DF77CA">
              <w:rPr>
                <w:rFonts w:cs="Arial"/>
                <w:szCs w:val="18"/>
                <w:lang w:val="en-GB"/>
              </w:rPr>
              <w:t>Yes</w:t>
            </w:r>
          </w:p>
        </w:tc>
      </w:tr>
      <w:tr w:rsidR="005719B3" w:rsidRPr="00DF77CA" w14:paraId="48AC1E07" w14:textId="77777777" w:rsidTr="005719B3">
        <w:trPr>
          <w:trHeight w:val="112"/>
        </w:trPr>
        <w:tc>
          <w:tcPr>
            <w:tcW w:w="562" w:type="pct"/>
            <w:vMerge/>
          </w:tcPr>
          <w:p w14:paraId="675D225B" w14:textId="77777777" w:rsidR="005719B3" w:rsidRPr="00DF77CA" w:rsidRDefault="005719B3" w:rsidP="005719B3">
            <w:pPr>
              <w:spacing w:line="276" w:lineRule="auto"/>
              <w:rPr>
                <w:rFonts w:cs="Arial"/>
                <w:szCs w:val="18"/>
                <w:lang w:val="en-GB"/>
              </w:rPr>
            </w:pPr>
          </w:p>
        </w:tc>
        <w:tc>
          <w:tcPr>
            <w:tcW w:w="1019" w:type="pct"/>
            <w:vMerge/>
          </w:tcPr>
          <w:p w14:paraId="7AFBEF2C" w14:textId="77777777" w:rsidR="005719B3" w:rsidRPr="00DF77CA" w:rsidRDefault="005719B3" w:rsidP="005719B3">
            <w:pPr>
              <w:spacing w:line="276" w:lineRule="auto"/>
              <w:rPr>
                <w:rFonts w:cs="Arial"/>
                <w:szCs w:val="18"/>
                <w:lang w:val="en-GB"/>
              </w:rPr>
            </w:pPr>
          </w:p>
        </w:tc>
        <w:tc>
          <w:tcPr>
            <w:tcW w:w="997" w:type="pct"/>
          </w:tcPr>
          <w:p w14:paraId="2E135D54" w14:textId="7CA20052" w:rsidR="005719B3" w:rsidRPr="00DF77CA" w:rsidRDefault="005719B3" w:rsidP="005719B3">
            <w:pPr>
              <w:spacing w:line="276" w:lineRule="auto"/>
              <w:rPr>
                <w:rFonts w:cs="Arial"/>
                <w:szCs w:val="18"/>
                <w:lang w:val="en-GB"/>
              </w:rPr>
            </w:pPr>
            <w:r w:rsidRPr="00DF77CA">
              <w:rPr>
                <w:rFonts w:cs="Arial"/>
                <w:szCs w:val="18"/>
                <w:lang w:val="en-GB"/>
              </w:rPr>
              <w:t>Construct fire breaks (either mechanically or via planned burning) around nest trees and feeding habitat.</w:t>
            </w:r>
          </w:p>
        </w:tc>
        <w:tc>
          <w:tcPr>
            <w:tcW w:w="918" w:type="pct"/>
          </w:tcPr>
          <w:p w14:paraId="37F01A2F" w14:textId="082C51DF" w:rsidR="005719B3" w:rsidRPr="00DF77CA" w:rsidRDefault="005719B3" w:rsidP="005719B3">
            <w:pPr>
              <w:spacing w:line="276" w:lineRule="auto"/>
              <w:rPr>
                <w:rFonts w:cs="Arial"/>
                <w:szCs w:val="18"/>
                <w:lang w:val="en-GB"/>
              </w:rPr>
            </w:pPr>
            <w:r w:rsidRPr="00DF77CA">
              <w:rPr>
                <w:rFonts w:cs="Arial"/>
                <w:szCs w:val="18"/>
                <w:lang w:val="en-GB"/>
              </w:rPr>
              <w:t>Known nest tree locations in the west Wimmera.</w:t>
            </w:r>
          </w:p>
        </w:tc>
        <w:tc>
          <w:tcPr>
            <w:tcW w:w="752" w:type="pct"/>
          </w:tcPr>
          <w:p w14:paraId="11295F88" w14:textId="77777777" w:rsidR="005719B3" w:rsidRPr="00DF77CA" w:rsidRDefault="005719B3" w:rsidP="005719B3">
            <w:pPr>
              <w:spacing w:line="276" w:lineRule="auto"/>
              <w:rPr>
                <w:rFonts w:cs="Arial"/>
                <w:szCs w:val="18"/>
                <w:lang w:val="en-GB"/>
              </w:rPr>
            </w:pPr>
            <w:r w:rsidRPr="00DF77CA">
              <w:rPr>
                <w:rFonts w:cs="Arial"/>
                <w:szCs w:val="18"/>
                <w:lang w:val="en-GB"/>
              </w:rPr>
              <w:t>DEECA, CFA, BGLC, private landholders.</w:t>
            </w:r>
          </w:p>
        </w:tc>
        <w:tc>
          <w:tcPr>
            <w:tcW w:w="752" w:type="pct"/>
          </w:tcPr>
          <w:p w14:paraId="7B42B1CE" w14:textId="1FC59CCA" w:rsidR="005719B3" w:rsidRPr="00DF77CA" w:rsidRDefault="005719B3" w:rsidP="005719B3">
            <w:pPr>
              <w:spacing w:line="276" w:lineRule="auto"/>
              <w:rPr>
                <w:rFonts w:cs="Arial"/>
                <w:szCs w:val="18"/>
                <w:lang w:val="en-GB"/>
              </w:rPr>
            </w:pPr>
            <w:r w:rsidRPr="00DF77CA">
              <w:rPr>
                <w:rFonts w:cs="Arial"/>
                <w:szCs w:val="18"/>
                <w:lang w:val="en-GB"/>
              </w:rPr>
              <w:t>Some</w:t>
            </w:r>
          </w:p>
        </w:tc>
      </w:tr>
      <w:tr w:rsidR="005719B3" w:rsidRPr="00DF77CA" w14:paraId="0F49305E" w14:textId="77777777" w:rsidTr="005719B3">
        <w:trPr>
          <w:trHeight w:val="112"/>
        </w:trPr>
        <w:tc>
          <w:tcPr>
            <w:tcW w:w="562" w:type="pct"/>
            <w:vMerge/>
          </w:tcPr>
          <w:p w14:paraId="0CE09E32" w14:textId="77777777" w:rsidR="005719B3" w:rsidRPr="00DF77CA" w:rsidRDefault="005719B3" w:rsidP="005719B3">
            <w:pPr>
              <w:spacing w:line="276" w:lineRule="auto"/>
              <w:rPr>
                <w:rFonts w:cs="Arial"/>
                <w:szCs w:val="18"/>
                <w:lang w:val="en-GB"/>
              </w:rPr>
            </w:pPr>
          </w:p>
        </w:tc>
        <w:tc>
          <w:tcPr>
            <w:tcW w:w="1019" w:type="pct"/>
            <w:vMerge/>
          </w:tcPr>
          <w:p w14:paraId="20219984" w14:textId="77777777" w:rsidR="005719B3" w:rsidRPr="00DF77CA" w:rsidRDefault="005719B3" w:rsidP="005719B3">
            <w:pPr>
              <w:spacing w:line="276" w:lineRule="auto"/>
              <w:rPr>
                <w:rFonts w:cs="Arial"/>
                <w:szCs w:val="18"/>
                <w:lang w:val="en-GB"/>
              </w:rPr>
            </w:pPr>
          </w:p>
        </w:tc>
        <w:tc>
          <w:tcPr>
            <w:tcW w:w="997" w:type="pct"/>
          </w:tcPr>
          <w:p w14:paraId="440B1D04" w14:textId="4E8C85CA" w:rsidR="005719B3" w:rsidRPr="00DF77CA" w:rsidRDefault="005719B3" w:rsidP="005719B3">
            <w:pPr>
              <w:spacing w:line="276" w:lineRule="auto"/>
              <w:rPr>
                <w:rFonts w:cs="Arial"/>
                <w:szCs w:val="18"/>
                <w:lang w:val="en-GB"/>
              </w:rPr>
            </w:pPr>
            <w:r w:rsidRPr="00DF77CA">
              <w:rPr>
                <w:rFonts w:cs="Arial"/>
                <w:szCs w:val="18"/>
                <w:lang w:val="en-GB"/>
              </w:rPr>
              <w:t xml:space="preserve">Reduce the risk of mature </w:t>
            </w:r>
            <w:proofErr w:type="spellStart"/>
            <w:r w:rsidRPr="00DF77CA">
              <w:rPr>
                <w:rFonts w:cs="Arial"/>
                <w:szCs w:val="18"/>
                <w:lang w:val="en-GB"/>
              </w:rPr>
              <w:t>Buloke</w:t>
            </w:r>
            <w:proofErr w:type="spellEnd"/>
            <w:r w:rsidRPr="00DF77CA">
              <w:rPr>
                <w:rFonts w:cs="Arial"/>
                <w:szCs w:val="18"/>
                <w:lang w:val="en-GB"/>
              </w:rPr>
              <w:t xml:space="preserve"> stand loss where there are known food trees.</w:t>
            </w:r>
          </w:p>
        </w:tc>
        <w:tc>
          <w:tcPr>
            <w:tcW w:w="918" w:type="pct"/>
          </w:tcPr>
          <w:p w14:paraId="796507E7" w14:textId="1DA5E43A" w:rsidR="005719B3" w:rsidRPr="00DF77CA" w:rsidRDefault="005719B3" w:rsidP="005719B3">
            <w:pPr>
              <w:spacing w:line="276" w:lineRule="auto"/>
              <w:rPr>
                <w:rFonts w:cs="Arial"/>
                <w:szCs w:val="18"/>
                <w:lang w:val="en-GB"/>
              </w:rPr>
            </w:pPr>
            <w:r w:rsidRPr="00DF77CA">
              <w:rPr>
                <w:rFonts w:cs="Arial"/>
                <w:szCs w:val="18"/>
                <w:lang w:val="en-GB"/>
              </w:rPr>
              <w:t>Known locations in the west Wimmera</w:t>
            </w:r>
          </w:p>
        </w:tc>
        <w:tc>
          <w:tcPr>
            <w:tcW w:w="752" w:type="pct"/>
          </w:tcPr>
          <w:p w14:paraId="33ED26E0" w14:textId="0E3E53F9" w:rsidR="005719B3" w:rsidRPr="00DF77CA" w:rsidRDefault="005719B3" w:rsidP="005719B3">
            <w:pPr>
              <w:spacing w:line="276" w:lineRule="auto"/>
              <w:rPr>
                <w:rFonts w:cs="Arial"/>
                <w:szCs w:val="18"/>
                <w:lang w:val="en-GB"/>
              </w:rPr>
            </w:pPr>
            <w:r w:rsidRPr="00DF77CA">
              <w:rPr>
                <w:rFonts w:cs="Arial"/>
                <w:szCs w:val="18"/>
                <w:lang w:val="en-GB"/>
              </w:rPr>
              <w:t>DEECA, CFA, BGLC, private landholders.</w:t>
            </w:r>
          </w:p>
        </w:tc>
        <w:tc>
          <w:tcPr>
            <w:tcW w:w="752" w:type="pct"/>
          </w:tcPr>
          <w:p w14:paraId="2BF91FE4" w14:textId="56BA4520" w:rsidR="005719B3" w:rsidRPr="00DF77CA" w:rsidRDefault="005719B3" w:rsidP="005719B3">
            <w:pPr>
              <w:spacing w:line="276" w:lineRule="auto"/>
              <w:rPr>
                <w:rFonts w:cs="Arial"/>
                <w:szCs w:val="18"/>
                <w:lang w:val="en-GB"/>
              </w:rPr>
            </w:pPr>
            <w:r w:rsidRPr="00DF77CA">
              <w:rPr>
                <w:rFonts w:cs="Arial"/>
                <w:szCs w:val="18"/>
                <w:lang w:val="en-GB"/>
              </w:rPr>
              <w:t>Some</w:t>
            </w:r>
          </w:p>
        </w:tc>
      </w:tr>
      <w:tr w:rsidR="00F10620" w:rsidRPr="00DF77CA" w14:paraId="4CBF2DEE" w14:textId="77777777" w:rsidTr="005719B3">
        <w:trPr>
          <w:trHeight w:val="112"/>
        </w:trPr>
        <w:tc>
          <w:tcPr>
            <w:tcW w:w="562" w:type="pct"/>
            <w:vMerge/>
          </w:tcPr>
          <w:p w14:paraId="3EDC7D2B" w14:textId="77777777" w:rsidR="00F10620" w:rsidRPr="00DF77CA" w:rsidRDefault="00F10620" w:rsidP="005719B3">
            <w:pPr>
              <w:spacing w:line="276" w:lineRule="auto"/>
              <w:rPr>
                <w:rFonts w:cs="Arial"/>
                <w:szCs w:val="18"/>
                <w:lang w:val="en-GB"/>
              </w:rPr>
            </w:pPr>
          </w:p>
        </w:tc>
        <w:tc>
          <w:tcPr>
            <w:tcW w:w="1019" w:type="pct"/>
            <w:vMerge/>
          </w:tcPr>
          <w:p w14:paraId="2BBAB61C" w14:textId="77777777" w:rsidR="00F10620" w:rsidRPr="00DF77CA" w:rsidRDefault="00F10620" w:rsidP="005719B3">
            <w:pPr>
              <w:spacing w:line="276" w:lineRule="auto"/>
              <w:rPr>
                <w:rFonts w:cs="Arial"/>
                <w:szCs w:val="18"/>
                <w:lang w:val="en-GB"/>
              </w:rPr>
            </w:pPr>
          </w:p>
        </w:tc>
        <w:tc>
          <w:tcPr>
            <w:tcW w:w="997" w:type="pct"/>
          </w:tcPr>
          <w:p w14:paraId="34E921B2" w14:textId="06AA1642" w:rsidR="00F10620" w:rsidRPr="00DF77CA" w:rsidRDefault="00F10620" w:rsidP="005719B3">
            <w:pPr>
              <w:spacing w:line="276" w:lineRule="auto"/>
              <w:rPr>
                <w:rFonts w:cs="Arial"/>
                <w:szCs w:val="18"/>
                <w:lang w:val="en-GB"/>
              </w:rPr>
            </w:pPr>
            <w:r w:rsidRPr="00DF77CA">
              <w:rPr>
                <w:rStyle w:val="cf01"/>
                <w:rFonts w:ascii="Arial" w:hAnsi="Arial" w:cs="Arial"/>
              </w:rPr>
              <w:t xml:space="preserve">Conduct a cool burn of a small patch of </w:t>
            </w:r>
            <w:proofErr w:type="spellStart"/>
            <w:r w:rsidRPr="00DF77CA">
              <w:rPr>
                <w:rStyle w:val="cf01"/>
                <w:rFonts w:ascii="Arial" w:hAnsi="Arial" w:cs="Arial"/>
              </w:rPr>
              <w:t>Buloke</w:t>
            </w:r>
            <w:proofErr w:type="spellEnd"/>
            <w:r w:rsidRPr="00DF77CA">
              <w:rPr>
                <w:rStyle w:val="cf01"/>
                <w:rFonts w:ascii="Arial" w:hAnsi="Arial" w:cs="Arial"/>
              </w:rPr>
              <w:t xml:space="preserve"> woodland to trial and monitor the response of understorey vegetation to cool fire and test if this type of burn has minimal impacts on overstorey.</w:t>
            </w:r>
          </w:p>
        </w:tc>
        <w:tc>
          <w:tcPr>
            <w:tcW w:w="918" w:type="pct"/>
          </w:tcPr>
          <w:p w14:paraId="6EBE751D" w14:textId="5CBE0819" w:rsidR="00F10620" w:rsidRPr="00DF77CA" w:rsidRDefault="00F10620" w:rsidP="005719B3">
            <w:pPr>
              <w:spacing w:line="276" w:lineRule="auto"/>
              <w:rPr>
                <w:rFonts w:cs="Arial"/>
                <w:szCs w:val="18"/>
                <w:lang w:val="en-GB"/>
              </w:rPr>
            </w:pPr>
            <w:r w:rsidRPr="00DF77CA">
              <w:rPr>
                <w:rFonts w:cs="Arial"/>
                <w:szCs w:val="18"/>
                <w:lang w:val="en-GB"/>
              </w:rPr>
              <w:t xml:space="preserve">Bank Australia’s conservation reserve site at </w:t>
            </w:r>
            <w:proofErr w:type="spellStart"/>
            <w:r w:rsidRPr="00DF77CA">
              <w:rPr>
                <w:rFonts w:cs="Arial"/>
                <w:szCs w:val="18"/>
                <w:lang w:val="en-GB"/>
              </w:rPr>
              <w:t>Minimay</w:t>
            </w:r>
            <w:proofErr w:type="spellEnd"/>
          </w:p>
        </w:tc>
        <w:tc>
          <w:tcPr>
            <w:tcW w:w="752" w:type="pct"/>
          </w:tcPr>
          <w:p w14:paraId="1B9FD65E" w14:textId="5CB313C0" w:rsidR="00F10620" w:rsidRPr="00DF77CA" w:rsidRDefault="00F10620" w:rsidP="005719B3">
            <w:pPr>
              <w:spacing w:line="276" w:lineRule="auto"/>
              <w:rPr>
                <w:rFonts w:cs="Arial"/>
                <w:szCs w:val="18"/>
                <w:lang w:val="en-GB"/>
              </w:rPr>
            </w:pPr>
            <w:r w:rsidRPr="00DF77CA">
              <w:rPr>
                <w:rFonts w:cs="Arial"/>
                <w:szCs w:val="18"/>
                <w:lang w:val="en-GB"/>
              </w:rPr>
              <w:t xml:space="preserve">CFA, BGLC, GA, </w:t>
            </w:r>
            <w:proofErr w:type="spellStart"/>
            <w:r w:rsidRPr="00DF77CA">
              <w:rPr>
                <w:rFonts w:cs="Arial"/>
                <w:szCs w:val="18"/>
                <w:lang w:val="en-GB"/>
              </w:rPr>
              <w:t>TfN</w:t>
            </w:r>
            <w:proofErr w:type="spellEnd"/>
            <w:r w:rsidRPr="00DF77CA">
              <w:rPr>
                <w:rFonts w:cs="Arial"/>
                <w:szCs w:val="18"/>
                <w:lang w:val="en-GB"/>
              </w:rPr>
              <w:t>, Bank Australia</w:t>
            </w:r>
          </w:p>
        </w:tc>
        <w:tc>
          <w:tcPr>
            <w:tcW w:w="752" w:type="pct"/>
          </w:tcPr>
          <w:p w14:paraId="5DEF9F4D" w14:textId="2BD99E1A" w:rsidR="00F10620" w:rsidRPr="00DF77CA" w:rsidRDefault="00F10620" w:rsidP="005719B3">
            <w:pPr>
              <w:spacing w:line="276" w:lineRule="auto"/>
              <w:rPr>
                <w:rFonts w:cs="Arial"/>
                <w:szCs w:val="18"/>
                <w:lang w:val="en-GB"/>
              </w:rPr>
            </w:pPr>
            <w:r w:rsidRPr="00DF77CA">
              <w:rPr>
                <w:rFonts w:cs="Arial"/>
                <w:szCs w:val="18"/>
                <w:lang w:val="en-GB"/>
              </w:rPr>
              <w:t>Yes</w:t>
            </w:r>
          </w:p>
        </w:tc>
      </w:tr>
      <w:tr w:rsidR="005719B3" w:rsidRPr="00DF77CA" w14:paraId="5B6D7DC2" w14:textId="77777777" w:rsidTr="005719B3">
        <w:trPr>
          <w:trHeight w:val="112"/>
        </w:trPr>
        <w:tc>
          <w:tcPr>
            <w:tcW w:w="562" w:type="pct"/>
            <w:vMerge/>
          </w:tcPr>
          <w:p w14:paraId="0E08C57E" w14:textId="77777777" w:rsidR="005719B3" w:rsidRPr="00DF77CA" w:rsidRDefault="005719B3" w:rsidP="005719B3">
            <w:pPr>
              <w:spacing w:line="276" w:lineRule="auto"/>
              <w:rPr>
                <w:rFonts w:cs="Arial"/>
                <w:szCs w:val="18"/>
                <w:lang w:val="en-GB"/>
              </w:rPr>
            </w:pPr>
          </w:p>
        </w:tc>
        <w:tc>
          <w:tcPr>
            <w:tcW w:w="1019" w:type="pct"/>
            <w:vMerge/>
          </w:tcPr>
          <w:p w14:paraId="018D292D" w14:textId="77777777" w:rsidR="005719B3" w:rsidRPr="00DF77CA" w:rsidRDefault="005719B3" w:rsidP="005719B3">
            <w:pPr>
              <w:spacing w:line="276" w:lineRule="auto"/>
              <w:rPr>
                <w:rFonts w:cs="Arial"/>
                <w:szCs w:val="18"/>
                <w:lang w:val="en-GB"/>
              </w:rPr>
            </w:pPr>
          </w:p>
        </w:tc>
        <w:tc>
          <w:tcPr>
            <w:tcW w:w="997" w:type="pct"/>
          </w:tcPr>
          <w:p w14:paraId="1F7151E1" w14:textId="77777777" w:rsidR="005719B3" w:rsidRPr="00DF77CA" w:rsidRDefault="005719B3" w:rsidP="005719B3">
            <w:pPr>
              <w:spacing w:line="276" w:lineRule="auto"/>
              <w:rPr>
                <w:rFonts w:cs="Arial"/>
                <w:szCs w:val="18"/>
                <w:lang w:val="en-GB"/>
              </w:rPr>
            </w:pPr>
            <w:r w:rsidRPr="00DF77CA">
              <w:rPr>
                <w:rFonts w:cs="Arial"/>
                <w:szCs w:val="18"/>
                <w:lang w:val="en-GB"/>
              </w:rPr>
              <w:t>Building resilience/improving habitat.</w:t>
            </w:r>
          </w:p>
        </w:tc>
        <w:tc>
          <w:tcPr>
            <w:tcW w:w="918" w:type="pct"/>
          </w:tcPr>
          <w:p w14:paraId="595EF6DC" w14:textId="0031340E" w:rsidR="005719B3" w:rsidRPr="00DF77CA" w:rsidRDefault="005719B3" w:rsidP="005719B3">
            <w:pPr>
              <w:spacing w:line="276" w:lineRule="auto"/>
              <w:rPr>
                <w:rFonts w:cs="Arial"/>
                <w:szCs w:val="18"/>
                <w:lang w:val="en-GB"/>
              </w:rPr>
            </w:pPr>
            <w:r w:rsidRPr="00DF77CA">
              <w:rPr>
                <w:rFonts w:cs="Arial"/>
                <w:szCs w:val="18"/>
                <w:lang w:val="en-GB"/>
              </w:rPr>
              <w:t>Known habitat locations.</w:t>
            </w:r>
          </w:p>
        </w:tc>
        <w:tc>
          <w:tcPr>
            <w:tcW w:w="752" w:type="pct"/>
          </w:tcPr>
          <w:p w14:paraId="2B313E43" w14:textId="7AA6AC4A" w:rsidR="005719B3" w:rsidRPr="00DF77CA" w:rsidRDefault="005719B3" w:rsidP="005719B3">
            <w:pPr>
              <w:spacing w:line="276" w:lineRule="auto"/>
              <w:rPr>
                <w:rFonts w:cs="Arial"/>
                <w:szCs w:val="18"/>
                <w:lang w:val="en-GB"/>
              </w:rPr>
            </w:pPr>
            <w:r w:rsidRPr="00DF77CA">
              <w:rPr>
                <w:rFonts w:cs="Arial"/>
                <w:szCs w:val="18"/>
                <w:lang w:val="en-GB"/>
              </w:rPr>
              <w:t>Recovery team and partners.</w:t>
            </w:r>
          </w:p>
        </w:tc>
        <w:tc>
          <w:tcPr>
            <w:tcW w:w="752" w:type="pct"/>
          </w:tcPr>
          <w:p w14:paraId="1B2E5487" w14:textId="77777777" w:rsidR="005719B3" w:rsidRPr="00DF77CA" w:rsidRDefault="005719B3" w:rsidP="005719B3">
            <w:pPr>
              <w:spacing w:line="276" w:lineRule="auto"/>
              <w:rPr>
                <w:rFonts w:cs="Arial"/>
                <w:szCs w:val="18"/>
                <w:lang w:val="en-GB"/>
              </w:rPr>
            </w:pPr>
            <w:r w:rsidRPr="00DF77CA">
              <w:rPr>
                <w:rFonts w:cs="Arial"/>
                <w:szCs w:val="18"/>
                <w:lang w:val="en-GB"/>
              </w:rPr>
              <w:t>No</w:t>
            </w:r>
          </w:p>
        </w:tc>
      </w:tr>
    </w:tbl>
    <w:p w14:paraId="56E9B651" w14:textId="77777777" w:rsidR="0040288D" w:rsidRPr="00DF77CA" w:rsidRDefault="0040288D">
      <w:pPr>
        <w:tabs>
          <w:tab w:val="clear" w:pos="567"/>
        </w:tabs>
        <w:spacing w:after="0"/>
        <w:rPr>
          <w:rFonts w:cs="Arial"/>
          <w:b/>
          <w:bCs/>
          <w:iCs/>
          <w:color w:val="007096"/>
          <w:kern w:val="32"/>
          <w:sz w:val="28"/>
          <w:szCs w:val="28"/>
        </w:rPr>
      </w:pPr>
      <w:r w:rsidRPr="00DF77CA">
        <w:rPr>
          <w:rFonts w:cs="Arial"/>
        </w:rPr>
        <w:br w:type="page"/>
      </w:r>
    </w:p>
    <w:p w14:paraId="127E5698" w14:textId="3D468F06" w:rsidR="003A07E4" w:rsidRPr="00DF77CA" w:rsidRDefault="003A07E4" w:rsidP="00B319D2">
      <w:pPr>
        <w:pStyle w:val="Heading3"/>
      </w:pPr>
      <w:r w:rsidRPr="00DF77CA">
        <w:lastRenderedPageBreak/>
        <w:t xml:space="preserve">Malleefowl </w:t>
      </w:r>
    </w:p>
    <w:p w14:paraId="13CCB3E7" w14:textId="415212B5" w:rsidR="003A07E4" w:rsidRPr="00DF77CA" w:rsidRDefault="003A07E4" w:rsidP="003A07E4">
      <w:pPr>
        <w:rPr>
          <w:rFonts w:cs="Arial"/>
        </w:rPr>
      </w:pPr>
      <w:bookmarkStart w:id="49" w:name="_Hlk159915371"/>
      <w:r w:rsidRPr="00DF77CA">
        <w:rPr>
          <w:rFonts w:cs="Arial"/>
        </w:rPr>
        <w:t xml:space="preserve">The </w:t>
      </w:r>
      <w:proofErr w:type="spellStart"/>
      <w:r w:rsidRPr="00DF77CA">
        <w:rPr>
          <w:rFonts w:cs="Arial"/>
        </w:rPr>
        <w:t>Malleefowl’s</w:t>
      </w:r>
      <w:proofErr w:type="spellEnd"/>
      <w:r w:rsidRPr="00DF77CA">
        <w:rPr>
          <w:rFonts w:cs="Arial"/>
        </w:rPr>
        <w:t xml:space="preserve"> Wimmera habitat includes the Little Desert National Park. The park includes two Reference Areas referred to as the Little Desert (West) Reference Area (2,240 h</w:t>
      </w:r>
      <w:r w:rsidR="00CF3A2D" w:rsidRPr="00DF77CA">
        <w:rPr>
          <w:rFonts w:cs="Arial"/>
        </w:rPr>
        <w:t>ectares</w:t>
      </w:r>
      <w:r w:rsidRPr="00DF77CA">
        <w:rPr>
          <w:rFonts w:cs="Arial"/>
        </w:rPr>
        <w:t>) and Little Desert (East) Reference Area (3,200 h</w:t>
      </w:r>
      <w:r w:rsidR="00CF3A2D" w:rsidRPr="00DF77CA">
        <w:rPr>
          <w:rFonts w:cs="Arial"/>
        </w:rPr>
        <w:t>ectares</w:t>
      </w:r>
      <w:r w:rsidRPr="00DF77CA">
        <w:rPr>
          <w:rFonts w:cs="Arial"/>
        </w:rPr>
        <w:t xml:space="preserve">) (Appendix 1, Figure 2). The Reference Areas are proclaimed under the Victorian </w:t>
      </w:r>
      <w:r w:rsidRPr="00DF77CA">
        <w:rPr>
          <w:rFonts w:cs="Arial"/>
          <w:i/>
          <w:iCs/>
        </w:rPr>
        <w:t>Reference Areas Act 1978</w:t>
      </w:r>
      <w:r w:rsidRPr="00DF77CA">
        <w:rPr>
          <w:rFonts w:cs="Arial"/>
        </w:rPr>
        <w:t xml:space="preserve"> and managed in accordance with Ministerial Directives.</w:t>
      </w:r>
    </w:p>
    <w:p w14:paraId="2F1E5E9D" w14:textId="77777777" w:rsidR="003A07E4" w:rsidRPr="00DF77CA" w:rsidRDefault="003A07E4" w:rsidP="003A07E4">
      <w:pPr>
        <w:rPr>
          <w:rFonts w:cs="Arial"/>
        </w:rPr>
      </w:pPr>
      <w:r w:rsidRPr="00DF77CA">
        <w:rPr>
          <w:rFonts w:cs="Arial"/>
        </w:rPr>
        <w:t>The Little Desert’s Reference Areas comprise relatively undisturbed land types and associated vegetation. Management aims are “to protect viable samples of one or more land types that are relatively undisturbed for comparative study with similar land types elsewhere, by keeping all human interference to the essential minimum and ensuring as far as practicable that the only long-term change results from natural processes.”</w:t>
      </w:r>
    </w:p>
    <w:p w14:paraId="3B2081A1" w14:textId="09C10471" w:rsidR="003A07E4" w:rsidRPr="00DF77CA" w:rsidRDefault="003A07E4" w:rsidP="003A07E4">
      <w:pPr>
        <w:rPr>
          <w:rFonts w:cs="Arial"/>
        </w:rPr>
      </w:pPr>
      <w:r w:rsidRPr="00DF77CA">
        <w:rPr>
          <w:rFonts w:cs="Arial"/>
        </w:rPr>
        <w:t xml:space="preserve">Use of machinery and fire retardant for fire suppression should not be carried out within the Reference Areas other than in extreme circumstances </w:t>
      </w:r>
      <w:r w:rsidR="008D264E" w:rsidRPr="00DF77CA">
        <w:rPr>
          <w:rFonts w:cs="Arial"/>
        </w:rPr>
        <w:t xml:space="preserve">(see map in Appendix 1, Figure 2) </w:t>
      </w:r>
      <w:sdt>
        <w:sdtPr>
          <w:rPr>
            <w:rFonts w:cs="Arial"/>
          </w:rPr>
          <w:id w:val="-620295005"/>
          <w:citation/>
        </w:sdtPr>
        <w:sdtEndPr/>
        <w:sdtContent>
          <w:r w:rsidRPr="00DF77CA">
            <w:rPr>
              <w:rFonts w:cs="Arial"/>
            </w:rPr>
            <w:fldChar w:fldCharType="begin"/>
          </w:r>
          <w:r w:rsidRPr="00DF77CA">
            <w:rPr>
              <w:rFonts w:cs="Arial"/>
              <w:lang w:val="en-US"/>
            </w:rPr>
            <w:instrText xml:space="preserve"> CITATION Nat96 \l 1033 </w:instrText>
          </w:r>
          <w:r w:rsidRPr="00DF77CA">
            <w:rPr>
              <w:rFonts w:cs="Arial"/>
            </w:rPr>
            <w:fldChar w:fldCharType="separate"/>
          </w:r>
          <w:r w:rsidR="004E4BDE" w:rsidRPr="00DF77CA">
            <w:rPr>
              <w:rFonts w:cs="Arial"/>
              <w:noProof/>
              <w:lang w:val="en-US"/>
            </w:rPr>
            <w:t>(National Parks Service, 1996)</w:t>
          </w:r>
          <w:r w:rsidRPr="00DF77CA">
            <w:rPr>
              <w:rFonts w:cs="Arial"/>
            </w:rPr>
            <w:fldChar w:fldCharType="end"/>
          </w:r>
        </w:sdtContent>
      </w:sdt>
      <w:r w:rsidRPr="00DF77CA">
        <w:rPr>
          <w:rFonts w:cs="Arial"/>
        </w:rPr>
        <w:t>.</w:t>
      </w:r>
    </w:p>
    <w:tbl>
      <w:tblPr>
        <w:tblStyle w:val="TableGrid"/>
        <w:tblW w:w="5000" w:type="pct"/>
        <w:tblLook w:val="04A0" w:firstRow="1" w:lastRow="0" w:firstColumn="1" w:lastColumn="0" w:noHBand="0" w:noVBand="1"/>
      </w:tblPr>
      <w:tblGrid>
        <w:gridCol w:w="1195"/>
        <w:gridCol w:w="1236"/>
        <w:gridCol w:w="1990"/>
        <w:gridCol w:w="1747"/>
        <w:gridCol w:w="1446"/>
        <w:gridCol w:w="1446"/>
      </w:tblGrid>
      <w:tr w:rsidR="003A07E4" w:rsidRPr="00DF77CA" w14:paraId="06F1152B" w14:textId="77777777" w:rsidTr="006A279B">
        <w:tc>
          <w:tcPr>
            <w:tcW w:w="659" w:type="pct"/>
            <w:shd w:val="clear" w:color="auto" w:fill="D9D9D9" w:themeFill="background1" w:themeFillShade="D9"/>
          </w:tcPr>
          <w:bookmarkEnd w:id="49"/>
          <w:p w14:paraId="6919DA19"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682" w:type="pct"/>
            <w:shd w:val="clear" w:color="auto" w:fill="D9D9D9" w:themeFill="background1" w:themeFillShade="D9"/>
          </w:tcPr>
          <w:p w14:paraId="1FD0DE68"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98" w:type="pct"/>
            <w:shd w:val="clear" w:color="auto" w:fill="D9D9D9" w:themeFill="background1" w:themeFillShade="D9"/>
          </w:tcPr>
          <w:p w14:paraId="2AF0EFC8"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64" w:type="pct"/>
            <w:shd w:val="clear" w:color="auto" w:fill="D9D9D9" w:themeFill="background1" w:themeFillShade="D9"/>
          </w:tcPr>
          <w:p w14:paraId="782BA7BD"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798" w:type="pct"/>
            <w:shd w:val="clear" w:color="auto" w:fill="D9D9D9" w:themeFill="background1" w:themeFillShade="D9"/>
          </w:tcPr>
          <w:p w14:paraId="3DCF06EE"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798" w:type="pct"/>
            <w:shd w:val="clear" w:color="auto" w:fill="D9D9D9" w:themeFill="background1" w:themeFillShade="D9"/>
          </w:tcPr>
          <w:p w14:paraId="4A49A94F"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 underway?</w:t>
            </w:r>
          </w:p>
        </w:tc>
      </w:tr>
      <w:tr w:rsidR="003A07E4" w:rsidRPr="00DF77CA" w14:paraId="5F07594A" w14:textId="77777777" w:rsidTr="006A279B">
        <w:trPr>
          <w:trHeight w:val="112"/>
        </w:trPr>
        <w:tc>
          <w:tcPr>
            <w:tcW w:w="659" w:type="pct"/>
            <w:vMerge w:val="restart"/>
          </w:tcPr>
          <w:p w14:paraId="69C5C173" w14:textId="77777777" w:rsidR="003A07E4" w:rsidRPr="00DF77CA" w:rsidRDefault="003A07E4" w:rsidP="006A279B">
            <w:pPr>
              <w:spacing w:line="276" w:lineRule="auto"/>
              <w:rPr>
                <w:rFonts w:cs="Arial"/>
                <w:szCs w:val="18"/>
                <w:lang w:val="en-GB"/>
              </w:rPr>
            </w:pPr>
            <w:r w:rsidRPr="00DF77CA">
              <w:rPr>
                <w:rFonts w:cs="Arial"/>
                <w:szCs w:val="18"/>
                <w:lang w:val="en-GB"/>
              </w:rPr>
              <w:t>Malleefowl</w:t>
            </w:r>
          </w:p>
        </w:tc>
        <w:tc>
          <w:tcPr>
            <w:tcW w:w="682" w:type="pct"/>
            <w:vMerge w:val="restart"/>
          </w:tcPr>
          <w:p w14:paraId="629B46C5"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098" w:type="pct"/>
          </w:tcPr>
          <w:p w14:paraId="0FED3585" w14:textId="7C8FC9D2" w:rsidR="003A07E4" w:rsidRPr="00DF77CA" w:rsidRDefault="00A66156" w:rsidP="006A279B">
            <w:pPr>
              <w:spacing w:line="276" w:lineRule="auto"/>
              <w:rPr>
                <w:rFonts w:cs="Arial"/>
                <w:szCs w:val="18"/>
                <w:lang w:val="en-GB"/>
              </w:rPr>
            </w:pPr>
            <w:r w:rsidRPr="00DF77CA">
              <w:rPr>
                <w:rFonts w:cs="Arial"/>
                <w:szCs w:val="18"/>
                <w:lang w:val="en-GB"/>
              </w:rPr>
              <w:t>Undertake prescribed burns within Malleefowl habitat to reduce intensity of subsequent wildfires.</w:t>
            </w:r>
          </w:p>
        </w:tc>
        <w:tc>
          <w:tcPr>
            <w:tcW w:w="964" w:type="pct"/>
          </w:tcPr>
          <w:p w14:paraId="7F24BF4F" w14:textId="56D0F9F1" w:rsidR="003A07E4" w:rsidRPr="00DF77CA" w:rsidRDefault="003A07E4" w:rsidP="006A279B">
            <w:pPr>
              <w:spacing w:line="276" w:lineRule="auto"/>
              <w:rPr>
                <w:rFonts w:cs="Arial"/>
                <w:szCs w:val="18"/>
                <w:lang w:val="en-GB"/>
              </w:rPr>
            </w:pPr>
            <w:r w:rsidRPr="00DF77CA">
              <w:rPr>
                <w:rFonts w:cs="Arial"/>
                <w:szCs w:val="18"/>
                <w:lang w:val="en-GB"/>
              </w:rPr>
              <w:t>Little Desert N</w:t>
            </w:r>
            <w:r w:rsidR="00A66156" w:rsidRPr="00DF77CA">
              <w:rPr>
                <w:rFonts w:cs="Arial"/>
                <w:szCs w:val="18"/>
                <w:lang w:val="en-GB"/>
              </w:rPr>
              <w:t xml:space="preserve">ational </w:t>
            </w:r>
            <w:r w:rsidRPr="00DF77CA">
              <w:rPr>
                <w:rFonts w:cs="Arial"/>
                <w:szCs w:val="18"/>
                <w:lang w:val="en-GB"/>
              </w:rPr>
              <w:t>P</w:t>
            </w:r>
            <w:r w:rsidR="00A66156" w:rsidRPr="00DF77CA">
              <w:rPr>
                <w:rFonts w:cs="Arial"/>
                <w:szCs w:val="18"/>
                <w:lang w:val="en-GB"/>
              </w:rPr>
              <w:t>ark</w:t>
            </w:r>
            <w:r w:rsidRPr="00DF77CA">
              <w:rPr>
                <w:rFonts w:cs="Arial"/>
                <w:szCs w:val="18"/>
                <w:lang w:val="en-GB"/>
              </w:rPr>
              <w:t xml:space="preserve">, </w:t>
            </w:r>
            <w:r w:rsidR="00A66156" w:rsidRPr="00DF77CA">
              <w:rPr>
                <w:rFonts w:cs="Arial"/>
                <w:szCs w:val="18"/>
                <w:lang w:val="en-GB"/>
              </w:rPr>
              <w:t>known public and</w:t>
            </w:r>
            <w:r w:rsidRPr="00DF77CA">
              <w:rPr>
                <w:rFonts w:cs="Arial"/>
                <w:szCs w:val="18"/>
                <w:lang w:val="en-GB"/>
              </w:rPr>
              <w:t xml:space="preserve"> private land</w:t>
            </w:r>
            <w:r w:rsidR="00A66156" w:rsidRPr="00DF77CA">
              <w:rPr>
                <w:rFonts w:cs="Arial"/>
                <w:szCs w:val="18"/>
                <w:lang w:val="en-GB"/>
              </w:rPr>
              <w:t xml:space="preserve"> locations</w:t>
            </w:r>
            <w:r w:rsidRPr="00DF77CA">
              <w:rPr>
                <w:rFonts w:cs="Arial"/>
                <w:szCs w:val="18"/>
                <w:lang w:val="en-GB"/>
              </w:rPr>
              <w:t xml:space="preserve">. </w:t>
            </w:r>
          </w:p>
          <w:p w14:paraId="1A2AEF62" w14:textId="3FCC2AD7" w:rsidR="00A66156" w:rsidRPr="00DF77CA" w:rsidRDefault="00A66156" w:rsidP="006A279B">
            <w:pPr>
              <w:spacing w:line="276" w:lineRule="auto"/>
              <w:rPr>
                <w:rFonts w:cs="Arial"/>
                <w:szCs w:val="18"/>
                <w:lang w:val="en-GB"/>
              </w:rPr>
            </w:pPr>
            <w:r w:rsidRPr="00DF77CA">
              <w:rPr>
                <w:rFonts w:cs="Arial"/>
                <w:szCs w:val="18"/>
                <w:lang w:val="en-GB"/>
              </w:rPr>
              <w:t>NOTE: Cool patch burning is viable for private land under covenant, with Trust for Nature (</w:t>
            </w:r>
            <w:proofErr w:type="spellStart"/>
            <w:r w:rsidRPr="00DF77CA">
              <w:rPr>
                <w:rFonts w:cs="Arial"/>
                <w:szCs w:val="18"/>
                <w:lang w:val="en-GB"/>
              </w:rPr>
              <w:t>TfN</w:t>
            </w:r>
            <w:proofErr w:type="spellEnd"/>
            <w:r w:rsidRPr="00DF77CA">
              <w:rPr>
                <w:rFonts w:cs="Arial"/>
                <w:szCs w:val="18"/>
                <w:lang w:val="en-GB"/>
              </w:rPr>
              <w:t>) approval and inclusion in a management plan. TFN would not be lead fire agency but could help facilitate.</w:t>
            </w:r>
          </w:p>
        </w:tc>
        <w:tc>
          <w:tcPr>
            <w:tcW w:w="798" w:type="pct"/>
          </w:tcPr>
          <w:p w14:paraId="7C2E41B0" w14:textId="43CF9EAB" w:rsidR="003A07E4" w:rsidRPr="00DF77CA" w:rsidRDefault="003A07E4" w:rsidP="006A279B">
            <w:pPr>
              <w:spacing w:line="276" w:lineRule="auto"/>
              <w:rPr>
                <w:rFonts w:cs="Arial"/>
                <w:szCs w:val="18"/>
                <w:lang w:val="en-GB"/>
              </w:rPr>
            </w:pPr>
            <w:r w:rsidRPr="00DF77CA">
              <w:rPr>
                <w:rFonts w:cs="Arial"/>
                <w:szCs w:val="18"/>
                <w:lang w:val="en-GB"/>
              </w:rPr>
              <w:t>DEECA, CFA, BGLC, private landholders</w:t>
            </w:r>
            <w:r w:rsidR="00A74EA1" w:rsidRPr="00DF77CA">
              <w:rPr>
                <w:rFonts w:cs="Arial"/>
                <w:szCs w:val="18"/>
                <w:lang w:val="en-GB"/>
              </w:rPr>
              <w:t xml:space="preserve">, </w:t>
            </w:r>
            <w:proofErr w:type="spellStart"/>
            <w:r w:rsidR="00A74EA1" w:rsidRPr="00DF77CA">
              <w:rPr>
                <w:rFonts w:cs="Arial"/>
                <w:szCs w:val="18"/>
                <w:lang w:val="en-GB"/>
              </w:rPr>
              <w:t>TfN</w:t>
            </w:r>
            <w:proofErr w:type="spellEnd"/>
            <w:r w:rsidRPr="00DF77CA">
              <w:rPr>
                <w:rFonts w:cs="Arial"/>
                <w:szCs w:val="18"/>
                <w:lang w:val="en-GB"/>
              </w:rPr>
              <w:t>.</w:t>
            </w:r>
          </w:p>
        </w:tc>
        <w:tc>
          <w:tcPr>
            <w:tcW w:w="798" w:type="pct"/>
          </w:tcPr>
          <w:p w14:paraId="159AFAE5" w14:textId="77777777" w:rsidR="003A07E4" w:rsidRPr="00DF77CA" w:rsidRDefault="003A07E4" w:rsidP="006A279B">
            <w:pPr>
              <w:spacing w:line="276" w:lineRule="auto"/>
              <w:rPr>
                <w:rFonts w:cs="Arial"/>
                <w:szCs w:val="18"/>
                <w:lang w:val="en-GB"/>
              </w:rPr>
            </w:pPr>
            <w:r w:rsidRPr="00DF77CA">
              <w:rPr>
                <w:rFonts w:cs="Arial"/>
                <w:szCs w:val="18"/>
                <w:lang w:val="en-GB"/>
              </w:rPr>
              <w:t xml:space="preserve">Yes, on public land. </w:t>
            </w:r>
          </w:p>
          <w:p w14:paraId="7597E3B4" w14:textId="77777777" w:rsidR="003A07E4" w:rsidRPr="00DF77CA" w:rsidRDefault="003A07E4" w:rsidP="006A279B">
            <w:pPr>
              <w:spacing w:line="276" w:lineRule="auto"/>
              <w:rPr>
                <w:rFonts w:cs="Arial"/>
                <w:szCs w:val="18"/>
                <w:lang w:val="en-GB"/>
              </w:rPr>
            </w:pPr>
          </w:p>
        </w:tc>
      </w:tr>
      <w:tr w:rsidR="003A07E4" w:rsidRPr="00DF77CA" w14:paraId="56D2F8E2" w14:textId="77777777" w:rsidTr="006A279B">
        <w:trPr>
          <w:trHeight w:val="112"/>
        </w:trPr>
        <w:tc>
          <w:tcPr>
            <w:tcW w:w="659" w:type="pct"/>
            <w:vMerge/>
          </w:tcPr>
          <w:p w14:paraId="37F9511D" w14:textId="77777777" w:rsidR="003A07E4" w:rsidRPr="00DF77CA" w:rsidRDefault="003A07E4" w:rsidP="006A279B">
            <w:pPr>
              <w:spacing w:line="276" w:lineRule="auto"/>
              <w:rPr>
                <w:rFonts w:cs="Arial"/>
                <w:szCs w:val="18"/>
                <w:lang w:val="en-GB"/>
              </w:rPr>
            </w:pPr>
          </w:p>
        </w:tc>
        <w:tc>
          <w:tcPr>
            <w:tcW w:w="682" w:type="pct"/>
            <w:vMerge/>
          </w:tcPr>
          <w:p w14:paraId="72A98838" w14:textId="77777777" w:rsidR="003A07E4" w:rsidRPr="00DF77CA" w:rsidRDefault="003A07E4" w:rsidP="006A279B">
            <w:pPr>
              <w:spacing w:line="276" w:lineRule="auto"/>
              <w:rPr>
                <w:rFonts w:cs="Arial"/>
                <w:szCs w:val="18"/>
                <w:lang w:val="en-GB"/>
              </w:rPr>
            </w:pPr>
          </w:p>
        </w:tc>
        <w:tc>
          <w:tcPr>
            <w:tcW w:w="1098" w:type="pct"/>
          </w:tcPr>
          <w:p w14:paraId="6CDBBF82" w14:textId="1A73AD16" w:rsidR="003A07E4" w:rsidRPr="00DF77CA" w:rsidRDefault="00C14428" w:rsidP="006A279B">
            <w:pPr>
              <w:spacing w:line="276" w:lineRule="auto"/>
              <w:rPr>
                <w:rFonts w:cs="Arial"/>
                <w:szCs w:val="18"/>
                <w:lang w:val="en-GB"/>
              </w:rPr>
            </w:pPr>
            <w:r w:rsidRPr="00DF77CA">
              <w:rPr>
                <w:rFonts w:cs="Arial"/>
                <w:szCs w:val="18"/>
                <w:lang w:val="en-GB"/>
              </w:rPr>
              <w:t>Construct fire breaks (either mechanically or via planned burning) along the boundary of known Malleefowl nesting sites to reduce the likelihood of wildfires moving into Malleefowl habitat.</w:t>
            </w:r>
          </w:p>
        </w:tc>
        <w:tc>
          <w:tcPr>
            <w:tcW w:w="964" w:type="pct"/>
          </w:tcPr>
          <w:p w14:paraId="454EBF1C" w14:textId="77777777" w:rsidR="003A07E4" w:rsidRPr="00DF77CA" w:rsidRDefault="003A07E4" w:rsidP="006A279B">
            <w:pPr>
              <w:spacing w:line="276" w:lineRule="auto"/>
              <w:rPr>
                <w:rFonts w:cs="Arial"/>
                <w:szCs w:val="18"/>
                <w:lang w:val="en-GB"/>
              </w:rPr>
            </w:pPr>
            <w:r w:rsidRPr="00DF77CA">
              <w:rPr>
                <w:rFonts w:cs="Arial"/>
                <w:szCs w:val="18"/>
                <w:lang w:val="en-GB"/>
              </w:rPr>
              <w:t>At strategic locations</w:t>
            </w:r>
          </w:p>
        </w:tc>
        <w:tc>
          <w:tcPr>
            <w:tcW w:w="798" w:type="pct"/>
          </w:tcPr>
          <w:p w14:paraId="790669C3" w14:textId="77777777" w:rsidR="003A07E4" w:rsidRPr="00DF77CA" w:rsidRDefault="003A07E4" w:rsidP="006A279B">
            <w:pPr>
              <w:spacing w:line="276" w:lineRule="auto"/>
              <w:rPr>
                <w:rFonts w:cs="Arial"/>
                <w:szCs w:val="18"/>
                <w:lang w:val="en-GB"/>
              </w:rPr>
            </w:pPr>
            <w:r w:rsidRPr="00DF77CA">
              <w:rPr>
                <w:rFonts w:cs="Arial"/>
                <w:szCs w:val="18"/>
                <w:lang w:val="en-GB"/>
              </w:rPr>
              <w:t>DEECA/PV</w:t>
            </w:r>
          </w:p>
        </w:tc>
        <w:tc>
          <w:tcPr>
            <w:tcW w:w="798" w:type="pct"/>
          </w:tcPr>
          <w:p w14:paraId="061460D1" w14:textId="62C3F6E3" w:rsidR="003A07E4" w:rsidRPr="00DF77CA" w:rsidRDefault="003A07E4" w:rsidP="006A279B">
            <w:pPr>
              <w:spacing w:line="276" w:lineRule="auto"/>
              <w:rPr>
                <w:rFonts w:cs="Arial"/>
                <w:szCs w:val="18"/>
                <w:lang w:val="en-GB"/>
              </w:rPr>
            </w:pPr>
          </w:p>
        </w:tc>
      </w:tr>
      <w:tr w:rsidR="003A07E4" w:rsidRPr="00DF77CA" w14:paraId="03143F3C" w14:textId="77777777" w:rsidTr="006A279B">
        <w:trPr>
          <w:trHeight w:val="112"/>
        </w:trPr>
        <w:tc>
          <w:tcPr>
            <w:tcW w:w="659" w:type="pct"/>
            <w:vMerge/>
          </w:tcPr>
          <w:p w14:paraId="76A2D076" w14:textId="77777777" w:rsidR="003A07E4" w:rsidRPr="00DF77CA" w:rsidRDefault="003A07E4" w:rsidP="006A279B">
            <w:pPr>
              <w:spacing w:line="276" w:lineRule="auto"/>
              <w:rPr>
                <w:rFonts w:cs="Arial"/>
                <w:szCs w:val="18"/>
                <w:lang w:val="en-GB"/>
              </w:rPr>
            </w:pPr>
          </w:p>
        </w:tc>
        <w:tc>
          <w:tcPr>
            <w:tcW w:w="682" w:type="pct"/>
            <w:vMerge/>
          </w:tcPr>
          <w:p w14:paraId="5F244151" w14:textId="77777777" w:rsidR="003A07E4" w:rsidRPr="00DF77CA" w:rsidRDefault="003A07E4" w:rsidP="006A279B">
            <w:pPr>
              <w:spacing w:line="276" w:lineRule="auto"/>
              <w:rPr>
                <w:rFonts w:cs="Arial"/>
                <w:szCs w:val="18"/>
                <w:lang w:val="en-GB"/>
              </w:rPr>
            </w:pPr>
          </w:p>
        </w:tc>
        <w:tc>
          <w:tcPr>
            <w:tcW w:w="1098" w:type="pct"/>
          </w:tcPr>
          <w:p w14:paraId="0CEAA369" w14:textId="77777777" w:rsidR="003A07E4" w:rsidRPr="00DF77CA" w:rsidRDefault="003A07E4" w:rsidP="006A279B">
            <w:pPr>
              <w:spacing w:line="276" w:lineRule="auto"/>
              <w:rPr>
                <w:rFonts w:cs="Arial"/>
                <w:szCs w:val="18"/>
                <w:lang w:val="en-GB"/>
              </w:rPr>
            </w:pPr>
            <w:r w:rsidRPr="00DF77CA">
              <w:rPr>
                <w:rFonts w:cs="Arial"/>
                <w:szCs w:val="18"/>
                <w:lang w:val="en-GB"/>
              </w:rPr>
              <w:t>Building resilience/improving habitat</w:t>
            </w:r>
          </w:p>
        </w:tc>
        <w:tc>
          <w:tcPr>
            <w:tcW w:w="964" w:type="pct"/>
          </w:tcPr>
          <w:p w14:paraId="208BA499" w14:textId="77777777" w:rsidR="003A07E4" w:rsidRPr="00DF77CA" w:rsidRDefault="003A07E4" w:rsidP="006A279B">
            <w:pPr>
              <w:spacing w:line="276" w:lineRule="auto"/>
              <w:rPr>
                <w:rFonts w:cs="Arial"/>
                <w:szCs w:val="18"/>
                <w:lang w:val="en-GB"/>
              </w:rPr>
            </w:pPr>
            <w:r w:rsidRPr="00DF77CA">
              <w:rPr>
                <w:rFonts w:cs="Arial"/>
                <w:szCs w:val="18"/>
                <w:lang w:val="en-GB"/>
              </w:rPr>
              <w:t>In known habitat on private land</w:t>
            </w:r>
          </w:p>
        </w:tc>
        <w:tc>
          <w:tcPr>
            <w:tcW w:w="798" w:type="pct"/>
          </w:tcPr>
          <w:p w14:paraId="283656ED" w14:textId="3A156AAD" w:rsidR="003A07E4" w:rsidRPr="00DF77CA" w:rsidRDefault="003A07E4" w:rsidP="006A279B">
            <w:pPr>
              <w:spacing w:line="276" w:lineRule="auto"/>
              <w:rPr>
                <w:rFonts w:cs="Arial"/>
                <w:szCs w:val="18"/>
                <w:lang w:val="en-GB"/>
              </w:rPr>
            </w:pPr>
            <w:r w:rsidRPr="00DF77CA">
              <w:rPr>
                <w:rFonts w:cs="Arial"/>
                <w:szCs w:val="18"/>
                <w:lang w:val="en-GB"/>
              </w:rPr>
              <w:t xml:space="preserve">TFN, </w:t>
            </w:r>
            <w:r w:rsidR="00C14428" w:rsidRPr="00DF77CA">
              <w:rPr>
                <w:rFonts w:cs="Arial"/>
                <w:szCs w:val="18"/>
                <w:lang w:val="en-GB"/>
              </w:rPr>
              <w:t xml:space="preserve">CFA, </w:t>
            </w:r>
            <w:r w:rsidRPr="00DF77CA">
              <w:rPr>
                <w:rFonts w:cs="Arial"/>
                <w:szCs w:val="18"/>
                <w:lang w:val="en-GB"/>
              </w:rPr>
              <w:t>WCMA, GA and private landholder</w:t>
            </w:r>
            <w:r w:rsidR="00C14428" w:rsidRPr="00DF77CA">
              <w:rPr>
                <w:rFonts w:cs="Arial"/>
                <w:szCs w:val="18"/>
                <w:lang w:val="en-GB"/>
              </w:rPr>
              <w:t>s</w:t>
            </w:r>
          </w:p>
        </w:tc>
        <w:tc>
          <w:tcPr>
            <w:tcW w:w="798" w:type="pct"/>
          </w:tcPr>
          <w:p w14:paraId="47B197AA" w14:textId="77777777" w:rsidR="003A07E4" w:rsidRPr="00DF77CA" w:rsidRDefault="003A07E4" w:rsidP="006A279B">
            <w:pPr>
              <w:spacing w:line="276" w:lineRule="auto"/>
              <w:rPr>
                <w:rFonts w:cs="Arial"/>
                <w:szCs w:val="18"/>
                <w:lang w:val="en-GB"/>
              </w:rPr>
            </w:pPr>
            <w:proofErr w:type="gramStart"/>
            <w:r w:rsidRPr="00DF77CA">
              <w:rPr>
                <w:rFonts w:cs="Arial"/>
                <w:szCs w:val="18"/>
                <w:lang w:val="en-GB"/>
              </w:rPr>
              <w:t>Yes</w:t>
            </w:r>
            <w:proofErr w:type="gramEnd"/>
            <w:r w:rsidRPr="00DF77CA">
              <w:rPr>
                <w:rFonts w:cs="Arial"/>
                <w:szCs w:val="18"/>
                <w:lang w:val="en-GB"/>
              </w:rPr>
              <w:t xml:space="preserve"> but more needs to be done. </w:t>
            </w:r>
          </w:p>
        </w:tc>
      </w:tr>
    </w:tbl>
    <w:p w14:paraId="74A56714" w14:textId="77777777" w:rsidR="008D264E" w:rsidRPr="00DF77CA" w:rsidRDefault="008D264E">
      <w:pPr>
        <w:tabs>
          <w:tab w:val="clear" w:pos="567"/>
        </w:tabs>
        <w:spacing w:after="0"/>
        <w:rPr>
          <w:rFonts w:cs="Arial"/>
          <w:b/>
          <w:bCs/>
          <w:iCs/>
          <w:color w:val="007096"/>
          <w:kern w:val="32"/>
          <w:sz w:val="28"/>
          <w:szCs w:val="28"/>
        </w:rPr>
      </w:pPr>
      <w:r w:rsidRPr="00DF77CA">
        <w:rPr>
          <w:rFonts w:cs="Arial"/>
        </w:rPr>
        <w:br w:type="page"/>
      </w:r>
    </w:p>
    <w:p w14:paraId="00B617F0" w14:textId="66D42BE9" w:rsidR="003A07E4" w:rsidRPr="00DF77CA" w:rsidRDefault="003A07E4" w:rsidP="00B319D2">
      <w:pPr>
        <w:pStyle w:val="Heading3"/>
      </w:pPr>
      <w:r w:rsidRPr="00DF77CA">
        <w:lastRenderedPageBreak/>
        <w:t xml:space="preserve">Swift Parrot </w:t>
      </w:r>
      <w:bookmarkStart w:id="50" w:name="_Hlk156229778"/>
    </w:p>
    <w:tbl>
      <w:tblPr>
        <w:tblStyle w:val="TableGrid"/>
        <w:tblW w:w="5000" w:type="pct"/>
        <w:tblLook w:val="04A0" w:firstRow="1" w:lastRow="0" w:firstColumn="1" w:lastColumn="0" w:noHBand="0" w:noVBand="1"/>
      </w:tblPr>
      <w:tblGrid>
        <w:gridCol w:w="1137"/>
        <w:gridCol w:w="1269"/>
        <w:gridCol w:w="1913"/>
        <w:gridCol w:w="1781"/>
        <w:gridCol w:w="1480"/>
        <w:gridCol w:w="1480"/>
      </w:tblGrid>
      <w:tr w:rsidR="005900EE" w:rsidRPr="00DF77CA" w14:paraId="0A061EA2" w14:textId="77777777" w:rsidTr="006A279B">
        <w:trPr>
          <w:tblHeader/>
        </w:trPr>
        <w:tc>
          <w:tcPr>
            <w:tcW w:w="627" w:type="pct"/>
            <w:shd w:val="clear" w:color="auto" w:fill="D9D9D9" w:themeFill="background1" w:themeFillShade="D9"/>
          </w:tcPr>
          <w:p w14:paraId="64C0FE8B" w14:textId="77777777" w:rsidR="003A07E4" w:rsidRPr="00DF77CA" w:rsidRDefault="003A07E4" w:rsidP="006A279B">
            <w:pPr>
              <w:spacing w:line="276" w:lineRule="auto"/>
              <w:rPr>
                <w:rFonts w:cs="Arial"/>
                <w:b/>
                <w:bCs/>
                <w:szCs w:val="18"/>
                <w:lang w:val="en-GB"/>
              </w:rPr>
            </w:pPr>
            <w:bookmarkStart w:id="51" w:name="_Hlk155863240"/>
            <w:bookmarkStart w:id="52" w:name="_Hlk156229956"/>
            <w:bookmarkEnd w:id="50"/>
            <w:r w:rsidRPr="00DF77CA">
              <w:rPr>
                <w:rFonts w:cs="Arial"/>
                <w:b/>
                <w:bCs/>
                <w:szCs w:val="18"/>
                <w:lang w:val="en-GB"/>
              </w:rPr>
              <w:t>Asset</w:t>
            </w:r>
          </w:p>
        </w:tc>
        <w:tc>
          <w:tcPr>
            <w:tcW w:w="700" w:type="pct"/>
            <w:shd w:val="clear" w:color="auto" w:fill="D9D9D9" w:themeFill="background1" w:themeFillShade="D9"/>
          </w:tcPr>
          <w:p w14:paraId="5AF208B7"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56" w:type="pct"/>
            <w:shd w:val="clear" w:color="auto" w:fill="D9D9D9" w:themeFill="background1" w:themeFillShade="D9"/>
          </w:tcPr>
          <w:p w14:paraId="12454134"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83" w:type="pct"/>
            <w:shd w:val="clear" w:color="auto" w:fill="D9D9D9" w:themeFill="background1" w:themeFillShade="D9"/>
          </w:tcPr>
          <w:p w14:paraId="05E330E0"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817" w:type="pct"/>
            <w:shd w:val="clear" w:color="auto" w:fill="D9D9D9" w:themeFill="background1" w:themeFillShade="D9"/>
          </w:tcPr>
          <w:p w14:paraId="77D6B1B3"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817" w:type="pct"/>
            <w:shd w:val="clear" w:color="auto" w:fill="D9D9D9" w:themeFill="background1" w:themeFillShade="D9"/>
          </w:tcPr>
          <w:p w14:paraId="026C264E" w14:textId="38A1E1B4" w:rsidR="003A07E4" w:rsidRPr="00DF77CA" w:rsidRDefault="003A07E4" w:rsidP="006A279B">
            <w:pPr>
              <w:spacing w:line="276" w:lineRule="auto"/>
              <w:rPr>
                <w:rFonts w:cs="Arial"/>
                <w:b/>
                <w:bCs/>
                <w:szCs w:val="18"/>
                <w:lang w:val="en-GB"/>
              </w:rPr>
            </w:pPr>
            <w:r w:rsidRPr="00DF77CA">
              <w:rPr>
                <w:rFonts w:cs="Arial"/>
                <w:b/>
                <w:bCs/>
                <w:szCs w:val="18"/>
                <w:lang w:val="en-GB"/>
              </w:rPr>
              <w:t xml:space="preserve">Is action </w:t>
            </w:r>
            <w:r w:rsidR="005900EE" w:rsidRPr="00DF77CA">
              <w:rPr>
                <w:rFonts w:cs="Arial"/>
                <w:b/>
                <w:bCs/>
                <w:szCs w:val="18"/>
                <w:lang w:val="en-GB"/>
              </w:rPr>
              <w:t xml:space="preserve">currently </w:t>
            </w:r>
            <w:r w:rsidRPr="00DF77CA">
              <w:rPr>
                <w:rFonts w:cs="Arial"/>
                <w:b/>
                <w:bCs/>
                <w:szCs w:val="18"/>
                <w:lang w:val="en-GB"/>
              </w:rPr>
              <w:t>underway?</w:t>
            </w:r>
          </w:p>
        </w:tc>
      </w:tr>
      <w:tr w:rsidR="005900EE" w:rsidRPr="00DF77CA" w14:paraId="78E469F5" w14:textId="77777777" w:rsidTr="006A279B">
        <w:trPr>
          <w:trHeight w:val="112"/>
        </w:trPr>
        <w:tc>
          <w:tcPr>
            <w:tcW w:w="627" w:type="pct"/>
            <w:vMerge w:val="restart"/>
          </w:tcPr>
          <w:p w14:paraId="27D1EB59" w14:textId="77777777" w:rsidR="003A07E4" w:rsidRPr="00DF77CA" w:rsidRDefault="003A07E4" w:rsidP="006A279B">
            <w:pPr>
              <w:spacing w:line="276" w:lineRule="auto"/>
              <w:rPr>
                <w:rFonts w:cs="Arial"/>
                <w:szCs w:val="18"/>
                <w:lang w:val="en-GB"/>
              </w:rPr>
            </w:pPr>
            <w:r w:rsidRPr="00DF77CA">
              <w:rPr>
                <w:rFonts w:cs="Arial"/>
                <w:szCs w:val="18"/>
                <w:lang w:val="en-GB"/>
              </w:rPr>
              <w:t>Swift Parrot</w:t>
            </w:r>
          </w:p>
        </w:tc>
        <w:tc>
          <w:tcPr>
            <w:tcW w:w="700" w:type="pct"/>
            <w:vMerge w:val="restart"/>
          </w:tcPr>
          <w:p w14:paraId="3B3E6C2C"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056" w:type="pct"/>
          </w:tcPr>
          <w:p w14:paraId="64C89D13" w14:textId="4ACAF00F" w:rsidR="003A07E4" w:rsidRPr="00DF77CA" w:rsidRDefault="003A07E4" w:rsidP="006A279B">
            <w:pPr>
              <w:spacing w:line="276" w:lineRule="auto"/>
              <w:rPr>
                <w:rFonts w:cs="Arial"/>
                <w:szCs w:val="18"/>
                <w:lang w:val="en-GB"/>
              </w:rPr>
            </w:pPr>
            <w:r w:rsidRPr="00DF77CA">
              <w:rPr>
                <w:rFonts w:cs="Arial"/>
                <w:szCs w:val="18"/>
                <w:lang w:val="en-GB"/>
              </w:rPr>
              <w:t>Controlled burns (</w:t>
            </w:r>
            <w:r w:rsidR="005900EE" w:rsidRPr="00DF77CA">
              <w:rPr>
                <w:rFonts w:cs="Arial"/>
                <w:szCs w:val="18"/>
                <w:lang w:val="en-GB"/>
              </w:rPr>
              <w:t>p</w:t>
            </w:r>
            <w:r w:rsidRPr="00DF77CA">
              <w:rPr>
                <w:rFonts w:cs="Arial"/>
                <w:szCs w:val="18"/>
                <w:lang w:val="en-GB"/>
              </w:rPr>
              <w:t>atchy burns)</w:t>
            </w:r>
            <w:r w:rsidR="005900EE" w:rsidRPr="00DF77CA">
              <w:rPr>
                <w:rFonts w:cs="Arial"/>
                <w:szCs w:val="18"/>
                <w:lang w:val="en-GB"/>
              </w:rPr>
              <w:t xml:space="preserve"> in consultation with Swift Parrot experts.</w:t>
            </w:r>
          </w:p>
        </w:tc>
        <w:tc>
          <w:tcPr>
            <w:tcW w:w="983" w:type="pct"/>
          </w:tcPr>
          <w:p w14:paraId="7F3ED630" w14:textId="757B22EB" w:rsidR="003A07E4" w:rsidRPr="00DF77CA" w:rsidRDefault="005900EE" w:rsidP="006A279B">
            <w:pPr>
              <w:spacing w:line="276" w:lineRule="auto"/>
              <w:rPr>
                <w:rFonts w:cs="Arial"/>
                <w:szCs w:val="18"/>
                <w:lang w:val="en-GB"/>
              </w:rPr>
            </w:pPr>
            <w:r w:rsidRPr="00DF77CA">
              <w:rPr>
                <w:rFonts w:cs="Arial"/>
                <w:szCs w:val="18"/>
                <w:lang w:val="en-GB"/>
              </w:rPr>
              <w:t>Public and</w:t>
            </w:r>
            <w:r w:rsidR="003A07E4" w:rsidRPr="00DF77CA">
              <w:rPr>
                <w:rFonts w:cs="Arial"/>
                <w:szCs w:val="18"/>
                <w:lang w:val="en-GB"/>
              </w:rPr>
              <w:t xml:space="preserve"> private land. </w:t>
            </w:r>
          </w:p>
        </w:tc>
        <w:tc>
          <w:tcPr>
            <w:tcW w:w="817" w:type="pct"/>
          </w:tcPr>
          <w:p w14:paraId="28ABEC0C" w14:textId="77777777" w:rsidR="003A07E4" w:rsidRPr="00DF77CA" w:rsidRDefault="003A07E4" w:rsidP="006A279B">
            <w:pPr>
              <w:spacing w:line="276" w:lineRule="auto"/>
              <w:rPr>
                <w:rFonts w:cs="Arial"/>
                <w:szCs w:val="18"/>
                <w:lang w:val="en-GB"/>
              </w:rPr>
            </w:pPr>
            <w:r w:rsidRPr="00DF77CA">
              <w:rPr>
                <w:rFonts w:cs="Arial"/>
                <w:szCs w:val="18"/>
                <w:lang w:val="en-GB"/>
              </w:rPr>
              <w:t>DEECA, CFA, BGLC, private landholders.</w:t>
            </w:r>
          </w:p>
          <w:p w14:paraId="668B3E88" w14:textId="77777777" w:rsidR="003A07E4" w:rsidRPr="00DF77CA" w:rsidRDefault="003A07E4" w:rsidP="006A279B">
            <w:pPr>
              <w:spacing w:line="276" w:lineRule="auto"/>
              <w:rPr>
                <w:rFonts w:cs="Arial"/>
                <w:szCs w:val="18"/>
                <w:lang w:val="en-GB"/>
              </w:rPr>
            </w:pPr>
            <w:r w:rsidRPr="00DF77CA">
              <w:rPr>
                <w:rFonts w:cs="Arial"/>
                <w:szCs w:val="18"/>
                <w:lang w:val="en-GB"/>
              </w:rPr>
              <w:t>Trust for Nature can support and facilitate fire on private land for asset management and threatened species purposes.</w:t>
            </w:r>
          </w:p>
        </w:tc>
        <w:tc>
          <w:tcPr>
            <w:tcW w:w="817" w:type="pct"/>
          </w:tcPr>
          <w:p w14:paraId="06EACDC3" w14:textId="4C7304C0" w:rsidR="003A07E4" w:rsidRPr="00DF77CA" w:rsidRDefault="00AC3DFD" w:rsidP="006A279B">
            <w:pPr>
              <w:spacing w:line="276" w:lineRule="auto"/>
              <w:rPr>
                <w:rFonts w:cs="Arial"/>
                <w:szCs w:val="18"/>
                <w:lang w:val="en-GB"/>
              </w:rPr>
            </w:pPr>
            <w:r w:rsidRPr="00DF77CA">
              <w:rPr>
                <w:rFonts w:cs="Arial"/>
                <w:szCs w:val="18"/>
                <w:lang w:val="en-GB"/>
              </w:rPr>
              <w:t>No</w:t>
            </w:r>
          </w:p>
        </w:tc>
      </w:tr>
      <w:tr w:rsidR="005900EE" w:rsidRPr="00DF77CA" w14:paraId="15DD34A8" w14:textId="77777777" w:rsidTr="006A279B">
        <w:trPr>
          <w:trHeight w:val="112"/>
        </w:trPr>
        <w:tc>
          <w:tcPr>
            <w:tcW w:w="627" w:type="pct"/>
            <w:vMerge/>
          </w:tcPr>
          <w:p w14:paraId="6DC1DE14" w14:textId="77777777" w:rsidR="003A07E4" w:rsidRPr="00DF77CA" w:rsidRDefault="003A07E4" w:rsidP="006A279B">
            <w:pPr>
              <w:spacing w:line="276" w:lineRule="auto"/>
              <w:rPr>
                <w:rFonts w:cs="Arial"/>
                <w:szCs w:val="18"/>
                <w:lang w:val="en-GB"/>
              </w:rPr>
            </w:pPr>
          </w:p>
        </w:tc>
        <w:tc>
          <w:tcPr>
            <w:tcW w:w="700" w:type="pct"/>
            <w:vMerge/>
          </w:tcPr>
          <w:p w14:paraId="41718BB1" w14:textId="77777777" w:rsidR="003A07E4" w:rsidRPr="00DF77CA" w:rsidRDefault="003A07E4" w:rsidP="006A279B">
            <w:pPr>
              <w:spacing w:line="276" w:lineRule="auto"/>
              <w:rPr>
                <w:rFonts w:cs="Arial"/>
                <w:szCs w:val="18"/>
                <w:lang w:val="en-GB"/>
              </w:rPr>
            </w:pPr>
          </w:p>
        </w:tc>
        <w:tc>
          <w:tcPr>
            <w:tcW w:w="1056" w:type="pct"/>
          </w:tcPr>
          <w:p w14:paraId="3C08EAD4" w14:textId="6398164A" w:rsidR="003A07E4" w:rsidRPr="00DF77CA" w:rsidRDefault="003A07E4" w:rsidP="006A279B">
            <w:pPr>
              <w:spacing w:line="276" w:lineRule="auto"/>
              <w:rPr>
                <w:rFonts w:cs="Arial"/>
                <w:szCs w:val="18"/>
                <w:lang w:val="en-GB"/>
              </w:rPr>
            </w:pPr>
            <w:r w:rsidRPr="00DF77CA">
              <w:rPr>
                <w:rFonts w:cs="Arial"/>
                <w:szCs w:val="18"/>
                <w:lang w:val="en-GB"/>
              </w:rPr>
              <w:t>Building resilience/improving habitat</w:t>
            </w:r>
            <w:r w:rsidR="00395AA9">
              <w:rPr>
                <w:rFonts w:cs="Arial"/>
                <w:szCs w:val="18"/>
                <w:lang w:val="en-GB"/>
              </w:rPr>
              <w:t>.</w:t>
            </w:r>
          </w:p>
        </w:tc>
        <w:tc>
          <w:tcPr>
            <w:tcW w:w="983" w:type="pct"/>
          </w:tcPr>
          <w:p w14:paraId="3D25A593" w14:textId="77777777" w:rsidR="003A07E4" w:rsidRPr="00DF77CA" w:rsidRDefault="003A07E4" w:rsidP="006A279B">
            <w:pPr>
              <w:spacing w:line="276" w:lineRule="auto"/>
              <w:rPr>
                <w:rFonts w:cs="Arial"/>
                <w:szCs w:val="18"/>
                <w:lang w:val="en-GB"/>
              </w:rPr>
            </w:pPr>
            <w:r w:rsidRPr="00DF77CA">
              <w:rPr>
                <w:rFonts w:cs="Arial"/>
                <w:szCs w:val="18"/>
                <w:lang w:val="en-GB"/>
              </w:rPr>
              <w:t>Known habitat</w:t>
            </w:r>
          </w:p>
        </w:tc>
        <w:tc>
          <w:tcPr>
            <w:tcW w:w="817" w:type="pct"/>
          </w:tcPr>
          <w:p w14:paraId="684DDB15" w14:textId="77777777" w:rsidR="003A07E4" w:rsidRPr="00DF77CA" w:rsidRDefault="003A07E4" w:rsidP="006A279B">
            <w:pPr>
              <w:spacing w:line="276" w:lineRule="auto"/>
              <w:rPr>
                <w:rFonts w:cs="Arial"/>
                <w:szCs w:val="18"/>
                <w:lang w:val="en-GB"/>
              </w:rPr>
            </w:pPr>
            <w:r w:rsidRPr="00DF77CA">
              <w:rPr>
                <w:rFonts w:cs="Arial"/>
                <w:szCs w:val="18"/>
                <w:lang w:val="en-GB"/>
              </w:rPr>
              <w:t xml:space="preserve">Best placed land manager or where private land partnership with land manager and relevant organisation </w:t>
            </w:r>
            <w:proofErr w:type="spellStart"/>
            <w:r w:rsidRPr="00DF77CA">
              <w:rPr>
                <w:rFonts w:cs="Arial"/>
                <w:szCs w:val="18"/>
                <w:lang w:val="en-GB"/>
              </w:rPr>
              <w:t>eg</w:t>
            </w:r>
            <w:proofErr w:type="spellEnd"/>
            <w:r w:rsidRPr="00DF77CA">
              <w:rPr>
                <w:rFonts w:cs="Arial"/>
                <w:szCs w:val="18"/>
                <w:lang w:val="en-GB"/>
              </w:rPr>
              <w:t xml:space="preserve"> Trust for Nature, Wimmera CMA. </w:t>
            </w:r>
          </w:p>
        </w:tc>
        <w:tc>
          <w:tcPr>
            <w:tcW w:w="817" w:type="pct"/>
          </w:tcPr>
          <w:p w14:paraId="0DDA96F0" w14:textId="77777777" w:rsidR="003A07E4" w:rsidRPr="00DF77CA" w:rsidRDefault="003A07E4" w:rsidP="006A279B">
            <w:pPr>
              <w:spacing w:line="276" w:lineRule="auto"/>
              <w:rPr>
                <w:rFonts w:cs="Arial"/>
                <w:szCs w:val="18"/>
                <w:lang w:val="en-GB"/>
              </w:rPr>
            </w:pPr>
            <w:r w:rsidRPr="00DF77CA">
              <w:rPr>
                <w:rFonts w:cs="Arial"/>
                <w:szCs w:val="18"/>
                <w:lang w:val="en-GB"/>
              </w:rPr>
              <w:t>No</w:t>
            </w:r>
          </w:p>
        </w:tc>
      </w:tr>
      <w:tr w:rsidR="005900EE" w:rsidRPr="00DF77CA" w14:paraId="5D72CCCA" w14:textId="77777777" w:rsidTr="006A279B">
        <w:trPr>
          <w:trHeight w:val="112"/>
        </w:trPr>
        <w:tc>
          <w:tcPr>
            <w:tcW w:w="627" w:type="pct"/>
            <w:vMerge/>
          </w:tcPr>
          <w:p w14:paraId="6239BEBC" w14:textId="77777777" w:rsidR="003A07E4" w:rsidRPr="00DF77CA" w:rsidRDefault="003A07E4" w:rsidP="006A279B">
            <w:pPr>
              <w:spacing w:line="276" w:lineRule="auto"/>
              <w:rPr>
                <w:rFonts w:cs="Arial"/>
                <w:szCs w:val="18"/>
                <w:lang w:val="en-GB"/>
              </w:rPr>
            </w:pPr>
          </w:p>
        </w:tc>
        <w:tc>
          <w:tcPr>
            <w:tcW w:w="700" w:type="pct"/>
          </w:tcPr>
          <w:p w14:paraId="5C572ADB" w14:textId="77777777" w:rsidR="003A07E4" w:rsidRPr="00DF77CA" w:rsidRDefault="003A07E4" w:rsidP="006A279B">
            <w:pPr>
              <w:spacing w:line="276" w:lineRule="auto"/>
              <w:rPr>
                <w:rFonts w:cs="Arial"/>
                <w:szCs w:val="18"/>
                <w:lang w:val="en-GB"/>
              </w:rPr>
            </w:pPr>
            <w:r w:rsidRPr="00DF77CA">
              <w:rPr>
                <w:rFonts w:cs="Arial"/>
                <w:szCs w:val="18"/>
              </w:rPr>
              <w:t>Psittacine beak and feather disease (PFBD)</w:t>
            </w:r>
          </w:p>
        </w:tc>
        <w:tc>
          <w:tcPr>
            <w:tcW w:w="1056" w:type="pct"/>
          </w:tcPr>
          <w:p w14:paraId="1713F75E" w14:textId="5C9BEF18" w:rsidR="003A07E4" w:rsidRPr="00DF77CA" w:rsidRDefault="003A07E4" w:rsidP="006A279B">
            <w:pPr>
              <w:spacing w:line="276" w:lineRule="auto"/>
              <w:rPr>
                <w:rFonts w:cs="Arial"/>
                <w:szCs w:val="18"/>
                <w:lang w:val="en-GB"/>
              </w:rPr>
            </w:pPr>
            <w:r w:rsidRPr="00DF77CA">
              <w:rPr>
                <w:rFonts w:cs="Arial"/>
                <w:szCs w:val="18"/>
              </w:rPr>
              <w:t>Psittacine beak and feather disease</w:t>
            </w:r>
            <w:r w:rsidR="00395AA9">
              <w:rPr>
                <w:rFonts w:cs="Arial"/>
                <w:szCs w:val="18"/>
              </w:rPr>
              <w:t>.</w:t>
            </w:r>
          </w:p>
        </w:tc>
        <w:tc>
          <w:tcPr>
            <w:tcW w:w="983" w:type="pct"/>
          </w:tcPr>
          <w:p w14:paraId="74058286" w14:textId="6530603B" w:rsidR="003A07E4" w:rsidRPr="00DF77CA" w:rsidRDefault="003A07E4" w:rsidP="006A279B">
            <w:pPr>
              <w:spacing w:line="276" w:lineRule="auto"/>
              <w:rPr>
                <w:rFonts w:cs="Arial"/>
                <w:szCs w:val="18"/>
                <w:lang w:val="en-GB"/>
              </w:rPr>
            </w:pPr>
            <w:r w:rsidRPr="00DF77CA">
              <w:rPr>
                <w:rFonts w:cs="Arial"/>
                <w:szCs w:val="18"/>
                <w:lang w:val="en-GB"/>
              </w:rPr>
              <w:t>Test any dead Swift Parrots for PBFD</w:t>
            </w:r>
            <w:r w:rsidR="00395AA9">
              <w:rPr>
                <w:rFonts w:cs="Arial"/>
                <w:szCs w:val="18"/>
                <w:lang w:val="en-GB"/>
              </w:rPr>
              <w:t>.</w:t>
            </w:r>
          </w:p>
        </w:tc>
        <w:tc>
          <w:tcPr>
            <w:tcW w:w="817" w:type="pct"/>
          </w:tcPr>
          <w:p w14:paraId="126D436C" w14:textId="77777777" w:rsidR="003A07E4" w:rsidRPr="00DF77CA" w:rsidRDefault="003A07E4" w:rsidP="006A279B">
            <w:pPr>
              <w:spacing w:line="276" w:lineRule="auto"/>
              <w:rPr>
                <w:rFonts w:cs="Arial"/>
                <w:szCs w:val="18"/>
                <w:u w:val="single"/>
                <w:lang w:val="en-GB"/>
              </w:rPr>
            </w:pPr>
            <w:r w:rsidRPr="00DF77CA">
              <w:rPr>
                <w:rFonts w:cs="Arial"/>
                <w:szCs w:val="18"/>
                <w:lang w:val="en-GB"/>
              </w:rPr>
              <w:t xml:space="preserve">Where they occur. </w:t>
            </w:r>
          </w:p>
        </w:tc>
        <w:tc>
          <w:tcPr>
            <w:tcW w:w="817" w:type="pct"/>
          </w:tcPr>
          <w:p w14:paraId="04C039B7" w14:textId="33306B7B" w:rsidR="003A07E4" w:rsidRPr="00DF77CA" w:rsidRDefault="00395AA9" w:rsidP="006A279B">
            <w:pPr>
              <w:spacing w:line="276" w:lineRule="auto"/>
              <w:rPr>
                <w:rFonts w:cs="Arial"/>
                <w:szCs w:val="18"/>
                <w:lang w:val="en-GB"/>
              </w:rPr>
            </w:pPr>
            <w:r>
              <w:rPr>
                <w:rFonts w:cs="Arial"/>
              </w:rPr>
              <w:t>Various</w:t>
            </w:r>
          </w:p>
        </w:tc>
      </w:tr>
      <w:bookmarkEnd w:id="51"/>
      <w:bookmarkEnd w:id="52"/>
    </w:tbl>
    <w:p w14:paraId="4E96A06D" w14:textId="77777777" w:rsidR="008D264E" w:rsidRPr="00DF77CA" w:rsidRDefault="008D264E">
      <w:pPr>
        <w:tabs>
          <w:tab w:val="clear" w:pos="567"/>
        </w:tabs>
        <w:spacing w:after="0"/>
        <w:rPr>
          <w:rFonts w:cs="Arial"/>
          <w:b/>
          <w:bCs/>
          <w:iCs/>
          <w:color w:val="007096"/>
          <w:kern w:val="32"/>
          <w:sz w:val="28"/>
          <w:szCs w:val="28"/>
        </w:rPr>
      </w:pPr>
      <w:r w:rsidRPr="00DF77CA">
        <w:rPr>
          <w:rFonts w:cs="Arial"/>
        </w:rPr>
        <w:br w:type="page"/>
      </w:r>
    </w:p>
    <w:p w14:paraId="34068C28" w14:textId="40A9D67F" w:rsidR="003A07E4" w:rsidRPr="00DF77CA" w:rsidRDefault="003A07E4" w:rsidP="00B319D2">
      <w:pPr>
        <w:pStyle w:val="Heading3"/>
      </w:pPr>
      <w:r w:rsidRPr="00DF77CA">
        <w:lastRenderedPageBreak/>
        <w:t xml:space="preserve">Threatened Orchid Species </w:t>
      </w:r>
    </w:p>
    <w:tbl>
      <w:tblPr>
        <w:tblStyle w:val="TableGrid"/>
        <w:tblW w:w="0" w:type="auto"/>
        <w:tblLook w:val="04A0" w:firstRow="1" w:lastRow="0" w:firstColumn="1" w:lastColumn="0" w:noHBand="0" w:noVBand="1"/>
      </w:tblPr>
      <w:tblGrid>
        <w:gridCol w:w="1165"/>
        <w:gridCol w:w="1217"/>
        <w:gridCol w:w="2253"/>
        <w:gridCol w:w="1242"/>
        <w:gridCol w:w="1272"/>
        <w:gridCol w:w="1911"/>
      </w:tblGrid>
      <w:tr w:rsidR="00B6433B" w:rsidRPr="00DF77CA" w14:paraId="31946739" w14:textId="77777777" w:rsidTr="00B6433B">
        <w:trPr>
          <w:tblHeader/>
        </w:trPr>
        <w:tc>
          <w:tcPr>
            <w:tcW w:w="0" w:type="auto"/>
            <w:shd w:val="clear" w:color="auto" w:fill="D9D9D9" w:themeFill="background1" w:themeFillShade="D9"/>
            <w:vAlign w:val="center"/>
          </w:tcPr>
          <w:p w14:paraId="7A3BA648"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0" w:type="auto"/>
            <w:shd w:val="clear" w:color="auto" w:fill="D9D9D9" w:themeFill="background1" w:themeFillShade="D9"/>
            <w:vAlign w:val="center"/>
          </w:tcPr>
          <w:p w14:paraId="5D670A7F"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vAlign w:val="center"/>
          </w:tcPr>
          <w:p w14:paraId="550A8B2B"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0" w:type="auto"/>
            <w:shd w:val="clear" w:color="auto" w:fill="D9D9D9" w:themeFill="background1" w:themeFillShade="D9"/>
            <w:vAlign w:val="center"/>
          </w:tcPr>
          <w:p w14:paraId="1089D315"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0" w:type="auto"/>
            <w:shd w:val="clear" w:color="auto" w:fill="D9D9D9" w:themeFill="background1" w:themeFillShade="D9"/>
            <w:vAlign w:val="center"/>
          </w:tcPr>
          <w:p w14:paraId="127373AB"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0" w:type="auto"/>
            <w:shd w:val="clear" w:color="auto" w:fill="D9D9D9" w:themeFill="background1" w:themeFillShade="D9"/>
            <w:vAlign w:val="center"/>
          </w:tcPr>
          <w:p w14:paraId="722932F2"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B6433B" w:rsidRPr="00DF77CA" w14:paraId="5409442F" w14:textId="77777777" w:rsidTr="00B6433B">
        <w:trPr>
          <w:trHeight w:val="112"/>
        </w:trPr>
        <w:tc>
          <w:tcPr>
            <w:tcW w:w="0" w:type="auto"/>
            <w:vMerge w:val="restart"/>
          </w:tcPr>
          <w:p w14:paraId="75C1FA5B" w14:textId="3D046EF5" w:rsidR="003A07E4" w:rsidRPr="00DF77CA" w:rsidRDefault="00080727" w:rsidP="006A279B">
            <w:pPr>
              <w:spacing w:line="276" w:lineRule="auto"/>
              <w:rPr>
                <w:rFonts w:cs="Arial"/>
                <w:szCs w:val="18"/>
                <w:lang w:val="en-GB"/>
              </w:rPr>
            </w:pPr>
            <w:r w:rsidRPr="00DF77CA">
              <w:rPr>
                <w:rFonts w:cs="Arial"/>
                <w:szCs w:val="18"/>
              </w:rPr>
              <w:t>All threatened Wimmera orchid species</w:t>
            </w:r>
            <w:r w:rsidRPr="00DF77CA">
              <w:rPr>
                <w:rFonts w:cs="Arial"/>
                <w:szCs w:val="18"/>
                <w:lang w:val="en-GB"/>
              </w:rPr>
              <w:t xml:space="preserve"> </w:t>
            </w:r>
          </w:p>
        </w:tc>
        <w:tc>
          <w:tcPr>
            <w:tcW w:w="0" w:type="auto"/>
            <w:vMerge w:val="restart"/>
          </w:tcPr>
          <w:p w14:paraId="2DAE696C"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0" w:type="auto"/>
          </w:tcPr>
          <w:p w14:paraId="170F3186" w14:textId="115FD7C2" w:rsidR="003A07E4" w:rsidRPr="00DF77CA" w:rsidRDefault="003A07E4" w:rsidP="006A279B">
            <w:pPr>
              <w:spacing w:line="276" w:lineRule="auto"/>
              <w:rPr>
                <w:rFonts w:cs="Arial"/>
                <w:szCs w:val="18"/>
                <w:lang w:val="en-GB"/>
              </w:rPr>
            </w:pPr>
            <w:r w:rsidRPr="00DF77CA">
              <w:rPr>
                <w:rFonts w:cs="Arial"/>
                <w:szCs w:val="18"/>
                <w:lang w:val="en-GB"/>
              </w:rPr>
              <w:t>Restrict controlled burning at existing sites to when orchid species are dormant. For most species this will be November to May.</w:t>
            </w:r>
            <w:r w:rsidR="009E2BEA" w:rsidRPr="00DF77CA">
              <w:rPr>
                <w:rFonts w:cs="Arial"/>
                <w:szCs w:val="18"/>
                <w:lang w:val="en-GB"/>
              </w:rPr>
              <w:t xml:space="preserve"> Do not burn when individuals are flowering.</w:t>
            </w:r>
          </w:p>
        </w:tc>
        <w:tc>
          <w:tcPr>
            <w:tcW w:w="0" w:type="auto"/>
          </w:tcPr>
          <w:p w14:paraId="3CEB9AA0" w14:textId="2D2050BD" w:rsidR="003A07E4" w:rsidRPr="00DF77CA" w:rsidRDefault="003A07E4" w:rsidP="006A279B">
            <w:pPr>
              <w:spacing w:line="276" w:lineRule="auto"/>
              <w:rPr>
                <w:rFonts w:cs="Arial"/>
                <w:szCs w:val="18"/>
                <w:lang w:val="en-GB"/>
              </w:rPr>
            </w:pPr>
            <w:r w:rsidRPr="00DF77CA">
              <w:rPr>
                <w:rFonts w:cs="Arial"/>
                <w:szCs w:val="18"/>
                <w:lang w:val="en-GB"/>
              </w:rPr>
              <w:t xml:space="preserve">At known </w:t>
            </w:r>
            <w:r w:rsidR="00203478" w:rsidRPr="00DF77CA">
              <w:rPr>
                <w:rFonts w:cs="Arial"/>
                <w:szCs w:val="18"/>
                <w:lang w:val="en-GB"/>
              </w:rPr>
              <w:t>locations</w:t>
            </w:r>
          </w:p>
        </w:tc>
        <w:tc>
          <w:tcPr>
            <w:tcW w:w="0" w:type="auto"/>
          </w:tcPr>
          <w:p w14:paraId="779FC8F2" w14:textId="77777777" w:rsidR="009E2BEA" w:rsidRPr="00DF77CA" w:rsidRDefault="003A07E4" w:rsidP="009E2BEA">
            <w:pPr>
              <w:spacing w:before="60" w:after="60" w:line="276" w:lineRule="auto"/>
              <w:rPr>
                <w:rFonts w:cs="Arial"/>
                <w:szCs w:val="18"/>
                <w:lang w:val="en-GB"/>
              </w:rPr>
            </w:pPr>
            <w:r w:rsidRPr="00DF77CA">
              <w:rPr>
                <w:rFonts w:cs="Arial"/>
                <w:szCs w:val="18"/>
                <w:lang w:val="en-GB"/>
              </w:rPr>
              <w:t>DEECA</w:t>
            </w:r>
          </w:p>
          <w:p w14:paraId="1974949B" w14:textId="77777777" w:rsidR="009E2BEA" w:rsidRPr="00DF77CA" w:rsidRDefault="003A07E4" w:rsidP="009E2BEA">
            <w:pPr>
              <w:spacing w:before="60" w:after="60" w:line="276" w:lineRule="auto"/>
              <w:rPr>
                <w:rFonts w:cs="Arial"/>
                <w:szCs w:val="18"/>
                <w:lang w:val="en-GB"/>
              </w:rPr>
            </w:pPr>
            <w:r w:rsidRPr="00DF77CA">
              <w:rPr>
                <w:rFonts w:cs="Arial"/>
                <w:szCs w:val="18"/>
                <w:lang w:val="en-GB"/>
              </w:rPr>
              <w:t>CFA</w:t>
            </w:r>
          </w:p>
          <w:p w14:paraId="60A01B3B" w14:textId="77777777" w:rsidR="009E2BEA" w:rsidRPr="00DF77CA" w:rsidRDefault="009E2BEA" w:rsidP="009E2BEA">
            <w:pPr>
              <w:spacing w:before="60" w:after="60" w:line="276" w:lineRule="auto"/>
              <w:rPr>
                <w:rFonts w:cs="Arial"/>
                <w:szCs w:val="18"/>
                <w:lang w:val="en-GB"/>
              </w:rPr>
            </w:pPr>
            <w:r w:rsidRPr="00DF77CA">
              <w:rPr>
                <w:rFonts w:cs="Arial"/>
                <w:szCs w:val="18"/>
                <w:lang w:val="en-GB"/>
              </w:rPr>
              <w:t>Land Managers</w:t>
            </w:r>
          </w:p>
          <w:p w14:paraId="3597C7C3" w14:textId="49A1D61E" w:rsidR="003A07E4" w:rsidRPr="00DF77CA" w:rsidRDefault="009E2BEA" w:rsidP="009E2BEA">
            <w:pPr>
              <w:spacing w:before="60" w:after="60" w:line="276" w:lineRule="auto"/>
              <w:rPr>
                <w:rFonts w:cs="Arial"/>
                <w:szCs w:val="18"/>
                <w:lang w:val="en-GB"/>
              </w:rPr>
            </w:pPr>
            <w:r w:rsidRPr="00DF77CA">
              <w:rPr>
                <w:rFonts w:cs="Arial"/>
                <w:szCs w:val="18"/>
                <w:lang w:val="en-GB"/>
              </w:rPr>
              <w:t>Private Land Holders</w:t>
            </w:r>
          </w:p>
        </w:tc>
        <w:tc>
          <w:tcPr>
            <w:tcW w:w="0" w:type="auto"/>
          </w:tcPr>
          <w:p w14:paraId="1AD7634D" w14:textId="77777777" w:rsidR="003A07E4" w:rsidRPr="00DF77CA" w:rsidRDefault="003A07E4" w:rsidP="006A279B">
            <w:pPr>
              <w:spacing w:line="276" w:lineRule="auto"/>
              <w:rPr>
                <w:rFonts w:cs="Arial"/>
                <w:szCs w:val="18"/>
                <w:lang w:val="en-GB"/>
              </w:rPr>
            </w:pPr>
            <w:r w:rsidRPr="00DF77CA">
              <w:rPr>
                <w:rFonts w:cs="Arial"/>
                <w:szCs w:val="18"/>
                <w:lang w:val="en-GB"/>
              </w:rPr>
              <w:t>Partial</w:t>
            </w:r>
          </w:p>
        </w:tc>
      </w:tr>
      <w:tr w:rsidR="00B6433B" w:rsidRPr="00DF77CA" w14:paraId="335699E8" w14:textId="77777777" w:rsidTr="00B6433B">
        <w:trPr>
          <w:trHeight w:val="112"/>
        </w:trPr>
        <w:tc>
          <w:tcPr>
            <w:tcW w:w="0" w:type="auto"/>
            <w:vMerge/>
          </w:tcPr>
          <w:p w14:paraId="0289964B" w14:textId="77777777" w:rsidR="003A07E4" w:rsidRPr="00DF77CA" w:rsidRDefault="003A07E4" w:rsidP="006A279B">
            <w:pPr>
              <w:spacing w:line="276" w:lineRule="auto"/>
              <w:rPr>
                <w:rFonts w:cs="Arial"/>
                <w:szCs w:val="18"/>
              </w:rPr>
            </w:pPr>
          </w:p>
        </w:tc>
        <w:tc>
          <w:tcPr>
            <w:tcW w:w="0" w:type="auto"/>
            <w:vMerge/>
          </w:tcPr>
          <w:p w14:paraId="73577F34" w14:textId="77777777" w:rsidR="003A07E4" w:rsidRPr="00DF77CA" w:rsidRDefault="003A07E4" w:rsidP="006A279B">
            <w:pPr>
              <w:spacing w:line="276" w:lineRule="auto"/>
              <w:rPr>
                <w:rFonts w:cs="Arial"/>
                <w:szCs w:val="18"/>
                <w:lang w:val="en-GB"/>
              </w:rPr>
            </w:pPr>
          </w:p>
        </w:tc>
        <w:tc>
          <w:tcPr>
            <w:tcW w:w="0" w:type="auto"/>
          </w:tcPr>
          <w:p w14:paraId="7EB7E46D" w14:textId="4E44B978" w:rsidR="003A07E4" w:rsidRPr="00DF77CA" w:rsidRDefault="003A07E4" w:rsidP="006A279B">
            <w:pPr>
              <w:spacing w:line="276" w:lineRule="auto"/>
              <w:rPr>
                <w:rFonts w:cs="Arial"/>
                <w:szCs w:val="18"/>
                <w:lang w:val="en-GB"/>
              </w:rPr>
            </w:pPr>
            <w:r w:rsidRPr="00DF77CA">
              <w:rPr>
                <w:rFonts w:cs="Arial"/>
                <w:szCs w:val="18"/>
                <w:lang w:val="en-GB"/>
              </w:rPr>
              <w:t>Ensure all known sites are mapped on the VBA</w:t>
            </w:r>
            <w:r w:rsidR="00203478" w:rsidRPr="00DF77CA">
              <w:rPr>
                <w:rFonts w:cs="Arial"/>
                <w:szCs w:val="18"/>
                <w:lang w:val="en-GB"/>
              </w:rPr>
              <w:t>.</w:t>
            </w:r>
          </w:p>
        </w:tc>
        <w:tc>
          <w:tcPr>
            <w:tcW w:w="0" w:type="auto"/>
          </w:tcPr>
          <w:p w14:paraId="6FC32826"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0" w:type="auto"/>
          </w:tcPr>
          <w:p w14:paraId="2CE83211" w14:textId="77777777" w:rsidR="003A07E4" w:rsidRPr="00DF77CA" w:rsidRDefault="003A07E4" w:rsidP="006A279B">
            <w:pPr>
              <w:spacing w:line="276" w:lineRule="auto"/>
              <w:rPr>
                <w:rFonts w:cs="Arial"/>
                <w:szCs w:val="18"/>
                <w:lang w:val="en-GB"/>
              </w:rPr>
            </w:pPr>
            <w:r w:rsidRPr="00DF77CA">
              <w:rPr>
                <w:rFonts w:cs="Arial"/>
                <w:szCs w:val="18"/>
                <w:lang w:val="en-GB"/>
              </w:rPr>
              <w:t>DEECA</w:t>
            </w:r>
          </w:p>
        </w:tc>
        <w:tc>
          <w:tcPr>
            <w:tcW w:w="0" w:type="auto"/>
          </w:tcPr>
          <w:p w14:paraId="62D57E2E" w14:textId="77777777" w:rsidR="003A07E4" w:rsidRPr="00DF77CA" w:rsidRDefault="003A07E4" w:rsidP="006A279B">
            <w:pPr>
              <w:spacing w:line="276" w:lineRule="auto"/>
              <w:rPr>
                <w:rFonts w:cs="Arial"/>
                <w:szCs w:val="18"/>
                <w:lang w:val="en-GB"/>
              </w:rPr>
            </w:pPr>
            <w:r w:rsidRPr="00DF77CA">
              <w:rPr>
                <w:rFonts w:cs="Arial"/>
                <w:szCs w:val="18"/>
                <w:lang w:val="en-GB"/>
              </w:rPr>
              <w:t>Partial</w:t>
            </w:r>
          </w:p>
        </w:tc>
      </w:tr>
      <w:tr w:rsidR="00203478" w:rsidRPr="00DF77CA" w14:paraId="52A39B8D" w14:textId="77777777" w:rsidTr="00B6433B">
        <w:trPr>
          <w:trHeight w:val="112"/>
        </w:trPr>
        <w:tc>
          <w:tcPr>
            <w:tcW w:w="0" w:type="auto"/>
            <w:vMerge/>
          </w:tcPr>
          <w:p w14:paraId="5F3345B6" w14:textId="77777777" w:rsidR="00203478" w:rsidRPr="00DF77CA" w:rsidRDefault="00203478" w:rsidP="00203478">
            <w:pPr>
              <w:spacing w:line="276" w:lineRule="auto"/>
              <w:rPr>
                <w:rFonts w:cs="Arial"/>
                <w:szCs w:val="18"/>
                <w:lang w:val="en-GB"/>
              </w:rPr>
            </w:pPr>
          </w:p>
        </w:tc>
        <w:tc>
          <w:tcPr>
            <w:tcW w:w="0" w:type="auto"/>
            <w:vMerge/>
          </w:tcPr>
          <w:p w14:paraId="4D0645C9" w14:textId="77777777" w:rsidR="00203478" w:rsidRPr="00DF77CA" w:rsidRDefault="00203478" w:rsidP="00203478">
            <w:pPr>
              <w:spacing w:line="276" w:lineRule="auto"/>
              <w:rPr>
                <w:rFonts w:cs="Arial"/>
                <w:szCs w:val="18"/>
                <w:lang w:val="en-GB"/>
              </w:rPr>
            </w:pPr>
          </w:p>
        </w:tc>
        <w:tc>
          <w:tcPr>
            <w:tcW w:w="0" w:type="auto"/>
          </w:tcPr>
          <w:p w14:paraId="04B014BA" w14:textId="69935EE4" w:rsidR="00203478" w:rsidRPr="00DF77CA" w:rsidRDefault="00203478" w:rsidP="00203478">
            <w:pPr>
              <w:spacing w:line="276" w:lineRule="auto"/>
              <w:rPr>
                <w:rFonts w:cs="Arial"/>
                <w:szCs w:val="18"/>
                <w:lang w:val="en-GB"/>
              </w:rPr>
            </w:pPr>
            <w:r w:rsidRPr="00DF77CA">
              <w:rPr>
                <w:rFonts w:cs="Arial"/>
                <w:szCs w:val="18"/>
                <w:lang w:val="en-GB"/>
              </w:rPr>
              <w:t>Construct fire breaks (either mechanically or via planned burning) to protect populations from wildfires when flowering.</w:t>
            </w:r>
          </w:p>
        </w:tc>
        <w:tc>
          <w:tcPr>
            <w:tcW w:w="0" w:type="auto"/>
          </w:tcPr>
          <w:p w14:paraId="7217DBD7" w14:textId="1F2B4FBB" w:rsidR="00203478" w:rsidRPr="00DF77CA" w:rsidRDefault="00203478" w:rsidP="00203478">
            <w:pPr>
              <w:spacing w:line="276" w:lineRule="auto"/>
              <w:rPr>
                <w:rFonts w:cs="Arial"/>
                <w:szCs w:val="18"/>
                <w:lang w:val="en-GB"/>
              </w:rPr>
            </w:pPr>
            <w:r w:rsidRPr="00DF77CA">
              <w:rPr>
                <w:rFonts w:cs="Arial"/>
                <w:szCs w:val="18"/>
                <w:lang w:val="en-GB"/>
              </w:rPr>
              <w:t>At known locations</w:t>
            </w:r>
          </w:p>
        </w:tc>
        <w:tc>
          <w:tcPr>
            <w:tcW w:w="0" w:type="auto"/>
          </w:tcPr>
          <w:p w14:paraId="5B9E709B" w14:textId="77777777" w:rsidR="00203478" w:rsidRPr="00DF77CA" w:rsidRDefault="00203478" w:rsidP="00203478">
            <w:pPr>
              <w:spacing w:before="60" w:after="60" w:line="276" w:lineRule="auto"/>
              <w:rPr>
                <w:rFonts w:cs="Arial"/>
                <w:szCs w:val="18"/>
                <w:lang w:val="en-GB"/>
              </w:rPr>
            </w:pPr>
            <w:r w:rsidRPr="00DF77CA">
              <w:rPr>
                <w:rFonts w:cs="Arial"/>
                <w:szCs w:val="18"/>
                <w:lang w:val="en-GB"/>
              </w:rPr>
              <w:t>DEECA</w:t>
            </w:r>
          </w:p>
          <w:p w14:paraId="6852C292" w14:textId="77777777" w:rsidR="00203478" w:rsidRPr="00DF77CA" w:rsidRDefault="00203478" w:rsidP="00203478">
            <w:pPr>
              <w:spacing w:before="60" w:after="60" w:line="276" w:lineRule="auto"/>
              <w:rPr>
                <w:rFonts w:cs="Arial"/>
                <w:szCs w:val="18"/>
                <w:lang w:val="en-GB"/>
              </w:rPr>
            </w:pPr>
            <w:r w:rsidRPr="00DF77CA">
              <w:rPr>
                <w:rFonts w:cs="Arial"/>
                <w:szCs w:val="18"/>
                <w:lang w:val="en-GB"/>
              </w:rPr>
              <w:t>CFA</w:t>
            </w:r>
          </w:p>
          <w:p w14:paraId="49FF5A31" w14:textId="77777777" w:rsidR="00203478" w:rsidRPr="00DF77CA" w:rsidRDefault="00203478" w:rsidP="00203478">
            <w:pPr>
              <w:spacing w:before="60" w:after="60" w:line="276" w:lineRule="auto"/>
              <w:rPr>
                <w:rFonts w:cs="Arial"/>
                <w:szCs w:val="18"/>
                <w:lang w:val="en-GB"/>
              </w:rPr>
            </w:pPr>
            <w:r w:rsidRPr="00DF77CA">
              <w:rPr>
                <w:rFonts w:cs="Arial"/>
                <w:szCs w:val="18"/>
                <w:lang w:val="en-GB"/>
              </w:rPr>
              <w:t>Land Managers</w:t>
            </w:r>
          </w:p>
          <w:p w14:paraId="1859B0C2" w14:textId="6433ED01" w:rsidR="00203478" w:rsidRPr="00DF77CA" w:rsidRDefault="00203478" w:rsidP="00203478">
            <w:pPr>
              <w:spacing w:line="276" w:lineRule="auto"/>
              <w:rPr>
                <w:rFonts w:cs="Arial"/>
                <w:szCs w:val="18"/>
                <w:lang w:val="en-GB"/>
              </w:rPr>
            </w:pPr>
            <w:r w:rsidRPr="00DF77CA">
              <w:rPr>
                <w:rFonts w:cs="Arial"/>
                <w:szCs w:val="18"/>
                <w:lang w:val="en-GB"/>
              </w:rPr>
              <w:t>Private Land Holders</w:t>
            </w:r>
          </w:p>
        </w:tc>
        <w:tc>
          <w:tcPr>
            <w:tcW w:w="0" w:type="auto"/>
          </w:tcPr>
          <w:p w14:paraId="43DEBA73" w14:textId="1F1AB547" w:rsidR="00203478" w:rsidRPr="00DF77CA" w:rsidRDefault="00203478" w:rsidP="00203478">
            <w:pPr>
              <w:spacing w:line="276" w:lineRule="auto"/>
              <w:rPr>
                <w:rFonts w:cs="Arial"/>
                <w:szCs w:val="18"/>
                <w:lang w:val="en-GB"/>
              </w:rPr>
            </w:pPr>
            <w:r w:rsidRPr="00DF77CA">
              <w:rPr>
                <w:rFonts w:cs="Arial"/>
                <w:szCs w:val="18"/>
                <w:lang w:val="en-GB"/>
              </w:rPr>
              <w:t>Partial</w:t>
            </w:r>
          </w:p>
        </w:tc>
      </w:tr>
      <w:tr w:rsidR="00B6433B" w:rsidRPr="00DF77CA" w14:paraId="2076CD27" w14:textId="77777777" w:rsidTr="00B6433B">
        <w:trPr>
          <w:trHeight w:val="112"/>
        </w:trPr>
        <w:tc>
          <w:tcPr>
            <w:tcW w:w="0" w:type="auto"/>
            <w:vMerge/>
          </w:tcPr>
          <w:p w14:paraId="1C5B220A" w14:textId="77777777" w:rsidR="00203478" w:rsidRPr="00DF77CA" w:rsidRDefault="00203478" w:rsidP="00203478">
            <w:pPr>
              <w:spacing w:line="276" w:lineRule="auto"/>
              <w:rPr>
                <w:rFonts w:cs="Arial"/>
                <w:szCs w:val="18"/>
                <w:lang w:val="en-GB"/>
              </w:rPr>
            </w:pPr>
          </w:p>
        </w:tc>
        <w:tc>
          <w:tcPr>
            <w:tcW w:w="0" w:type="auto"/>
            <w:vMerge/>
          </w:tcPr>
          <w:p w14:paraId="6F359B6B" w14:textId="77777777" w:rsidR="00203478" w:rsidRPr="00DF77CA" w:rsidRDefault="00203478" w:rsidP="00203478">
            <w:pPr>
              <w:spacing w:line="276" w:lineRule="auto"/>
              <w:rPr>
                <w:rFonts w:cs="Arial"/>
                <w:szCs w:val="18"/>
                <w:lang w:val="en-GB"/>
              </w:rPr>
            </w:pPr>
          </w:p>
        </w:tc>
        <w:tc>
          <w:tcPr>
            <w:tcW w:w="0" w:type="auto"/>
          </w:tcPr>
          <w:p w14:paraId="76984424" w14:textId="3D8C19B8" w:rsidR="00203478" w:rsidRPr="00DF77CA" w:rsidRDefault="00203478" w:rsidP="00203478">
            <w:pPr>
              <w:spacing w:line="276" w:lineRule="auto"/>
              <w:rPr>
                <w:rFonts w:cs="Arial"/>
                <w:szCs w:val="18"/>
                <w:lang w:val="en-GB"/>
              </w:rPr>
            </w:pPr>
            <w:r w:rsidRPr="00DF77CA">
              <w:rPr>
                <w:rFonts w:cs="Arial"/>
                <w:szCs w:val="18"/>
                <w:lang w:val="en-GB"/>
              </w:rPr>
              <w:t>Restrict mechanical disturbance at sites.</w:t>
            </w:r>
          </w:p>
        </w:tc>
        <w:tc>
          <w:tcPr>
            <w:tcW w:w="0" w:type="auto"/>
          </w:tcPr>
          <w:p w14:paraId="4A7B050D" w14:textId="77777777" w:rsidR="00203478" w:rsidRPr="00DF77CA" w:rsidRDefault="00203478" w:rsidP="00203478">
            <w:pPr>
              <w:spacing w:line="276" w:lineRule="auto"/>
              <w:rPr>
                <w:rFonts w:cs="Arial"/>
                <w:szCs w:val="18"/>
                <w:lang w:val="en-GB"/>
              </w:rPr>
            </w:pPr>
            <w:r w:rsidRPr="00DF77CA">
              <w:rPr>
                <w:rFonts w:cs="Arial"/>
                <w:szCs w:val="18"/>
                <w:lang w:val="en-GB"/>
              </w:rPr>
              <w:t>At known locations</w:t>
            </w:r>
          </w:p>
        </w:tc>
        <w:tc>
          <w:tcPr>
            <w:tcW w:w="0" w:type="auto"/>
          </w:tcPr>
          <w:p w14:paraId="6C7D93D2" w14:textId="77777777" w:rsidR="00203478" w:rsidRPr="00DF77CA" w:rsidRDefault="00203478" w:rsidP="00203478">
            <w:pPr>
              <w:spacing w:line="276" w:lineRule="auto"/>
              <w:rPr>
                <w:rFonts w:cs="Arial"/>
                <w:szCs w:val="18"/>
                <w:lang w:val="en-GB"/>
              </w:rPr>
            </w:pPr>
            <w:r w:rsidRPr="00DF77CA">
              <w:rPr>
                <w:rFonts w:cs="Arial"/>
                <w:szCs w:val="18"/>
                <w:lang w:val="en-GB"/>
              </w:rPr>
              <w:t>DEECA/CFA</w:t>
            </w:r>
          </w:p>
        </w:tc>
        <w:tc>
          <w:tcPr>
            <w:tcW w:w="0" w:type="auto"/>
          </w:tcPr>
          <w:p w14:paraId="289CBFCC" w14:textId="5EA938A3" w:rsidR="00203478" w:rsidRPr="00DF77CA" w:rsidRDefault="00203478" w:rsidP="00203478">
            <w:pPr>
              <w:spacing w:line="276" w:lineRule="auto"/>
              <w:rPr>
                <w:rFonts w:cs="Arial"/>
                <w:szCs w:val="18"/>
                <w:lang w:val="en-GB"/>
              </w:rPr>
            </w:pPr>
          </w:p>
        </w:tc>
      </w:tr>
      <w:tr w:rsidR="00B6433B" w:rsidRPr="00DF77CA" w14:paraId="76DD37F1" w14:textId="77777777" w:rsidTr="00B6433B">
        <w:trPr>
          <w:trHeight w:val="841"/>
        </w:trPr>
        <w:tc>
          <w:tcPr>
            <w:tcW w:w="0" w:type="auto"/>
          </w:tcPr>
          <w:p w14:paraId="08A9150F" w14:textId="576CB610" w:rsidR="00203478" w:rsidRPr="00DF77CA" w:rsidRDefault="00203478" w:rsidP="00203478">
            <w:pPr>
              <w:spacing w:line="276" w:lineRule="auto"/>
              <w:rPr>
                <w:rFonts w:cs="Arial"/>
                <w:szCs w:val="18"/>
              </w:rPr>
            </w:pPr>
            <w:r w:rsidRPr="00DF77CA">
              <w:rPr>
                <w:rFonts w:cs="Arial"/>
                <w:szCs w:val="18"/>
              </w:rPr>
              <w:t xml:space="preserve">All threatened Wimmera orchid species </w:t>
            </w:r>
          </w:p>
        </w:tc>
        <w:tc>
          <w:tcPr>
            <w:tcW w:w="0" w:type="auto"/>
          </w:tcPr>
          <w:p w14:paraId="5999834A" w14:textId="77777777" w:rsidR="00203478" w:rsidRPr="00DF77CA" w:rsidRDefault="00203478" w:rsidP="00203478">
            <w:pPr>
              <w:spacing w:line="276" w:lineRule="auto"/>
              <w:rPr>
                <w:rFonts w:cs="Arial"/>
                <w:szCs w:val="18"/>
                <w:lang w:val="en-GB"/>
              </w:rPr>
            </w:pPr>
            <w:r w:rsidRPr="00DF77CA">
              <w:rPr>
                <w:rFonts w:cs="Arial"/>
                <w:szCs w:val="18"/>
                <w:lang w:val="en-GB"/>
              </w:rPr>
              <w:t>Bushfire</w:t>
            </w:r>
          </w:p>
        </w:tc>
        <w:tc>
          <w:tcPr>
            <w:tcW w:w="0" w:type="auto"/>
          </w:tcPr>
          <w:p w14:paraId="714E997A" w14:textId="77777777" w:rsidR="00203478" w:rsidRPr="00DF77CA" w:rsidRDefault="00203478" w:rsidP="00203478">
            <w:pPr>
              <w:spacing w:line="276" w:lineRule="auto"/>
              <w:rPr>
                <w:rFonts w:cs="Arial"/>
                <w:szCs w:val="18"/>
                <w:lang w:val="en-GB"/>
              </w:rPr>
            </w:pPr>
            <w:r w:rsidRPr="00DF77CA">
              <w:rPr>
                <w:rFonts w:cs="Arial"/>
                <w:szCs w:val="18"/>
                <w:lang w:val="en-GB"/>
              </w:rPr>
              <w:t>Develop a greater understanding of the impact of fire through monitoring and research.</w:t>
            </w:r>
          </w:p>
        </w:tc>
        <w:tc>
          <w:tcPr>
            <w:tcW w:w="0" w:type="auto"/>
          </w:tcPr>
          <w:p w14:paraId="6F62D73A" w14:textId="77777777" w:rsidR="00203478" w:rsidRPr="00DF77CA" w:rsidRDefault="00203478" w:rsidP="00203478">
            <w:pPr>
              <w:spacing w:line="276" w:lineRule="auto"/>
              <w:rPr>
                <w:rFonts w:cs="Arial"/>
                <w:szCs w:val="18"/>
                <w:lang w:val="en-GB"/>
              </w:rPr>
            </w:pPr>
            <w:r w:rsidRPr="00DF77CA">
              <w:rPr>
                <w:rFonts w:cs="Arial"/>
                <w:szCs w:val="18"/>
                <w:lang w:val="en-GB"/>
              </w:rPr>
              <w:t>At known locations</w:t>
            </w:r>
          </w:p>
        </w:tc>
        <w:tc>
          <w:tcPr>
            <w:tcW w:w="0" w:type="auto"/>
          </w:tcPr>
          <w:p w14:paraId="3DE7BA4A" w14:textId="77777777" w:rsidR="00203478" w:rsidRPr="00DF77CA" w:rsidRDefault="00203478" w:rsidP="00203478">
            <w:pPr>
              <w:spacing w:line="276" w:lineRule="auto"/>
              <w:rPr>
                <w:rFonts w:cs="Arial"/>
                <w:szCs w:val="18"/>
                <w:lang w:val="en-GB"/>
              </w:rPr>
            </w:pPr>
            <w:r w:rsidRPr="00DF77CA">
              <w:rPr>
                <w:rFonts w:cs="Arial"/>
                <w:szCs w:val="18"/>
                <w:lang w:val="en-GB"/>
              </w:rPr>
              <w:t>RBGV</w:t>
            </w:r>
          </w:p>
        </w:tc>
        <w:tc>
          <w:tcPr>
            <w:tcW w:w="0" w:type="auto"/>
          </w:tcPr>
          <w:p w14:paraId="7DE28A36" w14:textId="77777777" w:rsidR="00203478" w:rsidRPr="00DF77CA" w:rsidRDefault="00203478" w:rsidP="00203478">
            <w:pPr>
              <w:spacing w:line="276" w:lineRule="auto"/>
              <w:rPr>
                <w:rFonts w:cs="Arial"/>
                <w:szCs w:val="18"/>
                <w:lang w:val="en-GB"/>
              </w:rPr>
            </w:pPr>
            <w:r w:rsidRPr="00DF77CA">
              <w:rPr>
                <w:rFonts w:cs="Arial"/>
                <w:szCs w:val="18"/>
                <w:lang w:val="en-GB"/>
              </w:rPr>
              <w:t>No</w:t>
            </w:r>
          </w:p>
        </w:tc>
      </w:tr>
      <w:tr w:rsidR="00B6433B" w:rsidRPr="00DF77CA" w14:paraId="1D5D8929" w14:textId="77777777" w:rsidTr="00B6433B">
        <w:trPr>
          <w:trHeight w:val="2539"/>
        </w:trPr>
        <w:tc>
          <w:tcPr>
            <w:tcW w:w="0" w:type="auto"/>
            <w:vMerge w:val="restart"/>
          </w:tcPr>
          <w:p w14:paraId="1FB82259" w14:textId="73DE6315" w:rsidR="00203478" w:rsidRPr="00DF77CA" w:rsidRDefault="00203478" w:rsidP="00203478">
            <w:pPr>
              <w:rPr>
                <w:rFonts w:cs="Arial"/>
                <w:szCs w:val="18"/>
              </w:rPr>
            </w:pPr>
            <w:r w:rsidRPr="00DF77CA">
              <w:rPr>
                <w:rFonts w:cs="Arial"/>
                <w:szCs w:val="18"/>
              </w:rPr>
              <w:t>All threatened Wimmera orchid species</w:t>
            </w:r>
          </w:p>
        </w:tc>
        <w:tc>
          <w:tcPr>
            <w:tcW w:w="0" w:type="auto"/>
            <w:vMerge w:val="restart"/>
          </w:tcPr>
          <w:p w14:paraId="0D83A14F" w14:textId="77777777" w:rsidR="00B6433B" w:rsidRPr="00DF77CA" w:rsidRDefault="00203478" w:rsidP="00203478">
            <w:pPr>
              <w:spacing w:line="276" w:lineRule="auto"/>
              <w:rPr>
                <w:rFonts w:cs="Arial"/>
                <w:szCs w:val="18"/>
                <w:lang w:val="en-GB"/>
              </w:rPr>
            </w:pPr>
            <w:r w:rsidRPr="00DF77CA">
              <w:rPr>
                <w:rFonts w:cs="Arial"/>
                <w:szCs w:val="18"/>
                <w:lang w:val="en-GB"/>
              </w:rPr>
              <w:t>Flood</w:t>
            </w:r>
          </w:p>
          <w:p w14:paraId="6B49D0EC" w14:textId="77777777" w:rsidR="00B6433B" w:rsidRPr="00DF77CA" w:rsidRDefault="00203478" w:rsidP="00203478">
            <w:pPr>
              <w:spacing w:line="276" w:lineRule="auto"/>
              <w:rPr>
                <w:rFonts w:cs="Arial"/>
                <w:szCs w:val="18"/>
                <w:lang w:val="en-GB"/>
              </w:rPr>
            </w:pPr>
            <w:r w:rsidRPr="00DF77CA">
              <w:rPr>
                <w:rFonts w:cs="Arial"/>
                <w:szCs w:val="18"/>
                <w:lang w:val="en-GB"/>
              </w:rPr>
              <w:t>Drought</w:t>
            </w:r>
          </w:p>
          <w:p w14:paraId="760A654E" w14:textId="01065725" w:rsidR="00203478" w:rsidRPr="00DF77CA" w:rsidRDefault="00203478" w:rsidP="00203478">
            <w:pPr>
              <w:spacing w:line="276" w:lineRule="auto"/>
              <w:rPr>
                <w:rFonts w:cs="Arial"/>
                <w:szCs w:val="18"/>
                <w:lang w:val="en-GB"/>
              </w:rPr>
            </w:pPr>
            <w:r w:rsidRPr="00DF77CA">
              <w:rPr>
                <w:rFonts w:cs="Arial"/>
                <w:szCs w:val="18"/>
                <w:lang w:val="en-GB"/>
              </w:rPr>
              <w:t>Bushfire</w:t>
            </w:r>
          </w:p>
        </w:tc>
        <w:tc>
          <w:tcPr>
            <w:tcW w:w="0" w:type="auto"/>
          </w:tcPr>
          <w:p w14:paraId="4F9E035D" w14:textId="1A7358F1" w:rsidR="00203478" w:rsidRPr="00DF77CA" w:rsidRDefault="00203478" w:rsidP="00203478">
            <w:pPr>
              <w:spacing w:line="276" w:lineRule="auto"/>
              <w:rPr>
                <w:rFonts w:cs="Arial"/>
                <w:szCs w:val="18"/>
                <w:lang w:val="en-GB"/>
              </w:rPr>
            </w:pPr>
            <w:r w:rsidRPr="00DF77CA">
              <w:rPr>
                <w:rFonts w:cs="Arial"/>
                <w:szCs w:val="18"/>
                <w:lang w:val="en-GB"/>
              </w:rPr>
              <w:t xml:space="preserve">Survey extant of existing populations and conduct demographic monitoring. Detailed mapping of populations to establish the number of surviving plants, allow comparison with past population estimates, and maximise the known plants available for seed collections. </w:t>
            </w:r>
          </w:p>
        </w:tc>
        <w:tc>
          <w:tcPr>
            <w:tcW w:w="0" w:type="auto"/>
          </w:tcPr>
          <w:p w14:paraId="7BF3EA70" w14:textId="77777777" w:rsidR="00203478" w:rsidRPr="00DF77CA" w:rsidRDefault="00203478" w:rsidP="00203478">
            <w:pPr>
              <w:spacing w:line="276" w:lineRule="auto"/>
              <w:rPr>
                <w:rFonts w:cs="Arial"/>
                <w:szCs w:val="18"/>
                <w:lang w:val="en-GB"/>
              </w:rPr>
            </w:pPr>
            <w:r w:rsidRPr="00DF77CA">
              <w:rPr>
                <w:rFonts w:cs="Arial"/>
                <w:szCs w:val="18"/>
                <w:lang w:val="en-GB"/>
              </w:rPr>
              <w:t>Existing populations and likely suitable habitat</w:t>
            </w:r>
          </w:p>
        </w:tc>
        <w:tc>
          <w:tcPr>
            <w:tcW w:w="0" w:type="auto"/>
          </w:tcPr>
          <w:p w14:paraId="5775BADB" w14:textId="77777777" w:rsidR="00203478" w:rsidRPr="00DF77CA" w:rsidRDefault="00203478" w:rsidP="00203478">
            <w:pPr>
              <w:spacing w:line="276" w:lineRule="auto"/>
              <w:rPr>
                <w:rFonts w:cs="Arial"/>
                <w:szCs w:val="18"/>
                <w:lang w:val="en-GB"/>
              </w:rPr>
            </w:pPr>
            <w:r w:rsidRPr="00DF77CA">
              <w:rPr>
                <w:rFonts w:cs="Arial"/>
                <w:szCs w:val="18"/>
                <w:lang w:val="en-GB"/>
              </w:rPr>
              <w:t>RBGV</w:t>
            </w:r>
          </w:p>
        </w:tc>
        <w:tc>
          <w:tcPr>
            <w:tcW w:w="0" w:type="auto"/>
          </w:tcPr>
          <w:p w14:paraId="378428F1" w14:textId="77777777" w:rsidR="00B6433B" w:rsidRPr="00DF77CA" w:rsidRDefault="00203478" w:rsidP="00203478">
            <w:pPr>
              <w:spacing w:line="276" w:lineRule="auto"/>
              <w:rPr>
                <w:rFonts w:cs="Arial"/>
                <w:szCs w:val="18"/>
                <w:lang w:val="en-GB"/>
              </w:rPr>
            </w:pPr>
            <w:r w:rsidRPr="00DF77CA">
              <w:rPr>
                <w:rFonts w:cs="Arial"/>
                <w:szCs w:val="18"/>
                <w:lang w:val="en-GB"/>
              </w:rPr>
              <w:t>No</w:t>
            </w:r>
          </w:p>
          <w:p w14:paraId="5A8E3A40" w14:textId="67E9C380" w:rsidR="00203478" w:rsidRPr="00DF77CA" w:rsidRDefault="00B6433B" w:rsidP="00203478">
            <w:pPr>
              <w:spacing w:line="276" w:lineRule="auto"/>
              <w:rPr>
                <w:rFonts w:cs="Arial"/>
                <w:szCs w:val="18"/>
                <w:lang w:val="en-GB"/>
              </w:rPr>
            </w:pPr>
            <w:r w:rsidRPr="00DF77CA">
              <w:rPr>
                <w:rFonts w:cs="Arial"/>
                <w:szCs w:val="18"/>
                <w:lang w:val="en-GB"/>
              </w:rPr>
              <w:t>E</w:t>
            </w:r>
            <w:r w:rsidR="00203478" w:rsidRPr="00DF77CA">
              <w:rPr>
                <w:rFonts w:cs="Arial"/>
                <w:szCs w:val="18"/>
                <w:lang w:val="en-GB"/>
              </w:rPr>
              <w:t xml:space="preserve">xcept for </w:t>
            </w:r>
            <w:proofErr w:type="spellStart"/>
            <w:r w:rsidR="00203478" w:rsidRPr="00DF77CA">
              <w:rPr>
                <w:rFonts w:cs="Arial"/>
                <w:i/>
                <w:iCs/>
                <w:szCs w:val="18"/>
                <w:lang w:val="en-GB"/>
              </w:rPr>
              <w:t>Thelymitra</w:t>
            </w:r>
            <w:proofErr w:type="spellEnd"/>
            <w:r w:rsidR="00203478" w:rsidRPr="00DF77CA">
              <w:rPr>
                <w:rFonts w:cs="Arial"/>
                <w:i/>
                <w:iCs/>
                <w:szCs w:val="18"/>
                <w:lang w:val="en-GB"/>
              </w:rPr>
              <w:t xml:space="preserve"> </w:t>
            </w:r>
            <w:proofErr w:type="spellStart"/>
            <w:r w:rsidR="00203478" w:rsidRPr="00DF77CA">
              <w:rPr>
                <w:rFonts w:cs="Arial"/>
                <w:i/>
                <w:iCs/>
                <w:szCs w:val="18"/>
                <w:lang w:val="en-GB"/>
              </w:rPr>
              <w:t>mackibbinii</w:t>
            </w:r>
            <w:proofErr w:type="spellEnd"/>
          </w:p>
        </w:tc>
      </w:tr>
      <w:tr w:rsidR="00B6433B" w:rsidRPr="00DF77CA" w14:paraId="1885BE11" w14:textId="77777777" w:rsidTr="00B6433B">
        <w:trPr>
          <w:trHeight w:val="112"/>
        </w:trPr>
        <w:tc>
          <w:tcPr>
            <w:tcW w:w="0" w:type="auto"/>
            <w:vMerge/>
          </w:tcPr>
          <w:p w14:paraId="2863B08E" w14:textId="77777777" w:rsidR="00203478" w:rsidRPr="00DF77CA" w:rsidRDefault="00203478" w:rsidP="00203478">
            <w:pPr>
              <w:spacing w:line="276" w:lineRule="auto"/>
              <w:rPr>
                <w:rFonts w:cs="Arial"/>
                <w:szCs w:val="18"/>
              </w:rPr>
            </w:pPr>
          </w:p>
        </w:tc>
        <w:tc>
          <w:tcPr>
            <w:tcW w:w="0" w:type="auto"/>
            <w:vMerge/>
          </w:tcPr>
          <w:p w14:paraId="1378F614" w14:textId="77777777" w:rsidR="00203478" w:rsidRPr="00DF77CA" w:rsidRDefault="00203478" w:rsidP="00203478">
            <w:pPr>
              <w:spacing w:line="276" w:lineRule="auto"/>
              <w:rPr>
                <w:rFonts w:cs="Arial"/>
                <w:szCs w:val="18"/>
                <w:lang w:val="en-GB"/>
              </w:rPr>
            </w:pPr>
          </w:p>
        </w:tc>
        <w:tc>
          <w:tcPr>
            <w:tcW w:w="0" w:type="auto"/>
          </w:tcPr>
          <w:p w14:paraId="2285237A" w14:textId="77777777" w:rsidR="00203478" w:rsidRPr="00DF77CA" w:rsidRDefault="00203478" w:rsidP="00203478">
            <w:pPr>
              <w:spacing w:line="276" w:lineRule="auto"/>
              <w:rPr>
                <w:rFonts w:cs="Arial"/>
                <w:szCs w:val="18"/>
                <w:lang w:val="en-GB"/>
              </w:rPr>
            </w:pPr>
            <w:r w:rsidRPr="00DF77CA">
              <w:rPr>
                <w:rFonts w:cs="Arial"/>
                <w:szCs w:val="18"/>
                <w:lang w:val="en-GB"/>
              </w:rPr>
              <w:t>Undertake genetic diversity study to inform seed collections and restoration. This will inform additional seed collections and ensure that genetic diversity is captured for ex situ collections and future translocation.</w:t>
            </w:r>
          </w:p>
        </w:tc>
        <w:tc>
          <w:tcPr>
            <w:tcW w:w="0" w:type="auto"/>
          </w:tcPr>
          <w:p w14:paraId="68AEBA5D" w14:textId="77777777" w:rsidR="00203478" w:rsidRPr="00DF77CA" w:rsidRDefault="00203478" w:rsidP="00203478">
            <w:pPr>
              <w:spacing w:line="276" w:lineRule="auto"/>
              <w:rPr>
                <w:rFonts w:cs="Arial"/>
                <w:szCs w:val="18"/>
                <w:lang w:val="en-GB"/>
              </w:rPr>
            </w:pPr>
            <w:r w:rsidRPr="00DF77CA">
              <w:rPr>
                <w:rFonts w:cs="Arial"/>
                <w:szCs w:val="18"/>
                <w:lang w:val="en-GB"/>
              </w:rPr>
              <w:t>Existing populations</w:t>
            </w:r>
          </w:p>
        </w:tc>
        <w:tc>
          <w:tcPr>
            <w:tcW w:w="0" w:type="auto"/>
          </w:tcPr>
          <w:p w14:paraId="123060B9" w14:textId="77777777" w:rsidR="00203478" w:rsidRPr="00DF77CA" w:rsidRDefault="00203478" w:rsidP="00203478">
            <w:pPr>
              <w:spacing w:line="276" w:lineRule="auto"/>
              <w:rPr>
                <w:rFonts w:cs="Arial"/>
                <w:szCs w:val="18"/>
                <w:lang w:val="en-GB"/>
              </w:rPr>
            </w:pPr>
            <w:r w:rsidRPr="00DF77CA">
              <w:rPr>
                <w:rFonts w:cs="Arial"/>
                <w:szCs w:val="18"/>
                <w:lang w:val="en-GB"/>
              </w:rPr>
              <w:t>RBGV</w:t>
            </w:r>
          </w:p>
        </w:tc>
        <w:tc>
          <w:tcPr>
            <w:tcW w:w="0" w:type="auto"/>
          </w:tcPr>
          <w:p w14:paraId="171096DD" w14:textId="77777777" w:rsidR="00B6433B" w:rsidRPr="00DF77CA" w:rsidRDefault="00203478" w:rsidP="00203478">
            <w:pPr>
              <w:spacing w:line="276" w:lineRule="auto"/>
              <w:rPr>
                <w:rFonts w:cs="Arial"/>
                <w:szCs w:val="18"/>
                <w:lang w:val="en-GB"/>
              </w:rPr>
            </w:pPr>
            <w:r w:rsidRPr="00DF77CA">
              <w:rPr>
                <w:rFonts w:cs="Arial"/>
                <w:szCs w:val="18"/>
                <w:lang w:val="en-GB"/>
              </w:rPr>
              <w:t>No</w:t>
            </w:r>
          </w:p>
          <w:p w14:paraId="64FB5200" w14:textId="72786A22" w:rsidR="00203478" w:rsidRPr="00DF77CA" w:rsidRDefault="00B6433B" w:rsidP="00203478">
            <w:pPr>
              <w:spacing w:line="276" w:lineRule="auto"/>
              <w:rPr>
                <w:rFonts w:cs="Arial"/>
                <w:szCs w:val="18"/>
                <w:lang w:val="en-GB"/>
              </w:rPr>
            </w:pPr>
            <w:r w:rsidRPr="00DF77CA">
              <w:rPr>
                <w:rFonts w:cs="Arial"/>
                <w:szCs w:val="18"/>
                <w:lang w:val="en-GB"/>
              </w:rPr>
              <w:t>E</w:t>
            </w:r>
            <w:r w:rsidR="00203478" w:rsidRPr="00DF77CA">
              <w:rPr>
                <w:rFonts w:cs="Arial"/>
                <w:szCs w:val="18"/>
                <w:lang w:val="en-GB"/>
              </w:rPr>
              <w:t xml:space="preserve">xcept for </w:t>
            </w:r>
            <w:proofErr w:type="spellStart"/>
            <w:r w:rsidR="00203478" w:rsidRPr="00DF77CA">
              <w:rPr>
                <w:rFonts w:cs="Arial"/>
                <w:i/>
                <w:iCs/>
                <w:szCs w:val="18"/>
                <w:lang w:val="en-GB"/>
              </w:rPr>
              <w:t>Thelymitra</w:t>
            </w:r>
            <w:proofErr w:type="spellEnd"/>
            <w:r w:rsidR="00203478" w:rsidRPr="00DF77CA">
              <w:rPr>
                <w:rFonts w:cs="Arial"/>
                <w:i/>
                <w:iCs/>
                <w:szCs w:val="18"/>
                <w:lang w:val="en-GB"/>
              </w:rPr>
              <w:t xml:space="preserve"> </w:t>
            </w:r>
            <w:proofErr w:type="spellStart"/>
            <w:r w:rsidR="00203478" w:rsidRPr="00DF77CA">
              <w:rPr>
                <w:rFonts w:cs="Arial"/>
                <w:i/>
                <w:iCs/>
                <w:szCs w:val="18"/>
                <w:lang w:val="en-GB"/>
              </w:rPr>
              <w:t>mackibbinii</w:t>
            </w:r>
            <w:proofErr w:type="spellEnd"/>
          </w:p>
        </w:tc>
      </w:tr>
      <w:tr w:rsidR="00B6433B" w:rsidRPr="00DF77CA" w14:paraId="1AFD0289" w14:textId="77777777" w:rsidTr="00B6433B">
        <w:trPr>
          <w:trHeight w:val="112"/>
        </w:trPr>
        <w:tc>
          <w:tcPr>
            <w:tcW w:w="0" w:type="auto"/>
            <w:vMerge/>
          </w:tcPr>
          <w:p w14:paraId="5DD95383" w14:textId="77777777" w:rsidR="00203478" w:rsidRPr="00DF77CA" w:rsidRDefault="00203478" w:rsidP="00203478">
            <w:pPr>
              <w:spacing w:line="276" w:lineRule="auto"/>
              <w:rPr>
                <w:rFonts w:cs="Arial"/>
                <w:szCs w:val="18"/>
              </w:rPr>
            </w:pPr>
          </w:p>
        </w:tc>
        <w:tc>
          <w:tcPr>
            <w:tcW w:w="0" w:type="auto"/>
            <w:vMerge/>
          </w:tcPr>
          <w:p w14:paraId="7565B169" w14:textId="77777777" w:rsidR="00203478" w:rsidRPr="00DF77CA" w:rsidRDefault="00203478" w:rsidP="00203478">
            <w:pPr>
              <w:spacing w:line="276" w:lineRule="auto"/>
              <w:rPr>
                <w:rFonts w:cs="Arial"/>
                <w:szCs w:val="18"/>
                <w:lang w:val="en-GB"/>
              </w:rPr>
            </w:pPr>
          </w:p>
        </w:tc>
        <w:tc>
          <w:tcPr>
            <w:tcW w:w="0" w:type="auto"/>
          </w:tcPr>
          <w:p w14:paraId="59540DC4" w14:textId="77777777" w:rsidR="00203478" w:rsidRPr="00DF77CA" w:rsidRDefault="00203478" w:rsidP="00203478">
            <w:pPr>
              <w:spacing w:line="276" w:lineRule="auto"/>
              <w:rPr>
                <w:rFonts w:cs="Arial"/>
                <w:szCs w:val="18"/>
                <w:lang w:val="en-GB"/>
              </w:rPr>
            </w:pPr>
            <w:r w:rsidRPr="00DF77CA">
              <w:rPr>
                <w:rFonts w:cs="Arial"/>
                <w:szCs w:val="18"/>
                <w:lang w:val="en-GB"/>
              </w:rPr>
              <w:t xml:space="preserve">Collect diversity of seed based on genetic study for restoration. For each species, seeds or spores </w:t>
            </w:r>
            <w:r w:rsidRPr="00DF77CA">
              <w:rPr>
                <w:rFonts w:cs="Arial"/>
                <w:szCs w:val="18"/>
                <w:lang w:val="en-GB"/>
              </w:rPr>
              <w:lastRenderedPageBreak/>
              <w:t>will be collected during the appropriate season, viability tested, and stored in a seed/</w:t>
            </w:r>
            <w:proofErr w:type="spellStart"/>
            <w:r w:rsidRPr="00DF77CA">
              <w:rPr>
                <w:rFonts w:cs="Arial"/>
                <w:szCs w:val="18"/>
                <w:lang w:val="en-GB"/>
              </w:rPr>
              <w:t>sporebank</w:t>
            </w:r>
            <w:proofErr w:type="spellEnd"/>
            <w:r w:rsidRPr="00DF77CA">
              <w:rPr>
                <w:rFonts w:cs="Arial"/>
                <w:szCs w:val="18"/>
                <w:lang w:val="en-GB"/>
              </w:rPr>
              <w:t xml:space="preserve"> at RBGV.</w:t>
            </w:r>
          </w:p>
        </w:tc>
        <w:tc>
          <w:tcPr>
            <w:tcW w:w="0" w:type="auto"/>
          </w:tcPr>
          <w:p w14:paraId="08A10587" w14:textId="77777777" w:rsidR="00203478" w:rsidRPr="00DF77CA" w:rsidRDefault="00203478" w:rsidP="00203478">
            <w:pPr>
              <w:spacing w:line="276" w:lineRule="auto"/>
              <w:rPr>
                <w:rFonts w:cs="Arial"/>
                <w:szCs w:val="18"/>
                <w:lang w:val="en-GB"/>
              </w:rPr>
            </w:pPr>
            <w:r w:rsidRPr="00DF77CA">
              <w:rPr>
                <w:rFonts w:cs="Arial"/>
                <w:szCs w:val="18"/>
                <w:lang w:val="en-GB"/>
              </w:rPr>
              <w:lastRenderedPageBreak/>
              <w:t>Existing populations</w:t>
            </w:r>
          </w:p>
        </w:tc>
        <w:tc>
          <w:tcPr>
            <w:tcW w:w="0" w:type="auto"/>
          </w:tcPr>
          <w:p w14:paraId="245DC00C" w14:textId="77777777" w:rsidR="00203478" w:rsidRPr="00DF77CA" w:rsidRDefault="00203478" w:rsidP="00203478">
            <w:pPr>
              <w:spacing w:line="276" w:lineRule="auto"/>
              <w:rPr>
                <w:rFonts w:cs="Arial"/>
                <w:szCs w:val="18"/>
                <w:lang w:val="en-GB"/>
              </w:rPr>
            </w:pPr>
            <w:r w:rsidRPr="00DF77CA">
              <w:rPr>
                <w:rFonts w:cs="Arial"/>
                <w:szCs w:val="18"/>
                <w:lang w:val="en-GB"/>
              </w:rPr>
              <w:t>RBGV</w:t>
            </w:r>
          </w:p>
        </w:tc>
        <w:tc>
          <w:tcPr>
            <w:tcW w:w="0" w:type="auto"/>
          </w:tcPr>
          <w:p w14:paraId="45695656" w14:textId="77777777" w:rsidR="00B6433B" w:rsidRPr="00DF77CA" w:rsidRDefault="00203478" w:rsidP="00203478">
            <w:pPr>
              <w:spacing w:line="276" w:lineRule="auto"/>
              <w:rPr>
                <w:rFonts w:cs="Arial"/>
                <w:szCs w:val="18"/>
                <w:lang w:val="en-GB"/>
              </w:rPr>
            </w:pPr>
            <w:r w:rsidRPr="00DF77CA">
              <w:rPr>
                <w:rFonts w:cs="Arial"/>
                <w:szCs w:val="18"/>
                <w:lang w:val="en-GB"/>
              </w:rPr>
              <w:t>No</w:t>
            </w:r>
          </w:p>
          <w:p w14:paraId="3B9D4215" w14:textId="31BC3AE1" w:rsidR="00203478" w:rsidRPr="00DF77CA" w:rsidRDefault="00B6433B" w:rsidP="00203478">
            <w:pPr>
              <w:spacing w:line="276" w:lineRule="auto"/>
              <w:rPr>
                <w:rFonts w:cs="Arial"/>
                <w:szCs w:val="18"/>
                <w:lang w:val="en-GB"/>
              </w:rPr>
            </w:pPr>
            <w:r w:rsidRPr="00DF77CA">
              <w:rPr>
                <w:rFonts w:cs="Arial"/>
                <w:szCs w:val="18"/>
                <w:lang w:val="en-GB"/>
              </w:rPr>
              <w:lastRenderedPageBreak/>
              <w:t>E</w:t>
            </w:r>
            <w:r w:rsidR="00203478" w:rsidRPr="00DF77CA">
              <w:rPr>
                <w:rFonts w:cs="Arial"/>
                <w:szCs w:val="18"/>
                <w:lang w:val="en-GB"/>
              </w:rPr>
              <w:t xml:space="preserve">xcept for </w:t>
            </w:r>
            <w:r w:rsidR="00203478" w:rsidRPr="00DF77CA">
              <w:rPr>
                <w:rFonts w:cs="Arial"/>
                <w:i/>
                <w:iCs/>
                <w:szCs w:val="18"/>
                <w:lang w:val="en-GB"/>
              </w:rPr>
              <w:t xml:space="preserve">Caladenia </w:t>
            </w:r>
            <w:proofErr w:type="spellStart"/>
            <w:r w:rsidR="00203478" w:rsidRPr="00DF77CA">
              <w:rPr>
                <w:rFonts w:cs="Arial"/>
                <w:i/>
                <w:iCs/>
                <w:szCs w:val="18"/>
                <w:lang w:val="en-GB"/>
              </w:rPr>
              <w:t>audasii</w:t>
            </w:r>
            <w:proofErr w:type="spellEnd"/>
            <w:r w:rsidR="00203478" w:rsidRPr="00DF77CA">
              <w:rPr>
                <w:rFonts w:cs="Arial"/>
                <w:szCs w:val="18"/>
                <w:lang w:val="en-GB"/>
              </w:rPr>
              <w:t xml:space="preserve">, </w:t>
            </w:r>
            <w:proofErr w:type="spellStart"/>
            <w:r w:rsidR="00203478" w:rsidRPr="00DF77CA">
              <w:rPr>
                <w:rFonts w:cs="Arial"/>
                <w:i/>
                <w:iCs/>
                <w:szCs w:val="18"/>
                <w:lang w:val="en-GB"/>
              </w:rPr>
              <w:t>Thelymitra</w:t>
            </w:r>
            <w:proofErr w:type="spellEnd"/>
            <w:r w:rsidR="00203478" w:rsidRPr="00DF77CA">
              <w:rPr>
                <w:rFonts w:cs="Arial"/>
                <w:i/>
                <w:iCs/>
                <w:szCs w:val="18"/>
                <w:lang w:val="en-GB"/>
              </w:rPr>
              <w:t xml:space="preserve"> </w:t>
            </w:r>
            <w:proofErr w:type="spellStart"/>
            <w:r w:rsidR="00203478" w:rsidRPr="00DF77CA">
              <w:rPr>
                <w:rFonts w:cs="Arial"/>
                <w:i/>
                <w:iCs/>
                <w:szCs w:val="18"/>
                <w:lang w:val="en-GB"/>
              </w:rPr>
              <w:t>mackibbinii</w:t>
            </w:r>
            <w:proofErr w:type="spellEnd"/>
          </w:p>
        </w:tc>
      </w:tr>
      <w:tr w:rsidR="00B6433B" w:rsidRPr="00DF77CA" w14:paraId="1D5716AF" w14:textId="77777777" w:rsidTr="00B6433B">
        <w:trPr>
          <w:trHeight w:val="112"/>
        </w:trPr>
        <w:tc>
          <w:tcPr>
            <w:tcW w:w="0" w:type="auto"/>
            <w:vMerge/>
          </w:tcPr>
          <w:p w14:paraId="7757129D" w14:textId="77777777" w:rsidR="00203478" w:rsidRPr="00DF77CA" w:rsidRDefault="00203478" w:rsidP="00203478">
            <w:pPr>
              <w:spacing w:line="276" w:lineRule="auto"/>
              <w:rPr>
                <w:rFonts w:cs="Arial"/>
                <w:szCs w:val="18"/>
              </w:rPr>
            </w:pPr>
          </w:p>
        </w:tc>
        <w:tc>
          <w:tcPr>
            <w:tcW w:w="0" w:type="auto"/>
            <w:vMerge/>
          </w:tcPr>
          <w:p w14:paraId="627210DC" w14:textId="77777777" w:rsidR="00203478" w:rsidRPr="00DF77CA" w:rsidRDefault="00203478" w:rsidP="00203478">
            <w:pPr>
              <w:spacing w:line="276" w:lineRule="auto"/>
              <w:rPr>
                <w:rFonts w:cs="Arial"/>
                <w:szCs w:val="18"/>
                <w:lang w:val="en-GB"/>
              </w:rPr>
            </w:pPr>
          </w:p>
        </w:tc>
        <w:tc>
          <w:tcPr>
            <w:tcW w:w="0" w:type="auto"/>
          </w:tcPr>
          <w:p w14:paraId="4CFDC3A1" w14:textId="77777777" w:rsidR="00203478" w:rsidRPr="00DF77CA" w:rsidRDefault="00203478" w:rsidP="00203478">
            <w:pPr>
              <w:spacing w:line="276" w:lineRule="auto"/>
              <w:rPr>
                <w:rFonts w:cs="Arial"/>
                <w:szCs w:val="18"/>
                <w:lang w:val="en-GB"/>
              </w:rPr>
            </w:pPr>
            <w:r w:rsidRPr="00DF77CA">
              <w:rPr>
                <w:rFonts w:cs="Arial"/>
                <w:szCs w:val="18"/>
                <w:lang w:val="en-GB"/>
              </w:rPr>
              <w:t>Ensure symbiotic fungi collected and stored ex-situ for restoration. Due to the obligate symbiotic relationship with mycorrhiza this will allow for symbiotic propagation.</w:t>
            </w:r>
          </w:p>
        </w:tc>
        <w:tc>
          <w:tcPr>
            <w:tcW w:w="0" w:type="auto"/>
          </w:tcPr>
          <w:p w14:paraId="3E46CD0F" w14:textId="77777777" w:rsidR="00203478" w:rsidRPr="00DF77CA" w:rsidRDefault="00203478" w:rsidP="00203478">
            <w:pPr>
              <w:spacing w:line="276" w:lineRule="auto"/>
              <w:rPr>
                <w:rFonts w:cs="Arial"/>
                <w:szCs w:val="18"/>
                <w:lang w:val="en-GB"/>
              </w:rPr>
            </w:pPr>
            <w:r w:rsidRPr="00DF77CA">
              <w:rPr>
                <w:rFonts w:cs="Arial"/>
                <w:szCs w:val="18"/>
                <w:lang w:val="en-GB"/>
              </w:rPr>
              <w:t>Existing populations</w:t>
            </w:r>
          </w:p>
        </w:tc>
        <w:tc>
          <w:tcPr>
            <w:tcW w:w="0" w:type="auto"/>
          </w:tcPr>
          <w:p w14:paraId="3D357C8F" w14:textId="77777777" w:rsidR="00203478" w:rsidRPr="00DF77CA" w:rsidRDefault="00203478" w:rsidP="00203478">
            <w:pPr>
              <w:spacing w:line="276" w:lineRule="auto"/>
              <w:rPr>
                <w:rFonts w:cs="Arial"/>
                <w:szCs w:val="18"/>
                <w:lang w:val="en-GB"/>
              </w:rPr>
            </w:pPr>
            <w:r w:rsidRPr="00DF77CA">
              <w:rPr>
                <w:rFonts w:cs="Arial"/>
                <w:szCs w:val="18"/>
                <w:lang w:val="en-GB"/>
              </w:rPr>
              <w:t>RBGV</w:t>
            </w:r>
          </w:p>
        </w:tc>
        <w:tc>
          <w:tcPr>
            <w:tcW w:w="0" w:type="auto"/>
          </w:tcPr>
          <w:p w14:paraId="47F8580F" w14:textId="7EC27C55" w:rsidR="00203478" w:rsidRPr="00DF77CA" w:rsidRDefault="00203478" w:rsidP="00203478">
            <w:pPr>
              <w:spacing w:line="276" w:lineRule="auto"/>
              <w:rPr>
                <w:rFonts w:cs="Arial"/>
                <w:szCs w:val="18"/>
                <w:lang w:val="en-GB"/>
              </w:rPr>
            </w:pPr>
            <w:r w:rsidRPr="00DF77CA">
              <w:rPr>
                <w:rFonts w:cs="Arial"/>
                <w:szCs w:val="18"/>
                <w:lang w:val="en-GB"/>
              </w:rPr>
              <w:t xml:space="preserve">Yes, for all </w:t>
            </w:r>
            <w:r w:rsidRPr="00DF77CA">
              <w:rPr>
                <w:rFonts w:cs="Arial"/>
                <w:i/>
                <w:iCs/>
                <w:szCs w:val="18"/>
                <w:lang w:val="en-GB"/>
              </w:rPr>
              <w:t>Caladenia</w:t>
            </w:r>
            <w:sdt>
              <w:sdtPr>
                <w:rPr>
                  <w:rFonts w:cs="Arial"/>
                  <w:szCs w:val="18"/>
                  <w:lang w:val="en-GB"/>
                </w:rPr>
                <w:id w:val="695822742"/>
                <w:citation/>
              </w:sdtPr>
              <w:sdtEndPr/>
              <w:sdtContent>
                <w:r w:rsidR="008D264E" w:rsidRPr="00DF77CA">
                  <w:rPr>
                    <w:rFonts w:cs="Arial"/>
                    <w:szCs w:val="18"/>
                    <w:lang w:val="en-GB"/>
                  </w:rPr>
                  <w:fldChar w:fldCharType="begin"/>
                </w:r>
                <w:r w:rsidR="008D264E" w:rsidRPr="00DF77CA">
                  <w:rPr>
                    <w:rFonts w:cs="Arial"/>
                    <w:szCs w:val="18"/>
                    <w:lang w:val="en-US"/>
                  </w:rPr>
                  <w:instrText xml:space="preserve"> CITATION Rei20 \l 1033 </w:instrText>
                </w:r>
                <w:r w:rsidR="008D264E" w:rsidRPr="00DF77CA">
                  <w:rPr>
                    <w:rFonts w:cs="Arial"/>
                    <w:szCs w:val="18"/>
                    <w:lang w:val="en-GB"/>
                  </w:rPr>
                  <w:fldChar w:fldCharType="separate"/>
                </w:r>
                <w:r w:rsidR="004E4BDE" w:rsidRPr="00DF77CA">
                  <w:rPr>
                    <w:rFonts w:cs="Arial"/>
                    <w:noProof/>
                    <w:szCs w:val="18"/>
                    <w:lang w:val="en-US"/>
                  </w:rPr>
                  <w:t xml:space="preserve"> (Reiter, et al., 2020)</w:t>
                </w:r>
                <w:r w:rsidR="008D264E" w:rsidRPr="00DF77CA">
                  <w:rPr>
                    <w:rFonts w:cs="Arial"/>
                    <w:szCs w:val="18"/>
                    <w:lang w:val="en-GB"/>
                  </w:rPr>
                  <w:fldChar w:fldCharType="end"/>
                </w:r>
              </w:sdtContent>
            </w:sdt>
            <w:r w:rsidRPr="00DF77CA">
              <w:rPr>
                <w:rFonts w:cs="Arial"/>
                <w:szCs w:val="18"/>
                <w:lang w:val="en-GB"/>
              </w:rPr>
              <w:t xml:space="preserve"> and </w:t>
            </w:r>
            <w:proofErr w:type="spellStart"/>
            <w:r w:rsidRPr="00DF77CA">
              <w:rPr>
                <w:rFonts w:cs="Arial"/>
                <w:i/>
                <w:iCs/>
                <w:szCs w:val="18"/>
                <w:lang w:val="en-GB"/>
              </w:rPr>
              <w:t>Thelymitra</w:t>
            </w:r>
            <w:proofErr w:type="spellEnd"/>
            <w:r w:rsidRPr="00DF77CA">
              <w:rPr>
                <w:rFonts w:cs="Arial"/>
                <w:szCs w:val="18"/>
                <w:lang w:val="en-GB"/>
              </w:rPr>
              <w:t xml:space="preserve"> </w:t>
            </w:r>
            <w:sdt>
              <w:sdtPr>
                <w:rPr>
                  <w:rFonts w:cs="Arial"/>
                  <w:szCs w:val="18"/>
                  <w:lang w:val="en-GB"/>
                </w:rPr>
                <w:id w:val="-1940904381"/>
                <w:citation/>
              </w:sdtPr>
              <w:sdtEndPr/>
              <w:sdtContent>
                <w:r w:rsidR="00BE1888" w:rsidRPr="00DF77CA">
                  <w:rPr>
                    <w:rFonts w:cs="Arial"/>
                    <w:szCs w:val="18"/>
                    <w:lang w:val="en-GB"/>
                  </w:rPr>
                  <w:fldChar w:fldCharType="begin"/>
                </w:r>
                <w:r w:rsidR="00BE1888" w:rsidRPr="00DF77CA">
                  <w:rPr>
                    <w:rFonts w:cs="Arial"/>
                    <w:szCs w:val="18"/>
                    <w:lang w:val="en-US"/>
                  </w:rPr>
                  <w:instrText xml:space="preserve"> CITATION Rei18 \l 1033 </w:instrText>
                </w:r>
                <w:r w:rsidR="00BE1888" w:rsidRPr="00DF77CA">
                  <w:rPr>
                    <w:rFonts w:cs="Arial"/>
                    <w:szCs w:val="18"/>
                    <w:lang w:val="en-GB"/>
                  </w:rPr>
                  <w:fldChar w:fldCharType="separate"/>
                </w:r>
                <w:r w:rsidR="004E4BDE" w:rsidRPr="00DF77CA">
                  <w:rPr>
                    <w:rFonts w:cs="Arial"/>
                    <w:noProof/>
                    <w:szCs w:val="18"/>
                    <w:lang w:val="en-US"/>
                  </w:rPr>
                  <w:t>(Reiter, et al., 2018)</w:t>
                </w:r>
                <w:r w:rsidR="00BE1888" w:rsidRPr="00DF77CA">
                  <w:rPr>
                    <w:rFonts w:cs="Arial"/>
                    <w:szCs w:val="18"/>
                    <w:lang w:val="en-GB"/>
                  </w:rPr>
                  <w:fldChar w:fldCharType="end"/>
                </w:r>
              </w:sdtContent>
            </w:sdt>
            <w:r w:rsidRPr="00DF77CA">
              <w:rPr>
                <w:rFonts w:cs="Arial"/>
                <w:szCs w:val="18"/>
                <w:lang w:val="en-GB"/>
              </w:rPr>
              <w:t xml:space="preserve"> species.  No for </w:t>
            </w:r>
            <w:proofErr w:type="spellStart"/>
            <w:r w:rsidRPr="00DF77CA">
              <w:rPr>
                <w:rFonts w:cs="Arial"/>
                <w:i/>
                <w:iCs/>
                <w:szCs w:val="18"/>
                <w:lang w:val="en-GB"/>
              </w:rPr>
              <w:t>Dipodium</w:t>
            </w:r>
            <w:proofErr w:type="spellEnd"/>
            <w:r w:rsidRPr="00DF77CA">
              <w:rPr>
                <w:rFonts w:cs="Arial"/>
                <w:i/>
                <w:iCs/>
                <w:szCs w:val="18"/>
                <w:lang w:val="en-GB"/>
              </w:rPr>
              <w:t xml:space="preserve"> </w:t>
            </w:r>
            <w:proofErr w:type="spellStart"/>
            <w:r w:rsidRPr="00DF77CA">
              <w:rPr>
                <w:rFonts w:cs="Arial"/>
                <w:i/>
                <w:iCs/>
                <w:szCs w:val="18"/>
                <w:lang w:val="en-GB"/>
              </w:rPr>
              <w:t>campanulatum</w:t>
            </w:r>
            <w:proofErr w:type="spellEnd"/>
            <w:r w:rsidRPr="00DF77CA">
              <w:rPr>
                <w:rFonts w:cs="Arial"/>
                <w:szCs w:val="18"/>
                <w:lang w:val="en-GB"/>
              </w:rPr>
              <w:t xml:space="preserve">, </w:t>
            </w:r>
            <w:proofErr w:type="spellStart"/>
            <w:r w:rsidRPr="00DF77CA">
              <w:rPr>
                <w:rFonts w:cs="Arial"/>
                <w:i/>
                <w:iCs/>
                <w:szCs w:val="18"/>
                <w:lang w:val="en-GB"/>
              </w:rPr>
              <w:t>Pterostylis</w:t>
            </w:r>
            <w:proofErr w:type="spellEnd"/>
            <w:r w:rsidRPr="00DF77CA">
              <w:rPr>
                <w:rFonts w:cs="Arial"/>
                <w:i/>
                <w:iCs/>
                <w:szCs w:val="18"/>
                <w:lang w:val="en-GB"/>
              </w:rPr>
              <w:t xml:space="preserve"> </w:t>
            </w:r>
            <w:proofErr w:type="spellStart"/>
            <w:r w:rsidRPr="00DF77CA">
              <w:rPr>
                <w:rFonts w:cs="Arial"/>
                <w:i/>
                <w:iCs/>
                <w:szCs w:val="18"/>
                <w:lang w:val="en-GB"/>
              </w:rPr>
              <w:t>cheraphila</w:t>
            </w:r>
            <w:proofErr w:type="spellEnd"/>
            <w:r w:rsidRPr="00DF77CA">
              <w:rPr>
                <w:rFonts w:cs="Arial"/>
                <w:szCs w:val="18"/>
                <w:lang w:val="en-GB"/>
              </w:rPr>
              <w:t xml:space="preserve">, </w:t>
            </w:r>
            <w:proofErr w:type="spellStart"/>
            <w:r w:rsidRPr="00DF77CA">
              <w:rPr>
                <w:rFonts w:cs="Arial"/>
                <w:i/>
                <w:iCs/>
                <w:szCs w:val="18"/>
                <w:lang w:val="en-GB"/>
              </w:rPr>
              <w:t>Pterostylis</w:t>
            </w:r>
            <w:proofErr w:type="spellEnd"/>
            <w:r w:rsidRPr="00DF77CA">
              <w:rPr>
                <w:rFonts w:cs="Arial"/>
                <w:i/>
                <w:iCs/>
                <w:szCs w:val="18"/>
                <w:lang w:val="en-GB"/>
              </w:rPr>
              <w:t xml:space="preserve"> </w:t>
            </w:r>
            <w:proofErr w:type="spellStart"/>
            <w:r w:rsidRPr="00DF77CA">
              <w:rPr>
                <w:rFonts w:cs="Arial"/>
                <w:i/>
                <w:iCs/>
                <w:szCs w:val="18"/>
                <w:lang w:val="en-GB"/>
              </w:rPr>
              <w:t>despectens</w:t>
            </w:r>
            <w:proofErr w:type="spellEnd"/>
            <w:r w:rsidR="00BE1888" w:rsidRPr="00DF77CA">
              <w:rPr>
                <w:rFonts w:cs="Arial"/>
                <w:i/>
                <w:iCs/>
                <w:szCs w:val="18"/>
                <w:lang w:val="en-GB"/>
              </w:rPr>
              <w:t>.</w:t>
            </w:r>
          </w:p>
        </w:tc>
      </w:tr>
    </w:tbl>
    <w:p w14:paraId="4FB1F797" w14:textId="77777777" w:rsidR="00A04E79" w:rsidRPr="00DF77CA" w:rsidRDefault="00A04E79" w:rsidP="00B319D2">
      <w:pPr>
        <w:pStyle w:val="Heading3"/>
      </w:pPr>
      <w:r w:rsidRPr="00DF77CA">
        <w:br w:type="page"/>
      </w:r>
    </w:p>
    <w:p w14:paraId="6F4A597D" w14:textId="5101DE17" w:rsidR="003A07E4" w:rsidRPr="00DF77CA" w:rsidRDefault="003A07E4" w:rsidP="00B319D2">
      <w:pPr>
        <w:pStyle w:val="Heading3"/>
      </w:pPr>
      <w:r w:rsidRPr="00DF77CA">
        <w:lastRenderedPageBreak/>
        <w:t>Forked Spyridium</w:t>
      </w:r>
      <w:bookmarkStart w:id="53" w:name="_Hlk156230688"/>
    </w:p>
    <w:tbl>
      <w:tblPr>
        <w:tblStyle w:val="TableGrid"/>
        <w:tblW w:w="5000" w:type="pct"/>
        <w:tblLook w:val="04A0" w:firstRow="1" w:lastRow="0" w:firstColumn="1" w:lastColumn="0" w:noHBand="0" w:noVBand="1"/>
      </w:tblPr>
      <w:tblGrid>
        <w:gridCol w:w="1017"/>
        <w:gridCol w:w="2067"/>
        <w:gridCol w:w="1727"/>
        <w:gridCol w:w="1616"/>
        <w:gridCol w:w="1317"/>
        <w:gridCol w:w="1316"/>
      </w:tblGrid>
      <w:tr w:rsidR="003A07E4" w:rsidRPr="00DF77CA" w14:paraId="09FBC513" w14:textId="77777777" w:rsidTr="007D7BF3">
        <w:trPr>
          <w:tblHeader/>
        </w:trPr>
        <w:tc>
          <w:tcPr>
            <w:tcW w:w="561" w:type="pct"/>
            <w:shd w:val="clear" w:color="auto" w:fill="D9D9D9" w:themeFill="background1" w:themeFillShade="D9"/>
          </w:tcPr>
          <w:p w14:paraId="1257F81D"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1141" w:type="pct"/>
            <w:shd w:val="clear" w:color="auto" w:fill="D9D9D9" w:themeFill="background1" w:themeFillShade="D9"/>
          </w:tcPr>
          <w:p w14:paraId="53D632FF"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953" w:type="pct"/>
            <w:shd w:val="clear" w:color="auto" w:fill="D9D9D9" w:themeFill="background1" w:themeFillShade="D9"/>
          </w:tcPr>
          <w:p w14:paraId="5B6F3EE5"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892" w:type="pct"/>
            <w:shd w:val="clear" w:color="auto" w:fill="D9D9D9" w:themeFill="background1" w:themeFillShade="D9"/>
          </w:tcPr>
          <w:p w14:paraId="55CCC45C"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727" w:type="pct"/>
            <w:shd w:val="clear" w:color="auto" w:fill="D9D9D9" w:themeFill="background1" w:themeFillShade="D9"/>
          </w:tcPr>
          <w:p w14:paraId="2B95F037"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726" w:type="pct"/>
            <w:shd w:val="clear" w:color="auto" w:fill="D9D9D9" w:themeFill="background1" w:themeFillShade="D9"/>
          </w:tcPr>
          <w:p w14:paraId="322D2BF3"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 underway?</w:t>
            </w:r>
          </w:p>
        </w:tc>
      </w:tr>
      <w:tr w:rsidR="00454C99" w:rsidRPr="00DF77CA" w14:paraId="336E914B" w14:textId="77777777" w:rsidTr="007D7BF3">
        <w:trPr>
          <w:trHeight w:val="112"/>
        </w:trPr>
        <w:tc>
          <w:tcPr>
            <w:tcW w:w="561" w:type="pct"/>
            <w:vMerge w:val="restart"/>
          </w:tcPr>
          <w:p w14:paraId="1AC41B6F" w14:textId="77777777" w:rsidR="00454C99" w:rsidRPr="00DF77CA" w:rsidRDefault="00454C99" w:rsidP="006A279B">
            <w:pPr>
              <w:spacing w:line="276" w:lineRule="auto"/>
              <w:rPr>
                <w:rFonts w:cs="Arial"/>
                <w:szCs w:val="18"/>
                <w:lang w:val="en-GB"/>
              </w:rPr>
            </w:pPr>
            <w:r w:rsidRPr="00DF77CA">
              <w:rPr>
                <w:rFonts w:cs="Arial"/>
                <w:szCs w:val="18"/>
                <w:lang w:val="en-GB"/>
              </w:rPr>
              <w:t>Forked Spyridium</w:t>
            </w:r>
          </w:p>
        </w:tc>
        <w:tc>
          <w:tcPr>
            <w:tcW w:w="1141" w:type="pct"/>
            <w:vMerge w:val="restart"/>
          </w:tcPr>
          <w:p w14:paraId="705D2745" w14:textId="77777777" w:rsidR="00454C99" w:rsidRPr="00DF77CA" w:rsidRDefault="00454C99" w:rsidP="006A279B">
            <w:pPr>
              <w:spacing w:line="276" w:lineRule="auto"/>
              <w:rPr>
                <w:rFonts w:cs="Arial"/>
                <w:szCs w:val="18"/>
                <w:lang w:val="en-GB"/>
              </w:rPr>
            </w:pPr>
            <w:r w:rsidRPr="00DF77CA">
              <w:rPr>
                <w:rFonts w:cs="Arial"/>
                <w:szCs w:val="18"/>
                <w:lang w:val="en-GB"/>
              </w:rPr>
              <w:t>Bushfire</w:t>
            </w:r>
          </w:p>
        </w:tc>
        <w:tc>
          <w:tcPr>
            <w:tcW w:w="953" w:type="pct"/>
          </w:tcPr>
          <w:p w14:paraId="40B879E1" w14:textId="204C93ED" w:rsidR="00454C99" w:rsidRPr="00DF77CA" w:rsidRDefault="00454C99" w:rsidP="006A279B">
            <w:pPr>
              <w:spacing w:line="276" w:lineRule="auto"/>
              <w:rPr>
                <w:rFonts w:cs="Arial"/>
                <w:szCs w:val="18"/>
                <w:lang w:val="en-GB"/>
              </w:rPr>
            </w:pPr>
            <w:r w:rsidRPr="00DF77CA">
              <w:rPr>
                <w:rFonts w:cs="Arial"/>
                <w:szCs w:val="18"/>
                <w:lang w:val="en-GB"/>
              </w:rPr>
              <w:t>Ensure fire intensity is sufficient to promote seed germination if planned burns are carried out.</w:t>
            </w:r>
          </w:p>
        </w:tc>
        <w:tc>
          <w:tcPr>
            <w:tcW w:w="892" w:type="pct"/>
          </w:tcPr>
          <w:p w14:paraId="0028714D" w14:textId="4F3531F3" w:rsidR="00454C99" w:rsidRPr="00DF77CA" w:rsidRDefault="00454C99" w:rsidP="006A279B">
            <w:pPr>
              <w:spacing w:line="276" w:lineRule="auto"/>
              <w:rPr>
                <w:rFonts w:cs="Arial"/>
                <w:szCs w:val="18"/>
                <w:lang w:val="en-GB"/>
              </w:rPr>
            </w:pPr>
            <w:r w:rsidRPr="00DF77CA">
              <w:rPr>
                <w:rFonts w:cs="Arial"/>
                <w:szCs w:val="18"/>
                <w:lang w:val="en-GB"/>
              </w:rPr>
              <w:t>Known locations</w:t>
            </w:r>
          </w:p>
        </w:tc>
        <w:tc>
          <w:tcPr>
            <w:tcW w:w="727" w:type="pct"/>
          </w:tcPr>
          <w:p w14:paraId="2A8F522B" w14:textId="77D36793" w:rsidR="00454C99" w:rsidRPr="00DF77CA" w:rsidRDefault="00454C99" w:rsidP="006A279B">
            <w:pPr>
              <w:spacing w:line="276" w:lineRule="auto"/>
              <w:rPr>
                <w:rFonts w:cs="Arial"/>
                <w:szCs w:val="18"/>
                <w:lang w:val="en-GB"/>
              </w:rPr>
            </w:pPr>
            <w:r w:rsidRPr="00DF77CA">
              <w:rPr>
                <w:rFonts w:cs="Arial"/>
                <w:szCs w:val="18"/>
                <w:lang w:val="en-GB"/>
              </w:rPr>
              <w:t>DEECA, CFA</w:t>
            </w:r>
          </w:p>
        </w:tc>
        <w:tc>
          <w:tcPr>
            <w:tcW w:w="726" w:type="pct"/>
          </w:tcPr>
          <w:p w14:paraId="57500221" w14:textId="295C082A" w:rsidR="00454C99" w:rsidRPr="00DF77CA" w:rsidRDefault="00454C99" w:rsidP="006A279B">
            <w:pPr>
              <w:spacing w:line="276" w:lineRule="auto"/>
              <w:rPr>
                <w:rFonts w:cs="Arial"/>
                <w:szCs w:val="18"/>
                <w:lang w:val="en-GB"/>
              </w:rPr>
            </w:pPr>
            <w:r w:rsidRPr="00DF77CA">
              <w:rPr>
                <w:rFonts w:cs="Arial"/>
                <w:szCs w:val="18"/>
                <w:lang w:val="en-GB"/>
              </w:rPr>
              <w:t>No</w:t>
            </w:r>
          </w:p>
        </w:tc>
      </w:tr>
      <w:tr w:rsidR="00454C99" w:rsidRPr="00DF77CA" w14:paraId="60FB6017" w14:textId="77777777" w:rsidTr="007D7BF3">
        <w:trPr>
          <w:trHeight w:val="112"/>
        </w:trPr>
        <w:tc>
          <w:tcPr>
            <w:tcW w:w="561" w:type="pct"/>
            <w:vMerge/>
          </w:tcPr>
          <w:p w14:paraId="293A0794" w14:textId="77777777" w:rsidR="00454C99" w:rsidRPr="00DF77CA" w:rsidRDefault="00454C99" w:rsidP="00454C99">
            <w:pPr>
              <w:spacing w:line="276" w:lineRule="auto"/>
              <w:rPr>
                <w:rFonts w:cs="Arial"/>
                <w:szCs w:val="18"/>
                <w:lang w:val="en-GB"/>
              </w:rPr>
            </w:pPr>
          </w:p>
        </w:tc>
        <w:tc>
          <w:tcPr>
            <w:tcW w:w="1141" w:type="pct"/>
            <w:vMerge/>
          </w:tcPr>
          <w:p w14:paraId="32418485" w14:textId="77777777" w:rsidR="00454C99" w:rsidRPr="00DF77CA" w:rsidRDefault="00454C99" w:rsidP="00454C99">
            <w:pPr>
              <w:spacing w:line="276" w:lineRule="auto"/>
              <w:rPr>
                <w:rFonts w:cs="Arial"/>
                <w:szCs w:val="18"/>
                <w:lang w:val="en-GB"/>
              </w:rPr>
            </w:pPr>
          </w:p>
        </w:tc>
        <w:tc>
          <w:tcPr>
            <w:tcW w:w="953" w:type="pct"/>
          </w:tcPr>
          <w:p w14:paraId="1685AE4C" w14:textId="06BC1D1C" w:rsidR="00454C99" w:rsidRPr="00DF77CA" w:rsidRDefault="00454C99" w:rsidP="00454C99">
            <w:pPr>
              <w:spacing w:line="276" w:lineRule="auto"/>
              <w:rPr>
                <w:rFonts w:cs="Arial"/>
                <w:szCs w:val="18"/>
                <w:lang w:val="en-GB"/>
              </w:rPr>
            </w:pPr>
            <w:r w:rsidRPr="00DF77CA">
              <w:rPr>
                <w:rFonts w:cs="Arial"/>
                <w:szCs w:val="18"/>
                <w:lang w:val="en-GB" w:eastAsia="en-GB"/>
              </w:rPr>
              <w:t>Ensure all known sites are mapped on the VBA</w:t>
            </w:r>
            <w:r w:rsidRPr="00DF77CA">
              <w:rPr>
                <w:rFonts w:cs="Arial"/>
                <w:szCs w:val="18"/>
                <w:lang w:eastAsia="en-GB"/>
              </w:rPr>
              <w:t> </w:t>
            </w:r>
          </w:p>
        </w:tc>
        <w:tc>
          <w:tcPr>
            <w:tcW w:w="892" w:type="pct"/>
          </w:tcPr>
          <w:p w14:paraId="217C5421" w14:textId="79B5796F" w:rsidR="00454C99" w:rsidRPr="00DF77CA" w:rsidRDefault="00454C99" w:rsidP="00454C99">
            <w:pPr>
              <w:spacing w:line="276" w:lineRule="auto"/>
              <w:rPr>
                <w:rFonts w:cs="Arial"/>
                <w:szCs w:val="18"/>
                <w:lang w:val="en-GB"/>
              </w:rPr>
            </w:pPr>
            <w:r w:rsidRPr="00DF77CA">
              <w:rPr>
                <w:rFonts w:cs="Arial"/>
                <w:szCs w:val="18"/>
                <w:lang w:val="en-GB" w:eastAsia="en-GB"/>
              </w:rPr>
              <w:t>Known locations</w:t>
            </w:r>
            <w:r w:rsidRPr="00DF77CA">
              <w:rPr>
                <w:rFonts w:cs="Arial"/>
                <w:szCs w:val="18"/>
                <w:lang w:eastAsia="en-GB"/>
              </w:rPr>
              <w:t> </w:t>
            </w:r>
          </w:p>
        </w:tc>
        <w:tc>
          <w:tcPr>
            <w:tcW w:w="727" w:type="pct"/>
          </w:tcPr>
          <w:p w14:paraId="39B44A82" w14:textId="4200955B" w:rsidR="00454C99" w:rsidRPr="00DF77CA" w:rsidRDefault="00454C99" w:rsidP="00454C99">
            <w:pPr>
              <w:spacing w:line="276" w:lineRule="auto"/>
              <w:rPr>
                <w:rFonts w:cs="Arial"/>
                <w:szCs w:val="18"/>
                <w:lang w:val="en-GB"/>
              </w:rPr>
            </w:pPr>
            <w:r w:rsidRPr="00DF77CA">
              <w:rPr>
                <w:rFonts w:cs="Arial"/>
                <w:szCs w:val="18"/>
                <w:lang w:val="en-GB" w:eastAsia="en-GB"/>
              </w:rPr>
              <w:t>DEECA</w:t>
            </w:r>
            <w:r w:rsidRPr="00DF77CA">
              <w:rPr>
                <w:rFonts w:cs="Arial"/>
                <w:szCs w:val="18"/>
                <w:lang w:eastAsia="en-GB"/>
              </w:rPr>
              <w:t> </w:t>
            </w:r>
          </w:p>
        </w:tc>
        <w:tc>
          <w:tcPr>
            <w:tcW w:w="726" w:type="pct"/>
          </w:tcPr>
          <w:p w14:paraId="549B32DE" w14:textId="2B6E8B9E" w:rsidR="00454C99" w:rsidRPr="00DF77CA" w:rsidRDefault="00454C99" w:rsidP="00454C99">
            <w:pPr>
              <w:spacing w:line="276" w:lineRule="auto"/>
              <w:rPr>
                <w:rFonts w:cs="Arial"/>
                <w:szCs w:val="18"/>
                <w:lang w:val="en-GB"/>
              </w:rPr>
            </w:pPr>
            <w:r w:rsidRPr="00DF77CA">
              <w:rPr>
                <w:rFonts w:cs="Arial"/>
                <w:szCs w:val="18"/>
                <w:lang w:val="en-GB" w:eastAsia="en-GB"/>
              </w:rPr>
              <w:t>Partial</w:t>
            </w:r>
            <w:r w:rsidRPr="00DF77CA">
              <w:rPr>
                <w:rFonts w:cs="Arial"/>
                <w:szCs w:val="18"/>
                <w:lang w:eastAsia="en-GB"/>
              </w:rPr>
              <w:t> </w:t>
            </w:r>
          </w:p>
        </w:tc>
      </w:tr>
      <w:tr w:rsidR="00454C99" w:rsidRPr="00DF77CA" w14:paraId="10A954B4" w14:textId="77777777" w:rsidTr="007D7BF3">
        <w:trPr>
          <w:trHeight w:val="112"/>
        </w:trPr>
        <w:tc>
          <w:tcPr>
            <w:tcW w:w="561" w:type="pct"/>
            <w:vMerge/>
          </w:tcPr>
          <w:p w14:paraId="7F5EA19D" w14:textId="77777777" w:rsidR="00454C99" w:rsidRPr="00DF77CA" w:rsidRDefault="00454C99" w:rsidP="00454C99">
            <w:pPr>
              <w:spacing w:line="276" w:lineRule="auto"/>
              <w:rPr>
                <w:rFonts w:cs="Arial"/>
                <w:szCs w:val="18"/>
                <w:lang w:val="en-GB"/>
              </w:rPr>
            </w:pPr>
          </w:p>
        </w:tc>
        <w:tc>
          <w:tcPr>
            <w:tcW w:w="1141" w:type="pct"/>
            <w:vMerge/>
          </w:tcPr>
          <w:p w14:paraId="6C6B0E20" w14:textId="77777777" w:rsidR="00454C99" w:rsidRPr="00DF77CA" w:rsidRDefault="00454C99" w:rsidP="00454C99">
            <w:pPr>
              <w:spacing w:line="276" w:lineRule="auto"/>
              <w:rPr>
                <w:rFonts w:cs="Arial"/>
                <w:szCs w:val="18"/>
                <w:lang w:val="en-GB"/>
              </w:rPr>
            </w:pPr>
          </w:p>
        </w:tc>
        <w:tc>
          <w:tcPr>
            <w:tcW w:w="953" w:type="pct"/>
          </w:tcPr>
          <w:p w14:paraId="6209D8D6" w14:textId="4AEEF1C8" w:rsidR="00454C99" w:rsidRPr="00DF77CA" w:rsidRDefault="00454C99" w:rsidP="00454C99">
            <w:pPr>
              <w:spacing w:line="276" w:lineRule="auto"/>
              <w:rPr>
                <w:rFonts w:cs="Arial"/>
                <w:szCs w:val="18"/>
                <w:lang w:val="en-GB"/>
              </w:rPr>
            </w:pPr>
            <w:r w:rsidRPr="00DF77CA">
              <w:rPr>
                <w:rFonts w:cs="Arial"/>
                <w:szCs w:val="18"/>
                <w:lang w:val="en-GB" w:eastAsia="en-GB"/>
              </w:rPr>
              <w:t>Restrict mechanical disturbance at sites</w:t>
            </w:r>
            <w:r w:rsidRPr="00DF77CA">
              <w:rPr>
                <w:rFonts w:cs="Arial"/>
                <w:szCs w:val="18"/>
                <w:lang w:eastAsia="en-GB"/>
              </w:rPr>
              <w:t> </w:t>
            </w:r>
          </w:p>
        </w:tc>
        <w:tc>
          <w:tcPr>
            <w:tcW w:w="892" w:type="pct"/>
          </w:tcPr>
          <w:p w14:paraId="2ED06348" w14:textId="4BBE6723" w:rsidR="00454C99" w:rsidRPr="00DF77CA" w:rsidRDefault="00454C99" w:rsidP="00454C99">
            <w:pPr>
              <w:spacing w:line="276" w:lineRule="auto"/>
              <w:rPr>
                <w:rFonts w:cs="Arial"/>
                <w:szCs w:val="18"/>
                <w:lang w:val="en-GB"/>
              </w:rPr>
            </w:pPr>
            <w:r w:rsidRPr="00DF77CA">
              <w:rPr>
                <w:rFonts w:cs="Arial"/>
                <w:szCs w:val="18"/>
                <w:lang w:val="en-GB" w:eastAsia="en-GB"/>
              </w:rPr>
              <w:t>At known locations</w:t>
            </w:r>
            <w:r w:rsidRPr="00DF77CA">
              <w:rPr>
                <w:rFonts w:cs="Arial"/>
                <w:szCs w:val="18"/>
                <w:lang w:eastAsia="en-GB"/>
              </w:rPr>
              <w:t> </w:t>
            </w:r>
          </w:p>
        </w:tc>
        <w:tc>
          <w:tcPr>
            <w:tcW w:w="727" w:type="pct"/>
          </w:tcPr>
          <w:p w14:paraId="0B7D9D52" w14:textId="62878F9E" w:rsidR="00454C99" w:rsidRPr="00DF77CA" w:rsidRDefault="00454C99" w:rsidP="00454C99">
            <w:pPr>
              <w:spacing w:line="276" w:lineRule="auto"/>
              <w:rPr>
                <w:rFonts w:cs="Arial"/>
                <w:szCs w:val="18"/>
                <w:lang w:val="en-GB"/>
              </w:rPr>
            </w:pPr>
            <w:r w:rsidRPr="00DF77CA">
              <w:rPr>
                <w:rFonts w:cs="Arial"/>
                <w:szCs w:val="18"/>
                <w:lang w:val="en-GB" w:eastAsia="en-GB"/>
              </w:rPr>
              <w:t>DEECA/CFA</w:t>
            </w:r>
            <w:r w:rsidRPr="00DF77CA">
              <w:rPr>
                <w:rFonts w:cs="Arial"/>
                <w:szCs w:val="18"/>
                <w:lang w:eastAsia="en-GB"/>
              </w:rPr>
              <w:t> </w:t>
            </w:r>
          </w:p>
        </w:tc>
        <w:tc>
          <w:tcPr>
            <w:tcW w:w="726" w:type="pct"/>
          </w:tcPr>
          <w:p w14:paraId="6D09164C" w14:textId="059D7B71" w:rsidR="00454C99" w:rsidRPr="00DF77CA" w:rsidRDefault="00454C99" w:rsidP="00454C99">
            <w:pPr>
              <w:spacing w:line="276" w:lineRule="auto"/>
              <w:rPr>
                <w:rFonts w:cs="Arial"/>
                <w:szCs w:val="18"/>
                <w:lang w:val="en-GB"/>
              </w:rPr>
            </w:pPr>
            <w:r w:rsidRPr="00DF77CA">
              <w:rPr>
                <w:rFonts w:cs="Arial"/>
                <w:szCs w:val="18"/>
                <w:lang w:val="en-GB" w:eastAsia="en-GB"/>
              </w:rPr>
              <w:t>No</w:t>
            </w:r>
            <w:r w:rsidRPr="00DF77CA">
              <w:rPr>
                <w:rFonts w:cs="Arial"/>
                <w:szCs w:val="18"/>
                <w:lang w:eastAsia="en-GB"/>
              </w:rPr>
              <w:t> </w:t>
            </w:r>
          </w:p>
        </w:tc>
      </w:tr>
      <w:tr w:rsidR="00454C99" w:rsidRPr="00DF77CA" w14:paraId="10B8CD20" w14:textId="77777777" w:rsidTr="007D7BF3">
        <w:trPr>
          <w:trHeight w:val="112"/>
        </w:trPr>
        <w:tc>
          <w:tcPr>
            <w:tcW w:w="561" w:type="pct"/>
            <w:vMerge/>
          </w:tcPr>
          <w:p w14:paraId="06706868" w14:textId="77777777" w:rsidR="00454C99" w:rsidRPr="00DF77CA" w:rsidRDefault="00454C99" w:rsidP="00454C99">
            <w:pPr>
              <w:spacing w:line="276" w:lineRule="auto"/>
              <w:rPr>
                <w:rFonts w:cs="Arial"/>
                <w:szCs w:val="18"/>
                <w:lang w:val="en-GB"/>
              </w:rPr>
            </w:pPr>
          </w:p>
        </w:tc>
        <w:tc>
          <w:tcPr>
            <w:tcW w:w="1141" w:type="pct"/>
            <w:vMerge/>
          </w:tcPr>
          <w:p w14:paraId="21620BA4" w14:textId="77777777" w:rsidR="00454C99" w:rsidRPr="00DF77CA" w:rsidRDefault="00454C99" w:rsidP="00454C99">
            <w:pPr>
              <w:spacing w:line="276" w:lineRule="auto"/>
              <w:rPr>
                <w:rFonts w:cs="Arial"/>
                <w:szCs w:val="18"/>
                <w:lang w:val="en-GB"/>
              </w:rPr>
            </w:pPr>
          </w:p>
        </w:tc>
        <w:tc>
          <w:tcPr>
            <w:tcW w:w="953" w:type="pct"/>
          </w:tcPr>
          <w:p w14:paraId="49654C59" w14:textId="72C6C845" w:rsidR="00454C99" w:rsidRPr="00DF77CA" w:rsidRDefault="00454C99" w:rsidP="00454C99">
            <w:pPr>
              <w:spacing w:line="276" w:lineRule="auto"/>
              <w:rPr>
                <w:rFonts w:cs="Arial"/>
                <w:szCs w:val="18"/>
                <w:lang w:val="en-GB"/>
              </w:rPr>
            </w:pPr>
            <w:r w:rsidRPr="00DF77CA">
              <w:rPr>
                <w:rFonts w:cs="Arial"/>
                <w:szCs w:val="18"/>
                <w:lang w:val="en-GB" w:eastAsia="en-GB"/>
              </w:rPr>
              <w:t>Develop a greater understanding of the impact of wildfire through monitoring and research</w:t>
            </w:r>
            <w:r w:rsidRPr="00DF77CA">
              <w:rPr>
                <w:rFonts w:cs="Arial"/>
                <w:szCs w:val="18"/>
                <w:lang w:eastAsia="en-GB"/>
              </w:rPr>
              <w:t> </w:t>
            </w:r>
          </w:p>
        </w:tc>
        <w:tc>
          <w:tcPr>
            <w:tcW w:w="892" w:type="pct"/>
          </w:tcPr>
          <w:p w14:paraId="4E2ECDE5" w14:textId="4EFDF587" w:rsidR="00454C99" w:rsidRPr="00DF77CA" w:rsidRDefault="00454C99" w:rsidP="00454C99">
            <w:pPr>
              <w:spacing w:line="276" w:lineRule="auto"/>
              <w:rPr>
                <w:rFonts w:cs="Arial"/>
                <w:szCs w:val="18"/>
                <w:lang w:val="en-GB"/>
              </w:rPr>
            </w:pPr>
            <w:r w:rsidRPr="00DF77CA">
              <w:rPr>
                <w:rFonts w:cs="Arial"/>
                <w:szCs w:val="18"/>
                <w:lang w:val="en-GB" w:eastAsia="en-GB"/>
              </w:rPr>
              <w:t>At known locations</w:t>
            </w:r>
            <w:r w:rsidRPr="00DF77CA">
              <w:rPr>
                <w:rFonts w:cs="Arial"/>
                <w:szCs w:val="18"/>
                <w:lang w:eastAsia="en-GB"/>
              </w:rPr>
              <w:t> </w:t>
            </w:r>
          </w:p>
        </w:tc>
        <w:tc>
          <w:tcPr>
            <w:tcW w:w="727" w:type="pct"/>
          </w:tcPr>
          <w:p w14:paraId="749DA2AE" w14:textId="7FC11C9F" w:rsidR="00454C99" w:rsidRPr="00DF77CA" w:rsidRDefault="00454C99" w:rsidP="00454C99">
            <w:pPr>
              <w:spacing w:line="276" w:lineRule="auto"/>
              <w:rPr>
                <w:rFonts w:cs="Arial"/>
                <w:szCs w:val="18"/>
                <w:lang w:val="en-GB"/>
              </w:rPr>
            </w:pPr>
            <w:r w:rsidRPr="00DF77CA">
              <w:rPr>
                <w:rFonts w:cs="Arial"/>
                <w:szCs w:val="18"/>
                <w:lang w:val="en-GB" w:eastAsia="en-GB"/>
              </w:rPr>
              <w:t>RBGV</w:t>
            </w:r>
            <w:r w:rsidRPr="00DF77CA">
              <w:rPr>
                <w:rFonts w:cs="Arial"/>
                <w:szCs w:val="18"/>
                <w:lang w:eastAsia="en-GB"/>
              </w:rPr>
              <w:t> </w:t>
            </w:r>
          </w:p>
        </w:tc>
        <w:tc>
          <w:tcPr>
            <w:tcW w:w="726" w:type="pct"/>
          </w:tcPr>
          <w:p w14:paraId="5E76DAE8" w14:textId="2E740523" w:rsidR="00454C99" w:rsidRPr="00DF77CA" w:rsidRDefault="00454C99" w:rsidP="00454C99">
            <w:pPr>
              <w:spacing w:line="276" w:lineRule="auto"/>
              <w:rPr>
                <w:rFonts w:cs="Arial"/>
                <w:szCs w:val="18"/>
                <w:lang w:val="en-GB"/>
              </w:rPr>
            </w:pPr>
            <w:r w:rsidRPr="00DF77CA">
              <w:rPr>
                <w:rFonts w:cs="Arial"/>
                <w:szCs w:val="18"/>
                <w:lang w:val="en-GB" w:eastAsia="en-GB"/>
              </w:rPr>
              <w:t>No</w:t>
            </w:r>
            <w:r w:rsidRPr="00DF77CA">
              <w:rPr>
                <w:rFonts w:cs="Arial"/>
                <w:szCs w:val="18"/>
                <w:lang w:eastAsia="en-GB"/>
              </w:rPr>
              <w:t> </w:t>
            </w:r>
          </w:p>
        </w:tc>
      </w:tr>
      <w:tr w:rsidR="00454C99" w:rsidRPr="00DF77CA" w14:paraId="499C8C2D" w14:textId="77777777" w:rsidTr="007D7BF3">
        <w:trPr>
          <w:trHeight w:val="112"/>
        </w:trPr>
        <w:tc>
          <w:tcPr>
            <w:tcW w:w="561" w:type="pct"/>
            <w:vMerge/>
          </w:tcPr>
          <w:p w14:paraId="666658B9" w14:textId="77777777" w:rsidR="00454C99" w:rsidRPr="00DF77CA" w:rsidRDefault="00454C99" w:rsidP="00454C99">
            <w:pPr>
              <w:spacing w:line="276" w:lineRule="auto"/>
              <w:rPr>
                <w:rFonts w:cs="Arial"/>
                <w:szCs w:val="18"/>
                <w:lang w:val="en-GB"/>
              </w:rPr>
            </w:pPr>
          </w:p>
        </w:tc>
        <w:tc>
          <w:tcPr>
            <w:tcW w:w="1141" w:type="pct"/>
            <w:vMerge w:val="restart"/>
          </w:tcPr>
          <w:p w14:paraId="7F669190" w14:textId="7EE6046E" w:rsidR="00454C99" w:rsidRPr="00DF77CA" w:rsidRDefault="00454C99" w:rsidP="00454C99">
            <w:pPr>
              <w:spacing w:line="276" w:lineRule="auto"/>
              <w:rPr>
                <w:rFonts w:cs="Arial"/>
                <w:szCs w:val="18"/>
                <w:lang w:val="en-GB"/>
              </w:rPr>
            </w:pPr>
            <w:r w:rsidRPr="00DF77CA">
              <w:rPr>
                <w:rFonts w:cs="Arial"/>
                <w:szCs w:val="18"/>
                <w:lang w:val="en-GB" w:eastAsia="en-GB"/>
              </w:rPr>
              <w:t>Flood/Drought/Bushfire</w:t>
            </w:r>
          </w:p>
        </w:tc>
        <w:tc>
          <w:tcPr>
            <w:tcW w:w="953" w:type="pct"/>
          </w:tcPr>
          <w:p w14:paraId="1CEB31C8" w14:textId="08335A2C" w:rsidR="00454C99" w:rsidRPr="00DF77CA" w:rsidRDefault="00454C99" w:rsidP="00454C99">
            <w:pPr>
              <w:spacing w:after="0"/>
              <w:textAlignment w:val="baseline"/>
              <w:rPr>
                <w:rFonts w:cs="Arial"/>
                <w:szCs w:val="18"/>
                <w:lang w:eastAsia="en-GB"/>
              </w:rPr>
            </w:pPr>
            <w:r w:rsidRPr="00DF77CA">
              <w:rPr>
                <w:rFonts w:cs="Arial"/>
                <w:szCs w:val="18"/>
                <w:lang w:val="en-GB" w:eastAsia="en-GB"/>
              </w:rPr>
              <w:t>Survey extant of existing populations and conduct demographic monitoring. Detailed mapping of populations to establish the number of surviving plants, allow comparison with past population estimates, and maximise the known plants available for seed collections.  </w:t>
            </w:r>
            <w:r w:rsidRPr="00DF77CA">
              <w:rPr>
                <w:rFonts w:cs="Arial"/>
                <w:szCs w:val="18"/>
                <w:lang w:eastAsia="en-GB"/>
              </w:rPr>
              <w:t> </w:t>
            </w:r>
          </w:p>
        </w:tc>
        <w:tc>
          <w:tcPr>
            <w:tcW w:w="892" w:type="pct"/>
          </w:tcPr>
          <w:p w14:paraId="05E191DD" w14:textId="128D5075" w:rsidR="00454C99" w:rsidRPr="00DF77CA" w:rsidRDefault="00454C99" w:rsidP="00454C99">
            <w:pPr>
              <w:spacing w:line="276" w:lineRule="auto"/>
              <w:rPr>
                <w:rFonts w:cs="Arial"/>
                <w:szCs w:val="18"/>
                <w:lang w:val="en-GB" w:eastAsia="en-GB"/>
              </w:rPr>
            </w:pPr>
            <w:r w:rsidRPr="00DF77CA">
              <w:rPr>
                <w:rFonts w:cs="Arial"/>
                <w:szCs w:val="18"/>
                <w:lang w:val="en-GB" w:eastAsia="en-GB"/>
              </w:rPr>
              <w:t>Existing populations and likely suitable habitat</w:t>
            </w:r>
            <w:r w:rsidRPr="00DF77CA">
              <w:rPr>
                <w:rFonts w:cs="Arial"/>
                <w:szCs w:val="18"/>
                <w:lang w:eastAsia="en-GB"/>
              </w:rPr>
              <w:t> </w:t>
            </w:r>
          </w:p>
        </w:tc>
        <w:tc>
          <w:tcPr>
            <w:tcW w:w="727" w:type="pct"/>
          </w:tcPr>
          <w:p w14:paraId="39A57459" w14:textId="525449BB" w:rsidR="00454C99" w:rsidRPr="00DF77CA" w:rsidRDefault="00454C99" w:rsidP="00454C99">
            <w:pPr>
              <w:spacing w:line="276" w:lineRule="auto"/>
              <w:rPr>
                <w:rFonts w:cs="Arial"/>
                <w:szCs w:val="18"/>
                <w:lang w:val="en-GB" w:eastAsia="en-GB"/>
              </w:rPr>
            </w:pPr>
            <w:r w:rsidRPr="00DF77CA">
              <w:rPr>
                <w:rFonts w:cs="Arial"/>
                <w:szCs w:val="18"/>
                <w:lang w:val="en-GB" w:eastAsia="en-GB"/>
              </w:rPr>
              <w:t>RBGV</w:t>
            </w:r>
            <w:r w:rsidRPr="00DF77CA">
              <w:rPr>
                <w:rFonts w:cs="Arial"/>
                <w:szCs w:val="18"/>
                <w:lang w:eastAsia="en-GB"/>
              </w:rPr>
              <w:t> </w:t>
            </w:r>
          </w:p>
        </w:tc>
        <w:tc>
          <w:tcPr>
            <w:tcW w:w="726" w:type="pct"/>
          </w:tcPr>
          <w:p w14:paraId="1B6D427E" w14:textId="712A8501" w:rsidR="00454C99" w:rsidRPr="00DF77CA" w:rsidRDefault="00454C99" w:rsidP="00454C99">
            <w:pPr>
              <w:spacing w:line="276" w:lineRule="auto"/>
              <w:rPr>
                <w:rFonts w:cs="Arial"/>
                <w:szCs w:val="18"/>
                <w:lang w:val="en-GB" w:eastAsia="en-GB"/>
              </w:rPr>
            </w:pPr>
            <w:r w:rsidRPr="00DF77CA">
              <w:rPr>
                <w:rFonts w:cs="Arial"/>
                <w:i/>
                <w:iCs/>
                <w:szCs w:val="18"/>
                <w:lang w:val="en-GB" w:eastAsia="en-GB"/>
              </w:rPr>
              <w:t>Spyridium furculentum</w:t>
            </w:r>
            <w:r w:rsidRPr="00DF77CA">
              <w:rPr>
                <w:rFonts w:cs="Arial"/>
                <w:szCs w:val="18"/>
                <w:lang w:val="en-GB" w:eastAsia="en-GB"/>
              </w:rPr>
              <w:t xml:space="preserve"> detailed mapping and survey underway by RBGV, funded through DEECA Nature Fund.</w:t>
            </w:r>
          </w:p>
        </w:tc>
      </w:tr>
      <w:tr w:rsidR="00454C99" w:rsidRPr="00DF77CA" w14:paraId="4FBAA672" w14:textId="77777777" w:rsidTr="007D7BF3">
        <w:trPr>
          <w:trHeight w:val="112"/>
        </w:trPr>
        <w:tc>
          <w:tcPr>
            <w:tcW w:w="561" w:type="pct"/>
            <w:vMerge/>
          </w:tcPr>
          <w:p w14:paraId="0E79FBD0" w14:textId="77777777" w:rsidR="00454C99" w:rsidRPr="00DF77CA" w:rsidRDefault="00454C99" w:rsidP="00454C99">
            <w:pPr>
              <w:spacing w:line="276" w:lineRule="auto"/>
              <w:rPr>
                <w:rFonts w:cs="Arial"/>
                <w:szCs w:val="18"/>
                <w:lang w:val="en-GB"/>
              </w:rPr>
            </w:pPr>
          </w:p>
        </w:tc>
        <w:tc>
          <w:tcPr>
            <w:tcW w:w="1141" w:type="pct"/>
            <w:vMerge/>
            <w:vAlign w:val="center"/>
          </w:tcPr>
          <w:p w14:paraId="78BE196D" w14:textId="77777777" w:rsidR="00454C99" w:rsidRPr="00DF77CA" w:rsidRDefault="00454C99" w:rsidP="00454C99">
            <w:pPr>
              <w:spacing w:line="276" w:lineRule="auto"/>
              <w:rPr>
                <w:rFonts w:cs="Arial"/>
                <w:szCs w:val="18"/>
                <w:lang w:val="en-GB"/>
              </w:rPr>
            </w:pPr>
          </w:p>
        </w:tc>
        <w:tc>
          <w:tcPr>
            <w:tcW w:w="953" w:type="pct"/>
          </w:tcPr>
          <w:p w14:paraId="2FE253A6" w14:textId="61211B3A" w:rsidR="00454C99" w:rsidRPr="00DF77CA" w:rsidRDefault="00454C99" w:rsidP="00454C99">
            <w:pPr>
              <w:spacing w:line="276" w:lineRule="auto"/>
              <w:rPr>
                <w:rFonts w:cs="Arial"/>
                <w:szCs w:val="18"/>
                <w:lang w:val="en-GB" w:eastAsia="en-GB"/>
              </w:rPr>
            </w:pPr>
            <w:r w:rsidRPr="00DF77CA">
              <w:rPr>
                <w:rFonts w:cs="Arial"/>
                <w:szCs w:val="18"/>
                <w:lang w:val="en-GB" w:eastAsia="en-GB"/>
              </w:rPr>
              <w:t>Undertake genetic diversity study to inform seed collections and restoration. This will inform additional seed collections and ensure that genetic diversity is captured for ex situ collections and future translocation.</w:t>
            </w:r>
            <w:r w:rsidRPr="00DF77CA">
              <w:rPr>
                <w:rFonts w:cs="Arial"/>
                <w:szCs w:val="18"/>
                <w:lang w:eastAsia="en-GB"/>
              </w:rPr>
              <w:t> </w:t>
            </w:r>
          </w:p>
        </w:tc>
        <w:tc>
          <w:tcPr>
            <w:tcW w:w="892" w:type="pct"/>
          </w:tcPr>
          <w:p w14:paraId="18AFD442" w14:textId="4E1E696B" w:rsidR="00454C99" w:rsidRPr="00DF77CA" w:rsidRDefault="00454C99" w:rsidP="00454C99">
            <w:pPr>
              <w:spacing w:line="276" w:lineRule="auto"/>
              <w:rPr>
                <w:rFonts w:cs="Arial"/>
                <w:szCs w:val="18"/>
                <w:lang w:val="en-GB" w:eastAsia="en-GB"/>
              </w:rPr>
            </w:pPr>
            <w:r w:rsidRPr="00DF77CA">
              <w:rPr>
                <w:rFonts w:cs="Arial"/>
                <w:szCs w:val="18"/>
                <w:lang w:val="en-GB" w:eastAsia="en-GB"/>
              </w:rPr>
              <w:t>Existing populations</w:t>
            </w:r>
            <w:r w:rsidRPr="00DF77CA">
              <w:rPr>
                <w:rFonts w:cs="Arial"/>
                <w:szCs w:val="18"/>
                <w:lang w:eastAsia="en-GB"/>
              </w:rPr>
              <w:t> </w:t>
            </w:r>
          </w:p>
        </w:tc>
        <w:tc>
          <w:tcPr>
            <w:tcW w:w="727" w:type="pct"/>
          </w:tcPr>
          <w:p w14:paraId="2C6EB05C" w14:textId="7FBF168B" w:rsidR="00454C99" w:rsidRPr="00DF77CA" w:rsidRDefault="00454C99" w:rsidP="00454C99">
            <w:pPr>
              <w:spacing w:line="276" w:lineRule="auto"/>
              <w:rPr>
                <w:rFonts w:cs="Arial"/>
                <w:szCs w:val="18"/>
                <w:lang w:val="en-GB" w:eastAsia="en-GB"/>
              </w:rPr>
            </w:pPr>
            <w:r w:rsidRPr="00DF77CA">
              <w:rPr>
                <w:rFonts w:cs="Arial"/>
                <w:szCs w:val="18"/>
                <w:lang w:val="en-GB" w:eastAsia="en-GB"/>
              </w:rPr>
              <w:t>RBGV</w:t>
            </w:r>
            <w:r w:rsidRPr="00DF77CA">
              <w:rPr>
                <w:rFonts w:cs="Arial"/>
                <w:szCs w:val="18"/>
                <w:lang w:eastAsia="en-GB"/>
              </w:rPr>
              <w:t> </w:t>
            </w:r>
          </w:p>
        </w:tc>
        <w:tc>
          <w:tcPr>
            <w:tcW w:w="726" w:type="pct"/>
          </w:tcPr>
          <w:p w14:paraId="2D707EBB" w14:textId="073D6643" w:rsidR="00454C99" w:rsidRPr="00DF77CA" w:rsidRDefault="00454C99" w:rsidP="00454C99">
            <w:pPr>
              <w:spacing w:line="276" w:lineRule="auto"/>
              <w:rPr>
                <w:rFonts w:cs="Arial"/>
                <w:szCs w:val="18"/>
                <w:lang w:val="en-GB" w:eastAsia="en-GB"/>
              </w:rPr>
            </w:pPr>
            <w:r w:rsidRPr="00DF77CA">
              <w:rPr>
                <w:rFonts w:cs="Arial"/>
                <w:szCs w:val="18"/>
                <w:lang w:val="en-GB" w:eastAsia="en-GB"/>
              </w:rPr>
              <w:t xml:space="preserve">Genetic study underway by RBGV on </w:t>
            </w:r>
            <w:r w:rsidRPr="00DF77CA">
              <w:rPr>
                <w:rFonts w:cs="Arial"/>
                <w:i/>
                <w:iCs/>
                <w:szCs w:val="18"/>
                <w:lang w:val="en-GB" w:eastAsia="en-GB"/>
              </w:rPr>
              <w:t>Spyridium furculentum.</w:t>
            </w:r>
          </w:p>
        </w:tc>
      </w:tr>
      <w:tr w:rsidR="00454C99" w:rsidRPr="00DF77CA" w14:paraId="3D7A215A" w14:textId="77777777" w:rsidTr="007D7BF3">
        <w:trPr>
          <w:trHeight w:val="112"/>
        </w:trPr>
        <w:tc>
          <w:tcPr>
            <w:tcW w:w="561" w:type="pct"/>
            <w:vMerge/>
          </w:tcPr>
          <w:p w14:paraId="39F4F4F5" w14:textId="77777777" w:rsidR="00454C99" w:rsidRPr="00DF77CA" w:rsidRDefault="00454C99" w:rsidP="00454C99">
            <w:pPr>
              <w:spacing w:line="276" w:lineRule="auto"/>
              <w:rPr>
                <w:rFonts w:cs="Arial"/>
                <w:szCs w:val="18"/>
                <w:lang w:val="en-GB"/>
              </w:rPr>
            </w:pPr>
          </w:p>
        </w:tc>
        <w:tc>
          <w:tcPr>
            <w:tcW w:w="1141" w:type="pct"/>
            <w:vMerge/>
            <w:vAlign w:val="center"/>
          </w:tcPr>
          <w:p w14:paraId="05662A22" w14:textId="77777777" w:rsidR="00454C99" w:rsidRPr="00DF77CA" w:rsidRDefault="00454C99" w:rsidP="00454C99">
            <w:pPr>
              <w:spacing w:line="276" w:lineRule="auto"/>
              <w:rPr>
                <w:rFonts w:cs="Arial"/>
                <w:szCs w:val="18"/>
                <w:lang w:val="en-GB"/>
              </w:rPr>
            </w:pPr>
          </w:p>
        </w:tc>
        <w:tc>
          <w:tcPr>
            <w:tcW w:w="953" w:type="pct"/>
          </w:tcPr>
          <w:p w14:paraId="3B6B06A3" w14:textId="44C2DF20" w:rsidR="00454C99" w:rsidRPr="00DF77CA" w:rsidRDefault="00454C99" w:rsidP="00454C99">
            <w:pPr>
              <w:spacing w:line="276" w:lineRule="auto"/>
              <w:rPr>
                <w:rFonts w:cs="Arial"/>
                <w:szCs w:val="18"/>
                <w:lang w:val="en-GB" w:eastAsia="en-GB"/>
              </w:rPr>
            </w:pPr>
            <w:r w:rsidRPr="00DF77CA">
              <w:rPr>
                <w:rFonts w:cs="Arial"/>
                <w:szCs w:val="18"/>
                <w:lang w:val="en-GB" w:eastAsia="en-GB"/>
              </w:rPr>
              <w:t>Collect diversity of seed based on genetic study for restoration. For each species, seeds or spores will be collected during the appropriate season, viability tested, and stored in a seed/</w:t>
            </w:r>
            <w:proofErr w:type="spellStart"/>
            <w:r w:rsidRPr="00DF77CA">
              <w:rPr>
                <w:rFonts w:cs="Arial"/>
                <w:szCs w:val="18"/>
                <w:lang w:val="en-GB" w:eastAsia="en-GB"/>
              </w:rPr>
              <w:t>sporebank</w:t>
            </w:r>
            <w:proofErr w:type="spellEnd"/>
            <w:r w:rsidRPr="00DF77CA">
              <w:rPr>
                <w:rFonts w:cs="Arial"/>
                <w:szCs w:val="18"/>
                <w:lang w:val="en-GB" w:eastAsia="en-GB"/>
              </w:rPr>
              <w:t xml:space="preserve"> at RBGV.</w:t>
            </w:r>
            <w:r w:rsidRPr="00DF77CA">
              <w:rPr>
                <w:rFonts w:cs="Arial"/>
                <w:szCs w:val="18"/>
                <w:lang w:eastAsia="en-GB"/>
              </w:rPr>
              <w:t> </w:t>
            </w:r>
          </w:p>
        </w:tc>
        <w:tc>
          <w:tcPr>
            <w:tcW w:w="892" w:type="pct"/>
          </w:tcPr>
          <w:p w14:paraId="13EA5C1B" w14:textId="02F69A4E" w:rsidR="00454C99" w:rsidRPr="00DF77CA" w:rsidRDefault="00454C99" w:rsidP="00454C99">
            <w:pPr>
              <w:spacing w:line="276" w:lineRule="auto"/>
              <w:rPr>
                <w:rFonts w:cs="Arial"/>
                <w:szCs w:val="18"/>
                <w:lang w:val="en-GB" w:eastAsia="en-GB"/>
              </w:rPr>
            </w:pPr>
            <w:r w:rsidRPr="00DF77CA">
              <w:rPr>
                <w:rFonts w:cs="Arial"/>
                <w:szCs w:val="18"/>
                <w:lang w:val="en-GB" w:eastAsia="en-GB"/>
              </w:rPr>
              <w:t>Existing populations</w:t>
            </w:r>
            <w:r w:rsidRPr="00DF77CA">
              <w:rPr>
                <w:rFonts w:cs="Arial"/>
                <w:szCs w:val="18"/>
                <w:lang w:eastAsia="en-GB"/>
              </w:rPr>
              <w:t> </w:t>
            </w:r>
          </w:p>
        </w:tc>
        <w:tc>
          <w:tcPr>
            <w:tcW w:w="727" w:type="pct"/>
          </w:tcPr>
          <w:p w14:paraId="20DC36D3" w14:textId="498A6758" w:rsidR="00454C99" w:rsidRPr="00DF77CA" w:rsidRDefault="00454C99" w:rsidP="00454C99">
            <w:pPr>
              <w:spacing w:line="276" w:lineRule="auto"/>
              <w:rPr>
                <w:rFonts w:cs="Arial"/>
                <w:szCs w:val="18"/>
                <w:lang w:val="en-GB" w:eastAsia="en-GB"/>
              </w:rPr>
            </w:pPr>
            <w:r w:rsidRPr="00DF77CA">
              <w:rPr>
                <w:rFonts w:cs="Arial"/>
                <w:szCs w:val="18"/>
                <w:lang w:val="en-GB" w:eastAsia="en-GB"/>
              </w:rPr>
              <w:t>RBGV</w:t>
            </w:r>
            <w:r w:rsidRPr="00DF77CA">
              <w:rPr>
                <w:rFonts w:cs="Arial"/>
                <w:szCs w:val="18"/>
                <w:lang w:eastAsia="en-GB"/>
              </w:rPr>
              <w:t> </w:t>
            </w:r>
          </w:p>
        </w:tc>
        <w:tc>
          <w:tcPr>
            <w:tcW w:w="726" w:type="pct"/>
          </w:tcPr>
          <w:p w14:paraId="3B300D47" w14:textId="5988C538" w:rsidR="00454C99" w:rsidRPr="00DF77CA" w:rsidRDefault="00454C99" w:rsidP="00454C99">
            <w:pPr>
              <w:spacing w:line="276" w:lineRule="auto"/>
              <w:rPr>
                <w:rFonts w:cs="Arial"/>
                <w:szCs w:val="18"/>
                <w:lang w:val="en-GB" w:eastAsia="en-GB"/>
              </w:rPr>
            </w:pPr>
            <w:r w:rsidRPr="00DF77CA">
              <w:rPr>
                <w:rFonts w:cs="Arial"/>
                <w:szCs w:val="18"/>
                <w:lang w:val="en-GB" w:eastAsia="en-GB"/>
              </w:rPr>
              <w:t xml:space="preserve">Detailed collections underway for </w:t>
            </w:r>
            <w:r w:rsidRPr="00DF77CA">
              <w:rPr>
                <w:rFonts w:cs="Arial"/>
                <w:i/>
                <w:iCs/>
                <w:szCs w:val="18"/>
                <w:lang w:val="en-GB" w:eastAsia="en-GB"/>
              </w:rPr>
              <w:t>Spyridium furculentum</w:t>
            </w:r>
            <w:r w:rsidRPr="00DF77CA">
              <w:rPr>
                <w:rFonts w:cs="Arial"/>
                <w:szCs w:val="18"/>
                <w:lang w:val="en-GB" w:eastAsia="en-GB"/>
              </w:rPr>
              <w:t xml:space="preserve"> by RBGV funded by Nature Fund (DEECA)</w:t>
            </w:r>
          </w:p>
        </w:tc>
      </w:tr>
      <w:bookmarkEnd w:id="53"/>
    </w:tbl>
    <w:p w14:paraId="0D4B8950" w14:textId="77777777" w:rsidR="00A64AF8" w:rsidRPr="00DF77CA" w:rsidRDefault="00A64AF8">
      <w:pPr>
        <w:tabs>
          <w:tab w:val="clear" w:pos="567"/>
        </w:tabs>
        <w:spacing w:after="0"/>
        <w:rPr>
          <w:rFonts w:cs="Arial"/>
          <w:b/>
          <w:bCs/>
          <w:iCs/>
          <w:color w:val="007096"/>
          <w:kern w:val="32"/>
          <w:sz w:val="28"/>
          <w:szCs w:val="28"/>
        </w:rPr>
      </w:pPr>
      <w:r w:rsidRPr="00DF77CA">
        <w:rPr>
          <w:rFonts w:cs="Arial"/>
        </w:rPr>
        <w:br w:type="page"/>
      </w:r>
    </w:p>
    <w:p w14:paraId="32A5D5D9" w14:textId="21AD380A" w:rsidR="007D7BF3" w:rsidRPr="00DF77CA" w:rsidRDefault="007D7BF3" w:rsidP="00B319D2">
      <w:pPr>
        <w:pStyle w:val="Heading3"/>
      </w:pPr>
      <w:r w:rsidRPr="00DF77CA">
        <w:lastRenderedPageBreak/>
        <w:t xml:space="preserve">Avenue </w:t>
      </w:r>
      <w:proofErr w:type="spellStart"/>
      <w:r w:rsidRPr="00DF77CA">
        <w:t>Cassinia</w:t>
      </w:r>
      <w:proofErr w:type="spellEnd"/>
    </w:p>
    <w:tbl>
      <w:tblPr>
        <w:tblStyle w:val="TableGrid"/>
        <w:tblW w:w="0" w:type="auto"/>
        <w:tblLook w:val="04A0" w:firstRow="1" w:lastRow="0" w:firstColumn="1" w:lastColumn="0" w:noHBand="0" w:noVBand="1"/>
      </w:tblPr>
      <w:tblGrid>
        <w:gridCol w:w="988"/>
        <w:gridCol w:w="1222"/>
        <w:gridCol w:w="2058"/>
        <w:gridCol w:w="2090"/>
        <w:gridCol w:w="1472"/>
        <w:gridCol w:w="1230"/>
      </w:tblGrid>
      <w:tr w:rsidR="004E7519" w:rsidRPr="00DF77CA" w14:paraId="6719E718" w14:textId="77777777" w:rsidTr="004E7519">
        <w:trPr>
          <w:tblHeader/>
        </w:trPr>
        <w:tc>
          <w:tcPr>
            <w:tcW w:w="0" w:type="auto"/>
            <w:shd w:val="clear" w:color="auto" w:fill="D9D9D9" w:themeFill="background1" w:themeFillShade="D9"/>
          </w:tcPr>
          <w:p w14:paraId="6CFB578F" w14:textId="77777777" w:rsidR="007D7BF3" w:rsidRPr="00DF77CA" w:rsidRDefault="007D7BF3" w:rsidP="00A04E79">
            <w:pPr>
              <w:spacing w:before="40" w:after="40" w:line="276" w:lineRule="auto"/>
              <w:rPr>
                <w:rFonts w:cs="Arial"/>
                <w:b/>
                <w:bCs/>
                <w:szCs w:val="18"/>
                <w:lang w:val="en-GB"/>
              </w:rPr>
            </w:pPr>
            <w:r w:rsidRPr="00DF77CA">
              <w:rPr>
                <w:rFonts w:cs="Arial"/>
                <w:b/>
                <w:bCs/>
                <w:szCs w:val="18"/>
                <w:lang w:val="en-GB"/>
              </w:rPr>
              <w:t>Asset</w:t>
            </w:r>
          </w:p>
        </w:tc>
        <w:tc>
          <w:tcPr>
            <w:tcW w:w="0" w:type="auto"/>
            <w:shd w:val="clear" w:color="auto" w:fill="D9D9D9" w:themeFill="background1" w:themeFillShade="D9"/>
          </w:tcPr>
          <w:p w14:paraId="015AEC75" w14:textId="77777777" w:rsidR="007D7BF3" w:rsidRPr="00DF77CA" w:rsidRDefault="007D7BF3" w:rsidP="00A04E79">
            <w:pPr>
              <w:spacing w:before="40" w:after="40"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182E0060" w14:textId="77777777" w:rsidR="007D7BF3" w:rsidRPr="00DF77CA" w:rsidRDefault="007D7BF3" w:rsidP="00A04E79">
            <w:pPr>
              <w:spacing w:before="40" w:after="40" w:line="276" w:lineRule="auto"/>
              <w:rPr>
                <w:rFonts w:cs="Arial"/>
                <w:b/>
                <w:bCs/>
                <w:szCs w:val="18"/>
                <w:lang w:val="en-GB"/>
              </w:rPr>
            </w:pPr>
            <w:r w:rsidRPr="00DF77CA">
              <w:rPr>
                <w:rFonts w:cs="Arial"/>
                <w:b/>
                <w:bCs/>
                <w:szCs w:val="18"/>
                <w:lang w:val="en-GB"/>
              </w:rPr>
              <w:t>Actions</w:t>
            </w:r>
          </w:p>
        </w:tc>
        <w:tc>
          <w:tcPr>
            <w:tcW w:w="2090" w:type="dxa"/>
            <w:shd w:val="clear" w:color="auto" w:fill="D9D9D9" w:themeFill="background1" w:themeFillShade="D9"/>
          </w:tcPr>
          <w:p w14:paraId="37D11B5F" w14:textId="77777777" w:rsidR="007D7BF3" w:rsidRPr="00DF77CA" w:rsidRDefault="007D7BF3" w:rsidP="00A04E79">
            <w:pPr>
              <w:spacing w:before="40" w:after="40" w:line="276" w:lineRule="auto"/>
              <w:rPr>
                <w:rFonts w:cs="Arial"/>
                <w:b/>
                <w:bCs/>
                <w:szCs w:val="18"/>
                <w:lang w:val="en-GB"/>
              </w:rPr>
            </w:pPr>
            <w:r w:rsidRPr="00DF77CA">
              <w:rPr>
                <w:rFonts w:cs="Arial"/>
                <w:b/>
                <w:bCs/>
                <w:szCs w:val="18"/>
                <w:lang w:val="en-GB"/>
              </w:rPr>
              <w:t>Where</w:t>
            </w:r>
          </w:p>
        </w:tc>
        <w:tc>
          <w:tcPr>
            <w:tcW w:w="1472" w:type="dxa"/>
            <w:shd w:val="clear" w:color="auto" w:fill="D9D9D9" w:themeFill="background1" w:themeFillShade="D9"/>
          </w:tcPr>
          <w:p w14:paraId="6C13EF34" w14:textId="77777777" w:rsidR="007D7BF3" w:rsidRPr="00DF77CA" w:rsidRDefault="007D7BF3" w:rsidP="00A04E79">
            <w:pPr>
              <w:spacing w:before="40" w:after="40" w:line="276" w:lineRule="auto"/>
              <w:rPr>
                <w:rFonts w:cs="Arial"/>
                <w:b/>
                <w:bCs/>
                <w:szCs w:val="18"/>
                <w:lang w:val="en-GB"/>
              </w:rPr>
            </w:pPr>
            <w:r w:rsidRPr="00DF77CA">
              <w:rPr>
                <w:rFonts w:cs="Arial"/>
                <w:b/>
                <w:bCs/>
                <w:szCs w:val="18"/>
                <w:lang w:val="en-GB"/>
              </w:rPr>
              <w:t>Who</w:t>
            </w:r>
          </w:p>
        </w:tc>
        <w:tc>
          <w:tcPr>
            <w:tcW w:w="0" w:type="auto"/>
            <w:shd w:val="clear" w:color="auto" w:fill="D9D9D9" w:themeFill="background1" w:themeFillShade="D9"/>
          </w:tcPr>
          <w:p w14:paraId="53CC7E66" w14:textId="77777777" w:rsidR="007D7BF3" w:rsidRPr="00DF77CA" w:rsidRDefault="007D7BF3" w:rsidP="00A04E79">
            <w:pPr>
              <w:spacing w:before="40" w:after="40" w:line="276" w:lineRule="auto"/>
              <w:rPr>
                <w:rFonts w:cs="Arial"/>
                <w:b/>
                <w:bCs/>
                <w:szCs w:val="18"/>
                <w:lang w:val="en-GB"/>
              </w:rPr>
            </w:pPr>
            <w:r w:rsidRPr="00DF77CA">
              <w:rPr>
                <w:rFonts w:cs="Arial"/>
                <w:b/>
                <w:bCs/>
                <w:szCs w:val="18"/>
                <w:lang w:val="en-GB"/>
              </w:rPr>
              <w:t>Is action current underway?</w:t>
            </w:r>
          </w:p>
        </w:tc>
      </w:tr>
      <w:tr w:rsidR="004E7519" w:rsidRPr="00DF77CA" w14:paraId="27BA8282" w14:textId="77777777" w:rsidTr="00A04E79">
        <w:trPr>
          <w:trHeight w:val="112"/>
        </w:trPr>
        <w:tc>
          <w:tcPr>
            <w:tcW w:w="0" w:type="auto"/>
            <w:vMerge w:val="restart"/>
          </w:tcPr>
          <w:p w14:paraId="67C36DF7" w14:textId="544E7B76" w:rsidR="00A64AF8" w:rsidRPr="00DF77CA" w:rsidRDefault="00A64AF8" w:rsidP="00A04E79">
            <w:pPr>
              <w:spacing w:before="40" w:after="40" w:line="276" w:lineRule="auto"/>
              <w:rPr>
                <w:rFonts w:cs="Arial"/>
                <w:b/>
                <w:bCs/>
                <w:szCs w:val="18"/>
                <w:lang w:val="en-GB"/>
              </w:rPr>
            </w:pPr>
            <w:r w:rsidRPr="00DF77CA">
              <w:rPr>
                <w:rFonts w:cs="Arial"/>
                <w:b/>
                <w:bCs/>
                <w:szCs w:val="18"/>
                <w:lang w:val="en-GB"/>
              </w:rPr>
              <w:t xml:space="preserve">Avenue </w:t>
            </w:r>
            <w:proofErr w:type="spellStart"/>
            <w:r w:rsidRPr="00DF77CA">
              <w:rPr>
                <w:rFonts w:cs="Arial"/>
                <w:b/>
                <w:bCs/>
                <w:szCs w:val="18"/>
                <w:lang w:val="en-GB"/>
              </w:rPr>
              <w:t>Cassinia</w:t>
            </w:r>
            <w:proofErr w:type="spellEnd"/>
          </w:p>
        </w:tc>
        <w:tc>
          <w:tcPr>
            <w:tcW w:w="0" w:type="auto"/>
            <w:vMerge w:val="restart"/>
          </w:tcPr>
          <w:p w14:paraId="4F5E8C4C" w14:textId="77777777" w:rsidR="00A64AF8" w:rsidRPr="00DF77CA" w:rsidRDefault="00A64AF8" w:rsidP="00A04E79">
            <w:pPr>
              <w:spacing w:before="40" w:after="40" w:line="276" w:lineRule="auto"/>
              <w:rPr>
                <w:rFonts w:cs="Arial"/>
                <w:szCs w:val="18"/>
                <w:lang w:val="en-GB"/>
              </w:rPr>
            </w:pPr>
            <w:r w:rsidRPr="00DF77CA">
              <w:rPr>
                <w:rFonts w:cs="Arial"/>
                <w:szCs w:val="18"/>
                <w:lang w:val="en-GB"/>
              </w:rPr>
              <w:t>Bushfire</w:t>
            </w:r>
          </w:p>
        </w:tc>
        <w:tc>
          <w:tcPr>
            <w:tcW w:w="0" w:type="auto"/>
          </w:tcPr>
          <w:p w14:paraId="79392B34" w14:textId="36A0E447" w:rsidR="00A64AF8" w:rsidRPr="00DF77CA" w:rsidRDefault="00A64AF8" w:rsidP="00A04E79">
            <w:pPr>
              <w:spacing w:before="40" w:after="40" w:line="276" w:lineRule="auto"/>
              <w:rPr>
                <w:rFonts w:cs="Arial"/>
                <w:szCs w:val="18"/>
                <w:lang w:val="en-GB"/>
              </w:rPr>
            </w:pPr>
            <w:r w:rsidRPr="00DF77CA">
              <w:rPr>
                <w:rFonts w:cs="Arial"/>
              </w:rPr>
              <w:t>Restrict controlled burning at existing sites.</w:t>
            </w:r>
          </w:p>
        </w:tc>
        <w:tc>
          <w:tcPr>
            <w:tcW w:w="2090" w:type="dxa"/>
          </w:tcPr>
          <w:p w14:paraId="213B63CD" w14:textId="55624EDC" w:rsidR="00A64AF8" w:rsidRPr="00DF77CA" w:rsidRDefault="00A64AF8" w:rsidP="00A04E79">
            <w:pPr>
              <w:spacing w:before="40" w:after="40" w:line="276" w:lineRule="auto"/>
              <w:rPr>
                <w:rFonts w:cs="Arial"/>
                <w:szCs w:val="18"/>
                <w:lang w:val="en-GB"/>
              </w:rPr>
            </w:pPr>
            <w:r w:rsidRPr="00DF77CA">
              <w:rPr>
                <w:rFonts w:cs="Arial"/>
              </w:rPr>
              <w:t xml:space="preserve">At known sites </w:t>
            </w:r>
          </w:p>
        </w:tc>
        <w:tc>
          <w:tcPr>
            <w:tcW w:w="1472" w:type="dxa"/>
          </w:tcPr>
          <w:p w14:paraId="7E707753" w14:textId="17FBF11E" w:rsidR="00A64AF8" w:rsidRPr="00DF77CA" w:rsidRDefault="00A64AF8" w:rsidP="00A04E79">
            <w:pPr>
              <w:spacing w:before="40" w:after="40" w:line="276" w:lineRule="auto"/>
              <w:rPr>
                <w:rFonts w:cs="Arial"/>
                <w:szCs w:val="18"/>
                <w:lang w:val="en-GB"/>
              </w:rPr>
            </w:pPr>
            <w:r w:rsidRPr="00DF77CA">
              <w:rPr>
                <w:rFonts w:cs="Arial"/>
              </w:rPr>
              <w:t xml:space="preserve">DEECA, CFA </w:t>
            </w:r>
          </w:p>
        </w:tc>
        <w:tc>
          <w:tcPr>
            <w:tcW w:w="0" w:type="auto"/>
          </w:tcPr>
          <w:p w14:paraId="3B9EB2C6" w14:textId="375DCC43" w:rsidR="00A64AF8" w:rsidRPr="00DF77CA" w:rsidRDefault="00A64AF8" w:rsidP="00A04E79">
            <w:pPr>
              <w:spacing w:before="40" w:after="40" w:line="276" w:lineRule="auto"/>
              <w:rPr>
                <w:rFonts w:cs="Arial"/>
                <w:szCs w:val="18"/>
                <w:lang w:val="en-GB"/>
              </w:rPr>
            </w:pPr>
            <w:r w:rsidRPr="00DF77CA">
              <w:rPr>
                <w:rFonts w:cs="Arial"/>
              </w:rPr>
              <w:t xml:space="preserve">Partial </w:t>
            </w:r>
          </w:p>
        </w:tc>
      </w:tr>
      <w:tr w:rsidR="004E7519" w:rsidRPr="00DF77CA" w14:paraId="506F6358" w14:textId="77777777" w:rsidTr="00A04E79">
        <w:trPr>
          <w:trHeight w:val="112"/>
        </w:trPr>
        <w:tc>
          <w:tcPr>
            <w:tcW w:w="0" w:type="auto"/>
            <w:vMerge/>
          </w:tcPr>
          <w:p w14:paraId="0F10F93E" w14:textId="77777777" w:rsidR="00A64AF8" w:rsidRPr="00DF77CA" w:rsidRDefault="00A64AF8" w:rsidP="00A04E79">
            <w:pPr>
              <w:spacing w:before="40" w:after="40" w:line="276" w:lineRule="auto"/>
              <w:rPr>
                <w:rFonts w:cs="Arial"/>
                <w:szCs w:val="18"/>
                <w:lang w:val="en-GB"/>
              </w:rPr>
            </w:pPr>
          </w:p>
        </w:tc>
        <w:tc>
          <w:tcPr>
            <w:tcW w:w="0" w:type="auto"/>
            <w:vMerge/>
          </w:tcPr>
          <w:p w14:paraId="1936843C" w14:textId="77777777" w:rsidR="00A64AF8" w:rsidRPr="00DF77CA" w:rsidRDefault="00A64AF8" w:rsidP="00A04E79">
            <w:pPr>
              <w:spacing w:before="40" w:after="40" w:line="276" w:lineRule="auto"/>
              <w:rPr>
                <w:rFonts w:cs="Arial"/>
                <w:szCs w:val="18"/>
                <w:lang w:val="en-GB"/>
              </w:rPr>
            </w:pPr>
          </w:p>
        </w:tc>
        <w:tc>
          <w:tcPr>
            <w:tcW w:w="0" w:type="auto"/>
          </w:tcPr>
          <w:p w14:paraId="5B7BBAED" w14:textId="6227E575" w:rsidR="00A64AF8" w:rsidRPr="00DF77CA" w:rsidRDefault="00A64AF8" w:rsidP="00A04E79">
            <w:pPr>
              <w:spacing w:before="40" w:after="40" w:line="276" w:lineRule="auto"/>
              <w:rPr>
                <w:rFonts w:cs="Arial"/>
                <w:szCs w:val="18"/>
                <w:lang w:val="en-GB"/>
              </w:rPr>
            </w:pPr>
            <w:r w:rsidRPr="00DF77CA">
              <w:rPr>
                <w:rFonts w:cs="Arial"/>
                <w:szCs w:val="18"/>
                <w:lang w:val="en-GB" w:eastAsia="en-GB"/>
              </w:rPr>
              <w:t>Ensure all known sites are mapped on the VBA.</w:t>
            </w:r>
          </w:p>
        </w:tc>
        <w:tc>
          <w:tcPr>
            <w:tcW w:w="2090" w:type="dxa"/>
          </w:tcPr>
          <w:p w14:paraId="34BEFABA" w14:textId="77777777" w:rsidR="00A64AF8" w:rsidRPr="00DF77CA" w:rsidRDefault="00A64AF8" w:rsidP="00A04E79">
            <w:pPr>
              <w:spacing w:before="40" w:after="40" w:line="276" w:lineRule="auto"/>
              <w:rPr>
                <w:rFonts w:cs="Arial"/>
                <w:szCs w:val="18"/>
                <w:lang w:val="en-GB"/>
              </w:rPr>
            </w:pPr>
            <w:r w:rsidRPr="00DF77CA">
              <w:rPr>
                <w:rFonts w:cs="Arial"/>
                <w:szCs w:val="18"/>
                <w:lang w:val="en-GB" w:eastAsia="en-GB"/>
              </w:rPr>
              <w:t>Known locations</w:t>
            </w:r>
            <w:r w:rsidRPr="00DF77CA">
              <w:rPr>
                <w:rFonts w:cs="Arial"/>
                <w:szCs w:val="18"/>
                <w:lang w:eastAsia="en-GB"/>
              </w:rPr>
              <w:t> </w:t>
            </w:r>
          </w:p>
        </w:tc>
        <w:tc>
          <w:tcPr>
            <w:tcW w:w="1472" w:type="dxa"/>
          </w:tcPr>
          <w:p w14:paraId="1DA5893D" w14:textId="77777777" w:rsidR="00A64AF8" w:rsidRPr="00DF77CA" w:rsidRDefault="00A64AF8" w:rsidP="00A04E79">
            <w:pPr>
              <w:spacing w:before="40" w:after="40" w:line="276" w:lineRule="auto"/>
              <w:rPr>
                <w:rFonts w:cs="Arial"/>
                <w:szCs w:val="18"/>
                <w:lang w:val="en-GB"/>
              </w:rPr>
            </w:pPr>
            <w:r w:rsidRPr="00DF77CA">
              <w:rPr>
                <w:rFonts w:cs="Arial"/>
                <w:szCs w:val="18"/>
                <w:lang w:val="en-GB" w:eastAsia="en-GB"/>
              </w:rPr>
              <w:t>DEECA</w:t>
            </w:r>
            <w:r w:rsidRPr="00DF77CA">
              <w:rPr>
                <w:rFonts w:cs="Arial"/>
                <w:szCs w:val="18"/>
                <w:lang w:eastAsia="en-GB"/>
              </w:rPr>
              <w:t> </w:t>
            </w:r>
          </w:p>
        </w:tc>
        <w:tc>
          <w:tcPr>
            <w:tcW w:w="0" w:type="auto"/>
          </w:tcPr>
          <w:p w14:paraId="728EB090" w14:textId="77777777" w:rsidR="00A64AF8" w:rsidRPr="00DF77CA" w:rsidRDefault="00A64AF8" w:rsidP="00A04E79">
            <w:pPr>
              <w:spacing w:before="40" w:after="40" w:line="276" w:lineRule="auto"/>
              <w:rPr>
                <w:rFonts w:cs="Arial"/>
                <w:szCs w:val="18"/>
                <w:lang w:val="en-GB"/>
              </w:rPr>
            </w:pPr>
            <w:r w:rsidRPr="00DF77CA">
              <w:rPr>
                <w:rFonts w:cs="Arial"/>
                <w:szCs w:val="18"/>
                <w:lang w:val="en-GB" w:eastAsia="en-GB"/>
              </w:rPr>
              <w:t>Partial</w:t>
            </w:r>
            <w:r w:rsidRPr="00DF77CA">
              <w:rPr>
                <w:rFonts w:cs="Arial"/>
                <w:szCs w:val="18"/>
                <w:lang w:eastAsia="en-GB"/>
              </w:rPr>
              <w:t> </w:t>
            </w:r>
          </w:p>
        </w:tc>
      </w:tr>
      <w:tr w:rsidR="004E7519" w:rsidRPr="00DF77CA" w14:paraId="5BD00191" w14:textId="77777777" w:rsidTr="00A04E79">
        <w:trPr>
          <w:trHeight w:val="112"/>
        </w:trPr>
        <w:tc>
          <w:tcPr>
            <w:tcW w:w="0" w:type="auto"/>
            <w:vMerge/>
          </w:tcPr>
          <w:p w14:paraId="3338E6C6" w14:textId="77777777" w:rsidR="00A64AF8" w:rsidRPr="00DF77CA" w:rsidRDefault="00A64AF8" w:rsidP="00A04E79">
            <w:pPr>
              <w:spacing w:before="40" w:after="40" w:line="276" w:lineRule="auto"/>
              <w:rPr>
                <w:rFonts w:cs="Arial"/>
                <w:szCs w:val="18"/>
                <w:lang w:val="en-GB"/>
              </w:rPr>
            </w:pPr>
          </w:p>
        </w:tc>
        <w:tc>
          <w:tcPr>
            <w:tcW w:w="0" w:type="auto"/>
            <w:vMerge/>
          </w:tcPr>
          <w:p w14:paraId="28F9F8B9" w14:textId="77777777" w:rsidR="00A64AF8" w:rsidRPr="00DF77CA" w:rsidRDefault="00A64AF8" w:rsidP="00A04E79">
            <w:pPr>
              <w:spacing w:before="40" w:after="40" w:line="276" w:lineRule="auto"/>
              <w:rPr>
                <w:rFonts w:cs="Arial"/>
                <w:szCs w:val="18"/>
                <w:lang w:val="en-GB"/>
              </w:rPr>
            </w:pPr>
          </w:p>
        </w:tc>
        <w:tc>
          <w:tcPr>
            <w:tcW w:w="0" w:type="auto"/>
          </w:tcPr>
          <w:p w14:paraId="18C78CED" w14:textId="41D8606D" w:rsidR="00A64AF8" w:rsidRPr="00DF77CA" w:rsidRDefault="00A64AF8" w:rsidP="00A04E79">
            <w:pPr>
              <w:spacing w:before="40" w:after="40" w:line="276" w:lineRule="auto"/>
              <w:rPr>
                <w:rFonts w:cs="Arial"/>
                <w:szCs w:val="18"/>
                <w:lang w:val="en-GB"/>
              </w:rPr>
            </w:pPr>
            <w:r w:rsidRPr="00DF77CA">
              <w:rPr>
                <w:rFonts w:cs="Arial"/>
                <w:szCs w:val="18"/>
                <w:lang w:val="en-GB" w:eastAsia="en-GB"/>
              </w:rPr>
              <w:t>Restrict mechanical disturbance at sites.</w:t>
            </w:r>
          </w:p>
        </w:tc>
        <w:tc>
          <w:tcPr>
            <w:tcW w:w="2090" w:type="dxa"/>
          </w:tcPr>
          <w:p w14:paraId="3A763105" w14:textId="77777777" w:rsidR="00A64AF8" w:rsidRPr="00DF77CA" w:rsidRDefault="00A64AF8" w:rsidP="00A04E79">
            <w:pPr>
              <w:spacing w:before="40" w:after="40" w:line="276" w:lineRule="auto"/>
              <w:rPr>
                <w:rFonts w:cs="Arial"/>
                <w:szCs w:val="18"/>
                <w:lang w:val="en-GB"/>
              </w:rPr>
            </w:pPr>
            <w:r w:rsidRPr="00DF77CA">
              <w:rPr>
                <w:rFonts w:cs="Arial"/>
                <w:szCs w:val="18"/>
                <w:lang w:val="en-GB" w:eastAsia="en-GB"/>
              </w:rPr>
              <w:t>At known locations</w:t>
            </w:r>
            <w:r w:rsidRPr="00DF77CA">
              <w:rPr>
                <w:rFonts w:cs="Arial"/>
                <w:szCs w:val="18"/>
                <w:lang w:eastAsia="en-GB"/>
              </w:rPr>
              <w:t> </w:t>
            </w:r>
          </w:p>
        </w:tc>
        <w:tc>
          <w:tcPr>
            <w:tcW w:w="1472" w:type="dxa"/>
          </w:tcPr>
          <w:p w14:paraId="63436D3F" w14:textId="4D0F44F2" w:rsidR="00A64AF8" w:rsidRPr="00DF77CA" w:rsidRDefault="00A64AF8" w:rsidP="00A04E79">
            <w:pPr>
              <w:spacing w:before="40" w:after="40" w:line="276" w:lineRule="auto"/>
              <w:rPr>
                <w:rFonts w:cs="Arial"/>
                <w:szCs w:val="18"/>
                <w:lang w:val="en-GB"/>
              </w:rPr>
            </w:pPr>
            <w:r w:rsidRPr="00DF77CA">
              <w:rPr>
                <w:rFonts w:cs="Arial"/>
                <w:szCs w:val="18"/>
                <w:lang w:val="en-GB" w:eastAsia="en-GB"/>
              </w:rPr>
              <w:t>DEECA, CFA</w:t>
            </w:r>
            <w:r w:rsidRPr="00DF77CA">
              <w:rPr>
                <w:rFonts w:cs="Arial"/>
                <w:szCs w:val="18"/>
                <w:lang w:eastAsia="en-GB"/>
              </w:rPr>
              <w:t> </w:t>
            </w:r>
          </w:p>
        </w:tc>
        <w:tc>
          <w:tcPr>
            <w:tcW w:w="0" w:type="auto"/>
          </w:tcPr>
          <w:p w14:paraId="2CC30153" w14:textId="69037316" w:rsidR="00A64AF8" w:rsidRPr="00DF77CA" w:rsidRDefault="00A64AF8" w:rsidP="00A04E79">
            <w:pPr>
              <w:spacing w:before="40" w:after="40" w:line="276" w:lineRule="auto"/>
              <w:rPr>
                <w:rFonts w:cs="Arial"/>
                <w:szCs w:val="18"/>
                <w:lang w:val="en-GB"/>
              </w:rPr>
            </w:pPr>
            <w:r w:rsidRPr="00DF77CA">
              <w:rPr>
                <w:rFonts w:cs="Arial"/>
                <w:szCs w:val="18"/>
                <w:lang w:val="en-GB" w:eastAsia="en-GB"/>
              </w:rPr>
              <w:t>Partial</w:t>
            </w:r>
          </w:p>
        </w:tc>
      </w:tr>
      <w:tr w:rsidR="004E7519" w:rsidRPr="00DF77CA" w14:paraId="581388BC" w14:textId="77777777" w:rsidTr="00A04E79">
        <w:trPr>
          <w:trHeight w:val="112"/>
        </w:trPr>
        <w:tc>
          <w:tcPr>
            <w:tcW w:w="0" w:type="auto"/>
            <w:vMerge/>
          </w:tcPr>
          <w:p w14:paraId="0D650EBA" w14:textId="77777777" w:rsidR="00A64AF8" w:rsidRPr="00DF77CA" w:rsidRDefault="00A64AF8" w:rsidP="00A04E79">
            <w:pPr>
              <w:spacing w:before="40" w:after="40" w:line="276" w:lineRule="auto"/>
              <w:rPr>
                <w:rFonts w:cs="Arial"/>
                <w:szCs w:val="18"/>
                <w:lang w:val="en-GB"/>
              </w:rPr>
            </w:pPr>
          </w:p>
        </w:tc>
        <w:tc>
          <w:tcPr>
            <w:tcW w:w="0" w:type="auto"/>
            <w:vMerge/>
          </w:tcPr>
          <w:p w14:paraId="78F2BE53" w14:textId="77777777" w:rsidR="00A64AF8" w:rsidRPr="00DF77CA" w:rsidRDefault="00A64AF8" w:rsidP="00A04E79">
            <w:pPr>
              <w:spacing w:before="40" w:after="40" w:line="276" w:lineRule="auto"/>
              <w:rPr>
                <w:rFonts w:cs="Arial"/>
                <w:szCs w:val="18"/>
                <w:lang w:val="en-GB"/>
              </w:rPr>
            </w:pPr>
          </w:p>
        </w:tc>
        <w:tc>
          <w:tcPr>
            <w:tcW w:w="0" w:type="auto"/>
          </w:tcPr>
          <w:p w14:paraId="137C5E4E" w14:textId="6A08E67E" w:rsidR="00A64AF8" w:rsidRPr="00DF77CA" w:rsidRDefault="00A64AF8" w:rsidP="00A04E79">
            <w:pPr>
              <w:spacing w:before="40" w:after="40" w:line="276" w:lineRule="auto"/>
              <w:rPr>
                <w:rFonts w:cs="Arial"/>
                <w:szCs w:val="18"/>
                <w:lang w:val="en-GB"/>
              </w:rPr>
            </w:pPr>
            <w:r w:rsidRPr="00DF77CA">
              <w:rPr>
                <w:rFonts w:cs="Arial"/>
              </w:rPr>
              <w:t>Identify appropriate intensity and interval of fire to promote seed germination or vegetative regeneration.</w:t>
            </w:r>
          </w:p>
        </w:tc>
        <w:tc>
          <w:tcPr>
            <w:tcW w:w="2090" w:type="dxa"/>
          </w:tcPr>
          <w:p w14:paraId="253A9C65" w14:textId="77777777" w:rsidR="00A64AF8" w:rsidRPr="00DF77CA" w:rsidRDefault="00A64AF8" w:rsidP="00A04E79">
            <w:pPr>
              <w:spacing w:before="40" w:after="40" w:line="276" w:lineRule="auto"/>
              <w:rPr>
                <w:rFonts w:cs="Arial"/>
                <w:szCs w:val="18"/>
                <w:lang w:val="en-GB"/>
              </w:rPr>
            </w:pPr>
            <w:r w:rsidRPr="00DF77CA">
              <w:rPr>
                <w:rFonts w:cs="Arial"/>
                <w:szCs w:val="18"/>
                <w:lang w:val="en-GB" w:eastAsia="en-GB"/>
              </w:rPr>
              <w:t>At known locations</w:t>
            </w:r>
            <w:r w:rsidRPr="00DF77CA">
              <w:rPr>
                <w:rFonts w:cs="Arial"/>
                <w:szCs w:val="18"/>
                <w:lang w:eastAsia="en-GB"/>
              </w:rPr>
              <w:t> </w:t>
            </w:r>
          </w:p>
        </w:tc>
        <w:tc>
          <w:tcPr>
            <w:tcW w:w="1472" w:type="dxa"/>
          </w:tcPr>
          <w:p w14:paraId="548EA229" w14:textId="3377B9AB" w:rsidR="00A64AF8" w:rsidRPr="00DF77CA" w:rsidRDefault="00A64AF8" w:rsidP="00A04E79">
            <w:pPr>
              <w:spacing w:before="40" w:after="40" w:line="276" w:lineRule="auto"/>
              <w:rPr>
                <w:rFonts w:cs="Arial"/>
                <w:szCs w:val="18"/>
                <w:lang w:val="en-GB"/>
              </w:rPr>
            </w:pPr>
            <w:r w:rsidRPr="00DF77CA">
              <w:rPr>
                <w:rFonts w:cs="Arial"/>
                <w:szCs w:val="18"/>
                <w:lang w:val="en-GB" w:eastAsia="en-GB"/>
              </w:rPr>
              <w:t>DEECA, CFA, research organisations, Wimmera CMA, RBGV, other stakeholders.</w:t>
            </w:r>
          </w:p>
        </w:tc>
        <w:tc>
          <w:tcPr>
            <w:tcW w:w="0" w:type="auto"/>
          </w:tcPr>
          <w:p w14:paraId="7EEFE611" w14:textId="77777777" w:rsidR="00A64AF8" w:rsidRPr="00DF77CA" w:rsidRDefault="00A64AF8" w:rsidP="00A04E79">
            <w:pPr>
              <w:spacing w:before="40" w:after="40" w:line="276" w:lineRule="auto"/>
              <w:rPr>
                <w:rFonts w:cs="Arial"/>
                <w:szCs w:val="18"/>
                <w:lang w:val="en-GB"/>
              </w:rPr>
            </w:pPr>
            <w:r w:rsidRPr="00DF77CA">
              <w:rPr>
                <w:rFonts w:cs="Arial"/>
                <w:szCs w:val="18"/>
                <w:lang w:val="en-GB" w:eastAsia="en-GB"/>
              </w:rPr>
              <w:t>No</w:t>
            </w:r>
            <w:r w:rsidRPr="00DF77CA">
              <w:rPr>
                <w:rFonts w:cs="Arial"/>
                <w:szCs w:val="18"/>
                <w:lang w:eastAsia="en-GB"/>
              </w:rPr>
              <w:t> </w:t>
            </w:r>
          </w:p>
        </w:tc>
      </w:tr>
      <w:tr w:rsidR="00134F16" w:rsidRPr="00DF77CA" w14:paraId="214734C5" w14:textId="77777777" w:rsidTr="00A04E79">
        <w:trPr>
          <w:trHeight w:val="112"/>
        </w:trPr>
        <w:tc>
          <w:tcPr>
            <w:tcW w:w="0" w:type="auto"/>
            <w:vMerge/>
          </w:tcPr>
          <w:p w14:paraId="20622506" w14:textId="77777777" w:rsidR="00134F16" w:rsidRPr="00DF77CA" w:rsidRDefault="00134F16" w:rsidP="00A04E79">
            <w:pPr>
              <w:spacing w:before="40" w:after="40" w:line="276" w:lineRule="auto"/>
              <w:rPr>
                <w:rFonts w:cs="Arial"/>
                <w:szCs w:val="18"/>
                <w:lang w:val="en-GB"/>
              </w:rPr>
            </w:pPr>
          </w:p>
        </w:tc>
        <w:tc>
          <w:tcPr>
            <w:tcW w:w="0" w:type="auto"/>
            <w:vMerge w:val="restart"/>
          </w:tcPr>
          <w:p w14:paraId="6CB17B51" w14:textId="46778D19" w:rsidR="00134F16" w:rsidRPr="00DF77CA" w:rsidRDefault="004434C0" w:rsidP="00A04E79">
            <w:pPr>
              <w:spacing w:before="40" w:after="40" w:line="276" w:lineRule="auto"/>
              <w:rPr>
                <w:rFonts w:cs="Arial"/>
                <w:szCs w:val="18"/>
                <w:lang w:val="en-GB" w:eastAsia="en-GB"/>
              </w:rPr>
            </w:pPr>
            <w:r w:rsidRPr="00DF77CA">
              <w:rPr>
                <w:rFonts w:cs="Arial"/>
                <w:szCs w:val="18"/>
                <w:lang w:val="en-GB" w:eastAsia="en-GB"/>
              </w:rPr>
              <w:t xml:space="preserve">Bushfire </w:t>
            </w:r>
            <w:r w:rsidR="00134F16" w:rsidRPr="00DF77CA">
              <w:rPr>
                <w:rFonts w:cs="Arial"/>
                <w:szCs w:val="18"/>
                <w:lang w:val="en-GB" w:eastAsia="en-GB"/>
              </w:rPr>
              <w:t>Drought</w:t>
            </w:r>
          </w:p>
          <w:p w14:paraId="70331B5D" w14:textId="65D476B9" w:rsidR="00134F16" w:rsidRPr="00DF77CA" w:rsidRDefault="00134F16" w:rsidP="00A04E79">
            <w:pPr>
              <w:spacing w:before="40" w:after="40" w:line="276" w:lineRule="auto"/>
              <w:rPr>
                <w:rFonts w:cs="Arial"/>
                <w:szCs w:val="18"/>
                <w:lang w:val="en-GB"/>
              </w:rPr>
            </w:pPr>
          </w:p>
        </w:tc>
        <w:tc>
          <w:tcPr>
            <w:tcW w:w="0" w:type="auto"/>
          </w:tcPr>
          <w:p w14:paraId="73ADA3DC" w14:textId="44A8D471" w:rsidR="00134F16" w:rsidRPr="00DF77CA" w:rsidRDefault="00134F16" w:rsidP="00A04E79">
            <w:pPr>
              <w:spacing w:before="40" w:after="40"/>
              <w:textAlignment w:val="baseline"/>
              <w:rPr>
                <w:rFonts w:cs="Arial"/>
                <w:szCs w:val="18"/>
                <w:lang w:eastAsia="en-GB"/>
              </w:rPr>
            </w:pPr>
            <w:r w:rsidRPr="00DF77CA">
              <w:rPr>
                <w:rFonts w:cs="Arial"/>
                <w:szCs w:val="18"/>
                <w:lang w:val="en-GB" w:eastAsia="en-GB"/>
              </w:rPr>
              <w:t>Survey existing populations and conduct demographic monitoring.</w:t>
            </w:r>
          </w:p>
        </w:tc>
        <w:tc>
          <w:tcPr>
            <w:tcW w:w="2090" w:type="dxa"/>
          </w:tcPr>
          <w:p w14:paraId="67743079" w14:textId="1BEDDF8B"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Existing populations and likely suitable habitat</w:t>
            </w:r>
            <w:r w:rsidRPr="00DF77CA">
              <w:rPr>
                <w:rFonts w:cs="Arial"/>
                <w:szCs w:val="18"/>
                <w:lang w:eastAsia="en-GB"/>
              </w:rPr>
              <w:t> </w:t>
            </w:r>
          </w:p>
        </w:tc>
        <w:tc>
          <w:tcPr>
            <w:tcW w:w="1472" w:type="dxa"/>
          </w:tcPr>
          <w:p w14:paraId="6F746E0B" w14:textId="5E49D330"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DEECA, CFA, research organisations, Wimmera CMA, RBGV, other stakeholders.</w:t>
            </w:r>
          </w:p>
        </w:tc>
        <w:tc>
          <w:tcPr>
            <w:tcW w:w="0" w:type="auto"/>
          </w:tcPr>
          <w:p w14:paraId="60AE7EE6" w14:textId="60438506"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No</w:t>
            </w:r>
          </w:p>
        </w:tc>
      </w:tr>
      <w:tr w:rsidR="00134F16" w:rsidRPr="00DF77CA" w14:paraId="547E0D8C" w14:textId="77777777" w:rsidTr="00A04E79">
        <w:trPr>
          <w:trHeight w:val="112"/>
        </w:trPr>
        <w:tc>
          <w:tcPr>
            <w:tcW w:w="0" w:type="auto"/>
            <w:vMerge/>
          </w:tcPr>
          <w:p w14:paraId="43C01CAB" w14:textId="77777777" w:rsidR="00134F16" w:rsidRPr="00DF77CA" w:rsidRDefault="00134F16" w:rsidP="00A04E79">
            <w:pPr>
              <w:spacing w:before="40" w:after="40" w:line="276" w:lineRule="auto"/>
              <w:rPr>
                <w:rFonts w:cs="Arial"/>
                <w:szCs w:val="18"/>
                <w:lang w:val="en-GB"/>
              </w:rPr>
            </w:pPr>
          </w:p>
        </w:tc>
        <w:tc>
          <w:tcPr>
            <w:tcW w:w="0" w:type="auto"/>
            <w:vMerge/>
            <w:vAlign w:val="center"/>
          </w:tcPr>
          <w:p w14:paraId="3C18A151" w14:textId="77777777" w:rsidR="00134F16" w:rsidRPr="00DF77CA" w:rsidRDefault="00134F16" w:rsidP="00A04E79">
            <w:pPr>
              <w:spacing w:before="40" w:after="40" w:line="276" w:lineRule="auto"/>
              <w:rPr>
                <w:rFonts w:cs="Arial"/>
                <w:szCs w:val="18"/>
                <w:lang w:val="en-GB"/>
              </w:rPr>
            </w:pPr>
          </w:p>
        </w:tc>
        <w:tc>
          <w:tcPr>
            <w:tcW w:w="0" w:type="auto"/>
          </w:tcPr>
          <w:p w14:paraId="17F1680F" w14:textId="4EE33ECC"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Undertake a genetic diversity study to inform seed collections and restoration, ensuring that genetic diversity is captured for ex situ collections and future translocations.</w:t>
            </w:r>
            <w:r w:rsidRPr="00DF77CA">
              <w:rPr>
                <w:rFonts w:cs="Arial"/>
                <w:szCs w:val="18"/>
                <w:lang w:eastAsia="en-GB"/>
              </w:rPr>
              <w:t> </w:t>
            </w:r>
          </w:p>
        </w:tc>
        <w:tc>
          <w:tcPr>
            <w:tcW w:w="2090" w:type="dxa"/>
          </w:tcPr>
          <w:p w14:paraId="2331D3CE" w14:textId="6183DA89"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Existing populations</w:t>
            </w:r>
            <w:r w:rsidRPr="00DF77CA">
              <w:rPr>
                <w:rFonts w:cs="Arial"/>
                <w:szCs w:val="18"/>
                <w:lang w:eastAsia="en-GB"/>
              </w:rPr>
              <w:t> </w:t>
            </w:r>
          </w:p>
        </w:tc>
        <w:tc>
          <w:tcPr>
            <w:tcW w:w="1472" w:type="dxa"/>
          </w:tcPr>
          <w:p w14:paraId="49973CD5" w14:textId="7C97F182"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DEECA, CFA, research organisations, Wimmera CMA, RBGV, other stakeholders.</w:t>
            </w:r>
          </w:p>
        </w:tc>
        <w:tc>
          <w:tcPr>
            <w:tcW w:w="0" w:type="auto"/>
          </w:tcPr>
          <w:p w14:paraId="4A059DA8" w14:textId="16D57C2D"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No</w:t>
            </w:r>
          </w:p>
        </w:tc>
      </w:tr>
      <w:tr w:rsidR="00134F16" w:rsidRPr="00DF77CA" w14:paraId="334B8955" w14:textId="77777777" w:rsidTr="00A04E79">
        <w:trPr>
          <w:trHeight w:val="112"/>
        </w:trPr>
        <w:tc>
          <w:tcPr>
            <w:tcW w:w="0" w:type="auto"/>
            <w:vMerge/>
          </w:tcPr>
          <w:p w14:paraId="02DA93B2" w14:textId="77777777" w:rsidR="00134F16" w:rsidRPr="00DF77CA" w:rsidRDefault="00134F16" w:rsidP="00A04E79">
            <w:pPr>
              <w:spacing w:before="40" w:after="40" w:line="276" w:lineRule="auto"/>
              <w:rPr>
                <w:rFonts w:cs="Arial"/>
                <w:szCs w:val="18"/>
                <w:lang w:val="en-GB"/>
              </w:rPr>
            </w:pPr>
          </w:p>
        </w:tc>
        <w:tc>
          <w:tcPr>
            <w:tcW w:w="0" w:type="auto"/>
            <w:vMerge/>
            <w:vAlign w:val="center"/>
          </w:tcPr>
          <w:p w14:paraId="1660D35B" w14:textId="77777777" w:rsidR="00134F16" w:rsidRPr="00DF77CA" w:rsidRDefault="00134F16" w:rsidP="00A04E79">
            <w:pPr>
              <w:spacing w:before="40" w:after="40" w:line="276" w:lineRule="auto"/>
              <w:rPr>
                <w:rFonts w:cs="Arial"/>
                <w:szCs w:val="18"/>
                <w:lang w:val="en-GB"/>
              </w:rPr>
            </w:pPr>
          </w:p>
        </w:tc>
        <w:tc>
          <w:tcPr>
            <w:tcW w:w="0" w:type="auto"/>
          </w:tcPr>
          <w:p w14:paraId="1B990CAD" w14:textId="6171A117"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Collect a diverse range of seed based on the genetic study for restoration. Collect seeds during the appropriate season, test for viability, and store in a seedbank at Royal Botanic Gardens Victoria.</w:t>
            </w:r>
            <w:r w:rsidRPr="00DF77CA">
              <w:rPr>
                <w:rFonts w:cs="Arial"/>
                <w:szCs w:val="18"/>
                <w:lang w:eastAsia="en-GB"/>
              </w:rPr>
              <w:t> </w:t>
            </w:r>
          </w:p>
        </w:tc>
        <w:tc>
          <w:tcPr>
            <w:tcW w:w="2090" w:type="dxa"/>
          </w:tcPr>
          <w:p w14:paraId="5987FF52" w14:textId="61030D55"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Existing populations</w:t>
            </w:r>
            <w:r w:rsidRPr="00DF77CA">
              <w:rPr>
                <w:rFonts w:cs="Arial"/>
                <w:szCs w:val="18"/>
                <w:lang w:eastAsia="en-GB"/>
              </w:rPr>
              <w:t> </w:t>
            </w:r>
          </w:p>
        </w:tc>
        <w:tc>
          <w:tcPr>
            <w:tcW w:w="1472" w:type="dxa"/>
          </w:tcPr>
          <w:p w14:paraId="515AC8A7" w14:textId="63116556"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RBGV</w:t>
            </w:r>
            <w:r w:rsidRPr="00DF77CA">
              <w:rPr>
                <w:rFonts w:cs="Arial"/>
                <w:szCs w:val="18"/>
                <w:lang w:eastAsia="en-GB"/>
              </w:rPr>
              <w:t> </w:t>
            </w:r>
          </w:p>
        </w:tc>
        <w:tc>
          <w:tcPr>
            <w:tcW w:w="0" w:type="auto"/>
          </w:tcPr>
          <w:p w14:paraId="22D07CAC" w14:textId="6E01D716" w:rsidR="00134F16" w:rsidRPr="00DF77CA" w:rsidRDefault="00134F16" w:rsidP="00A04E79">
            <w:pPr>
              <w:spacing w:before="40" w:after="40" w:line="276" w:lineRule="auto"/>
              <w:rPr>
                <w:rFonts w:cs="Arial"/>
                <w:szCs w:val="18"/>
                <w:lang w:val="en-GB" w:eastAsia="en-GB"/>
              </w:rPr>
            </w:pPr>
            <w:r w:rsidRPr="00DF77CA">
              <w:rPr>
                <w:rFonts w:cs="Arial"/>
                <w:szCs w:val="18"/>
                <w:lang w:val="en-GB" w:eastAsia="en-GB"/>
              </w:rPr>
              <w:t>No</w:t>
            </w:r>
          </w:p>
        </w:tc>
      </w:tr>
      <w:tr w:rsidR="004E7519" w:rsidRPr="00DF77CA" w14:paraId="66A70FA0" w14:textId="77777777" w:rsidTr="00A04E79">
        <w:trPr>
          <w:trHeight w:val="112"/>
        </w:trPr>
        <w:tc>
          <w:tcPr>
            <w:tcW w:w="0" w:type="auto"/>
          </w:tcPr>
          <w:p w14:paraId="07000A37" w14:textId="77777777" w:rsidR="004E7519" w:rsidRPr="00DF77CA" w:rsidRDefault="004E7519" w:rsidP="004E7519">
            <w:pPr>
              <w:spacing w:before="40" w:after="40" w:line="276" w:lineRule="auto"/>
              <w:rPr>
                <w:rFonts w:cs="Arial"/>
                <w:szCs w:val="18"/>
                <w:lang w:val="en-GB"/>
              </w:rPr>
            </w:pPr>
          </w:p>
        </w:tc>
        <w:tc>
          <w:tcPr>
            <w:tcW w:w="0" w:type="auto"/>
          </w:tcPr>
          <w:p w14:paraId="27949CD3" w14:textId="1C9EC4D8" w:rsidR="004E7519" w:rsidRPr="00DF77CA" w:rsidRDefault="004E7519" w:rsidP="004E7519">
            <w:pPr>
              <w:spacing w:before="40" w:after="40" w:line="276" w:lineRule="auto"/>
              <w:rPr>
                <w:rFonts w:cs="Arial"/>
                <w:szCs w:val="18"/>
                <w:lang w:val="en-GB"/>
              </w:rPr>
            </w:pPr>
            <w:r w:rsidRPr="00DF77CA">
              <w:rPr>
                <w:rFonts w:cs="Arial"/>
                <w:szCs w:val="18"/>
                <w:lang w:val="en-GB"/>
              </w:rPr>
              <w:t>Drought</w:t>
            </w:r>
          </w:p>
        </w:tc>
        <w:tc>
          <w:tcPr>
            <w:tcW w:w="0" w:type="auto"/>
          </w:tcPr>
          <w:p w14:paraId="0B511103" w14:textId="7B168D4A" w:rsidR="004E7519" w:rsidRPr="00DF77CA" w:rsidRDefault="004E7519" w:rsidP="004E7519">
            <w:pPr>
              <w:spacing w:before="40" w:after="40" w:line="276" w:lineRule="auto"/>
              <w:rPr>
                <w:rFonts w:cs="Arial"/>
                <w:szCs w:val="18"/>
                <w:lang w:val="en-GB" w:eastAsia="en-GB"/>
              </w:rPr>
            </w:pPr>
            <w:r w:rsidRPr="00DF77CA">
              <w:rPr>
                <w:rFonts w:cs="Arial"/>
                <w:szCs w:val="18"/>
                <w:lang w:val="en-GB"/>
              </w:rPr>
              <w:t>Build resilience and improve habitat by controlling weeds and pest herbivores.</w:t>
            </w:r>
          </w:p>
        </w:tc>
        <w:tc>
          <w:tcPr>
            <w:tcW w:w="2090" w:type="dxa"/>
          </w:tcPr>
          <w:p w14:paraId="40066912" w14:textId="2B375568" w:rsidR="004E7519" w:rsidRPr="00DF77CA" w:rsidRDefault="004E7519" w:rsidP="004E7519">
            <w:pPr>
              <w:spacing w:before="40" w:after="40" w:line="276" w:lineRule="auto"/>
              <w:rPr>
                <w:rFonts w:cs="Arial"/>
                <w:szCs w:val="18"/>
                <w:lang w:val="en-GB" w:eastAsia="en-GB"/>
              </w:rPr>
            </w:pPr>
            <w:r w:rsidRPr="00DF77CA">
              <w:rPr>
                <w:rFonts w:cs="Arial"/>
                <w:szCs w:val="18"/>
                <w:lang w:val="en-GB"/>
              </w:rPr>
              <w:t xml:space="preserve">At known locations </w:t>
            </w:r>
          </w:p>
        </w:tc>
        <w:tc>
          <w:tcPr>
            <w:tcW w:w="1472" w:type="dxa"/>
          </w:tcPr>
          <w:p w14:paraId="50F9AE3B" w14:textId="04D444A3" w:rsidR="004E7519" w:rsidRPr="00DF77CA" w:rsidRDefault="004E7519" w:rsidP="004E7519">
            <w:pPr>
              <w:spacing w:before="40" w:after="40" w:line="276" w:lineRule="auto"/>
              <w:rPr>
                <w:rFonts w:cs="Arial"/>
                <w:szCs w:val="18"/>
                <w:lang w:val="en-GB" w:eastAsia="en-GB"/>
              </w:rPr>
            </w:pPr>
            <w:r w:rsidRPr="00DF77CA">
              <w:rPr>
                <w:rFonts w:cs="Arial"/>
                <w:szCs w:val="18"/>
                <w:lang w:val="en-GB" w:eastAsia="en-GB"/>
              </w:rPr>
              <w:t>Land managers</w:t>
            </w:r>
          </w:p>
        </w:tc>
        <w:tc>
          <w:tcPr>
            <w:tcW w:w="0" w:type="auto"/>
          </w:tcPr>
          <w:p w14:paraId="159DED58" w14:textId="5E59CA20" w:rsidR="004E7519" w:rsidRPr="00DF77CA" w:rsidRDefault="004E7519" w:rsidP="004E7519">
            <w:pPr>
              <w:spacing w:before="40" w:after="40" w:line="276" w:lineRule="auto"/>
              <w:rPr>
                <w:rFonts w:cs="Arial"/>
                <w:szCs w:val="18"/>
                <w:lang w:val="en-GB" w:eastAsia="en-GB"/>
              </w:rPr>
            </w:pPr>
            <w:r w:rsidRPr="00DF77CA">
              <w:rPr>
                <w:rFonts w:cs="Arial"/>
                <w:szCs w:val="18"/>
                <w:lang w:val="en-GB"/>
              </w:rPr>
              <w:t>No</w:t>
            </w:r>
          </w:p>
        </w:tc>
      </w:tr>
    </w:tbl>
    <w:p w14:paraId="33C8B3E7" w14:textId="10F56EBC" w:rsidR="003A07E4" w:rsidRPr="00DF77CA" w:rsidRDefault="003A07E4" w:rsidP="00B319D2">
      <w:pPr>
        <w:pStyle w:val="Heading3"/>
      </w:pPr>
      <w:proofErr w:type="spellStart"/>
      <w:r w:rsidRPr="00DF77CA">
        <w:lastRenderedPageBreak/>
        <w:t>Gariwerd</w:t>
      </w:r>
      <w:proofErr w:type="spellEnd"/>
      <w:r w:rsidRPr="00DF77CA">
        <w:t xml:space="preserve"> and Surrounds – Threatened Species</w:t>
      </w:r>
    </w:p>
    <w:tbl>
      <w:tblPr>
        <w:tblStyle w:val="TableGrid"/>
        <w:tblW w:w="0" w:type="auto"/>
        <w:tblLook w:val="04A0" w:firstRow="1" w:lastRow="0" w:firstColumn="1" w:lastColumn="0" w:noHBand="0" w:noVBand="1"/>
      </w:tblPr>
      <w:tblGrid>
        <w:gridCol w:w="1608"/>
        <w:gridCol w:w="1219"/>
        <w:gridCol w:w="2579"/>
        <w:gridCol w:w="997"/>
        <w:gridCol w:w="1000"/>
        <w:gridCol w:w="1657"/>
      </w:tblGrid>
      <w:tr w:rsidR="001B450B" w:rsidRPr="00DF77CA" w14:paraId="49B125D2" w14:textId="77777777" w:rsidTr="006D4DED">
        <w:trPr>
          <w:tblHeader/>
        </w:trPr>
        <w:tc>
          <w:tcPr>
            <w:tcW w:w="0" w:type="auto"/>
            <w:shd w:val="clear" w:color="auto" w:fill="D9D9D9" w:themeFill="background1" w:themeFillShade="D9"/>
          </w:tcPr>
          <w:p w14:paraId="35AA6D99"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0" w:type="auto"/>
            <w:shd w:val="clear" w:color="auto" w:fill="D9D9D9" w:themeFill="background1" w:themeFillShade="D9"/>
          </w:tcPr>
          <w:p w14:paraId="663B67C3"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1008943C"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0" w:type="auto"/>
            <w:shd w:val="clear" w:color="auto" w:fill="D9D9D9" w:themeFill="background1" w:themeFillShade="D9"/>
          </w:tcPr>
          <w:p w14:paraId="342B86F5"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0" w:type="auto"/>
            <w:shd w:val="clear" w:color="auto" w:fill="D9D9D9" w:themeFill="background1" w:themeFillShade="D9"/>
          </w:tcPr>
          <w:p w14:paraId="04E53196"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0" w:type="auto"/>
            <w:shd w:val="clear" w:color="auto" w:fill="D9D9D9" w:themeFill="background1" w:themeFillShade="D9"/>
          </w:tcPr>
          <w:p w14:paraId="67ABED07"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0520CC" w:rsidRPr="00DF77CA" w14:paraId="17108F59" w14:textId="77777777" w:rsidTr="00155987">
        <w:trPr>
          <w:trHeight w:val="112"/>
        </w:trPr>
        <w:tc>
          <w:tcPr>
            <w:tcW w:w="0" w:type="auto"/>
          </w:tcPr>
          <w:p w14:paraId="2C04C1EE" w14:textId="7E4325B4" w:rsidR="000520CC" w:rsidRPr="00DF77CA" w:rsidRDefault="000520CC" w:rsidP="006A279B">
            <w:pPr>
              <w:spacing w:before="60" w:after="60"/>
              <w:rPr>
                <w:rFonts w:cs="Arial"/>
                <w:b/>
                <w:bCs/>
              </w:rPr>
            </w:pPr>
            <w:r w:rsidRPr="00DF77CA">
              <w:rPr>
                <w:rFonts w:cs="Arial"/>
                <w:b/>
                <w:bCs/>
              </w:rPr>
              <w:t>Spiral Sun-orchid (</w:t>
            </w:r>
            <w:proofErr w:type="spellStart"/>
            <w:r w:rsidRPr="00DF77CA">
              <w:rPr>
                <w:rFonts w:cs="Arial"/>
                <w:b/>
                <w:bCs/>
                <w:i/>
                <w:iCs/>
              </w:rPr>
              <w:t>Thelymitra</w:t>
            </w:r>
            <w:proofErr w:type="spellEnd"/>
            <w:r w:rsidRPr="00DF77CA">
              <w:rPr>
                <w:rFonts w:cs="Arial"/>
                <w:b/>
                <w:bCs/>
                <w:i/>
                <w:iCs/>
              </w:rPr>
              <w:t xml:space="preserve"> </w:t>
            </w:r>
            <w:proofErr w:type="spellStart"/>
            <w:r w:rsidRPr="00DF77CA">
              <w:rPr>
                <w:rFonts w:cs="Arial"/>
                <w:b/>
                <w:bCs/>
                <w:i/>
                <w:iCs/>
              </w:rPr>
              <w:t>matthewsii</w:t>
            </w:r>
            <w:proofErr w:type="spellEnd"/>
            <w:r w:rsidRPr="00DF77CA">
              <w:rPr>
                <w:rFonts w:cs="Arial"/>
                <w:b/>
                <w:bCs/>
              </w:rPr>
              <w:t>), Candy Spider-orchid (</w:t>
            </w:r>
            <w:r w:rsidRPr="00DF77CA">
              <w:rPr>
                <w:rFonts w:cs="Arial"/>
                <w:b/>
                <w:bCs/>
                <w:i/>
                <w:iCs/>
                <w:szCs w:val="18"/>
              </w:rPr>
              <w:t>Caladenia versicolor</w:t>
            </w:r>
            <w:r w:rsidRPr="00DF77CA">
              <w:rPr>
                <w:rFonts w:cs="Arial"/>
                <w:b/>
                <w:bCs/>
              </w:rPr>
              <w:t>)</w:t>
            </w:r>
          </w:p>
          <w:p w14:paraId="3949AC62" w14:textId="0C07FC97" w:rsidR="00CA0A78" w:rsidRPr="00DF77CA" w:rsidRDefault="00CA0A78" w:rsidP="006A279B">
            <w:pPr>
              <w:spacing w:before="60" w:after="60"/>
              <w:rPr>
                <w:rFonts w:cs="Arial"/>
                <w:b/>
                <w:bCs/>
              </w:rPr>
            </w:pPr>
            <w:r w:rsidRPr="00DF77CA">
              <w:rPr>
                <w:rFonts w:cs="Arial"/>
                <w:b/>
                <w:bCs/>
              </w:rPr>
              <w:t>Metallic Sun-orchid (</w:t>
            </w:r>
            <w:proofErr w:type="spellStart"/>
            <w:r w:rsidRPr="00DF77CA">
              <w:rPr>
                <w:rFonts w:cs="Arial"/>
                <w:b/>
                <w:bCs/>
                <w:i/>
                <w:iCs/>
              </w:rPr>
              <w:t>Thelymitra</w:t>
            </w:r>
            <w:proofErr w:type="spellEnd"/>
            <w:r w:rsidRPr="00DF77CA">
              <w:rPr>
                <w:rFonts w:cs="Arial"/>
                <w:b/>
                <w:bCs/>
                <w:i/>
                <w:iCs/>
              </w:rPr>
              <w:t xml:space="preserve"> </w:t>
            </w:r>
            <w:proofErr w:type="spellStart"/>
            <w:r w:rsidRPr="00DF77CA">
              <w:rPr>
                <w:rFonts w:cs="Arial"/>
                <w:b/>
                <w:bCs/>
                <w:i/>
                <w:iCs/>
              </w:rPr>
              <w:t>epipactoides</w:t>
            </w:r>
            <w:proofErr w:type="spellEnd"/>
            <w:r w:rsidRPr="00DF77CA">
              <w:rPr>
                <w:rFonts w:cs="Arial"/>
                <w:b/>
                <w:bCs/>
                <w:i/>
                <w:iCs/>
              </w:rPr>
              <w:t>)</w:t>
            </w:r>
          </w:p>
          <w:p w14:paraId="4D909CBB" w14:textId="77777777" w:rsidR="000520CC" w:rsidRPr="00DF77CA" w:rsidRDefault="000520CC" w:rsidP="006A279B">
            <w:pPr>
              <w:spacing w:before="60" w:after="60"/>
              <w:rPr>
                <w:rFonts w:cs="Arial"/>
                <w:b/>
                <w:bCs/>
              </w:rPr>
            </w:pPr>
          </w:p>
        </w:tc>
        <w:tc>
          <w:tcPr>
            <w:tcW w:w="0" w:type="auto"/>
            <w:gridSpan w:val="5"/>
          </w:tcPr>
          <w:p w14:paraId="51ADE3FF" w14:textId="23E1757B" w:rsidR="000520CC" w:rsidRPr="00DF77CA" w:rsidRDefault="000520CC" w:rsidP="006A279B">
            <w:pPr>
              <w:spacing w:line="276" w:lineRule="auto"/>
              <w:rPr>
                <w:rFonts w:cs="Arial"/>
                <w:szCs w:val="18"/>
                <w:lang w:val="en-GB"/>
              </w:rPr>
            </w:pPr>
            <w:r w:rsidRPr="00DF77CA">
              <w:rPr>
                <w:rFonts w:cs="Arial"/>
                <w:szCs w:val="18"/>
                <w:lang w:val="en-GB"/>
              </w:rPr>
              <w:t xml:space="preserve">See </w:t>
            </w:r>
            <w:r w:rsidR="00A04E79" w:rsidRPr="00DF77CA">
              <w:rPr>
                <w:rFonts w:cs="Arial"/>
                <w:szCs w:val="18"/>
                <w:lang w:val="en-GB"/>
              </w:rPr>
              <w:t>table for Threatened O</w:t>
            </w:r>
            <w:r w:rsidRPr="00DF77CA">
              <w:rPr>
                <w:rFonts w:cs="Arial"/>
                <w:szCs w:val="18"/>
                <w:lang w:val="en-GB"/>
              </w:rPr>
              <w:t xml:space="preserve">rchid </w:t>
            </w:r>
            <w:r w:rsidR="00A04E79" w:rsidRPr="00DF77CA">
              <w:rPr>
                <w:rFonts w:cs="Arial"/>
                <w:szCs w:val="18"/>
                <w:lang w:val="en-GB"/>
              </w:rPr>
              <w:t>Species</w:t>
            </w:r>
            <w:r w:rsidRPr="00DF77CA">
              <w:rPr>
                <w:rFonts w:cs="Arial"/>
                <w:szCs w:val="18"/>
                <w:lang w:val="en-GB"/>
              </w:rPr>
              <w:t xml:space="preserve"> above</w:t>
            </w:r>
          </w:p>
        </w:tc>
      </w:tr>
      <w:tr w:rsidR="006747A4" w:rsidRPr="00DF77CA" w14:paraId="0386922E" w14:textId="77777777" w:rsidTr="006D4DED">
        <w:trPr>
          <w:trHeight w:val="112"/>
        </w:trPr>
        <w:tc>
          <w:tcPr>
            <w:tcW w:w="0" w:type="auto"/>
            <w:vMerge w:val="restart"/>
          </w:tcPr>
          <w:p w14:paraId="7157F769" w14:textId="77777777" w:rsidR="006747A4" w:rsidRPr="00DF77CA" w:rsidRDefault="006747A4" w:rsidP="006A279B">
            <w:pPr>
              <w:spacing w:before="60" w:after="60"/>
              <w:rPr>
                <w:rFonts w:cs="Arial"/>
                <w:b/>
                <w:bCs/>
                <w:szCs w:val="18"/>
                <w:lang w:val="en-GB"/>
              </w:rPr>
            </w:pPr>
            <w:r w:rsidRPr="00DF77CA">
              <w:rPr>
                <w:rFonts w:cs="Arial"/>
                <w:b/>
                <w:bCs/>
                <w:szCs w:val="18"/>
                <w:lang w:val="en-GB"/>
              </w:rPr>
              <w:t xml:space="preserve">Grampians Pincushion Lily </w:t>
            </w:r>
          </w:p>
          <w:p w14:paraId="56BB6C2E" w14:textId="77777777" w:rsidR="006747A4" w:rsidRPr="00DF77CA" w:rsidRDefault="006747A4" w:rsidP="006A279B">
            <w:pPr>
              <w:spacing w:before="60" w:after="60"/>
              <w:rPr>
                <w:rFonts w:cs="Arial"/>
                <w:b/>
                <w:bCs/>
                <w:szCs w:val="18"/>
                <w:lang w:val="en-GB"/>
              </w:rPr>
            </w:pPr>
            <w:r w:rsidRPr="00DF77CA">
              <w:rPr>
                <w:rFonts w:cs="Arial"/>
                <w:b/>
                <w:bCs/>
                <w:szCs w:val="18"/>
                <w:lang w:val="en-GB"/>
              </w:rPr>
              <w:t>(</w:t>
            </w:r>
            <w:r w:rsidRPr="00DF77CA">
              <w:rPr>
                <w:rFonts w:cs="Arial"/>
                <w:b/>
                <w:bCs/>
                <w:i/>
                <w:iCs/>
                <w:szCs w:val="18"/>
                <w:lang w:val="en-GB"/>
              </w:rPr>
              <w:t xml:space="preserve">Borya </w:t>
            </w:r>
            <w:proofErr w:type="spellStart"/>
            <w:r w:rsidRPr="00DF77CA">
              <w:rPr>
                <w:rFonts w:cs="Arial"/>
                <w:b/>
                <w:bCs/>
                <w:i/>
                <w:iCs/>
                <w:szCs w:val="18"/>
                <w:lang w:val="en-GB"/>
              </w:rPr>
              <w:t>mirabillis</w:t>
            </w:r>
            <w:proofErr w:type="spellEnd"/>
            <w:r w:rsidRPr="00DF77CA">
              <w:rPr>
                <w:rFonts w:cs="Arial"/>
                <w:b/>
                <w:bCs/>
                <w:szCs w:val="18"/>
                <w:lang w:val="en-GB"/>
              </w:rPr>
              <w:t>)</w:t>
            </w:r>
          </w:p>
        </w:tc>
        <w:tc>
          <w:tcPr>
            <w:tcW w:w="0" w:type="auto"/>
            <w:vMerge w:val="restart"/>
          </w:tcPr>
          <w:p w14:paraId="6F32166C" w14:textId="77777777" w:rsidR="006747A4" w:rsidRPr="00DF77CA" w:rsidRDefault="006747A4" w:rsidP="006A279B">
            <w:pPr>
              <w:spacing w:line="276" w:lineRule="auto"/>
              <w:rPr>
                <w:rFonts w:cs="Arial"/>
                <w:szCs w:val="18"/>
                <w:lang w:val="en-GB"/>
              </w:rPr>
            </w:pPr>
            <w:r w:rsidRPr="00DF77CA">
              <w:rPr>
                <w:rFonts w:cs="Arial"/>
                <w:szCs w:val="18"/>
                <w:lang w:val="en-GB"/>
              </w:rPr>
              <w:t>Bushfire</w:t>
            </w:r>
          </w:p>
        </w:tc>
        <w:tc>
          <w:tcPr>
            <w:tcW w:w="0" w:type="auto"/>
          </w:tcPr>
          <w:p w14:paraId="6F9314C8" w14:textId="77777777" w:rsidR="006747A4" w:rsidRPr="00DF77CA" w:rsidRDefault="006747A4" w:rsidP="006A279B">
            <w:pPr>
              <w:tabs>
                <w:tab w:val="left" w:pos="3651"/>
                <w:tab w:val="left" w:pos="8647"/>
              </w:tabs>
              <w:spacing w:before="60" w:after="40"/>
              <w:rPr>
                <w:rFonts w:cs="Arial"/>
                <w:szCs w:val="18"/>
              </w:rPr>
            </w:pPr>
            <w:r w:rsidRPr="00DF77CA">
              <w:rPr>
                <w:rFonts w:cs="Arial"/>
                <w:szCs w:val="18"/>
              </w:rPr>
              <w:t>Assess physiological performance of individual plants each year by comparing the proportions of new or resurrected shoots with dead material in autumn, spring and early summer.  Transects divided into 20 x 1 cm intervals permanently are placed through each ramet in the population, and the number of 1 cm intervals with a living or dead shoot are recorded and ratios calculated.</w:t>
            </w:r>
          </w:p>
          <w:p w14:paraId="78913E0E" w14:textId="77777777" w:rsidR="006747A4" w:rsidRPr="00DF77CA" w:rsidRDefault="006747A4" w:rsidP="006A279B">
            <w:pPr>
              <w:tabs>
                <w:tab w:val="left" w:pos="3651"/>
                <w:tab w:val="left" w:pos="8647"/>
              </w:tabs>
              <w:spacing w:before="60" w:after="40"/>
              <w:rPr>
                <w:rFonts w:cs="Arial"/>
                <w:szCs w:val="18"/>
              </w:rPr>
            </w:pPr>
            <w:r w:rsidRPr="00DF77CA">
              <w:rPr>
                <w:rFonts w:cs="Arial"/>
                <w:szCs w:val="18"/>
              </w:rPr>
              <w:t>Conduct site surveys each year to monitor disturbance and habitat response using quantitative methods to measure erosion and post-fire recovery of associated vegetation and compare these against population performance.</w:t>
            </w:r>
          </w:p>
        </w:tc>
        <w:tc>
          <w:tcPr>
            <w:tcW w:w="0" w:type="auto"/>
          </w:tcPr>
          <w:p w14:paraId="77069399" w14:textId="77777777" w:rsidR="006747A4" w:rsidRPr="00DF77CA" w:rsidRDefault="006747A4" w:rsidP="006A279B">
            <w:pPr>
              <w:spacing w:line="276" w:lineRule="auto"/>
              <w:rPr>
                <w:rFonts w:cs="Arial"/>
                <w:szCs w:val="18"/>
                <w:lang w:val="en-GB"/>
              </w:rPr>
            </w:pPr>
            <w:r w:rsidRPr="00DF77CA">
              <w:rPr>
                <w:rFonts w:cs="Arial"/>
                <w:szCs w:val="18"/>
                <w:lang w:val="en-GB"/>
              </w:rPr>
              <w:t>Survey sites</w:t>
            </w:r>
          </w:p>
        </w:tc>
        <w:tc>
          <w:tcPr>
            <w:tcW w:w="0" w:type="auto"/>
          </w:tcPr>
          <w:p w14:paraId="52593FCE" w14:textId="35B0E92E" w:rsidR="006747A4" w:rsidRPr="00DF77CA" w:rsidRDefault="006747A4" w:rsidP="006A279B">
            <w:pPr>
              <w:spacing w:line="276" w:lineRule="auto"/>
              <w:rPr>
                <w:rFonts w:cs="Arial"/>
                <w:szCs w:val="18"/>
                <w:lang w:val="en-GB"/>
              </w:rPr>
            </w:pPr>
            <w:r w:rsidRPr="00DF77CA">
              <w:rPr>
                <w:rFonts w:cs="Arial"/>
                <w:szCs w:val="18"/>
                <w:lang w:val="en-GB"/>
              </w:rPr>
              <w:t>DEECA, PV, RBGV.</w:t>
            </w:r>
          </w:p>
        </w:tc>
        <w:tc>
          <w:tcPr>
            <w:tcW w:w="0" w:type="auto"/>
          </w:tcPr>
          <w:p w14:paraId="44F198FA" w14:textId="6636F405" w:rsidR="006747A4" w:rsidRPr="00DF77CA" w:rsidRDefault="006747A4" w:rsidP="006A279B">
            <w:pPr>
              <w:spacing w:line="276" w:lineRule="auto"/>
              <w:rPr>
                <w:rFonts w:cs="Arial"/>
                <w:szCs w:val="18"/>
                <w:lang w:val="en-GB"/>
              </w:rPr>
            </w:pPr>
          </w:p>
        </w:tc>
      </w:tr>
      <w:tr w:rsidR="006747A4" w:rsidRPr="00DF77CA" w14:paraId="35747F2E" w14:textId="77777777" w:rsidTr="006D4DED">
        <w:trPr>
          <w:trHeight w:val="112"/>
        </w:trPr>
        <w:tc>
          <w:tcPr>
            <w:tcW w:w="0" w:type="auto"/>
            <w:vMerge/>
          </w:tcPr>
          <w:p w14:paraId="2151A81E" w14:textId="77777777" w:rsidR="006747A4" w:rsidRPr="00DF77CA" w:rsidRDefault="006747A4" w:rsidP="006747A4">
            <w:pPr>
              <w:spacing w:before="60" w:after="60"/>
              <w:rPr>
                <w:rFonts w:cs="Arial"/>
                <w:b/>
                <w:bCs/>
                <w:szCs w:val="18"/>
                <w:lang w:val="en-GB"/>
              </w:rPr>
            </w:pPr>
          </w:p>
        </w:tc>
        <w:tc>
          <w:tcPr>
            <w:tcW w:w="0" w:type="auto"/>
            <w:vMerge/>
          </w:tcPr>
          <w:p w14:paraId="54AB4E28" w14:textId="77777777" w:rsidR="006747A4" w:rsidRPr="00DF77CA" w:rsidRDefault="006747A4" w:rsidP="006747A4">
            <w:pPr>
              <w:spacing w:line="276" w:lineRule="auto"/>
              <w:rPr>
                <w:rFonts w:cs="Arial"/>
                <w:szCs w:val="18"/>
                <w:lang w:val="en-GB"/>
              </w:rPr>
            </w:pPr>
          </w:p>
        </w:tc>
        <w:tc>
          <w:tcPr>
            <w:tcW w:w="0" w:type="auto"/>
          </w:tcPr>
          <w:p w14:paraId="4AE22468" w14:textId="47D1A531" w:rsidR="006747A4" w:rsidRPr="00DF77CA" w:rsidRDefault="006747A4" w:rsidP="006747A4">
            <w:pPr>
              <w:tabs>
                <w:tab w:val="left" w:pos="3651"/>
                <w:tab w:val="left" w:pos="8647"/>
              </w:tabs>
              <w:spacing w:before="60" w:after="40"/>
              <w:rPr>
                <w:rFonts w:cs="Arial"/>
                <w:szCs w:val="18"/>
              </w:rPr>
            </w:pPr>
            <w:r w:rsidRPr="00DF77CA">
              <w:rPr>
                <w:rFonts w:cs="Arial"/>
                <w:szCs w:val="18"/>
                <w:lang w:val="en-GB"/>
              </w:rPr>
              <w:t>Propagation</w:t>
            </w:r>
          </w:p>
        </w:tc>
        <w:tc>
          <w:tcPr>
            <w:tcW w:w="0" w:type="auto"/>
          </w:tcPr>
          <w:p w14:paraId="609B7562" w14:textId="77777777" w:rsidR="006747A4" w:rsidRPr="00DF77CA" w:rsidRDefault="006747A4" w:rsidP="006747A4">
            <w:pPr>
              <w:spacing w:line="276" w:lineRule="auto"/>
              <w:rPr>
                <w:rFonts w:cs="Arial"/>
                <w:szCs w:val="18"/>
                <w:lang w:val="en-GB"/>
              </w:rPr>
            </w:pPr>
          </w:p>
        </w:tc>
        <w:tc>
          <w:tcPr>
            <w:tcW w:w="0" w:type="auto"/>
          </w:tcPr>
          <w:p w14:paraId="46F31501" w14:textId="50BB35E5" w:rsidR="006747A4" w:rsidRPr="00DF77CA" w:rsidRDefault="006747A4" w:rsidP="006747A4">
            <w:pPr>
              <w:spacing w:line="276" w:lineRule="auto"/>
              <w:rPr>
                <w:rFonts w:cs="Arial"/>
                <w:szCs w:val="18"/>
                <w:lang w:val="en-GB"/>
              </w:rPr>
            </w:pPr>
            <w:r w:rsidRPr="00DF77CA">
              <w:rPr>
                <w:rFonts w:cs="Arial"/>
                <w:szCs w:val="18"/>
                <w:lang w:val="en-GB"/>
              </w:rPr>
              <w:t>Royal Botanic Gardens Victoria (RBGV)</w:t>
            </w:r>
          </w:p>
        </w:tc>
        <w:tc>
          <w:tcPr>
            <w:tcW w:w="0" w:type="auto"/>
          </w:tcPr>
          <w:p w14:paraId="7679B07C" w14:textId="390F7E04" w:rsidR="006747A4" w:rsidRPr="00DF77CA" w:rsidRDefault="006747A4" w:rsidP="006747A4">
            <w:pPr>
              <w:spacing w:line="276" w:lineRule="auto"/>
              <w:rPr>
                <w:rFonts w:cs="Arial"/>
                <w:szCs w:val="18"/>
                <w:lang w:val="en-GB"/>
              </w:rPr>
            </w:pPr>
            <w:r w:rsidRPr="00DF77CA">
              <w:rPr>
                <w:rFonts w:cs="Arial"/>
                <w:szCs w:val="18"/>
                <w:lang w:val="en-GB"/>
              </w:rPr>
              <w:t>Partial, ex-situ collection exists but would need to be substantively larger for recovery efforts.</w:t>
            </w:r>
          </w:p>
        </w:tc>
      </w:tr>
      <w:tr w:rsidR="006747A4" w:rsidRPr="00DF77CA" w14:paraId="7496013B" w14:textId="77777777" w:rsidTr="006D4DED">
        <w:trPr>
          <w:trHeight w:val="112"/>
        </w:trPr>
        <w:tc>
          <w:tcPr>
            <w:tcW w:w="0" w:type="auto"/>
            <w:vMerge/>
          </w:tcPr>
          <w:p w14:paraId="2A251B50" w14:textId="77777777" w:rsidR="006747A4" w:rsidRPr="00DF77CA" w:rsidRDefault="006747A4" w:rsidP="006747A4">
            <w:pPr>
              <w:spacing w:line="276" w:lineRule="auto"/>
              <w:rPr>
                <w:rFonts w:cs="Arial"/>
                <w:szCs w:val="18"/>
                <w:lang w:val="en-GB"/>
              </w:rPr>
            </w:pPr>
          </w:p>
        </w:tc>
        <w:tc>
          <w:tcPr>
            <w:tcW w:w="0" w:type="auto"/>
            <w:vMerge w:val="restart"/>
          </w:tcPr>
          <w:p w14:paraId="6C95A30D" w14:textId="7E7A2809" w:rsidR="006747A4" w:rsidRPr="00DF77CA" w:rsidRDefault="006747A4" w:rsidP="006747A4">
            <w:pPr>
              <w:spacing w:line="276" w:lineRule="auto"/>
              <w:rPr>
                <w:rFonts w:cs="Arial"/>
                <w:szCs w:val="18"/>
                <w:lang w:val="en-GB"/>
              </w:rPr>
            </w:pPr>
            <w:r w:rsidRPr="00DF77CA">
              <w:rPr>
                <w:rFonts w:cs="Arial"/>
                <w:szCs w:val="18"/>
                <w:lang w:val="en-GB"/>
              </w:rPr>
              <w:t>Storm (erosion)</w:t>
            </w:r>
          </w:p>
        </w:tc>
        <w:tc>
          <w:tcPr>
            <w:tcW w:w="0" w:type="auto"/>
          </w:tcPr>
          <w:p w14:paraId="439D2581" w14:textId="62A9D6FC" w:rsidR="006747A4" w:rsidRPr="00DF77CA" w:rsidRDefault="006747A4" w:rsidP="006747A4">
            <w:pPr>
              <w:spacing w:line="276" w:lineRule="auto"/>
              <w:rPr>
                <w:rFonts w:cs="Arial"/>
                <w:szCs w:val="18"/>
                <w:lang w:val="en-GB"/>
              </w:rPr>
            </w:pPr>
            <w:r w:rsidRPr="00DF77CA">
              <w:rPr>
                <w:rFonts w:cs="Arial"/>
                <w:color w:val="000000"/>
                <w:szCs w:val="18"/>
                <w:lang w:eastAsia="en-AU"/>
              </w:rPr>
              <w:t>Mulching of soil, caging/fencing, control of pest animals.</w:t>
            </w:r>
          </w:p>
        </w:tc>
        <w:tc>
          <w:tcPr>
            <w:tcW w:w="0" w:type="auto"/>
          </w:tcPr>
          <w:p w14:paraId="7EB4A265" w14:textId="03F2D8D7" w:rsidR="006747A4" w:rsidRPr="00DF77CA" w:rsidRDefault="006747A4" w:rsidP="006747A4">
            <w:pPr>
              <w:spacing w:line="276" w:lineRule="auto"/>
              <w:rPr>
                <w:rFonts w:cs="Arial"/>
                <w:szCs w:val="18"/>
                <w:lang w:val="en-GB"/>
              </w:rPr>
            </w:pPr>
            <w:r w:rsidRPr="00DF77CA">
              <w:rPr>
                <w:rFonts w:cs="Arial"/>
                <w:szCs w:val="18"/>
                <w:lang w:val="en-GB"/>
              </w:rPr>
              <w:t>At known sites</w:t>
            </w:r>
          </w:p>
        </w:tc>
        <w:tc>
          <w:tcPr>
            <w:tcW w:w="0" w:type="auto"/>
          </w:tcPr>
          <w:p w14:paraId="72C70967" w14:textId="2F690917" w:rsidR="006747A4" w:rsidRPr="00DF77CA" w:rsidRDefault="006747A4" w:rsidP="006747A4">
            <w:pPr>
              <w:spacing w:line="276" w:lineRule="auto"/>
              <w:rPr>
                <w:rFonts w:cs="Arial"/>
                <w:szCs w:val="18"/>
                <w:lang w:val="en-GB"/>
              </w:rPr>
            </w:pPr>
            <w:r w:rsidRPr="00DF77CA">
              <w:rPr>
                <w:rFonts w:cs="Arial"/>
                <w:szCs w:val="18"/>
                <w:lang w:val="en-GB"/>
              </w:rPr>
              <w:t>PV, DEECA</w:t>
            </w:r>
          </w:p>
        </w:tc>
        <w:tc>
          <w:tcPr>
            <w:tcW w:w="0" w:type="auto"/>
          </w:tcPr>
          <w:p w14:paraId="58C0B96A" w14:textId="52C1D23F" w:rsidR="006747A4" w:rsidRPr="00DF77CA" w:rsidRDefault="006747A4" w:rsidP="006747A4">
            <w:pPr>
              <w:spacing w:line="276" w:lineRule="auto"/>
              <w:rPr>
                <w:rFonts w:cs="Arial"/>
                <w:szCs w:val="18"/>
                <w:lang w:val="en-GB"/>
              </w:rPr>
            </w:pPr>
            <w:r w:rsidRPr="00DF77CA">
              <w:rPr>
                <w:rFonts w:cs="Arial"/>
                <w:szCs w:val="18"/>
                <w:lang w:val="en-GB"/>
              </w:rPr>
              <w:t>Partially/Cages not currently tended</w:t>
            </w:r>
          </w:p>
        </w:tc>
      </w:tr>
      <w:tr w:rsidR="006747A4" w:rsidRPr="00DF77CA" w14:paraId="4A821BAC" w14:textId="77777777" w:rsidTr="006D4DED">
        <w:trPr>
          <w:trHeight w:val="112"/>
        </w:trPr>
        <w:tc>
          <w:tcPr>
            <w:tcW w:w="0" w:type="auto"/>
            <w:vMerge/>
          </w:tcPr>
          <w:p w14:paraId="1E3AF47E" w14:textId="77777777" w:rsidR="006747A4" w:rsidRPr="00DF77CA" w:rsidRDefault="006747A4" w:rsidP="006747A4">
            <w:pPr>
              <w:spacing w:line="276" w:lineRule="auto"/>
              <w:rPr>
                <w:rFonts w:cs="Arial"/>
                <w:szCs w:val="18"/>
                <w:lang w:val="en-GB"/>
              </w:rPr>
            </w:pPr>
          </w:p>
        </w:tc>
        <w:tc>
          <w:tcPr>
            <w:tcW w:w="0" w:type="auto"/>
            <w:vMerge/>
          </w:tcPr>
          <w:p w14:paraId="56C24589" w14:textId="77777777" w:rsidR="006747A4" w:rsidRPr="00DF77CA" w:rsidRDefault="006747A4" w:rsidP="006747A4">
            <w:pPr>
              <w:spacing w:line="276" w:lineRule="auto"/>
              <w:rPr>
                <w:rFonts w:cs="Arial"/>
                <w:szCs w:val="18"/>
                <w:lang w:val="en-GB"/>
              </w:rPr>
            </w:pPr>
          </w:p>
        </w:tc>
        <w:tc>
          <w:tcPr>
            <w:tcW w:w="0" w:type="auto"/>
          </w:tcPr>
          <w:p w14:paraId="75F288B6" w14:textId="24C6779F" w:rsidR="006747A4" w:rsidRPr="00DF77CA" w:rsidRDefault="006747A4" w:rsidP="006747A4">
            <w:pPr>
              <w:spacing w:line="276" w:lineRule="auto"/>
              <w:rPr>
                <w:rFonts w:cs="Arial"/>
                <w:color w:val="000000"/>
                <w:szCs w:val="18"/>
                <w:lang w:eastAsia="en-AU"/>
              </w:rPr>
            </w:pPr>
            <w:r w:rsidRPr="00DF77CA">
              <w:rPr>
                <w:rFonts w:cs="Arial"/>
                <w:szCs w:val="18"/>
                <w:lang w:val="en-GB"/>
              </w:rPr>
              <w:t>Propagation</w:t>
            </w:r>
          </w:p>
        </w:tc>
        <w:tc>
          <w:tcPr>
            <w:tcW w:w="0" w:type="auto"/>
          </w:tcPr>
          <w:p w14:paraId="74739631" w14:textId="77777777" w:rsidR="006747A4" w:rsidRPr="00DF77CA" w:rsidRDefault="006747A4" w:rsidP="006747A4">
            <w:pPr>
              <w:spacing w:line="276" w:lineRule="auto"/>
              <w:rPr>
                <w:rFonts w:cs="Arial"/>
                <w:szCs w:val="18"/>
                <w:lang w:val="en-GB"/>
              </w:rPr>
            </w:pPr>
          </w:p>
        </w:tc>
        <w:tc>
          <w:tcPr>
            <w:tcW w:w="0" w:type="auto"/>
          </w:tcPr>
          <w:p w14:paraId="1155BB2F" w14:textId="6CE7C8D4" w:rsidR="006747A4" w:rsidRPr="00DF77CA" w:rsidRDefault="006747A4" w:rsidP="006747A4">
            <w:pPr>
              <w:spacing w:line="276" w:lineRule="auto"/>
              <w:rPr>
                <w:rFonts w:cs="Arial"/>
                <w:szCs w:val="18"/>
                <w:lang w:val="en-GB"/>
              </w:rPr>
            </w:pPr>
            <w:r w:rsidRPr="00DF77CA">
              <w:rPr>
                <w:rFonts w:cs="Arial"/>
                <w:szCs w:val="18"/>
                <w:lang w:val="en-GB"/>
              </w:rPr>
              <w:t>RBGV</w:t>
            </w:r>
          </w:p>
        </w:tc>
        <w:tc>
          <w:tcPr>
            <w:tcW w:w="0" w:type="auto"/>
          </w:tcPr>
          <w:p w14:paraId="20FAA469" w14:textId="13106474" w:rsidR="006747A4" w:rsidRPr="00DF77CA" w:rsidRDefault="006747A4" w:rsidP="006747A4">
            <w:pPr>
              <w:spacing w:line="276" w:lineRule="auto"/>
              <w:rPr>
                <w:rFonts w:cs="Arial"/>
                <w:szCs w:val="18"/>
                <w:lang w:val="en-GB"/>
              </w:rPr>
            </w:pPr>
            <w:r w:rsidRPr="00DF77CA">
              <w:rPr>
                <w:rFonts w:cs="Arial"/>
                <w:szCs w:val="18"/>
                <w:lang w:val="en-GB"/>
              </w:rPr>
              <w:t>Partial, ex-situ collection exists but would need to be substantively larger for recovery efforts.</w:t>
            </w:r>
          </w:p>
        </w:tc>
      </w:tr>
      <w:tr w:rsidR="006747A4" w:rsidRPr="00DF77CA" w14:paraId="56FF2A37" w14:textId="77777777" w:rsidTr="006D4DED">
        <w:trPr>
          <w:trHeight w:val="112"/>
        </w:trPr>
        <w:tc>
          <w:tcPr>
            <w:tcW w:w="0" w:type="auto"/>
            <w:vMerge/>
          </w:tcPr>
          <w:p w14:paraId="39BA1996" w14:textId="77777777" w:rsidR="006747A4" w:rsidRPr="00DF77CA" w:rsidRDefault="006747A4" w:rsidP="006747A4">
            <w:pPr>
              <w:spacing w:line="276" w:lineRule="auto"/>
              <w:rPr>
                <w:rFonts w:cs="Arial"/>
                <w:szCs w:val="18"/>
                <w:lang w:val="en-GB"/>
              </w:rPr>
            </w:pPr>
          </w:p>
        </w:tc>
        <w:tc>
          <w:tcPr>
            <w:tcW w:w="0" w:type="auto"/>
          </w:tcPr>
          <w:p w14:paraId="337471B9" w14:textId="7B134D4C" w:rsidR="006747A4" w:rsidRPr="00DF77CA" w:rsidRDefault="006747A4" w:rsidP="006747A4">
            <w:pPr>
              <w:spacing w:line="276" w:lineRule="auto"/>
              <w:rPr>
                <w:rFonts w:cs="Arial"/>
                <w:szCs w:val="18"/>
                <w:lang w:val="en-GB"/>
              </w:rPr>
            </w:pPr>
            <w:r w:rsidRPr="00DF77CA">
              <w:rPr>
                <w:rFonts w:cs="Arial"/>
                <w:szCs w:val="18"/>
                <w:lang w:val="en-GB"/>
              </w:rPr>
              <w:t>Drought (soil moisture)</w:t>
            </w:r>
          </w:p>
        </w:tc>
        <w:tc>
          <w:tcPr>
            <w:tcW w:w="0" w:type="auto"/>
          </w:tcPr>
          <w:p w14:paraId="153BA512" w14:textId="665B8DA6" w:rsidR="006747A4" w:rsidRPr="00DF77CA" w:rsidRDefault="006747A4" w:rsidP="006747A4">
            <w:pPr>
              <w:spacing w:line="276" w:lineRule="auto"/>
              <w:rPr>
                <w:rFonts w:cs="Arial"/>
                <w:color w:val="000000"/>
                <w:szCs w:val="18"/>
                <w:lang w:eastAsia="en-AU"/>
              </w:rPr>
            </w:pPr>
            <w:r w:rsidRPr="00DF77CA">
              <w:rPr>
                <w:rFonts w:cs="Arial"/>
                <w:color w:val="000000"/>
                <w:szCs w:val="18"/>
                <w:lang w:eastAsia="en-AU"/>
              </w:rPr>
              <w:t>Matting or mulching to preserve soil moisture.</w:t>
            </w:r>
          </w:p>
        </w:tc>
        <w:tc>
          <w:tcPr>
            <w:tcW w:w="0" w:type="auto"/>
          </w:tcPr>
          <w:p w14:paraId="2C38555E" w14:textId="3E8508C1" w:rsidR="006747A4" w:rsidRPr="00DF77CA" w:rsidRDefault="006747A4" w:rsidP="006747A4">
            <w:pPr>
              <w:spacing w:line="276" w:lineRule="auto"/>
              <w:rPr>
                <w:rFonts w:cs="Arial"/>
                <w:szCs w:val="18"/>
                <w:lang w:val="en-GB"/>
              </w:rPr>
            </w:pPr>
            <w:r w:rsidRPr="00DF77CA">
              <w:rPr>
                <w:rFonts w:cs="Arial"/>
                <w:szCs w:val="18"/>
                <w:lang w:val="en-GB"/>
              </w:rPr>
              <w:t>At known sites</w:t>
            </w:r>
          </w:p>
        </w:tc>
        <w:tc>
          <w:tcPr>
            <w:tcW w:w="0" w:type="auto"/>
          </w:tcPr>
          <w:p w14:paraId="082FC8F9" w14:textId="7022B064" w:rsidR="006747A4" w:rsidRPr="00DF77CA" w:rsidRDefault="006747A4" w:rsidP="006747A4">
            <w:pPr>
              <w:spacing w:line="276" w:lineRule="auto"/>
              <w:rPr>
                <w:rFonts w:cs="Arial"/>
                <w:szCs w:val="18"/>
                <w:lang w:val="en-GB"/>
              </w:rPr>
            </w:pPr>
            <w:r w:rsidRPr="00DF77CA">
              <w:rPr>
                <w:rFonts w:cs="Arial"/>
                <w:szCs w:val="18"/>
                <w:lang w:val="en-GB"/>
              </w:rPr>
              <w:t>PV, DEECA</w:t>
            </w:r>
          </w:p>
        </w:tc>
        <w:tc>
          <w:tcPr>
            <w:tcW w:w="0" w:type="auto"/>
          </w:tcPr>
          <w:p w14:paraId="2C3DB96C" w14:textId="7DD5D945" w:rsidR="006747A4" w:rsidRPr="00DF77CA" w:rsidRDefault="006747A4" w:rsidP="006747A4">
            <w:pPr>
              <w:spacing w:line="276" w:lineRule="auto"/>
              <w:rPr>
                <w:rFonts w:cs="Arial"/>
                <w:szCs w:val="18"/>
                <w:lang w:val="en-GB"/>
              </w:rPr>
            </w:pPr>
            <w:r w:rsidRPr="00DF77CA">
              <w:rPr>
                <w:rFonts w:cs="Arial"/>
                <w:szCs w:val="18"/>
                <w:lang w:val="en-GB"/>
              </w:rPr>
              <w:t>No</w:t>
            </w:r>
          </w:p>
        </w:tc>
      </w:tr>
      <w:tr w:rsidR="006747A4" w:rsidRPr="00DF77CA" w14:paraId="224E2158" w14:textId="77777777" w:rsidTr="006D4DED">
        <w:trPr>
          <w:trHeight w:val="112"/>
        </w:trPr>
        <w:tc>
          <w:tcPr>
            <w:tcW w:w="0" w:type="auto"/>
            <w:vMerge w:val="restart"/>
          </w:tcPr>
          <w:p w14:paraId="160372D9" w14:textId="77777777" w:rsidR="006747A4" w:rsidRPr="00DF77CA" w:rsidRDefault="006747A4" w:rsidP="006747A4">
            <w:pPr>
              <w:spacing w:line="276" w:lineRule="auto"/>
              <w:rPr>
                <w:rFonts w:cs="Arial"/>
                <w:b/>
                <w:bCs/>
                <w:szCs w:val="18"/>
                <w:lang w:val="en-GB"/>
              </w:rPr>
            </w:pPr>
            <w:r w:rsidRPr="00DF77CA">
              <w:rPr>
                <w:rFonts w:cs="Arial"/>
                <w:b/>
                <w:bCs/>
                <w:szCs w:val="18"/>
                <w:lang w:val="en-GB"/>
              </w:rPr>
              <w:t>Heath mouse</w:t>
            </w:r>
          </w:p>
        </w:tc>
        <w:tc>
          <w:tcPr>
            <w:tcW w:w="0" w:type="auto"/>
            <w:vMerge w:val="restart"/>
          </w:tcPr>
          <w:p w14:paraId="1D59B3C5" w14:textId="77777777" w:rsidR="006747A4" w:rsidRPr="00DF77CA" w:rsidRDefault="006747A4" w:rsidP="006747A4">
            <w:pPr>
              <w:spacing w:line="276" w:lineRule="auto"/>
              <w:rPr>
                <w:rFonts w:cs="Arial"/>
                <w:szCs w:val="18"/>
                <w:lang w:val="en-GB"/>
              </w:rPr>
            </w:pPr>
            <w:r w:rsidRPr="00DF77CA">
              <w:rPr>
                <w:rFonts w:cs="Arial"/>
                <w:szCs w:val="18"/>
                <w:lang w:val="en-GB"/>
              </w:rPr>
              <w:t>Bushfire</w:t>
            </w:r>
          </w:p>
        </w:tc>
        <w:tc>
          <w:tcPr>
            <w:tcW w:w="0" w:type="auto"/>
          </w:tcPr>
          <w:p w14:paraId="1552443E" w14:textId="77777777" w:rsidR="006747A4" w:rsidRPr="00DF77CA" w:rsidRDefault="006747A4" w:rsidP="006747A4">
            <w:pPr>
              <w:spacing w:line="276" w:lineRule="auto"/>
              <w:rPr>
                <w:rFonts w:cs="Arial"/>
                <w:color w:val="000000"/>
                <w:szCs w:val="18"/>
                <w:lang w:eastAsia="en-AU"/>
              </w:rPr>
            </w:pPr>
            <w:r w:rsidRPr="00DF77CA">
              <w:rPr>
                <w:rFonts w:cs="Arial"/>
                <w:szCs w:val="18"/>
              </w:rPr>
              <w:t>Fire regimes established support rather than degrade the habitat necessary to the heath mouse.</w:t>
            </w:r>
          </w:p>
        </w:tc>
        <w:tc>
          <w:tcPr>
            <w:tcW w:w="0" w:type="auto"/>
          </w:tcPr>
          <w:p w14:paraId="1010B06E" w14:textId="77777777" w:rsidR="006747A4" w:rsidRPr="00DF77CA" w:rsidRDefault="006747A4" w:rsidP="006747A4">
            <w:pPr>
              <w:spacing w:line="276" w:lineRule="auto"/>
              <w:rPr>
                <w:rFonts w:cs="Arial"/>
                <w:szCs w:val="18"/>
                <w:lang w:val="en-GB"/>
              </w:rPr>
            </w:pPr>
            <w:r w:rsidRPr="00DF77CA">
              <w:rPr>
                <w:rFonts w:cs="Arial"/>
                <w:szCs w:val="18"/>
                <w:lang w:val="en-GB"/>
              </w:rPr>
              <w:t>At known habitat where possible</w:t>
            </w:r>
          </w:p>
        </w:tc>
        <w:tc>
          <w:tcPr>
            <w:tcW w:w="0" w:type="auto"/>
          </w:tcPr>
          <w:p w14:paraId="6B4D1E63" w14:textId="77777777" w:rsidR="006747A4" w:rsidRPr="00DF77CA" w:rsidRDefault="006747A4" w:rsidP="006747A4">
            <w:pPr>
              <w:spacing w:line="276" w:lineRule="auto"/>
              <w:rPr>
                <w:rFonts w:cs="Arial"/>
                <w:szCs w:val="18"/>
                <w:lang w:val="en-GB"/>
              </w:rPr>
            </w:pPr>
            <w:r w:rsidRPr="00DF77CA">
              <w:rPr>
                <w:rFonts w:cs="Arial"/>
                <w:szCs w:val="18"/>
                <w:lang w:val="en-GB"/>
              </w:rPr>
              <w:t>DEECA, PV, CFA</w:t>
            </w:r>
          </w:p>
        </w:tc>
        <w:tc>
          <w:tcPr>
            <w:tcW w:w="0" w:type="auto"/>
          </w:tcPr>
          <w:p w14:paraId="08939F2C" w14:textId="697729FD" w:rsidR="006747A4" w:rsidRPr="00DF77CA" w:rsidRDefault="006747A4" w:rsidP="006747A4">
            <w:pPr>
              <w:spacing w:line="276" w:lineRule="auto"/>
              <w:rPr>
                <w:rFonts w:cs="Arial"/>
                <w:szCs w:val="18"/>
                <w:lang w:val="en-GB"/>
              </w:rPr>
            </w:pPr>
          </w:p>
        </w:tc>
      </w:tr>
      <w:tr w:rsidR="006747A4" w:rsidRPr="00DF77CA" w14:paraId="453BFFB5" w14:textId="77777777" w:rsidTr="006D4DED">
        <w:trPr>
          <w:trHeight w:val="112"/>
        </w:trPr>
        <w:tc>
          <w:tcPr>
            <w:tcW w:w="0" w:type="auto"/>
            <w:vMerge/>
          </w:tcPr>
          <w:p w14:paraId="2A61F5F3" w14:textId="77777777" w:rsidR="006747A4" w:rsidRPr="00DF77CA" w:rsidRDefault="006747A4" w:rsidP="006747A4">
            <w:pPr>
              <w:spacing w:line="276" w:lineRule="auto"/>
              <w:rPr>
                <w:rFonts w:cs="Arial"/>
                <w:szCs w:val="18"/>
                <w:lang w:val="en-GB"/>
              </w:rPr>
            </w:pPr>
          </w:p>
        </w:tc>
        <w:tc>
          <w:tcPr>
            <w:tcW w:w="0" w:type="auto"/>
            <w:vMerge/>
          </w:tcPr>
          <w:p w14:paraId="0B2541F9" w14:textId="77777777" w:rsidR="006747A4" w:rsidRPr="00DF77CA" w:rsidRDefault="006747A4" w:rsidP="006747A4">
            <w:pPr>
              <w:spacing w:line="276" w:lineRule="auto"/>
              <w:rPr>
                <w:rFonts w:cs="Arial"/>
                <w:szCs w:val="18"/>
                <w:lang w:val="en-GB"/>
              </w:rPr>
            </w:pPr>
          </w:p>
        </w:tc>
        <w:tc>
          <w:tcPr>
            <w:tcW w:w="0" w:type="auto"/>
          </w:tcPr>
          <w:p w14:paraId="2BB35DCB" w14:textId="77777777" w:rsidR="006747A4" w:rsidRPr="00DF77CA" w:rsidRDefault="006747A4" w:rsidP="006747A4">
            <w:pPr>
              <w:spacing w:line="276" w:lineRule="auto"/>
              <w:rPr>
                <w:rFonts w:cs="Arial"/>
                <w:szCs w:val="18"/>
              </w:rPr>
            </w:pPr>
            <w:r w:rsidRPr="00DF77CA">
              <w:rPr>
                <w:rFonts w:cs="Arial"/>
                <w:szCs w:val="18"/>
              </w:rPr>
              <w:t>Fire management authorities and land management agencies establish suitable maps and install fire markers to avoid damage to threatened species and their habitat during fire preparedness and suppression activities.</w:t>
            </w:r>
          </w:p>
          <w:p w14:paraId="2F60A701" w14:textId="21107562" w:rsidR="006747A4" w:rsidRPr="00DF77CA" w:rsidRDefault="006747A4" w:rsidP="006747A4">
            <w:pPr>
              <w:spacing w:line="276" w:lineRule="auto"/>
              <w:rPr>
                <w:rFonts w:cs="Arial"/>
                <w:szCs w:val="18"/>
              </w:rPr>
            </w:pPr>
            <w:r w:rsidRPr="00DF77CA">
              <w:rPr>
                <w:rFonts w:cs="Arial"/>
                <w:szCs w:val="18"/>
              </w:rPr>
              <w:t>Retain unburnt vegetation within burns to provide refuges and habitat.</w:t>
            </w:r>
          </w:p>
        </w:tc>
        <w:tc>
          <w:tcPr>
            <w:tcW w:w="0" w:type="auto"/>
          </w:tcPr>
          <w:p w14:paraId="29F39806" w14:textId="77777777" w:rsidR="006747A4" w:rsidRPr="00DF77CA" w:rsidRDefault="006747A4" w:rsidP="006747A4">
            <w:pPr>
              <w:spacing w:line="276" w:lineRule="auto"/>
              <w:rPr>
                <w:rFonts w:cs="Arial"/>
                <w:szCs w:val="18"/>
                <w:lang w:val="en-GB"/>
              </w:rPr>
            </w:pPr>
            <w:r w:rsidRPr="00DF77CA">
              <w:rPr>
                <w:rFonts w:cs="Arial"/>
                <w:szCs w:val="18"/>
                <w:lang w:val="en-GB"/>
              </w:rPr>
              <w:t>At known habitat where possible</w:t>
            </w:r>
          </w:p>
        </w:tc>
        <w:tc>
          <w:tcPr>
            <w:tcW w:w="0" w:type="auto"/>
          </w:tcPr>
          <w:p w14:paraId="011BDCAD" w14:textId="77777777" w:rsidR="006747A4" w:rsidRPr="00DF77CA" w:rsidRDefault="006747A4" w:rsidP="006747A4">
            <w:pPr>
              <w:spacing w:line="276" w:lineRule="auto"/>
              <w:rPr>
                <w:rFonts w:cs="Arial"/>
                <w:szCs w:val="18"/>
                <w:lang w:val="en-GB"/>
              </w:rPr>
            </w:pPr>
            <w:r w:rsidRPr="00DF77CA">
              <w:rPr>
                <w:rFonts w:cs="Arial"/>
                <w:szCs w:val="18"/>
                <w:lang w:val="en-GB"/>
              </w:rPr>
              <w:t>DEECA, PV, CFA</w:t>
            </w:r>
          </w:p>
        </w:tc>
        <w:tc>
          <w:tcPr>
            <w:tcW w:w="0" w:type="auto"/>
          </w:tcPr>
          <w:p w14:paraId="24ED78B2" w14:textId="1B92C48D" w:rsidR="006747A4" w:rsidRPr="00DF77CA" w:rsidRDefault="006747A4" w:rsidP="006747A4">
            <w:pPr>
              <w:spacing w:line="276" w:lineRule="auto"/>
              <w:rPr>
                <w:rFonts w:cs="Arial"/>
                <w:szCs w:val="18"/>
                <w:lang w:val="en-GB"/>
              </w:rPr>
            </w:pPr>
          </w:p>
        </w:tc>
      </w:tr>
      <w:tr w:rsidR="006747A4" w:rsidRPr="00DF77CA" w14:paraId="19EA2F9C" w14:textId="77777777" w:rsidTr="006D4DED">
        <w:trPr>
          <w:trHeight w:val="112"/>
        </w:trPr>
        <w:tc>
          <w:tcPr>
            <w:tcW w:w="0" w:type="auto"/>
            <w:vMerge w:val="restart"/>
          </w:tcPr>
          <w:p w14:paraId="03E1E91A" w14:textId="77777777" w:rsidR="006747A4" w:rsidRPr="00DF77CA" w:rsidRDefault="006747A4" w:rsidP="006747A4">
            <w:pPr>
              <w:spacing w:line="276" w:lineRule="auto"/>
              <w:rPr>
                <w:rFonts w:cs="Arial"/>
                <w:b/>
                <w:bCs/>
                <w:szCs w:val="18"/>
                <w:lang w:val="en-GB"/>
              </w:rPr>
            </w:pPr>
            <w:r w:rsidRPr="00DF77CA">
              <w:rPr>
                <w:rFonts w:cs="Arial"/>
                <w:b/>
                <w:bCs/>
                <w:szCs w:val="18"/>
                <w:lang w:val="en-GB"/>
              </w:rPr>
              <w:t>Grampians Globe-pea</w:t>
            </w:r>
          </w:p>
        </w:tc>
        <w:tc>
          <w:tcPr>
            <w:tcW w:w="0" w:type="auto"/>
            <w:vMerge w:val="restart"/>
          </w:tcPr>
          <w:p w14:paraId="0CB83648" w14:textId="77777777" w:rsidR="006747A4" w:rsidRPr="00DF77CA" w:rsidRDefault="006747A4" w:rsidP="006747A4">
            <w:pPr>
              <w:spacing w:line="276" w:lineRule="auto"/>
              <w:rPr>
                <w:rFonts w:cs="Arial"/>
                <w:szCs w:val="18"/>
                <w:lang w:val="en-GB"/>
              </w:rPr>
            </w:pPr>
            <w:r w:rsidRPr="00DF77CA">
              <w:rPr>
                <w:rFonts w:cs="Arial"/>
                <w:szCs w:val="18"/>
                <w:lang w:val="en-GB"/>
              </w:rPr>
              <w:t>Bushfire</w:t>
            </w:r>
          </w:p>
        </w:tc>
        <w:tc>
          <w:tcPr>
            <w:tcW w:w="0" w:type="auto"/>
          </w:tcPr>
          <w:p w14:paraId="674B2D48" w14:textId="77777777" w:rsidR="006747A4" w:rsidRPr="00DF77CA" w:rsidRDefault="006747A4" w:rsidP="006747A4">
            <w:pPr>
              <w:spacing w:line="276" w:lineRule="auto"/>
              <w:rPr>
                <w:rFonts w:cs="Arial"/>
                <w:szCs w:val="18"/>
              </w:rPr>
            </w:pPr>
            <w:r w:rsidRPr="00DF77CA">
              <w:rPr>
                <w:rFonts w:cs="Arial"/>
                <w:szCs w:val="18"/>
              </w:rPr>
              <w:t>Prescribed fire should be avoided due to the low intensity fires not germinating seed but at the same time depleting the seed bank.</w:t>
            </w:r>
          </w:p>
          <w:p w14:paraId="4F42DC87" w14:textId="6A1C8DBF" w:rsidR="006747A4" w:rsidRPr="00DF77CA" w:rsidRDefault="006747A4" w:rsidP="006747A4">
            <w:pPr>
              <w:spacing w:line="276" w:lineRule="auto"/>
              <w:rPr>
                <w:rFonts w:cs="Arial"/>
                <w:szCs w:val="18"/>
              </w:rPr>
            </w:pPr>
            <w:r w:rsidRPr="00DF77CA">
              <w:rPr>
                <w:rFonts w:cs="Arial"/>
                <w:szCs w:val="18"/>
              </w:rPr>
              <w:t>Mechanical disturbance at all sites during fire operations should be avoided.</w:t>
            </w:r>
          </w:p>
        </w:tc>
        <w:tc>
          <w:tcPr>
            <w:tcW w:w="0" w:type="auto"/>
          </w:tcPr>
          <w:p w14:paraId="531300BB" w14:textId="43778FEB" w:rsidR="006747A4" w:rsidRPr="00DF77CA" w:rsidRDefault="006747A4" w:rsidP="006747A4">
            <w:pPr>
              <w:spacing w:line="276" w:lineRule="auto"/>
              <w:rPr>
                <w:rFonts w:cs="Arial"/>
                <w:szCs w:val="18"/>
                <w:lang w:val="en-GB"/>
              </w:rPr>
            </w:pPr>
            <w:r w:rsidRPr="00DF77CA">
              <w:rPr>
                <w:rFonts w:cs="Arial"/>
                <w:szCs w:val="18"/>
                <w:lang w:val="en-GB"/>
              </w:rPr>
              <w:t xml:space="preserve">At known sites. </w:t>
            </w:r>
          </w:p>
        </w:tc>
        <w:tc>
          <w:tcPr>
            <w:tcW w:w="0" w:type="auto"/>
          </w:tcPr>
          <w:p w14:paraId="1B0FF009" w14:textId="0A7554F6" w:rsidR="006747A4" w:rsidRPr="00DF77CA" w:rsidRDefault="006747A4" w:rsidP="006747A4">
            <w:pPr>
              <w:spacing w:line="276" w:lineRule="auto"/>
              <w:rPr>
                <w:rFonts w:cs="Arial"/>
                <w:szCs w:val="18"/>
                <w:lang w:val="en-GB"/>
              </w:rPr>
            </w:pPr>
            <w:r w:rsidRPr="00DF77CA">
              <w:rPr>
                <w:rFonts w:cs="Arial"/>
                <w:szCs w:val="18"/>
                <w:lang w:val="en-GB"/>
              </w:rPr>
              <w:t>DEECA</w:t>
            </w:r>
          </w:p>
        </w:tc>
        <w:tc>
          <w:tcPr>
            <w:tcW w:w="0" w:type="auto"/>
          </w:tcPr>
          <w:p w14:paraId="4D78448A" w14:textId="52490748" w:rsidR="006747A4" w:rsidRPr="00DF77CA" w:rsidRDefault="006747A4" w:rsidP="006747A4">
            <w:pPr>
              <w:spacing w:line="276" w:lineRule="auto"/>
              <w:rPr>
                <w:rFonts w:cs="Arial"/>
                <w:szCs w:val="18"/>
                <w:lang w:val="en-GB"/>
              </w:rPr>
            </w:pPr>
            <w:r w:rsidRPr="00DF77CA">
              <w:rPr>
                <w:rFonts w:cs="Arial"/>
                <w:szCs w:val="18"/>
                <w:lang w:val="en-GB"/>
              </w:rPr>
              <w:t>No</w:t>
            </w:r>
          </w:p>
        </w:tc>
      </w:tr>
      <w:tr w:rsidR="006747A4" w:rsidRPr="00DF77CA" w14:paraId="3F0E7B85" w14:textId="77777777" w:rsidTr="006D4DED">
        <w:trPr>
          <w:trHeight w:val="112"/>
        </w:trPr>
        <w:tc>
          <w:tcPr>
            <w:tcW w:w="0" w:type="auto"/>
            <w:vMerge/>
          </w:tcPr>
          <w:p w14:paraId="48314678" w14:textId="77777777" w:rsidR="006747A4" w:rsidRPr="00DF77CA" w:rsidRDefault="006747A4" w:rsidP="006747A4">
            <w:pPr>
              <w:spacing w:line="276" w:lineRule="auto"/>
              <w:rPr>
                <w:rFonts w:cs="Arial"/>
                <w:szCs w:val="18"/>
                <w:lang w:val="en-GB"/>
              </w:rPr>
            </w:pPr>
          </w:p>
        </w:tc>
        <w:tc>
          <w:tcPr>
            <w:tcW w:w="0" w:type="auto"/>
            <w:vMerge/>
          </w:tcPr>
          <w:p w14:paraId="2569386C" w14:textId="77777777" w:rsidR="006747A4" w:rsidRPr="00DF77CA" w:rsidRDefault="006747A4" w:rsidP="006747A4">
            <w:pPr>
              <w:spacing w:line="276" w:lineRule="auto"/>
              <w:rPr>
                <w:rFonts w:cs="Arial"/>
                <w:szCs w:val="18"/>
                <w:lang w:val="en-GB"/>
              </w:rPr>
            </w:pPr>
          </w:p>
        </w:tc>
        <w:tc>
          <w:tcPr>
            <w:tcW w:w="0" w:type="auto"/>
          </w:tcPr>
          <w:p w14:paraId="50A63E02" w14:textId="764AAD1D" w:rsidR="006747A4" w:rsidRPr="00DF77CA" w:rsidRDefault="006747A4" w:rsidP="006747A4">
            <w:pPr>
              <w:spacing w:line="276" w:lineRule="auto"/>
              <w:rPr>
                <w:rFonts w:cs="Arial"/>
                <w:szCs w:val="18"/>
              </w:rPr>
            </w:pPr>
            <w:r w:rsidRPr="00DF77CA">
              <w:rPr>
                <w:rFonts w:cs="Arial"/>
                <w:szCs w:val="18"/>
              </w:rPr>
              <w:t>Fire management authorities and land management agencies establish suitable maps and install fire markers to avoid damage to threatened species and their habitat during fire preparedness and suppression activities.</w:t>
            </w:r>
          </w:p>
        </w:tc>
        <w:tc>
          <w:tcPr>
            <w:tcW w:w="0" w:type="auto"/>
          </w:tcPr>
          <w:p w14:paraId="14A5A41A" w14:textId="1599972C" w:rsidR="006747A4" w:rsidRPr="00DF77CA" w:rsidRDefault="006747A4" w:rsidP="006747A4">
            <w:pPr>
              <w:spacing w:line="276" w:lineRule="auto"/>
              <w:rPr>
                <w:rFonts w:cs="Arial"/>
                <w:szCs w:val="18"/>
                <w:lang w:val="en-GB"/>
              </w:rPr>
            </w:pPr>
            <w:r w:rsidRPr="00DF77CA">
              <w:rPr>
                <w:rFonts w:cs="Arial"/>
                <w:szCs w:val="18"/>
                <w:lang w:val="en-GB"/>
              </w:rPr>
              <w:t xml:space="preserve">At known sites where possible. </w:t>
            </w:r>
          </w:p>
        </w:tc>
        <w:tc>
          <w:tcPr>
            <w:tcW w:w="0" w:type="auto"/>
          </w:tcPr>
          <w:p w14:paraId="319536F6" w14:textId="546BCAF9" w:rsidR="006747A4" w:rsidRPr="00DF77CA" w:rsidRDefault="006747A4" w:rsidP="006747A4">
            <w:pPr>
              <w:spacing w:line="276" w:lineRule="auto"/>
              <w:rPr>
                <w:rFonts w:cs="Arial"/>
                <w:szCs w:val="18"/>
                <w:lang w:val="en-GB"/>
              </w:rPr>
            </w:pPr>
            <w:r w:rsidRPr="00DF77CA">
              <w:rPr>
                <w:rFonts w:cs="Arial"/>
                <w:szCs w:val="18"/>
                <w:lang w:val="en-GB"/>
              </w:rPr>
              <w:t>DEECA</w:t>
            </w:r>
          </w:p>
        </w:tc>
        <w:tc>
          <w:tcPr>
            <w:tcW w:w="0" w:type="auto"/>
          </w:tcPr>
          <w:p w14:paraId="446A5A14" w14:textId="46569D74" w:rsidR="006747A4" w:rsidRPr="00DF77CA" w:rsidRDefault="006747A4" w:rsidP="006747A4">
            <w:pPr>
              <w:spacing w:line="276" w:lineRule="auto"/>
              <w:rPr>
                <w:rFonts w:cs="Arial"/>
                <w:szCs w:val="18"/>
                <w:lang w:val="en-GB"/>
              </w:rPr>
            </w:pPr>
            <w:r w:rsidRPr="00DF77CA">
              <w:rPr>
                <w:rFonts w:cs="Arial"/>
                <w:szCs w:val="18"/>
                <w:lang w:val="en-GB"/>
              </w:rPr>
              <w:t>No</w:t>
            </w:r>
          </w:p>
        </w:tc>
      </w:tr>
      <w:tr w:rsidR="006747A4" w:rsidRPr="00DF77CA" w14:paraId="1EEF9BC1" w14:textId="77777777" w:rsidTr="006D4DED">
        <w:trPr>
          <w:trHeight w:val="112"/>
        </w:trPr>
        <w:tc>
          <w:tcPr>
            <w:tcW w:w="0" w:type="auto"/>
            <w:vMerge/>
          </w:tcPr>
          <w:p w14:paraId="5BE72D46" w14:textId="77777777" w:rsidR="006747A4" w:rsidRPr="00DF77CA" w:rsidRDefault="006747A4" w:rsidP="006747A4">
            <w:pPr>
              <w:spacing w:line="276" w:lineRule="auto"/>
              <w:rPr>
                <w:rFonts w:cs="Arial"/>
                <w:szCs w:val="18"/>
                <w:lang w:val="en-GB"/>
              </w:rPr>
            </w:pPr>
          </w:p>
        </w:tc>
        <w:tc>
          <w:tcPr>
            <w:tcW w:w="0" w:type="auto"/>
            <w:vMerge w:val="restart"/>
          </w:tcPr>
          <w:p w14:paraId="4EC0C5FF" w14:textId="032BBA85" w:rsidR="006747A4" w:rsidRPr="00DF77CA" w:rsidRDefault="006747A4" w:rsidP="006747A4">
            <w:pPr>
              <w:spacing w:line="276" w:lineRule="auto"/>
              <w:rPr>
                <w:rFonts w:cs="Arial"/>
                <w:szCs w:val="18"/>
                <w:lang w:val="en-GB"/>
              </w:rPr>
            </w:pPr>
            <w:r w:rsidRPr="00DF77CA">
              <w:rPr>
                <w:rFonts w:cs="Arial"/>
                <w:szCs w:val="18"/>
                <w:lang w:val="en-GB"/>
              </w:rPr>
              <w:t>B</w:t>
            </w:r>
            <w:proofErr w:type="spellStart"/>
            <w:r w:rsidRPr="00DF77CA">
              <w:rPr>
                <w:rFonts w:cs="Arial"/>
                <w:szCs w:val="18"/>
              </w:rPr>
              <w:t>ushfire</w:t>
            </w:r>
            <w:proofErr w:type="spellEnd"/>
            <w:r w:rsidRPr="00DF77CA">
              <w:rPr>
                <w:rFonts w:cs="Arial"/>
                <w:szCs w:val="18"/>
              </w:rPr>
              <w:t xml:space="preserve"> and Drought</w:t>
            </w:r>
          </w:p>
        </w:tc>
        <w:tc>
          <w:tcPr>
            <w:tcW w:w="0" w:type="auto"/>
          </w:tcPr>
          <w:p w14:paraId="5478B33C" w14:textId="3F9F3D29" w:rsidR="006747A4" w:rsidRPr="00DF77CA" w:rsidRDefault="006747A4" w:rsidP="006747A4">
            <w:pPr>
              <w:spacing w:line="276" w:lineRule="auto"/>
              <w:rPr>
                <w:rFonts w:cs="Arial"/>
                <w:szCs w:val="18"/>
              </w:rPr>
            </w:pPr>
            <w:r w:rsidRPr="00DF77CA">
              <w:rPr>
                <w:rStyle w:val="normaltextrun"/>
                <w:rFonts w:eastAsiaTheme="minorHAnsi" w:cs="Arial"/>
                <w:szCs w:val="18"/>
                <w:lang w:val="en-GB"/>
              </w:rPr>
              <w:t>Undertake genetic diversity study to inform seed collections and restoration. This will inform additional seed collections and ensure that genetic diversity is captured for ex situ collections and future translocation.</w:t>
            </w:r>
            <w:r w:rsidRPr="00DF77CA">
              <w:rPr>
                <w:rStyle w:val="eop"/>
                <w:rFonts w:cs="Arial"/>
                <w:szCs w:val="18"/>
              </w:rPr>
              <w:t> </w:t>
            </w:r>
          </w:p>
        </w:tc>
        <w:tc>
          <w:tcPr>
            <w:tcW w:w="0" w:type="auto"/>
          </w:tcPr>
          <w:p w14:paraId="3580D858" w14:textId="5AFA1FC0" w:rsidR="006747A4" w:rsidRPr="00DF77CA" w:rsidRDefault="006747A4" w:rsidP="006747A4">
            <w:pPr>
              <w:spacing w:line="276" w:lineRule="auto"/>
              <w:rPr>
                <w:rFonts w:cs="Arial"/>
                <w:szCs w:val="18"/>
                <w:lang w:val="en-GB"/>
              </w:rPr>
            </w:pPr>
            <w:r w:rsidRPr="00DF77CA">
              <w:rPr>
                <w:rFonts w:cs="Arial"/>
                <w:szCs w:val="18"/>
                <w:lang w:val="en-GB"/>
              </w:rPr>
              <w:t>At all known sites.</w:t>
            </w:r>
          </w:p>
        </w:tc>
        <w:tc>
          <w:tcPr>
            <w:tcW w:w="0" w:type="auto"/>
          </w:tcPr>
          <w:p w14:paraId="2AF86FC0" w14:textId="48A0EFC7" w:rsidR="006747A4" w:rsidRPr="00DF77CA" w:rsidRDefault="006747A4" w:rsidP="006747A4">
            <w:pPr>
              <w:spacing w:line="276" w:lineRule="auto"/>
              <w:rPr>
                <w:rFonts w:cs="Arial"/>
                <w:szCs w:val="18"/>
                <w:lang w:val="en-GB"/>
              </w:rPr>
            </w:pPr>
            <w:r w:rsidRPr="00DF77CA">
              <w:rPr>
                <w:rFonts w:cs="Arial"/>
                <w:szCs w:val="18"/>
                <w:lang w:val="en-GB"/>
              </w:rPr>
              <w:t>RBGV</w:t>
            </w:r>
          </w:p>
        </w:tc>
        <w:tc>
          <w:tcPr>
            <w:tcW w:w="0" w:type="auto"/>
          </w:tcPr>
          <w:p w14:paraId="17E3F30B" w14:textId="611B75C4" w:rsidR="006747A4" w:rsidRPr="00DF77CA" w:rsidRDefault="006747A4" w:rsidP="006747A4">
            <w:pPr>
              <w:spacing w:line="276" w:lineRule="auto"/>
              <w:rPr>
                <w:rFonts w:cs="Arial"/>
                <w:szCs w:val="18"/>
                <w:lang w:val="en-GB"/>
              </w:rPr>
            </w:pPr>
            <w:r w:rsidRPr="00DF77CA">
              <w:rPr>
                <w:rFonts w:cs="Arial"/>
                <w:szCs w:val="18"/>
                <w:lang w:val="en-GB"/>
              </w:rPr>
              <w:t>Underway (State government Nature Fund)</w:t>
            </w:r>
          </w:p>
        </w:tc>
      </w:tr>
      <w:tr w:rsidR="006747A4" w:rsidRPr="00DF77CA" w14:paraId="0E6B2BFA" w14:textId="77777777" w:rsidTr="006D4DED">
        <w:trPr>
          <w:trHeight w:val="112"/>
        </w:trPr>
        <w:tc>
          <w:tcPr>
            <w:tcW w:w="0" w:type="auto"/>
            <w:vMerge/>
          </w:tcPr>
          <w:p w14:paraId="7E0E7073" w14:textId="77777777" w:rsidR="006747A4" w:rsidRPr="00DF77CA" w:rsidRDefault="006747A4" w:rsidP="006747A4">
            <w:pPr>
              <w:spacing w:line="276" w:lineRule="auto"/>
              <w:rPr>
                <w:rFonts w:cs="Arial"/>
                <w:szCs w:val="18"/>
                <w:lang w:val="en-GB"/>
              </w:rPr>
            </w:pPr>
          </w:p>
        </w:tc>
        <w:tc>
          <w:tcPr>
            <w:tcW w:w="0" w:type="auto"/>
            <w:vMerge/>
          </w:tcPr>
          <w:p w14:paraId="0AFCF281" w14:textId="77777777" w:rsidR="006747A4" w:rsidRPr="00DF77CA" w:rsidRDefault="006747A4" w:rsidP="006747A4">
            <w:pPr>
              <w:spacing w:line="276" w:lineRule="auto"/>
              <w:rPr>
                <w:rFonts w:cs="Arial"/>
                <w:szCs w:val="18"/>
                <w:lang w:val="en-GB"/>
              </w:rPr>
            </w:pPr>
          </w:p>
        </w:tc>
        <w:tc>
          <w:tcPr>
            <w:tcW w:w="0" w:type="auto"/>
          </w:tcPr>
          <w:p w14:paraId="24EFE2C2" w14:textId="7458D5EA" w:rsidR="006747A4" w:rsidRPr="00DF77CA" w:rsidRDefault="006747A4" w:rsidP="006747A4">
            <w:pPr>
              <w:spacing w:line="276" w:lineRule="auto"/>
              <w:rPr>
                <w:rFonts w:cs="Arial"/>
                <w:szCs w:val="18"/>
              </w:rPr>
            </w:pPr>
            <w:r w:rsidRPr="00DF77CA">
              <w:rPr>
                <w:rStyle w:val="normaltextrun"/>
                <w:rFonts w:eastAsiaTheme="minorHAnsi" w:cs="Arial"/>
                <w:szCs w:val="18"/>
                <w:lang w:val="en-GB"/>
              </w:rPr>
              <w:t xml:space="preserve">Collect diversity of seed based on genetic study for restoration. For each species, seeds will be collected during the appropriate season, viability </w:t>
            </w:r>
            <w:r w:rsidRPr="00DF77CA">
              <w:rPr>
                <w:rStyle w:val="normaltextrun"/>
                <w:rFonts w:eastAsiaTheme="minorHAnsi" w:cs="Arial"/>
                <w:szCs w:val="18"/>
                <w:lang w:val="en-GB"/>
              </w:rPr>
              <w:lastRenderedPageBreak/>
              <w:t>tested, and stored in a seed/</w:t>
            </w:r>
            <w:proofErr w:type="spellStart"/>
            <w:r w:rsidRPr="00DF77CA">
              <w:rPr>
                <w:rStyle w:val="normaltextrun"/>
                <w:rFonts w:eastAsiaTheme="minorHAnsi" w:cs="Arial"/>
                <w:szCs w:val="18"/>
                <w:lang w:val="en-GB"/>
              </w:rPr>
              <w:t>sporebank</w:t>
            </w:r>
            <w:proofErr w:type="spellEnd"/>
            <w:r w:rsidRPr="00DF77CA">
              <w:rPr>
                <w:rStyle w:val="normaltextrun"/>
                <w:rFonts w:eastAsiaTheme="minorHAnsi" w:cs="Arial"/>
                <w:szCs w:val="18"/>
                <w:lang w:val="en-GB"/>
              </w:rPr>
              <w:t xml:space="preserve"> at RBGV.</w:t>
            </w:r>
            <w:r w:rsidRPr="00DF77CA">
              <w:rPr>
                <w:rStyle w:val="eop"/>
                <w:rFonts w:cs="Arial"/>
                <w:szCs w:val="18"/>
              </w:rPr>
              <w:t> </w:t>
            </w:r>
          </w:p>
        </w:tc>
        <w:tc>
          <w:tcPr>
            <w:tcW w:w="0" w:type="auto"/>
          </w:tcPr>
          <w:p w14:paraId="21DAE02E" w14:textId="0F1366E6" w:rsidR="006747A4" w:rsidRPr="00DF77CA" w:rsidRDefault="006747A4" w:rsidP="006747A4">
            <w:pPr>
              <w:spacing w:line="276" w:lineRule="auto"/>
              <w:rPr>
                <w:rFonts w:cs="Arial"/>
                <w:szCs w:val="18"/>
                <w:lang w:val="en-GB"/>
              </w:rPr>
            </w:pPr>
            <w:r w:rsidRPr="00DF77CA">
              <w:rPr>
                <w:rFonts w:cs="Arial"/>
                <w:szCs w:val="18"/>
                <w:lang w:val="en-GB"/>
              </w:rPr>
              <w:lastRenderedPageBreak/>
              <w:t>At all known sites.</w:t>
            </w:r>
          </w:p>
        </w:tc>
        <w:tc>
          <w:tcPr>
            <w:tcW w:w="0" w:type="auto"/>
          </w:tcPr>
          <w:p w14:paraId="64D704EC" w14:textId="765F46D0" w:rsidR="006747A4" w:rsidRPr="00DF77CA" w:rsidRDefault="006747A4" w:rsidP="006747A4">
            <w:pPr>
              <w:spacing w:line="276" w:lineRule="auto"/>
              <w:rPr>
                <w:rFonts w:cs="Arial"/>
                <w:szCs w:val="18"/>
                <w:lang w:val="en-GB"/>
              </w:rPr>
            </w:pPr>
            <w:r w:rsidRPr="00DF77CA">
              <w:rPr>
                <w:rFonts w:cs="Arial"/>
                <w:szCs w:val="18"/>
                <w:lang w:val="en-GB"/>
              </w:rPr>
              <w:t>RBGV</w:t>
            </w:r>
          </w:p>
        </w:tc>
        <w:tc>
          <w:tcPr>
            <w:tcW w:w="0" w:type="auto"/>
          </w:tcPr>
          <w:p w14:paraId="27E4C520" w14:textId="402CA1C8" w:rsidR="006747A4" w:rsidRPr="00DF77CA" w:rsidRDefault="006747A4" w:rsidP="006747A4">
            <w:pPr>
              <w:spacing w:line="276" w:lineRule="auto"/>
              <w:rPr>
                <w:rFonts w:cs="Arial"/>
                <w:szCs w:val="18"/>
                <w:lang w:val="en-GB"/>
              </w:rPr>
            </w:pPr>
            <w:r w:rsidRPr="00DF77CA">
              <w:rPr>
                <w:rFonts w:cs="Arial"/>
                <w:szCs w:val="18"/>
                <w:lang w:val="en-GB"/>
              </w:rPr>
              <w:t>Underway (State government Nature Fund)</w:t>
            </w:r>
          </w:p>
        </w:tc>
      </w:tr>
      <w:tr w:rsidR="006747A4" w:rsidRPr="00DF77CA" w14:paraId="7647644C" w14:textId="77777777" w:rsidTr="006D4DED">
        <w:trPr>
          <w:trHeight w:val="112"/>
        </w:trPr>
        <w:tc>
          <w:tcPr>
            <w:tcW w:w="0" w:type="auto"/>
            <w:vMerge/>
          </w:tcPr>
          <w:p w14:paraId="5C77CCEF" w14:textId="77777777" w:rsidR="006747A4" w:rsidRPr="00DF77CA" w:rsidRDefault="006747A4" w:rsidP="006747A4">
            <w:pPr>
              <w:spacing w:line="276" w:lineRule="auto"/>
              <w:rPr>
                <w:rFonts w:cs="Arial"/>
                <w:szCs w:val="18"/>
                <w:lang w:val="en-GB"/>
              </w:rPr>
            </w:pPr>
          </w:p>
        </w:tc>
        <w:tc>
          <w:tcPr>
            <w:tcW w:w="0" w:type="auto"/>
            <w:vMerge/>
          </w:tcPr>
          <w:p w14:paraId="7AFDC191" w14:textId="77777777" w:rsidR="006747A4" w:rsidRPr="00DF77CA" w:rsidRDefault="006747A4" w:rsidP="006747A4">
            <w:pPr>
              <w:spacing w:line="276" w:lineRule="auto"/>
              <w:rPr>
                <w:rFonts w:cs="Arial"/>
                <w:szCs w:val="18"/>
                <w:lang w:val="en-GB"/>
              </w:rPr>
            </w:pPr>
          </w:p>
        </w:tc>
        <w:tc>
          <w:tcPr>
            <w:tcW w:w="0" w:type="auto"/>
          </w:tcPr>
          <w:p w14:paraId="73F7CDAF" w14:textId="03C9F529" w:rsidR="006747A4" w:rsidRPr="00DF77CA" w:rsidRDefault="006747A4" w:rsidP="006747A4">
            <w:pPr>
              <w:spacing w:line="276" w:lineRule="auto"/>
              <w:rPr>
                <w:rFonts w:cs="Arial"/>
                <w:szCs w:val="18"/>
              </w:rPr>
            </w:pPr>
            <w:r w:rsidRPr="00DF77CA">
              <w:rPr>
                <w:rFonts w:cs="Arial"/>
                <w:szCs w:val="18"/>
                <w:lang w:val="en-GB"/>
              </w:rPr>
              <w:t>Ensure symbiotic r</w:t>
            </w:r>
            <w:proofErr w:type="spellStart"/>
            <w:r w:rsidRPr="00DF77CA">
              <w:rPr>
                <w:rFonts w:cs="Arial"/>
                <w:szCs w:val="18"/>
              </w:rPr>
              <w:t>hizobia</w:t>
            </w:r>
            <w:proofErr w:type="spellEnd"/>
            <w:r w:rsidRPr="00DF77CA">
              <w:rPr>
                <w:rFonts w:cs="Arial"/>
                <w:szCs w:val="18"/>
              </w:rPr>
              <w:t xml:space="preserve"> </w:t>
            </w:r>
            <w:r w:rsidRPr="00DF77CA">
              <w:rPr>
                <w:rFonts w:cs="Arial"/>
                <w:szCs w:val="18"/>
                <w:lang w:val="en-GB"/>
              </w:rPr>
              <w:t>collected and stored ex-situ for restoration. This will allow for symbiotic propagation.</w:t>
            </w:r>
            <w:r w:rsidRPr="00DF77CA">
              <w:rPr>
                <w:rFonts w:cs="Arial"/>
                <w:szCs w:val="18"/>
              </w:rPr>
              <w:t> </w:t>
            </w:r>
          </w:p>
        </w:tc>
        <w:tc>
          <w:tcPr>
            <w:tcW w:w="0" w:type="auto"/>
          </w:tcPr>
          <w:p w14:paraId="049AB614" w14:textId="75CEDBFD" w:rsidR="006747A4" w:rsidRPr="00DF77CA" w:rsidRDefault="006747A4" w:rsidP="006747A4">
            <w:pPr>
              <w:spacing w:line="276" w:lineRule="auto"/>
              <w:rPr>
                <w:rFonts w:cs="Arial"/>
                <w:szCs w:val="18"/>
                <w:lang w:val="en-GB"/>
              </w:rPr>
            </w:pPr>
            <w:r w:rsidRPr="00DF77CA">
              <w:rPr>
                <w:rFonts w:cs="Arial"/>
                <w:szCs w:val="18"/>
                <w:lang w:val="en-GB"/>
              </w:rPr>
              <w:t>At all known sites</w:t>
            </w:r>
          </w:p>
        </w:tc>
        <w:tc>
          <w:tcPr>
            <w:tcW w:w="0" w:type="auto"/>
          </w:tcPr>
          <w:p w14:paraId="3E47C85A" w14:textId="1BDA7EA9" w:rsidR="006747A4" w:rsidRPr="00DF77CA" w:rsidRDefault="006747A4" w:rsidP="006747A4">
            <w:pPr>
              <w:spacing w:line="276" w:lineRule="auto"/>
              <w:rPr>
                <w:rFonts w:cs="Arial"/>
                <w:szCs w:val="18"/>
                <w:lang w:val="en-GB"/>
              </w:rPr>
            </w:pPr>
            <w:r w:rsidRPr="00DF77CA">
              <w:rPr>
                <w:rFonts w:cs="Arial"/>
                <w:szCs w:val="18"/>
                <w:lang w:val="en-GB"/>
              </w:rPr>
              <w:t>RBGV</w:t>
            </w:r>
          </w:p>
        </w:tc>
        <w:tc>
          <w:tcPr>
            <w:tcW w:w="0" w:type="auto"/>
          </w:tcPr>
          <w:p w14:paraId="62DDE92E" w14:textId="2839D5B7" w:rsidR="006747A4" w:rsidRPr="00DF77CA" w:rsidRDefault="006747A4" w:rsidP="006747A4">
            <w:pPr>
              <w:spacing w:line="276" w:lineRule="auto"/>
              <w:rPr>
                <w:rFonts w:cs="Arial"/>
                <w:szCs w:val="18"/>
                <w:lang w:val="en-GB"/>
              </w:rPr>
            </w:pPr>
            <w:r w:rsidRPr="00DF77CA">
              <w:rPr>
                <w:rFonts w:cs="Arial"/>
                <w:szCs w:val="18"/>
                <w:lang w:val="en-GB"/>
              </w:rPr>
              <w:t>Underway (State government Nature Fund)</w:t>
            </w:r>
          </w:p>
        </w:tc>
      </w:tr>
      <w:tr w:rsidR="00772E19" w:rsidRPr="00DF77CA" w14:paraId="66D26B9D" w14:textId="77777777" w:rsidTr="006D4DED">
        <w:trPr>
          <w:trHeight w:val="112"/>
        </w:trPr>
        <w:tc>
          <w:tcPr>
            <w:tcW w:w="0" w:type="auto"/>
            <w:vMerge w:val="restart"/>
          </w:tcPr>
          <w:p w14:paraId="29A57762" w14:textId="3C61C7DA" w:rsidR="00772E19" w:rsidRPr="00DF77CA" w:rsidRDefault="00772E19" w:rsidP="00772E19">
            <w:pPr>
              <w:spacing w:line="276" w:lineRule="auto"/>
              <w:rPr>
                <w:rFonts w:cs="Arial"/>
                <w:szCs w:val="18"/>
                <w:lang w:val="en-GB"/>
              </w:rPr>
            </w:pPr>
            <w:r w:rsidRPr="00DF77CA">
              <w:rPr>
                <w:rFonts w:cs="Arial"/>
                <w:b/>
                <w:bCs/>
                <w:szCs w:val="18"/>
                <w:lang w:val="en-GB"/>
              </w:rPr>
              <w:t>Williamsons Bush-pea</w:t>
            </w:r>
          </w:p>
        </w:tc>
        <w:tc>
          <w:tcPr>
            <w:tcW w:w="0" w:type="auto"/>
          </w:tcPr>
          <w:p w14:paraId="4BE1AAD1" w14:textId="77777777" w:rsidR="00772E19" w:rsidRPr="00DF77CA" w:rsidRDefault="00772E19" w:rsidP="00772E19">
            <w:pPr>
              <w:spacing w:line="276" w:lineRule="auto"/>
              <w:rPr>
                <w:rFonts w:cs="Arial"/>
                <w:szCs w:val="18"/>
                <w:lang w:val="en-GB"/>
              </w:rPr>
            </w:pPr>
            <w:r w:rsidRPr="00DF77CA">
              <w:rPr>
                <w:rFonts w:cs="Arial"/>
                <w:szCs w:val="18"/>
                <w:lang w:val="en-GB"/>
              </w:rPr>
              <w:t>Bushfire</w:t>
            </w:r>
          </w:p>
        </w:tc>
        <w:tc>
          <w:tcPr>
            <w:tcW w:w="0" w:type="auto"/>
          </w:tcPr>
          <w:p w14:paraId="7786F9DD" w14:textId="77777777" w:rsidR="00772E19" w:rsidRPr="00DF77CA" w:rsidRDefault="00772E19" w:rsidP="00772E19">
            <w:pPr>
              <w:spacing w:line="276" w:lineRule="auto"/>
              <w:rPr>
                <w:rFonts w:cs="Arial"/>
                <w:szCs w:val="18"/>
              </w:rPr>
            </w:pPr>
            <w:r w:rsidRPr="00DF77CA">
              <w:rPr>
                <w:rFonts w:cs="Arial"/>
                <w:szCs w:val="18"/>
              </w:rPr>
              <w:t>Prescribed fire should be avoided due to the low intensity fires not germinating seed but at the same time depleting the seed bank.</w:t>
            </w:r>
          </w:p>
          <w:p w14:paraId="2B62E0F4" w14:textId="0F616CE1" w:rsidR="00772E19" w:rsidRPr="00DF77CA" w:rsidRDefault="00772E19" w:rsidP="00772E19">
            <w:pPr>
              <w:spacing w:line="276" w:lineRule="auto"/>
              <w:rPr>
                <w:rFonts w:cs="Arial"/>
                <w:szCs w:val="18"/>
              </w:rPr>
            </w:pPr>
            <w:r w:rsidRPr="00DF77CA">
              <w:rPr>
                <w:rFonts w:cs="Arial"/>
                <w:szCs w:val="18"/>
              </w:rPr>
              <w:t>Mechanical disturbance at all sites during fire operations should be avoided.</w:t>
            </w:r>
          </w:p>
        </w:tc>
        <w:tc>
          <w:tcPr>
            <w:tcW w:w="0" w:type="auto"/>
          </w:tcPr>
          <w:p w14:paraId="0B5CBFFE" w14:textId="61D264B8" w:rsidR="00772E19" w:rsidRPr="00DF77CA" w:rsidRDefault="00772E19" w:rsidP="00772E19">
            <w:pPr>
              <w:spacing w:line="276" w:lineRule="auto"/>
              <w:rPr>
                <w:rFonts w:cs="Arial"/>
                <w:szCs w:val="18"/>
                <w:lang w:val="en-GB"/>
              </w:rPr>
            </w:pPr>
            <w:r w:rsidRPr="00DF77CA">
              <w:rPr>
                <w:rFonts w:cs="Arial"/>
                <w:szCs w:val="18"/>
                <w:lang w:val="en-GB"/>
              </w:rPr>
              <w:t>At known sites</w:t>
            </w:r>
          </w:p>
        </w:tc>
        <w:tc>
          <w:tcPr>
            <w:tcW w:w="0" w:type="auto"/>
          </w:tcPr>
          <w:p w14:paraId="003E3477" w14:textId="38193D48" w:rsidR="00772E19" w:rsidRPr="00DF77CA" w:rsidRDefault="00772E19" w:rsidP="00772E19">
            <w:pPr>
              <w:spacing w:line="276" w:lineRule="auto"/>
              <w:rPr>
                <w:rFonts w:cs="Arial"/>
                <w:szCs w:val="18"/>
                <w:lang w:val="en-GB"/>
              </w:rPr>
            </w:pPr>
            <w:r w:rsidRPr="00DF77CA">
              <w:rPr>
                <w:rFonts w:cs="Arial"/>
                <w:szCs w:val="18"/>
                <w:lang w:val="en-GB"/>
              </w:rPr>
              <w:t>DEECA</w:t>
            </w:r>
          </w:p>
        </w:tc>
        <w:tc>
          <w:tcPr>
            <w:tcW w:w="0" w:type="auto"/>
          </w:tcPr>
          <w:p w14:paraId="6D6F6DC1" w14:textId="3B50B578" w:rsidR="00772E19" w:rsidRPr="00DF77CA" w:rsidRDefault="00772E19" w:rsidP="00772E19">
            <w:pPr>
              <w:spacing w:line="276" w:lineRule="auto"/>
              <w:rPr>
                <w:rFonts w:cs="Arial"/>
                <w:szCs w:val="18"/>
                <w:lang w:val="en-GB"/>
              </w:rPr>
            </w:pPr>
            <w:r w:rsidRPr="00DF77CA">
              <w:rPr>
                <w:rFonts w:cs="Arial"/>
                <w:szCs w:val="18"/>
                <w:lang w:val="en-GB"/>
              </w:rPr>
              <w:t>No</w:t>
            </w:r>
          </w:p>
        </w:tc>
      </w:tr>
      <w:tr w:rsidR="00772E19" w:rsidRPr="00DF77CA" w14:paraId="64C77104" w14:textId="77777777" w:rsidTr="006D4DED">
        <w:trPr>
          <w:trHeight w:val="112"/>
        </w:trPr>
        <w:tc>
          <w:tcPr>
            <w:tcW w:w="0" w:type="auto"/>
            <w:vMerge/>
          </w:tcPr>
          <w:p w14:paraId="1B789BC1" w14:textId="77777777" w:rsidR="00772E19" w:rsidRPr="00DF77CA" w:rsidRDefault="00772E19" w:rsidP="00772E19">
            <w:pPr>
              <w:spacing w:line="276" w:lineRule="auto"/>
              <w:rPr>
                <w:rFonts w:cs="Arial"/>
                <w:b/>
                <w:bCs/>
                <w:szCs w:val="18"/>
                <w:lang w:val="en-GB"/>
              </w:rPr>
            </w:pPr>
          </w:p>
        </w:tc>
        <w:tc>
          <w:tcPr>
            <w:tcW w:w="0" w:type="auto"/>
            <w:vMerge w:val="restart"/>
          </w:tcPr>
          <w:p w14:paraId="7CFBE8F7" w14:textId="26CD77EC" w:rsidR="00772E19" w:rsidRPr="00DF77CA" w:rsidRDefault="00772E19" w:rsidP="00772E19">
            <w:pPr>
              <w:spacing w:line="276" w:lineRule="auto"/>
              <w:rPr>
                <w:rFonts w:cs="Arial"/>
                <w:szCs w:val="18"/>
                <w:lang w:val="en-GB"/>
              </w:rPr>
            </w:pPr>
            <w:r w:rsidRPr="00DF77CA">
              <w:rPr>
                <w:rFonts w:cs="Arial"/>
                <w:szCs w:val="18"/>
                <w:lang w:val="en-GB"/>
              </w:rPr>
              <w:t>B</w:t>
            </w:r>
            <w:proofErr w:type="spellStart"/>
            <w:r w:rsidRPr="00DF77CA">
              <w:rPr>
                <w:rFonts w:cs="Arial"/>
                <w:szCs w:val="18"/>
              </w:rPr>
              <w:t>ushfire</w:t>
            </w:r>
            <w:proofErr w:type="spellEnd"/>
            <w:r w:rsidRPr="00DF77CA">
              <w:rPr>
                <w:rFonts w:cs="Arial"/>
                <w:szCs w:val="18"/>
              </w:rPr>
              <w:t xml:space="preserve"> and Drought</w:t>
            </w:r>
          </w:p>
        </w:tc>
        <w:tc>
          <w:tcPr>
            <w:tcW w:w="0" w:type="auto"/>
          </w:tcPr>
          <w:p w14:paraId="6725523A" w14:textId="337E5F78" w:rsidR="00772E19" w:rsidRPr="00DF77CA" w:rsidRDefault="00772E19" w:rsidP="00772E19">
            <w:pPr>
              <w:spacing w:line="276" w:lineRule="auto"/>
              <w:rPr>
                <w:rFonts w:cs="Arial"/>
                <w:szCs w:val="18"/>
              </w:rPr>
            </w:pPr>
            <w:r w:rsidRPr="00DF77CA">
              <w:rPr>
                <w:rStyle w:val="normaltextrun"/>
                <w:rFonts w:eastAsiaTheme="minorHAnsi" w:cs="Arial"/>
                <w:szCs w:val="18"/>
                <w:lang w:val="en-GB"/>
              </w:rPr>
              <w:t>Undertake genetic diversity study to inform seed collections and restoration. This will inform additional seed collections and ensure that genetic diversity is captured for ex situ collections and future translocation.</w:t>
            </w:r>
            <w:r w:rsidRPr="00DF77CA">
              <w:rPr>
                <w:rStyle w:val="eop"/>
                <w:rFonts w:cs="Arial"/>
                <w:szCs w:val="18"/>
              </w:rPr>
              <w:t> </w:t>
            </w:r>
          </w:p>
        </w:tc>
        <w:tc>
          <w:tcPr>
            <w:tcW w:w="0" w:type="auto"/>
          </w:tcPr>
          <w:p w14:paraId="1DD056B6" w14:textId="1221440E" w:rsidR="00772E19" w:rsidRPr="00DF77CA" w:rsidRDefault="00772E19" w:rsidP="00772E19">
            <w:pPr>
              <w:spacing w:line="276" w:lineRule="auto"/>
              <w:rPr>
                <w:rFonts w:cs="Arial"/>
                <w:szCs w:val="18"/>
                <w:lang w:val="en-GB"/>
              </w:rPr>
            </w:pPr>
            <w:r w:rsidRPr="00DF77CA">
              <w:rPr>
                <w:rFonts w:cs="Arial"/>
                <w:szCs w:val="18"/>
                <w:lang w:val="en-GB"/>
              </w:rPr>
              <w:t>At all known sites.</w:t>
            </w:r>
          </w:p>
        </w:tc>
        <w:tc>
          <w:tcPr>
            <w:tcW w:w="0" w:type="auto"/>
          </w:tcPr>
          <w:p w14:paraId="5C9B3D36" w14:textId="213C8F2D" w:rsidR="00772E19" w:rsidRPr="00DF77CA" w:rsidRDefault="00772E19" w:rsidP="00772E19">
            <w:pPr>
              <w:spacing w:line="276" w:lineRule="auto"/>
              <w:rPr>
                <w:rFonts w:cs="Arial"/>
                <w:szCs w:val="18"/>
                <w:lang w:val="en-GB"/>
              </w:rPr>
            </w:pPr>
            <w:r w:rsidRPr="00DF77CA">
              <w:rPr>
                <w:rFonts w:cs="Arial"/>
                <w:szCs w:val="18"/>
                <w:lang w:val="en-GB"/>
              </w:rPr>
              <w:t>RBGV</w:t>
            </w:r>
          </w:p>
        </w:tc>
        <w:tc>
          <w:tcPr>
            <w:tcW w:w="0" w:type="auto"/>
          </w:tcPr>
          <w:p w14:paraId="4A882A31" w14:textId="2B4D6CC4" w:rsidR="00772E19" w:rsidRPr="00DF77CA" w:rsidRDefault="00772E19" w:rsidP="00772E19">
            <w:pPr>
              <w:spacing w:line="276" w:lineRule="auto"/>
              <w:rPr>
                <w:rFonts w:cs="Arial"/>
                <w:szCs w:val="18"/>
                <w:lang w:val="en-GB"/>
              </w:rPr>
            </w:pPr>
            <w:r w:rsidRPr="00DF77CA">
              <w:rPr>
                <w:rFonts w:cs="Arial"/>
                <w:szCs w:val="18"/>
                <w:lang w:val="en-GB"/>
              </w:rPr>
              <w:t>No</w:t>
            </w:r>
          </w:p>
        </w:tc>
      </w:tr>
      <w:tr w:rsidR="00772E19" w:rsidRPr="00DF77CA" w14:paraId="66D65340" w14:textId="77777777" w:rsidTr="006D4DED">
        <w:trPr>
          <w:trHeight w:val="112"/>
        </w:trPr>
        <w:tc>
          <w:tcPr>
            <w:tcW w:w="0" w:type="auto"/>
            <w:vMerge/>
          </w:tcPr>
          <w:p w14:paraId="7DD7A1B2" w14:textId="77777777" w:rsidR="00772E19" w:rsidRPr="00DF77CA" w:rsidRDefault="00772E19" w:rsidP="00772E19">
            <w:pPr>
              <w:spacing w:line="276" w:lineRule="auto"/>
              <w:rPr>
                <w:rFonts w:cs="Arial"/>
                <w:b/>
                <w:bCs/>
                <w:szCs w:val="18"/>
                <w:lang w:val="en-GB"/>
              </w:rPr>
            </w:pPr>
          </w:p>
        </w:tc>
        <w:tc>
          <w:tcPr>
            <w:tcW w:w="0" w:type="auto"/>
            <w:vMerge/>
          </w:tcPr>
          <w:p w14:paraId="54633362" w14:textId="77777777" w:rsidR="00772E19" w:rsidRPr="00DF77CA" w:rsidRDefault="00772E19" w:rsidP="00772E19">
            <w:pPr>
              <w:spacing w:line="276" w:lineRule="auto"/>
              <w:rPr>
                <w:rFonts w:cs="Arial"/>
                <w:szCs w:val="18"/>
                <w:lang w:val="en-GB"/>
              </w:rPr>
            </w:pPr>
          </w:p>
        </w:tc>
        <w:tc>
          <w:tcPr>
            <w:tcW w:w="0" w:type="auto"/>
          </w:tcPr>
          <w:p w14:paraId="7CB7166E" w14:textId="36BFB982" w:rsidR="00772E19" w:rsidRPr="00DF77CA" w:rsidRDefault="00772E19" w:rsidP="00772E19">
            <w:pPr>
              <w:spacing w:line="276" w:lineRule="auto"/>
              <w:rPr>
                <w:rFonts w:cs="Arial"/>
                <w:szCs w:val="18"/>
              </w:rPr>
            </w:pPr>
            <w:r w:rsidRPr="00DF77CA">
              <w:rPr>
                <w:rStyle w:val="normaltextrun"/>
                <w:rFonts w:eastAsiaTheme="minorHAnsi" w:cs="Arial"/>
                <w:szCs w:val="18"/>
                <w:lang w:val="en-GB"/>
              </w:rPr>
              <w:t>Collect diversity of seed based on genetic study for restoration. For each species, seeds will be collected during the appropriate season, viability tested, and stored in a seed/</w:t>
            </w:r>
            <w:proofErr w:type="spellStart"/>
            <w:r w:rsidRPr="00DF77CA">
              <w:rPr>
                <w:rStyle w:val="normaltextrun"/>
                <w:rFonts w:eastAsiaTheme="minorHAnsi" w:cs="Arial"/>
                <w:szCs w:val="18"/>
                <w:lang w:val="en-GB"/>
              </w:rPr>
              <w:t>sporebank</w:t>
            </w:r>
            <w:proofErr w:type="spellEnd"/>
            <w:r w:rsidRPr="00DF77CA">
              <w:rPr>
                <w:rStyle w:val="normaltextrun"/>
                <w:rFonts w:eastAsiaTheme="minorHAnsi" w:cs="Arial"/>
                <w:szCs w:val="18"/>
                <w:lang w:val="en-GB"/>
              </w:rPr>
              <w:t xml:space="preserve"> at RBGV.</w:t>
            </w:r>
            <w:r w:rsidRPr="00DF77CA">
              <w:rPr>
                <w:rStyle w:val="eop"/>
                <w:rFonts w:cs="Arial"/>
                <w:szCs w:val="18"/>
              </w:rPr>
              <w:t> </w:t>
            </w:r>
          </w:p>
        </w:tc>
        <w:tc>
          <w:tcPr>
            <w:tcW w:w="0" w:type="auto"/>
          </w:tcPr>
          <w:p w14:paraId="16E48661" w14:textId="743C8AD0" w:rsidR="00772E19" w:rsidRPr="00DF77CA" w:rsidRDefault="00772E19" w:rsidP="00772E19">
            <w:pPr>
              <w:spacing w:line="276" w:lineRule="auto"/>
              <w:rPr>
                <w:rFonts w:cs="Arial"/>
                <w:szCs w:val="18"/>
                <w:lang w:val="en-GB"/>
              </w:rPr>
            </w:pPr>
            <w:r w:rsidRPr="00DF77CA">
              <w:rPr>
                <w:rFonts w:cs="Arial"/>
                <w:szCs w:val="18"/>
                <w:lang w:val="en-GB"/>
              </w:rPr>
              <w:t>At all known sites.</w:t>
            </w:r>
          </w:p>
        </w:tc>
        <w:tc>
          <w:tcPr>
            <w:tcW w:w="0" w:type="auto"/>
          </w:tcPr>
          <w:p w14:paraId="5803FA00" w14:textId="51A63E8E" w:rsidR="00772E19" w:rsidRPr="00DF77CA" w:rsidRDefault="00772E19" w:rsidP="00772E19">
            <w:pPr>
              <w:spacing w:line="276" w:lineRule="auto"/>
              <w:rPr>
                <w:rFonts w:cs="Arial"/>
                <w:szCs w:val="18"/>
                <w:lang w:val="en-GB"/>
              </w:rPr>
            </w:pPr>
            <w:r w:rsidRPr="00DF77CA">
              <w:rPr>
                <w:rFonts w:cs="Arial"/>
                <w:szCs w:val="18"/>
                <w:lang w:val="en-GB"/>
              </w:rPr>
              <w:t>RBGV</w:t>
            </w:r>
          </w:p>
        </w:tc>
        <w:tc>
          <w:tcPr>
            <w:tcW w:w="0" w:type="auto"/>
          </w:tcPr>
          <w:p w14:paraId="2B9AA5C5" w14:textId="71BAA420" w:rsidR="00772E19" w:rsidRPr="00DF77CA" w:rsidRDefault="00772E19" w:rsidP="00772E19">
            <w:pPr>
              <w:spacing w:line="276" w:lineRule="auto"/>
              <w:rPr>
                <w:rFonts w:cs="Arial"/>
                <w:szCs w:val="18"/>
                <w:lang w:val="en-GB"/>
              </w:rPr>
            </w:pPr>
            <w:r w:rsidRPr="00DF77CA">
              <w:rPr>
                <w:rFonts w:cs="Arial"/>
                <w:szCs w:val="18"/>
                <w:lang w:val="en-GB"/>
              </w:rPr>
              <w:t>No</w:t>
            </w:r>
          </w:p>
        </w:tc>
      </w:tr>
      <w:tr w:rsidR="00772E19" w:rsidRPr="00DF77CA" w14:paraId="40198FA1" w14:textId="77777777" w:rsidTr="006D4DED">
        <w:trPr>
          <w:trHeight w:val="112"/>
        </w:trPr>
        <w:tc>
          <w:tcPr>
            <w:tcW w:w="0" w:type="auto"/>
            <w:vMerge/>
          </w:tcPr>
          <w:p w14:paraId="6CA88903" w14:textId="77777777" w:rsidR="00772E19" w:rsidRPr="00DF77CA" w:rsidRDefault="00772E19" w:rsidP="00772E19">
            <w:pPr>
              <w:spacing w:line="276" w:lineRule="auto"/>
              <w:rPr>
                <w:rFonts w:cs="Arial"/>
                <w:b/>
                <w:bCs/>
                <w:szCs w:val="18"/>
                <w:lang w:val="en-GB"/>
              </w:rPr>
            </w:pPr>
          </w:p>
        </w:tc>
        <w:tc>
          <w:tcPr>
            <w:tcW w:w="0" w:type="auto"/>
            <w:vMerge/>
          </w:tcPr>
          <w:p w14:paraId="189D3227" w14:textId="77777777" w:rsidR="00772E19" w:rsidRPr="00DF77CA" w:rsidRDefault="00772E19" w:rsidP="00772E19">
            <w:pPr>
              <w:spacing w:line="276" w:lineRule="auto"/>
              <w:rPr>
                <w:rFonts w:cs="Arial"/>
                <w:szCs w:val="18"/>
                <w:lang w:val="en-GB"/>
              </w:rPr>
            </w:pPr>
          </w:p>
        </w:tc>
        <w:tc>
          <w:tcPr>
            <w:tcW w:w="0" w:type="auto"/>
          </w:tcPr>
          <w:p w14:paraId="6199B199" w14:textId="735D0110" w:rsidR="00772E19" w:rsidRPr="00DF77CA" w:rsidRDefault="00772E19" w:rsidP="00772E19">
            <w:pPr>
              <w:spacing w:line="276" w:lineRule="auto"/>
              <w:rPr>
                <w:rFonts w:cs="Arial"/>
                <w:szCs w:val="18"/>
              </w:rPr>
            </w:pPr>
            <w:r w:rsidRPr="00DF77CA">
              <w:rPr>
                <w:rFonts w:cs="Arial"/>
                <w:szCs w:val="18"/>
                <w:lang w:val="en-GB"/>
              </w:rPr>
              <w:t>Ensure symbiotic r</w:t>
            </w:r>
            <w:proofErr w:type="spellStart"/>
            <w:r w:rsidRPr="00DF77CA">
              <w:rPr>
                <w:rFonts w:cs="Arial"/>
                <w:szCs w:val="18"/>
              </w:rPr>
              <w:t>hizobia</w:t>
            </w:r>
            <w:proofErr w:type="spellEnd"/>
            <w:r w:rsidRPr="00DF77CA">
              <w:rPr>
                <w:rFonts w:cs="Arial"/>
                <w:szCs w:val="18"/>
              </w:rPr>
              <w:t xml:space="preserve"> </w:t>
            </w:r>
            <w:r w:rsidRPr="00DF77CA">
              <w:rPr>
                <w:rFonts w:cs="Arial"/>
                <w:szCs w:val="18"/>
                <w:lang w:val="en-GB"/>
              </w:rPr>
              <w:t>collected and stored ex-situ for restoration. This will allow for symbiotic propagation.</w:t>
            </w:r>
            <w:r w:rsidRPr="00DF77CA">
              <w:rPr>
                <w:rFonts w:cs="Arial"/>
                <w:szCs w:val="18"/>
              </w:rPr>
              <w:t> </w:t>
            </w:r>
          </w:p>
        </w:tc>
        <w:tc>
          <w:tcPr>
            <w:tcW w:w="0" w:type="auto"/>
          </w:tcPr>
          <w:p w14:paraId="603F1398" w14:textId="51FEACD6" w:rsidR="00772E19" w:rsidRPr="00DF77CA" w:rsidRDefault="00772E19" w:rsidP="00772E19">
            <w:pPr>
              <w:spacing w:line="276" w:lineRule="auto"/>
              <w:rPr>
                <w:rFonts w:cs="Arial"/>
                <w:szCs w:val="18"/>
                <w:lang w:val="en-GB"/>
              </w:rPr>
            </w:pPr>
            <w:r w:rsidRPr="00DF77CA">
              <w:rPr>
                <w:rFonts w:cs="Arial"/>
                <w:szCs w:val="18"/>
                <w:lang w:val="en-GB"/>
              </w:rPr>
              <w:t>At all known sites</w:t>
            </w:r>
          </w:p>
        </w:tc>
        <w:tc>
          <w:tcPr>
            <w:tcW w:w="0" w:type="auto"/>
          </w:tcPr>
          <w:p w14:paraId="6EDFA654" w14:textId="3239687B" w:rsidR="00772E19" w:rsidRPr="00DF77CA" w:rsidRDefault="00772E19" w:rsidP="00772E19">
            <w:pPr>
              <w:spacing w:line="276" w:lineRule="auto"/>
              <w:rPr>
                <w:rFonts w:cs="Arial"/>
                <w:szCs w:val="18"/>
                <w:lang w:val="en-GB"/>
              </w:rPr>
            </w:pPr>
            <w:r w:rsidRPr="00DF77CA">
              <w:rPr>
                <w:rFonts w:cs="Arial"/>
                <w:szCs w:val="18"/>
                <w:lang w:val="en-GB"/>
              </w:rPr>
              <w:t>RBGV</w:t>
            </w:r>
          </w:p>
        </w:tc>
        <w:tc>
          <w:tcPr>
            <w:tcW w:w="0" w:type="auto"/>
          </w:tcPr>
          <w:p w14:paraId="14FCC4E0" w14:textId="5F6A0F3F" w:rsidR="00772E19" w:rsidRPr="00DF77CA" w:rsidRDefault="00772E19" w:rsidP="00772E19">
            <w:pPr>
              <w:spacing w:line="276" w:lineRule="auto"/>
              <w:rPr>
                <w:rFonts w:cs="Arial"/>
                <w:szCs w:val="18"/>
                <w:lang w:val="en-GB"/>
              </w:rPr>
            </w:pPr>
            <w:r w:rsidRPr="00DF77CA">
              <w:rPr>
                <w:rFonts w:cs="Arial"/>
                <w:szCs w:val="18"/>
                <w:lang w:val="en-GB"/>
              </w:rPr>
              <w:t>No</w:t>
            </w:r>
          </w:p>
        </w:tc>
      </w:tr>
    </w:tbl>
    <w:p w14:paraId="317760D8" w14:textId="122ABDDF" w:rsidR="00CA0A78" w:rsidRPr="00DF77CA" w:rsidRDefault="00CA0A78" w:rsidP="003A07E4">
      <w:pPr>
        <w:rPr>
          <w:rFonts w:cs="Arial"/>
          <w:color w:val="000000"/>
        </w:rPr>
      </w:pPr>
      <w:r w:rsidRPr="00DF77CA">
        <w:rPr>
          <w:rFonts w:cs="Arial"/>
          <w:color w:val="000000"/>
        </w:rPr>
        <w:br w:type="page"/>
      </w:r>
    </w:p>
    <w:p w14:paraId="48325431" w14:textId="77777777" w:rsidR="003A07E4" w:rsidRPr="00DF77CA" w:rsidRDefault="003A07E4" w:rsidP="00B319D2">
      <w:pPr>
        <w:pStyle w:val="Heading3"/>
      </w:pPr>
      <w:r w:rsidRPr="00DF77CA">
        <w:lastRenderedPageBreak/>
        <w:t>Wimmera Nationally Threatened Grassland Species</w:t>
      </w:r>
      <w:bookmarkStart w:id="54" w:name="_Hlk156901016"/>
    </w:p>
    <w:tbl>
      <w:tblPr>
        <w:tblStyle w:val="TableGrid"/>
        <w:tblW w:w="0" w:type="auto"/>
        <w:tblLayout w:type="fixed"/>
        <w:tblLook w:val="04A0" w:firstRow="1" w:lastRow="0" w:firstColumn="1" w:lastColumn="0" w:noHBand="0" w:noVBand="1"/>
      </w:tblPr>
      <w:tblGrid>
        <w:gridCol w:w="1206"/>
        <w:gridCol w:w="1377"/>
        <w:gridCol w:w="1948"/>
        <w:gridCol w:w="1134"/>
        <w:gridCol w:w="1276"/>
        <w:gridCol w:w="2119"/>
      </w:tblGrid>
      <w:tr w:rsidR="00747070" w:rsidRPr="00DF77CA" w14:paraId="48BB689E" w14:textId="77777777" w:rsidTr="00747070">
        <w:trPr>
          <w:tblHeader/>
        </w:trPr>
        <w:tc>
          <w:tcPr>
            <w:tcW w:w="1206" w:type="dxa"/>
            <w:shd w:val="clear" w:color="auto" w:fill="D9D9D9" w:themeFill="background1" w:themeFillShade="D9"/>
          </w:tcPr>
          <w:p w14:paraId="4DD4BEEE"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1377" w:type="dxa"/>
            <w:shd w:val="clear" w:color="auto" w:fill="D9D9D9" w:themeFill="background1" w:themeFillShade="D9"/>
          </w:tcPr>
          <w:p w14:paraId="75AD9636"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948" w:type="dxa"/>
            <w:shd w:val="clear" w:color="auto" w:fill="D9D9D9" w:themeFill="background1" w:themeFillShade="D9"/>
          </w:tcPr>
          <w:p w14:paraId="1F688916"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1134" w:type="dxa"/>
            <w:shd w:val="clear" w:color="auto" w:fill="D9D9D9" w:themeFill="background1" w:themeFillShade="D9"/>
          </w:tcPr>
          <w:p w14:paraId="085FC106"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1276" w:type="dxa"/>
            <w:shd w:val="clear" w:color="auto" w:fill="D9D9D9" w:themeFill="background1" w:themeFillShade="D9"/>
          </w:tcPr>
          <w:p w14:paraId="5C7CC737"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2119" w:type="dxa"/>
            <w:shd w:val="clear" w:color="auto" w:fill="D9D9D9" w:themeFill="background1" w:themeFillShade="D9"/>
          </w:tcPr>
          <w:p w14:paraId="39F3601F"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747070" w:rsidRPr="00DF77CA" w14:paraId="2668518C" w14:textId="77777777" w:rsidTr="00747070">
        <w:trPr>
          <w:trHeight w:val="112"/>
        </w:trPr>
        <w:tc>
          <w:tcPr>
            <w:tcW w:w="1206" w:type="dxa"/>
            <w:vMerge w:val="restart"/>
          </w:tcPr>
          <w:p w14:paraId="58A949B1" w14:textId="75A5CFA3" w:rsidR="003A07E4" w:rsidRPr="00DF77CA" w:rsidRDefault="003A07E4" w:rsidP="006A279B">
            <w:pPr>
              <w:spacing w:before="60" w:after="60"/>
              <w:rPr>
                <w:rFonts w:cs="Arial"/>
                <w:szCs w:val="18"/>
                <w:lang w:val="en-GB"/>
              </w:rPr>
            </w:pPr>
            <w:r w:rsidRPr="00DF77CA">
              <w:rPr>
                <w:rFonts w:cs="Arial"/>
                <w:b/>
                <w:bCs/>
                <w:szCs w:val="18"/>
                <w:lang w:val="en-GB"/>
              </w:rPr>
              <w:t xml:space="preserve">Wimmera rice flower, Spiny rice flower, Turnip </w:t>
            </w:r>
            <w:proofErr w:type="spellStart"/>
            <w:r w:rsidRPr="00DF77CA">
              <w:rPr>
                <w:rFonts w:cs="Arial"/>
                <w:b/>
                <w:bCs/>
                <w:szCs w:val="18"/>
                <w:lang w:val="en-GB"/>
              </w:rPr>
              <w:t>Copperburr</w:t>
            </w:r>
            <w:proofErr w:type="spellEnd"/>
          </w:p>
        </w:tc>
        <w:tc>
          <w:tcPr>
            <w:tcW w:w="1377" w:type="dxa"/>
            <w:vMerge w:val="restart"/>
          </w:tcPr>
          <w:p w14:paraId="717CF266"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948" w:type="dxa"/>
          </w:tcPr>
          <w:p w14:paraId="616C30DC" w14:textId="08B27861" w:rsidR="003A07E4" w:rsidRPr="00DF77CA" w:rsidRDefault="003A07E4" w:rsidP="006A279B">
            <w:pPr>
              <w:tabs>
                <w:tab w:val="left" w:pos="3651"/>
                <w:tab w:val="left" w:pos="8647"/>
              </w:tabs>
              <w:spacing w:before="60" w:after="40"/>
              <w:rPr>
                <w:rFonts w:cs="Arial"/>
                <w:szCs w:val="18"/>
              </w:rPr>
            </w:pPr>
            <w:r w:rsidRPr="00DF77CA">
              <w:rPr>
                <w:rFonts w:cs="Arial"/>
                <w:szCs w:val="18"/>
              </w:rPr>
              <w:t>Develop and implement appropriate fire management regimes</w:t>
            </w:r>
            <w:r w:rsidR="00197A1D" w:rsidRPr="00DF77CA">
              <w:rPr>
                <w:rFonts w:cs="Arial"/>
                <w:szCs w:val="18"/>
              </w:rPr>
              <w:t>.</w:t>
            </w:r>
          </w:p>
          <w:p w14:paraId="0E9B40DD" w14:textId="77777777" w:rsidR="003A07E4" w:rsidRPr="00DF77CA" w:rsidRDefault="003A07E4" w:rsidP="006A279B">
            <w:pPr>
              <w:spacing w:line="276" w:lineRule="auto"/>
              <w:rPr>
                <w:rFonts w:cs="Arial"/>
                <w:szCs w:val="18"/>
                <w:lang w:val="en-GB"/>
              </w:rPr>
            </w:pPr>
          </w:p>
        </w:tc>
        <w:tc>
          <w:tcPr>
            <w:tcW w:w="1134" w:type="dxa"/>
          </w:tcPr>
          <w:p w14:paraId="75142910" w14:textId="41C0E08E" w:rsidR="003A07E4" w:rsidRPr="00DF77CA" w:rsidRDefault="003A07E4" w:rsidP="006A279B">
            <w:pPr>
              <w:spacing w:line="276" w:lineRule="auto"/>
              <w:rPr>
                <w:rFonts w:cs="Arial"/>
                <w:szCs w:val="18"/>
                <w:lang w:val="en-GB"/>
              </w:rPr>
            </w:pPr>
            <w:r w:rsidRPr="00DF77CA">
              <w:rPr>
                <w:rFonts w:cs="Arial"/>
                <w:szCs w:val="18"/>
                <w:lang w:val="en-GB"/>
              </w:rPr>
              <w:t>Known locations</w:t>
            </w:r>
            <w:r w:rsidR="00197A1D" w:rsidRPr="00DF77CA">
              <w:rPr>
                <w:rFonts w:cs="Arial"/>
                <w:szCs w:val="18"/>
                <w:lang w:val="en-GB"/>
              </w:rPr>
              <w:t>.</w:t>
            </w:r>
          </w:p>
        </w:tc>
        <w:tc>
          <w:tcPr>
            <w:tcW w:w="1276" w:type="dxa"/>
          </w:tcPr>
          <w:p w14:paraId="21782F4B" w14:textId="77777777" w:rsidR="003A07E4" w:rsidRPr="00DF77CA" w:rsidRDefault="003A07E4" w:rsidP="006A279B">
            <w:pPr>
              <w:spacing w:line="276" w:lineRule="auto"/>
              <w:rPr>
                <w:rFonts w:cs="Arial"/>
                <w:szCs w:val="18"/>
                <w:lang w:val="en-GB"/>
              </w:rPr>
            </w:pPr>
            <w:r w:rsidRPr="00DF77CA">
              <w:rPr>
                <w:rFonts w:cs="Arial"/>
                <w:szCs w:val="18"/>
                <w:lang w:val="en-GB"/>
              </w:rPr>
              <w:t>Relevant land managers.</w:t>
            </w:r>
          </w:p>
          <w:p w14:paraId="1ABB1A0E" w14:textId="77777777" w:rsidR="003A07E4" w:rsidRPr="00DF77CA" w:rsidRDefault="003A07E4" w:rsidP="006A279B">
            <w:pPr>
              <w:spacing w:line="276" w:lineRule="auto"/>
              <w:rPr>
                <w:rFonts w:cs="Arial"/>
                <w:szCs w:val="18"/>
                <w:lang w:val="en-GB"/>
              </w:rPr>
            </w:pPr>
          </w:p>
        </w:tc>
        <w:tc>
          <w:tcPr>
            <w:tcW w:w="2119" w:type="dxa"/>
          </w:tcPr>
          <w:p w14:paraId="4A5F7A86" w14:textId="77777777" w:rsidR="005A7855" w:rsidRPr="00DF77CA" w:rsidRDefault="00973963" w:rsidP="006A279B">
            <w:pPr>
              <w:spacing w:line="276" w:lineRule="auto"/>
              <w:rPr>
                <w:rFonts w:cs="Arial"/>
              </w:rPr>
            </w:pPr>
            <w:r w:rsidRPr="00DF77CA">
              <w:rPr>
                <w:rFonts w:cs="Arial"/>
                <w:szCs w:val="18"/>
                <w:lang w:val="en-GB"/>
              </w:rPr>
              <w:t xml:space="preserve">CFA, Horsham Rural City Council, Yarriambiack Shire Council, Northern Grampians Shire Council and </w:t>
            </w:r>
            <w:proofErr w:type="spellStart"/>
            <w:r w:rsidRPr="00DF77CA">
              <w:rPr>
                <w:rFonts w:cs="Arial"/>
                <w:szCs w:val="18"/>
                <w:lang w:val="en-GB"/>
              </w:rPr>
              <w:t>Minyip</w:t>
            </w:r>
            <w:proofErr w:type="spellEnd"/>
            <w:r w:rsidRPr="00DF77CA">
              <w:rPr>
                <w:rFonts w:cs="Arial"/>
                <w:szCs w:val="18"/>
                <w:lang w:val="en-GB"/>
              </w:rPr>
              <w:t xml:space="preserve"> Progress Association are working to undertake ecological burning in Wimmera Rice Flower and Spiny Rice Flower populations in the Wimmera.</w:t>
            </w:r>
            <w:r w:rsidR="005A7855" w:rsidRPr="00DF77CA">
              <w:rPr>
                <w:rFonts w:cs="Arial"/>
              </w:rPr>
              <w:t xml:space="preserve"> </w:t>
            </w:r>
          </w:p>
          <w:p w14:paraId="16E33B58" w14:textId="51B5E6AE" w:rsidR="003A07E4" w:rsidRPr="00DF77CA" w:rsidRDefault="005A7855" w:rsidP="006A279B">
            <w:pPr>
              <w:spacing w:line="276" w:lineRule="auto"/>
              <w:rPr>
                <w:rFonts w:cs="Arial"/>
                <w:szCs w:val="18"/>
                <w:lang w:val="en-GB"/>
              </w:rPr>
            </w:pPr>
            <w:r w:rsidRPr="00DF77CA">
              <w:rPr>
                <w:rFonts w:cs="Arial"/>
                <w:szCs w:val="18"/>
                <w:lang w:val="en-GB"/>
              </w:rPr>
              <w:t xml:space="preserve">The </w:t>
            </w:r>
            <w:proofErr w:type="spellStart"/>
            <w:r w:rsidRPr="00DF77CA">
              <w:rPr>
                <w:rFonts w:cs="Arial"/>
                <w:szCs w:val="18"/>
                <w:lang w:val="en-GB"/>
              </w:rPr>
              <w:t>Minyip</w:t>
            </w:r>
            <w:proofErr w:type="spellEnd"/>
            <w:r w:rsidRPr="00DF77CA">
              <w:rPr>
                <w:rFonts w:cs="Arial"/>
                <w:szCs w:val="18"/>
                <w:lang w:val="en-GB"/>
              </w:rPr>
              <w:t xml:space="preserve"> population of Wimmera rice-flower - the area is periodically slashed by DEECA. But sometimes this is just the roadside and not the whole reserve area.</w:t>
            </w:r>
          </w:p>
        </w:tc>
      </w:tr>
      <w:tr w:rsidR="00747070" w:rsidRPr="00DF77CA" w14:paraId="283403AF" w14:textId="77777777" w:rsidTr="00747070">
        <w:trPr>
          <w:trHeight w:val="112"/>
        </w:trPr>
        <w:tc>
          <w:tcPr>
            <w:tcW w:w="1206" w:type="dxa"/>
            <w:vMerge/>
          </w:tcPr>
          <w:p w14:paraId="0B0D32A4" w14:textId="77777777" w:rsidR="003A07E4" w:rsidRPr="00DF77CA" w:rsidRDefault="003A07E4" w:rsidP="006A279B">
            <w:pPr>
              <w:spacing w:line="276" w:lineRule="auto"/>
              <w:rPr>
                <w:rFonts w:cs="Arial"/>
                <w:szCs w:val="18"/>
                <w:lang w:val="en-GB"/>
              </w:rPr>
            </w:pPr>
          </w:p>
        </w:tc>
        <w:tc>
          <w:tcPr>
            <w:tcW w:w="1377" w:type="dxa"/>
            <w:vMerge/>
          </w:tcPr>
          <w:p w14:paraId="145C7BB2" w14:textId="77777777" w:rsidR="003A07E4" w:rsidRPr="00DF77CA" w:rsidRDefault="003A07E4" w:rsidP="006A279B">
            <w:pPr>
              <w:spacing w:line="276" w:lineRule="auto"/>
              <w:rPr>
                <w:rFonts w:cs="Arial"/>
                <w:szCs w:val="18"/>
                <w:lang w:val="en-GB"/>
              </w:rPr>
            </w:pPr>
          </w:p>
        </w:tc>
        <w:tc>
          <w:tcPr>
            <w:tcW w:w="1948" w:type="dxa"/>
          </w:tcPr>
          <w:p w14:paraId="3B022565" w14:textId="77777777" w:rsidR="003A07E4" w:rsidRPr="00DF77CA" w:rsidRDefault="003A07E4" w:rsidP="006A279B">
            <w:pPr>
              <w:spacing w:line="276" w:lineRule="auto"/>
              <w:rPr>
                <w:rFonts w:cs="Arial"/>
                <w:szCs w:val="18"/>
                <w:lang w:val="en-GB"/>
              </w:rPr>
            </w:pPr>
            <w:r w:rsidRPr="00DF77CA">
              <w:rPr>
                <w:rFonts w:cs="Arial"/>
                <w:szCs w:val="18"/>
                <w:lang w:val="en-GB"/>
              </w:rPr>
              <w:t>Ongoing weed and pest control</w:t>
            </w:r>
          </w:p>
        </w:tc>
        <w:tc>
          <w:tcPr>
            <w:tcW w:w="1134" w:type="dxa"/>
          </w:tcPr>
          <w:p w14:paraId="5C616357"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1F2CDDAB" w14:textId="77777777" w:rsidR="003A07E4" w:rsidRPr="00DF77CA" w:rsidRDefault="003A07E4" w:rsidP="006A279B">
            <w:pPr>
              <w:spacing w:line="276" w:lineRule="auto"/>
              <w:rPr>
                <w:rFonts w:cs="Arial"/>
                <w:szCs w:val="18"/>
                <w:lang w:val="en-GB"/>
              </w:rPr>
            </w:pPr>
            <w:r w:rsidRPr="00DF77CA">
              <w:rPr>
                <w:rFonts w:cs="Arial"/>
                <w:szCs w:val="18"/>
                <w:lang w:val="en-GB"/>
              </w:rPr>
              <w:t>Relevant land managers</w:t>
            </w:r>
          </w:p>
        </w:tc>
        <w:tc>
          <w:tcPr>
            <w:tcW w:w="2119" w:type="dxa"/>
          </w:tcPr>
          <w:p w14:paraId="1740B387" w14:textId="6D76E1CF" w:rsidR="003A07E4" w:rsidRPr="00DF77CA" w:rsidRDefault="005A7855" w:rsidP="006A279B">
            <w:pPr>
              <w:spacing w:line="276" w:lineRule="auto"/>
              <w:rPr>
                <w:rFonts w:cs="Arial"/>
                <w:szCs w:val="18"/>
                <w:lang w:val="en-GB"/>
              </w:rPr>
            </w:pPr>
            <w:r w:rsidRPr="00DF77CA">
              <w:rPr>
                <w:rFonts w:cs="Arial"/>
                <w:szCs w:val="18"/>
                <w:lang w:val="en-GB"/>
              </w:rPr>
              <w:t xml:space="preserve">DEECA have recently provided landowner consent for Landcare to undertake weed control at the </w:t>
            </w:r>
            <w:proofErr w:type="spellStart"/>
            <w:r w:rsidRPr="00DF77CA">
              <w:rPr>
                <w:rFonts w:cs="Arial"/>
                <w:szCs w:val="18"/>
                <w:lang w:val="en-GB"/>
              </w:rPr>
              <w:t>the</w:t>
            </w:r>
            <w:proofErr w:type="spellEnd"/>
            <w:r w:rsidRPr="00DF77CA">
              <w:rPr>
                <w:rFonts w:cs="Arial"/>
                <w:szCs w:val="18"/>
                <w:lang w:val="en-GB"/>
              </w:rPr>
              <w:t xml:space="preserve"> </w:t>
            </w:r>
            <w:proofErr w:type="spellStart"/>
            <w:r w:rsidRPr="00DF77CA">
              <w:rPr>
                <w:rFonts w:cs="Arial"/>
                <w:szCs w:val="18"/>
                <w:lang w:val="en-GB"/>
              </w:rPr>
              <w:t>Minyip</w:t>
            </w:r>
            <w:proofErr w:type="spellEnd"/>
            <w:r w:rsidRPr="00DF77CA">
              <w:rPr>
                <w:rFonts w:cs="Arial"/>
                <w:szCs w:val="18"/>
                <w:lang w:val="en-GB"/>
              </w:rPr>
              <w:t xml:space="preserve"> population of Wimmera rice-flower.</w:t>
            </w:r>
          </w:p>
        </w:tc>
      </w:tr>
      <w:tr w:rsidR="00747070" w:rsidRPr="00DF77CA" w14:paraId="58FE99C6" w14:textId="77777777" w:rsidTr="00747070">
        <w:trPr>
          <w:trHeight w:val="112"/>
        </w:trPr>
        <w:tc>
          <w:tcPr>
            <w:tcW w:w="1206" w:type="dxa"/>
            <w:vMerge/>
          </w:tcPr>
          <w:p w14:paraId="18206A0B" w14:textId="77777777" w:rsidR="003A07E4" w:rsidRPr="00DF77CA" w:rsidRDefault="003A07E4" w:rsidP="006A279B">
            <w:pPr>
              <w:spacing w:line="276" w:lineRule="auto"/>
              <w:rPr>
                <w:rFonts w:cs="Arial"/>
                <w:szCs w:val="18"/>
                <w:lang w:val="en-GB"/>
              </w:rPr>
            </w:pPr>
          </w:p>
        </w:tc>
        <w:tc>
          <w:tcPr>
            <w:tcW w:w="1377" w:type="dxa"/>
          </w:tcPr>
          <w:p w14:paraId="2E90E7B0" w14:textId="77777777" w:rsidR="003A07E4" w:rsidRPr="00DF77CA" w:rsidRDefault="003A07E4" w:rsidP="006A279B">
            <w:pPr>
              <w:spacing w:line="276" w:lineRule="auto"/>
              <w:rPr>
                <w:rFonts w:cs="Arial"/>
                <w:szCs w:val="18"/>
                <w:lang w:val="en-GB"/>
              </w:rPr>
            </w:pPr>
            <w:r w:rsidRPr="00DF77CA">
              <w:rPr>
                <w:rFonts w:cs="Arial"/>
                <w:szCs w:val="18"/>
                <w:lang w:val="en-GB"/>
              </w:rPr>
              <w:t>Drought</w:t>
            </w:r>
          </w:p>
        </w:tc>
        <w:tc>
          <w:tcPr>
            <w:tcW w:w="1948" w:type="dxa"/>
          </w:tcPr>
          <w:p w14:paraId="08150D8D" w14:textId="77777777" w:rsidR="003A07E4" w:rsidRPr="00DF77CA" w:rsidRDefault="003A07E4" w:rsidP="006A279B">
            <w:pPr>
              <w:spacing w:line="276" w:lineRule="auto"/>
              <w:rPr>
                <w:rFonts w:cs="Arial"/>
                <w:szCs w:val="18"/>
                <w:lang w:val="en-GB"/>
              </w:rPr>
            </w:pPr>
            <w:r w:rsidRPr="00DF77CA">
              <w:rPr>
                <w:rFonts w:cs="Arial"/>
                <w:szCs w:val="18"/>
                <w:lang w:val="en-GB"/>
              </w:rPr>
              <w:t>Weed control and pest control</w:t>
            </w:r>
          </w:p>
        </w:tc>
        <w:tc>
          <w:tcPr>
            <w:tcW w:w="1134" w:type="dxa"/>
          </w:tcPr>
          <w:p w14:paraId="2AB5A00F"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14CA1E04" w14:textId="77777777" w:rsidR="003A07E4" w:rsidRPr="00DF77CA" w:rsidRDefault="003A07E4" w:rsidP="006A279B">
            <w:pPr>
              <w:spacing w:line="276" w:lineRule="auto"/>
              <w:rPr>
                <w:rFonts w:cs="Arial"/>
                <w:szCs w:val="18"/>
                <w:lang w:val="en-GB"/>
              </w:rPr>
            </w:pPr>
            <w:r w:rsidRPr="00DF77CA">
              <w:rPr>
                <w:rFonts w:cs="Arial"/>
                <w:szCs w:val="18"/>
                <w:lang w:val="en-GB"/>
              </w:rPr>
              <w:t>Relevant land managers</w:t>
            </w:r>
          </w:p>
        </w:tc>
        <w:tc>
          <w:tcPr>
            <w:tcW w:w="2119" w:type="dxa"/>
          </w:tcPr>
          <w:p w14:paraId="28EE4CA2" w14:textId="77777777" w:rsidR="003A07E4" w:rsidRPr="00DF77CA" w:rsidRDefault="003A07E4" w:rsidP="006A279B">
            <w:pPr>
              <w:spacing w:line="276" w:lineRule="auto"/>
              <w:rPr>
                <w:rFonts w:cs="Arial"/>
                <w:szCs w:val="18"/>
                <w:lang w:val="en-GB"/>
              </w:rPr>
            </w:pPr>
          </w:p>
        </w:tc>
      </w:tr>
      <w:tr w:rsidR="00747070" w:rsidRPr="00DF77CA" w14:paraId="04E379F5" w14:textId="77777777" w:rsidTr="00747070">
        <w:trPr>
          <w:trHeight w:val="112"/>
        </w:trPr>
        <w:tc>
          <w:tcPr>
            <w:tcW w:w="1206" w:type="dxa"/>
            <w:vMerge/>
          </w:tcPr>
          <w:p w14:paraId="3A5E203D" w14:textId="77777777" w:rsidR="003A07E4" w:rsidRPr="00DF77CA" w:rsidRDefault="003A07E4" w:rsidP="006A279B">
            <w:pPr>
              <w:spacing w:line="276" w:lineRule="auto"/>
              <w:rPr>
                <w:rFonts w:cs="Arial"/>
                <w:szCs w:val="18"/>
                <w:lang w:val="en-GB"/>
              </w:rPr>
            </w:pPr>
          </w:p>
        </w:tc>
        <w:tc>
          <w:tcPr>
            <w:tcW w:w="1377" w:type="dxa"/>
          </w:tcPr>
          <w:p w14:paraId="48079FCC" w14:textId="77777777" w:rsidR="003A07E4" w:rsidRPr="00DF77CA" w:rsidRDefault="003A07E4" w:rsidP="006A279B">
            <w:pPr>
              <w:spacing w:line="276" w:lineRule="auto"/>
              <w:rPr>
                <w:rFonts w:cs="Arial"/>
                <w:szCs w:val="18"/>
                <w:lang w:val="en-GB"/>
              </w:rPr>
            </w:pPr>
            <w:r w:rsidRPr="00DF77CA">
              <w:rPr>
                <w:rFonts w:cs="Arial"/>
                <w:szCs w:val="18"/>
                <w:lang w:val="en-GB"/>
              </w:rPr>
              <w:t>All</w:t>
            </w:r>
          </w:p>
        </w:tc>
        <w:tc>
          <w:tcPr>
            <w:tcW w:w="1948" w:type="dxa"/>
          </w:tcPr>
          <w:p w14:paraId="678A3491"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Monitor populations</w:t>
            </w:r>
          </w:p>
        </w:tc>
        <w:tc>
          <w:tcPr>
            <w:tcW w:w="1134" w:type="dxa"/>
          </w:tcPr>
          <w:p w14:paraId="3C0F8840"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5E327D8D" w14:textId="3E92D345" w:rsidR="003A07E4" w:rsidRPr="00DF77CA" w:rsidRDefault="003A07E4" w:rsidP="006A279B">
            <w:pPr>
              <w:spacing w:line="276" w:lineRule="auto"/>
              <w:rPr>
                <w:rFonts w:cs="Arial"/>
                <w:szCs w:val="18"/>
                <w:lang w:val="en-GB"/>
              </w:rPr>
            </w:pPr>
            <w:r w:rsidRPr="00DF77CA">
              <w:rPr>
                <w:rFonts w:cs="Arial"/>
                <w:szCs w:val="18"/>
                <w:lang w:val="en-GB"/>
              </w:rPr>
              <w:t xml:space="preserve">DEECA, Recovery team, </w:t>
            </w:r>
            <w:proofErr w:type="spellStart"/>
            <w:r w:rsidRPr="00DF77CA">
              <w:rPr>
                <w:rFonts w:cs="Arial"/>
                <w:szCs w:val="18"/>
                <w:lang w:val="en-GB"/>
              </w:rPr>
              <w:t>TfN</w:t>
            </w:r>
            <w:proofErr w:type="spellEnd"/>
            <w:r w:rsidRPr="00DF77CA">
              <w:rPr>
                <w:rFonts w:cs="Arial"/>
                <w:szCs w:val="18"/>
                <w:lang w:val="en-GB"/>
              </w:rPr>
              <w:t xml:space="preserve">, private land managers. </w:t>
            </w:r>
          </w:p>
        </w:tc>
        <w:tc>
          <w:tcPr>
            <w:tcW w:w="2119" w:type="dxa"/>
          </w:tcPr>
          <w:p w14:paraId="520780C2" w14:textId="2A450649" w:rsidR="003A07E4" w:rsidRPr="00DF77CA" w:rsidRDefault="003A07E4" w:rsidP="006A279B">
            <w:pPr>
              <w:spacing w:line="276" w:lineRule="auto"/>
              <w:rPr>
                <w:rFonts w:cs="Arial"/>
                <w:szCs w:val="18"/>
                <w:lang w:val="en-GB"/>
              </w:rPr>
            </w:pPr>
          </w:p>
        </w:tc>
      </w:tr>
      <w:tr w:rsidR="00747070" w:rsidRPr="00DF77CA" w14:paraId="6DA9FF0D" w14:textId="77777777" w:rsidTr="00747070">
        <w:trPr>
          <w:trHeight w:val="112"/>
        </w:trPr>
        <w:tc>
          <w:tcPr>
            <w:tcW w:w="1206" w:type="dxa"/>
            <w:vMerge w:val="restart"/>
          </w:tcPr>
          <w:p w14:paraId="25CA5990" w14:textId="77777777" w:rsidR="003A07E4" w:rsidRPr="00DF77CA" w:rsidRDefault="003A07E4" w:rsidP="006A279B">
            <w:pPr>
              <w:spacing w:line="276" w:lineRule="auto"/>
              <w:rPr>
                <w:rFonts w:cs="Arial"/>
                <w:szCs w:val="18"/>
                <w:lang w:val="en-GB"/>
              </w:rPr>
            </w:pPr>
            <w:r w:rsidRPr="00DF77CA">
              <w:rPr>
                <w:rFonts w:cs="Arial"/>
                <w:b/>
                <w:bCs/>
                <w:szCs w:val="18"/>
                <w:lang w:val="en-GB"/>
              </w:rPr>
              <w:t>Striped legless lizard</w:t>
            </w:r>
          </w:p>
        </w:tc>
        <w:tc>
          <w:tcPr>
            <w:tcW w:w="1377" w:type="dxa"/>
            <w:vMerge w:val="restart"/>
          </w:tcPr>
          <w:p w14:paraId="5EDAAD92" w14:textId="77777777" w:rsidR="003A07E4" w:rsidRPr="00DF77CA" w:rsidRDefault="003A07E4" w:rsidP="006A279B">
            <w:pPr>
              <w:spacing w:line="276" w:lineRule="auto"/>
              <w:rPr>
                <w:rFonts w:cs="Arial"/>
                <w:szCs w:val="18"/>
                <w:lang w:val="en-GB"/>
              </w:rPr>
            </w:pPr>
            <w:r w:rsidRPr="00DF77CA">
              <w:rPr>
                <w:rFonts w:cs="Arial"/>
                <w:szCs w:val="18"/>
                <w:lang w:val="en-GB"/>
              </w:rPr>
              <w:t>Fire</w:t>
            </w:r>
          </w:p>
        </w:tc>
        <w:tc>
          <w:tcPr>
            <w:tcW w:w="1948" w:type="dxa"/>
          </w:tcPr>
          <w:p w14:paraId="0641A617"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Monitor populations</w:t>
            </w:r>
          </w:p>
        </w:tc>
        <w:tc>
          <w:tcPr>
            <w:tcW w:w="1134" w:type="dxa"/>
          </w:tcPr>
          <w:p w14:paraId="1F8D70FC"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103448F8" w14:textId="438F5B54" w:rsidR="003A07E4" w:rsidRPr="00DF77CA" w:rsidRDefault="003A07E4" w:rsidP="006A279B">
            <w:pPr>
              <w:spacing w:line="276" w:lineRule="auto"/>
              <w:rPr>
                <w:rFonts w:cs="Arial"/>
                <w:szCs w:val="18"/>
                <w:lang w:val="en-GB"/>
              </w:rPr>
            </w:pPr>
            <w:r w:rsidRPr="00DF77CA">
              <w:rPr>
                <w:rFonts w:cs="Arial"/>
                <w:szCs w:val="18"/>
                <w:lang w:val="en-GB"/>
              </w:rPr>
              <w:t>DEECA</w:t>
            </w:r>
          </w:p>
        </w:tc>
        <w:tc>
          <w:tcPr>
            <w:tcW w:w="2119" w:type="dxa"/>
          </w:tcPr>
          <w:p w14:paraId="40E00844" w14:textId="7542C3D7" w:rsidR="003A07E4" w:rsidRPr="00DF77CA" w:rsidRDefault="00197A1D" w:rsidP="006A279B">
            <w:pPr>
              <w:spacing w:line="276" w:lineRule="auto"/>
              <w:rPr>
                <w:rFonts w:cs="Arial"/>
                <w:szCs w:val="18"/>
                <w:lang w:val="en-GB"/>
              </w:rPr>
            </w:pPr>
            <w:r w:rsidRPr="00DF77CA">
              <w:rPr>
                <w:rFonts w:cs="Arial"/>
                <w:szCs w:val="18"/>
                <w:lang w:val="en-GB"/>
              </w:rPr>
              <w:t>There are old tile sites that are no longer monitored.</w:t>
            </w:r>
          </w:p>
        </w:tc>
      </w:tr>
      <w:tr w:rsidR="00747070" w:rsidRPr="00DF77CA" w14:paraId="12DA08E0" w14:textId="77777777" w:rsidTr="00747070">
        <w:trPr>
          <w:trHeight w:val="112"/>
        </w:trPr>
        <w:tc>
          <w:tcPr>
            <w:tcW w:w="1206" w:type="dxa"/>
            <w:vMerge/>
          </w:tcPr>
          <w:p w14:paraId="2DAA9A92" w14:textId="77777777" w:rsidR="003A07E4" w:rsidRPr="00DF77CA" w:rsidRDefault="003A07E4" w:rsidP="006A279B">
            <w:pPr>
              <w:spacing w:line="276" w:lineRule="auto"/>
              <w:rPr>
                <w:rFonts w:cs="Arial"/>
                <w:szCs w:val="18"/>
                <w:lang w:val="en-GB"/>
              </w:rPr>
            </w:pPr>
          </w:p>
        </w:tc>
        <w:tc>
          <w:tcPr>
            <w:tcW w:w="1377" w:type="dxa"/>
            <w:vMerge/>
          </w:tcPr>
          <w:p w14:paraId="04F8AED5" w14:textId="77777777" w:rsidR="003A07E4" w:rsidRPr="00DF77CA" w:rsidRDefault="003A07E4" w:rsidP="006A279B">
            <w:pPr>
              <w:spacing w:line="276" w:lineRule="auto"/>
              <w:rPr>
                <w:rFonts w:cs="Arial"/>
                <w:szCs w:val="18"/>
                <w:lang w:val="en-GB"/>
              </w:rPr>
            </w:pPr>
          </w:p>
        </w:tc>
        <w:tc>
          <w:tcPr>
            <w:tcW w:w="1948" w:type="dxa"/>
          </w:tcPr>
          <w:p w14:paraId="5357C20C" w14:textId="1D601501" w:rsidR="003A07E4" w:rsidRPr="00DF77CA" w:rsidRDefault="003A07E4" w:rsidP="006A279B">
            <w:pPr>
              <w:spacing w:line="276" w:lineRule="auto"/>
              <w:rPr>
                <w:rFonts w:cs="Arial"/>
                <w:szCs w:val="18"/>
              </w:rPr>
            </w:pPr>
            <w:r w:rsidRPr="00DF77CA">
              <w:rPr>
                <w:rFonts w:cs="Arial"/>
                <w:szCs w:val="18"/>
              </w:rPr>
              <w:t>Work with fire authorities and private landholders to plan and undertake any burns proposed in areas of habitat critical to the survival of the species in a way that will maintain or improve the habitat for the species</w:t>
            </w:r>
            <w:r w:rsidR="00197A1D" w:rsidRPr="00DF77CA">
              <w:rPr>
                <w:rFonts w:cs="Arial"/>
                <w:szCs w:val="18"/>
              </w:rPr>
              <w:t>.</w:t>
            </w:r>
          </w:p>
        </w:tc>
        <w:tc>
          <w:tcPr>
            <w:tcW w:w="1134" w:type="dxa"/>
          </w:tcPr>
          <w:p w14:paraId="68BC27B0"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154B8945" w14:textId="6F1819ED" w:rsidR="003A07E4" w:rsidRPr="00DF77CA" w:rsidRDefault="003A07E4" w:rsidP="006A279B">
            <w:pPr>
              <w:spacing w:line="276" w:lineRule="auto"/>
              <w:rPr>
                <w:rFonts w:cs="Arial"/>
                <w:szCs w:val="18"/>
                <w:lang w:val="en-GB"/>
              </w:rPr>
            </w:pPr>
            <w:r w:rsidRPr="00DF77CA">
              <w:rPr>
                <w:rFonts w:cs="Arial"/>
                <w:szCs w:val="18"/>
                <w:lang w:val="en-GB"/>
              </w:rPr>
              <w:t>DEECA</w:t>
            </w:r>
            <w:r w:rsidR="00197A1D" w:rsidRPr="00DF77CA">
              <w:rPr>
                <w:rFonts w:cs="Arial"/>
                <w:szCs w:val="18"/>
                <w:lang w:val="en-GB"/>
              </w:rPr>
              <w:t xml:space="preserve">, </w:t>
            </w:r>
            <w:r w:rsidRPr="00DF77CA">
              <w:rPr>
                <w:rFonts w:cs="Arial"/>
                <w:szCs w:val="18"/>
                <w:lang w:val="en-GB"/>
              </w:rPr>
              <w:t>CFA</w:t>
            </w:r>
            <w:r w:rsidR="00197A1D" w:rsidRPr="00DF77CA">
              <w:rPr>
                <w:rFonts w:cs="Arial"/>
                <w:szCs w:val="18"/>
                <w:lang w:val="en-GB"/>
              </w:rPr>
              <w:t>, Land Managers</w:t>
            </w:r>
          </w:p>
        </w:tc>
        <w:tc>
          <w:tcPr>
            <w:tcW w:w="2119" w:type="dxa"/>
          </w:tcPr>
          <w:p w14:paraId="0DDDD8FD" w14:textId="0A12919F" w:rsidR="003A07E4" w:rsidRPr="00DF77CA" w:rsidRDefault="003A07E4" w:rsidP="006A279B">
            <w:pPr>
              <w:spacing w:line="276" w:lineRule="auto"/>
              <w:rPr>
                <w:rFonts w:cs="Arial"/>
                <w:szCs w:val="18"/>
                <w:lang w:val="en-GB"/>
              </w:rPr>
            </w:pPr>
          </w:p>
        </w:tc>
      </w:tr>
      <w:tr w:rsidR="00747070" w:rsidRPr="00DF77CA" w14:paraId="47B3AD5E" w14:textId="77777777" w:rsidTr="00747070">
        <w:trPr>
          <w:trHeight w:val="112"/>
        </w:trPr>
        <w:tc>
          <w:tcPr>
            <w:tcW w:w="1206" w:type="dxa"/>
            <w:vMerge w:val="restart"/>
          </w:tcPr>
          <w:p w14:paraId="51933E3C" w14:textId="77777777" w:rsidR="003A07E4" w:rsidRPr="00DF77CA" w:rsidRDefault="003A07E4" w:rsidP="006A279B">
            <w:pPr>
              <w:spacing w:line="276" w:lineRule="auto"/>
              <w:rPr>
                <w:rFonts w:cs="Arial"/>
                <w:b/>
                <w:bCs/>
                <w:szCs w:val="18"/>
                <w:lang w:val="en-GB"/>
              </w:rPr>
            </w:pPr>
            <w:r w:rsidRPr="00DF77CA">
              <w:rPr>
                <w:rFonts w:cs="Arial"/>
                <w:b/>
                <w:bCs/>
                <w:szCs w:val="18"/>
                <w:lang w:val="en-GB"/>
              </w:rPr>
              <w:lastRenderedPageBreak/>
              <w:t>Plains Wanderer</w:t>
            </w:r>
          </w:p>
        </w:tc>
        <w:tc>
          <w:tcPr>
            <w:tcW w:w="1377" w:type="dxa"/>
          </w:tcPr>
          <w:p w14:paraId="18C75ADE" w14:textId="77777777" w:rsidR="003A07E4" w:rsidRPr="00DF77CA" w:rsidRDefault="003A07E4" w:rsidP="006A279B">
            <w:pPr>
              <w:spacing w:line="276" w:lineRule="auto"/>
              <w:rPr>
                <w:rFonts w:cs="Arial"/>
                <w:szCs w:val="18"/>
                <w:lang w:val="en-GB"/>
              </w:rPr>
            </w:pPr>
            <w:r w:rsidRPr="00DF77CA">
              <w:rPr>
                <w:rFonts w:cs="Arial"/>
                <w:szCs w:val="18"/>
                <w:lang w:val="en-GB"/>
              </w:rPr>
              <w:t>All</w:t>
            </w:r>
          </w:p>
        </w:tc>
        <w:tc>
          <w:tcPr>
            <w:tcW w:w="1948" w:type="dxa"/>
          </w:tcPr>
          <w:p w14:paraId="32F5ACAC" w14:textId="77777777" w:rsidR="003A07E4" w:rsidRPr="00DF77CA" w:rsidRDefault="003A07E4" w:rsidP="006A279B">
            <w:pPr>
              <w:spacing w:line="276" w:lineRule="auto"/>
              <w:rPr>
                <w:rFonts w:cs="Arial"/>
                <w:szCs w:val="18"/>
              </w:rPr>
            </w:pPr>
            <w:r w:rsidRPr="00DF77CA">
              <w:rPr>
                <w:rFonts w:cs="Arial"/>
                <w:szCs w:val="18"/>
              </w:rPr>
              <w:t>Monitor populations and habitat.</w:t>
            </w:r>
          </w:p>
        </w:tc>
        <w:tc>
          <w:tcPr>
            <w:tcW w:w="1134" w:type="dxa"/>
          </w:tcPr>
          <w:p w14:paraId="15EE1AE7"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6A8AD047" w14:textId="77777777" w:rsidR="003A07E4" w:rsidRPr="00DF77CA" w:rsidRDefault="003A07E4" w:rsidP="006A279B">
            <w:pPr>
              <w:spacing w:line="276" w:lineRule="auto"/>
              <w:rPr>
                <w:rFonts w:cs="Arial"/>
                <w:szCs w:val="18"/>
                <w:lang w:val="en-GB"/>
              </w:rPr>
            </w:pPr>
            <w:r w:rsidRPr="00DF77CA">
              <w:rPr>
                <w:rFonts w:cs="Arial"/>
                <w:szCs w:val="18"/>
                <w:lang w:val="en-GB"/>
              </w:rPr>
              <w:t>DEECA, PV, TFN</w:t>
            </w:r>
          </w:p>
        </w:tc>
        <w:tc>
          <w:tcPr>
            <w:tcW w:w="2119" w:type="dxa"/>
          </w:tcPr>
          <w:p w14:paraId="6A65351E" w14:textId="7F8D191E" w:rsidR="003A07E4" w:rsidRPr="00DF77CA" w:rsidRDefault="003A07E4" w:rsidP="006A279B">
            <w:pPr>
              <w:spacing w:line="276" w:lineRule="auto"/>
              <w:rPr>
                <w:rFonts w:cs="Arial"/>
                <w:szCs w:val="18"/>
                <w:lang w:val="en-GB"/>
              </w:rPr>
            </w:pPr>
          </w:p>
        </w:tc>
      </w:tr>
      <w:tr w:rsidR="00747070" w:rsidRPr="00DF77CA" w14:paraId="12872110" w14:textId="77777777" w:rsidTr="00747070">
        <w:trPr>
          <w:trHeight w:val="112"/>
        </w:trPr>
        <w:tc>
          <w:tcPr>
            <w:tcW w:w="1206" w:type="dxa"/>
            <w:vMerge/>
          </w:tcPr>
          <w:p w14:paraId="530ED773" w14:textId="77777777" w:rsidR="006D4DED" w:rsidRPr="00DF77CA" w:rsidRDefault="006D4DED" w:rsidP="006D4DED">
            <w:pPr>
              <w:spacing w:line="276" w:lineRule="auto"/>
              <w:rPr>
                <w:rFonts w:cs="Arial"/>
                <w:b/>
                <w:bCs/>
                <w:szCs w:val="18"/>
                <w:lang w:val="en-GB"/>
              </w:rPr>
            </w:pPr>
          </w:p>
        </w:tc>
        <w:tc>
          <w:tcPr>
            <w:tcW w:w="1377" w:type="dxa"/>
          </w:tcPr>
          <w:p w14:paraId="7B6C2A9E" w14:textId="77777777" w:rsidR="006D4DED" w:rsidRPr="00DF77CA" w:rsidRDefault="006D4DED" w:rsidP="006D4DED">
            <w:pPr>
              <w:spacing w:line="276" w:lineRule="auto"/>
              <w:rPr>
                <w:rFonts w:cs="Arial"/>
                <w:szCs w:val="18"/>
                <w:lang w:val="en-GB"/>
              </w:rPr>
            </w:pPr>
            <w:r w:rsidRPr="00DF77CA">
              <w:rPr>
                <w:rFonts w:cs="Arial"/>
                <w:szCs w:val="18"/>
                <w:lang w:val="en-GB"/>
              </w:rPr>
              <w:t xml:space="preserve">All </w:t>
            </w:r>
          </w:p>
        </w:tc>
        <w:tc>
          <w:tcPr>
            <w:tcW w:w="1948" w:type="dxa"/>
          </w:tcPr>
          <w:p w14:paraId="7FABF96A" w14:textId="77777777" w:rsidR="006D4DED" w:rsidRPr="00DF77CA" w:rsidRDefault="006D4DED" w:rsidP="006D4DED">
            <w:pPr>
              <w:spacing w:line="276" w:lineRule="auto"/>
              <w:rPr>
                <w:rFonts w:cs="Arial"/>
                <w:szCs w:val="18"/>
              </w:rPr>
            </w:pPr>
            <w:r w:rsidRPr="00DF77CA">
              <w:rPr>
                <w:rFonts w:cs="Arial"/>
                <w:szCs w:val="18"/>
                <w:lang w:val="en-GB"/>
              </w:rPr>
              <w:t>Design and implement habitat management strategy</w:t>
            </w:r>
          </w:p>
        </w:tc>
        <w:tc>
          <w:tcPr>
            <w:tcW w:w="1134" w:type="dxa"/>
          </w:tcPr>
          <w:p w14:paraId="038C47D4" w14:textId="7AABEE1B" w:rsidR="006D4DED" w:rsidRPr="00DF77CA" w:rsidRDefault="006D4DED" w:rsidP="006D4DED">
            <w:pPr>
              <w:spacing w:line="276" w:lineRule="auto"/>
              <w:rPr>
                <w:rFonts w:cs="Arial"/>
                <w:szCs w:val="18"/>
                <w:lang w:val="en-GB"/>
              </w:rPr>
            </w:pPr>
            <w:r w:rsidRPr="00DF77CA">
              <w:rPr>
                <w:rFonts w:cs="Arial"/>
                <w:szCs w:val="18"/>
                <w:lang w:val="en-GB"/>
              </w:rPr>
              <w:t>Known locations</w:t>
            </w:r>
          </w:p>
        </w:tc>
        <w:tc>
          <w:tcPr>
            <w:tcW w:w="1276" w:type="dxa"/>
          </w:tcPr>
          <w:p w14:paraId="37AC4E48" w14:textId="16656B80" w:rsidR="006D4DED" w:rsidRPr="00DF77CA" w:rsidRDefault="006D4DED" w:rsidP="006D4DED">
            <w:pPr>
              <w:spacing w:line="276" w:lineRule="auto"/>
              <w:rPr>
                <w:rFonts w:cs="Arial"/>
                <w:szCs w:val="18"/>
                <w:lang w:val="en-GB"/>
              </w:rPr>
            </w:pPr>
            <w:r w:rsidRPr="00DF77CA">
              <w:rPr>
                <w:rFonts w:cs="Arial"/>
                <w:szCs w:val="18"/>
                <w:lang w:val="en-GB"/>
              </w:rPr>
              <w:t>DEECA, academic/research organisations</w:t>
            </w:r>
          </w:p>
        </w:tc>
        <w:tc>
          <w:tcPr>
            <w:tcW w:w="2119" w:type="dxa"/>
          </w:tcPr>
          <w:p w14:paraId="6843F7D2" w14:textId="63098244" w:rsidR="006D4DED" w:rsidRPr="00DF77CA" w:rsidRDefault="006D4DED" w:rsidP="006D4DED">
            <w:pPr>
              <w:spacing w:line="276" w:lineRule="auto"/>
              <w:rPr>
                <w:rFonts w:cs="Arial"/>
                <w:szCs w:val="18"/>
                <w:lang w:val="en-GB"/>
              </w:rPr>
            </w:pPr>
          </w:p>
        </w:tc>
      </w:tr>
      <w:tr w:rsidR="00747070" w:rsidRPr="00DF77CA" w14:paraId="6592E9DF" w14:textId="77777777" w:rsidTr="00747070">
        <w:trPr>
          <w:trHeight w:val="112"/>
        </w:trPr>
        <w:tc>
          <w:tcPr>
            <w:tcW w:w="1206" w:type="dxa"/>
            <w:vMerge/>
          </w:tcPr>
          <w:p w14:paraId="650C1A42" w14:textId="77777777" w:rsidR="006D4DED" w:rsidRPr="00DF77CA" w:rsidRDefault="006D4DED" w:rsidP="006D4DED">
            <w:pPr>
              <w:spacing w:line="276" w:lineRule="auto"/>
              <w:rPr>
                <w:rFonts w:cs="Arial"/>
                <w:b/>
                <w:bCs/>
                <w:szCs w:val="18"/>
                <w:lang w:val="en-GB"/>
              </w:rPr>
            </w:pPr>
          </w:p>
        </w:tc>
        <w:tc>
          <w:tcPr>
            <w:tcW w:w="1377" w:type="dxa"/>
          </w:tcPr>
          <w:p w14:paraId="1C583FB4" w14:textId="77777777" w:rsidR="006D4DED" w:rsidRPr="00DF77CA" w:rsidRDefault="006D4DED" w:rsidP="006D4DED">
            <w:pPr>
              <w:spacing w:line="276" w:lineRule="auto"/>
              <w:rPr>
                <w:rFonts w:cs="Arial"/>
                <w:szCs w:val="18"/>
                <w:lang w:val="en-GB"/>
              </w:rPr>
            </w:pPr>
            <w:r w:rsidRPr="00DF77CA">
              <w:rPr>
                <w:rFonts w:cs="Arial"/>
                <w:szCs w:val="18"/>
                <w:lang w:val="en-GB"/>
              </w:rPr>
              <w:t>Floods/Storms</w:t>
            </w:r>
          </w:p>
        </w:tc>
        <w:tc>
          <w:tcPr>
            <w:tcW w:w="1948" w:type="dxa"/>
          </w:tcPr>
          <w:p w14:paraId="00909B2F" w14:textId="77777777" w:rsidR="006D4DED" w:rsidRPr="00DF77CA" w:rsidRDefault="006D4DED" w:rsidP="006D4DED">
            <w:pPr>
              <w:spacing w:line="276" w:lineRule="auto"/>
              <w:rPr>
                <w:rFonts w:cs="Arial"/>
                <w:szCs w:val="18"/>
              </w:rPr>
            </w:pPr>
            <w:r w:rsidRPr="00DF77CA">
              <w:rPr>
                <w:rFonts w:cs="Arial"/>
                <w:szCs w:val="18"/>
              </w:rPr>
              <w:t xml:space="preserve">Manage grazing to maintain and improve habitat. </w:t>
            </w:r>
          </w:p>
        </w:tc>
        <w:tc>
          <w:tcPr>
            <w:tcW w:w="1134" w:type="dxa"/>
          </w:tcPr>
          <w:p w14:paraId="469E15CB" w14:textId="30DA7A38" w:rsidR="006D4DED" w:rsidRPr="00DF77CA" w:rsidRDefault="006D4DED" w:rsidP="006D4DED">
            <w:pPr>
              <w:spacing w:line="276" w:lineRule="auto"/>
              <w:rPr>
                <w:rFonts w:cs="Arial"/>
                <w:szCs w:val="18"/>
                <w:lang w:val="en-GB"/>
              </w:rPr>
            </w:pPr>
            <w:r w:rsidRPr="00DF77CA">
              <w:rPr>
                <w:rFonts w:cs="Arial"/>
                <w:szCs w:val="18"/>
                <w:lang w:val="en-GB"/>
              </w:rPr>
              <w:t>Known locations</w:t>
            </w:r>
          </w:p>
        </w:tc>
        <w:tc>
          <w:tcPr>
            <w:tcW w:w="1276" w:type="dxa"/>
          </w:tcPr>
          <w:p w14:paraId="39B6DDAC" w14:textId="3068FE69" w:rsidR="006D4DED" w:rsidRPr="00DF77CA" w:rsidRDefault="006D4DED" w:rsidP="006D4DED">
            <w:pPr>
              <w:spacing w:line="276" w:lineRule="auto"/>
              <w:rPr>
                <w:rFonts w:cs="Arial"/>
                <w:szCs w:val="18"/>
                <w:lang w:val="en-GB"/>
              </w:rPr>
            </w:pPr>
            <w:r w:rsidRPr="00DF77CA">
              <w:rPr>
                <w:rFonts w:cs="Arial"/>
                <w:szCs w:val="18"/>
                <w:lang w:val="en-GB"/>
              </w:rPr>
              <w:t>Land managers</w:t>
            </w:r>
          </w:p>
        </w:tc>
        <w:tc>
          <w:tcPr>
            <w:tcW w:w="2119" w:type="dxa"/>
          </w:tcPr>
          <w:p w14:paraId="3762D505" w14:textId="7ED759F8" w:rsidR="006D4DED" w:rsidRPr="00DF77CA" w:rsidRDefault="006D4DED" w:rsidP="006D4DED">
            <w:pPr>
              <w:spacing w:line="276" w:lineRule="auto"/>
              <w:rPr>
                <w:rFonts w:cs="Arial"/>
                <w:szCs w:val="18"/>
                <w:lang w:val="en-GB"/>
              </w:rPr>
            </w:pPr>
          </w:p>
        </w:tc>
      </w:tr>
      <w:tr w:rsidR="00747070" w:rsidRPr="00DF77CA" w14:paraId="3C8C967A" w14:textId="77777777" w:rsidTr="00747070">
        <w:trPr>
          <w:trHeight w:val="112"/>
        </w:trPr>
        <w:tc>
          <w:tcPr>
            <w:tcW w:w="1206" w:type="dxa"/>
            <w:vMerge/>
          </w:tcPr>
          <w:p w14:paraId="7E172C5E" w14:textId="77777777" w:rsidR="006D4DED" w:rsidRPr="00DF77CA" w:rsidRDefault="006D4DED" w:rsidP="006D4DED">
            <w:pPr>
              <w:spacing w:line="276" w:lineRule="auto"/>
              <w:rPr>
                <w:rFonts w:cs="Arial"/>
                <w:szCs w:val="18"/>
                <w:lang w:val="en-GB"/>
              </w:rPr>
            </w:pPr>
          </w:p>
        </w:tc>
        <w:tc>
          <w:tcPr>
            <w:tcW w:w="1377" w:type="dxa"/>
          </w:tcPr>
          <w:p w14:paraId="5A0E0683" w14:textId="77777777" w:rsidR="006D4DED" w:rsidRPr="00DF77CA" w:rsidRDefault="006D4DED" w:rsidP="006D4DED">
            <w:pPr>
              <w:spacing w:line="276" w:lineRule="auto"/>
              <w:rPr>
                <w:rFonts w:cs="Arial"/>
                <w:szCs w:val="18"/>
                <w:lang w:val="en-GB"/>
              </w:rPr>
            </w:pPr>
            <w:r w:rsidRPr="00DF77CA">
              <w:rPr>
                <w:rFonts w:cs="Arial"/>
                <w:szCs w:val="18"/>
                <w:lang w:val="en-GB"/>
              </w:rPr>
              <w:t>Drought</w:t>
            </w:r>
          </w:p>
        </w:tc>
        <w:tc>
          <w:tcPr>
            <w:tcW w:w="1948" w:type="dxa"/>
          </w:tcPr>
          <w:p w14:paraId="671CACE0" w14:textId="77777777" w:rsidR="006D4DED" w:rsidRPr="00DF77CA" w:rsidRDefault="006D4DED" w:rsidP="006D4DED">
            <w:pPr>
              <w:spacing w:line="276" w:lineRule="auto"/>
              <w:rPr>
                <w:rFonts w:cs="Arial"/>
                <w:szCs w:val="18"/>
              </w:rPr>
            </w:pPr>
            <w:r w:rsidRPr="00DF77CA">
              <w:rPr>
                <w:rFonts w:cs="Arial"/>
                <w:szCs w:val="18"/>
              </w:rPr>
              <w:t>Manage grazing to maintain and improve habitat.</w:t>
            </w:r>
          </w:p>
        </w:tc>
        <w:tc>
          <w:tcPr>
            <w:tcW w:w="1134" w:type="dxa"/>
          </w:tcPr>
          <w:p w14:paraId="5220ECAF" w14:textId="488F8C49" w:rsidR="006D4DED" w:rsidRPr="00DF77CA" w:rsidRDefault="006D4DED" w:rsidP="006D4DED">
            <w:pPr>
              <w:spacing w:line="276" w:lineRule="auto"/>
              <w:rPr>
                <w:rFonts w:cs="Arial"/>
                <w:szCs w:val="18"/>
                <w:lang w:val="en-GB"/>
              </w:rPr>
            </w:pPr>
            <w:r w:rsidRPr="00DF77CA">
              <w:rPr>
                <w:rFonts w:cs="Arial"/>
                <w:szCs w:val="18"/>
                <w:lang w:val="en-GB"/>
              </w:rPr>
              <w:t>Known locations</w:t>
            </w:r>
          </w:p>
        </w:tc>
        <w:tc>
          <w:tcPr>
            <w:tcW w:w="1276" w:type="dxa"/>
          </w:tcPr>
          <w:p w14:paraId="5424D136" w14:textId="7BB74504" w:rsidR="006D4DED" w:rsidRPr="00DF77CA" w:rsidRDefault="006D4DED" w:rsidP="006D4DED">
            <w:pPr>
              <w:spacing w:line="276" w:lineRule="auto"/>
              <w:rPr>
                <w:rFonts w:cs="Arial"/>
                <w:szCs w:val="18"/>
                <w:lang w:val="en-GB"/>
              </w:rPr>
            </w:pPr>
            <w:r w:rsidRPr="00DF77CA">
              <w:rPr>
                <w:rFonts w:cs="Arial"/>
                <w:szCs w:val="18"/>
                <w:lang w:val="en-GB"/>
              </w:rPr>
              <w:t>Land managers</w:t>
            </w:r>
          </w:p>
        </w:tc>
        <w:tc>
          <w:tcPr>
            <w:tcW w:w="2119" w:type="dxa"/>
          </w:tcPr>
          <w:p w14:paraId="237AE414" w14:textId="77777777" w:rsidR="006D4DED" w:rsidRPr="00DF77CA" w:rsidRDefault="006D4DED" w:rsidP="006D4DED">
            <w:pPr>
              <w:spacing w:line="276" w:lineRule="auto"/>
              <w:rPr>
                <w:rFonts w:cs="Arial"/>
                <w:szCs w:val="18"/>
                <w:lang w:val="en-GB"/>
              </w:rPr>
            </w:pPr>
          </w:p>
        </w:tc>
      </w:tr>
      <w:tr w:rsidR="00747070" w:rsidRPr="00DF77CA" w14:paraId="721561FE" w14:textId="77777777" w:rsidTr="00747070">
        <w:trPr>
          <w:trHeight w:val="112"/>
        </w:trPr>
        <w:tc>
          <w:tcPr>
            <w:tcW w:w="1206" w:type="dxa"/>
            <w:vMerge/>
          </w:tcPr>
          <w:p w14:paraId="78759D89" w14:textId="77777777" w:rsidR="003A07E4" w:rsidRPr="00DF77CA" w:rsidRDefault="003A07E4" w:rsidP="006A279B">
            <w:pPr>
              <w:spacing w:line="276" w:lineRule="auto"/>
              <w:rPr>
                <w:rFonts w:cs="Arial"/>
                <w:szCs w:val="18"/>
                <w:lang w:val="en-GB"/>
              </w:rPr>
            </w:pPr>
          </w:p>
        </w:tc>
        <w:tc>
          <w:tcPr>
            <w:tcW w:w="1377" w:type="dxa"/>
            <w:vMerge w:val="restart"/>
          </w:tcPr>
          <w:p w14:paraId="53297B18"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948" w:type="dxa"/>
          </w:tcPr>
          <w:p w14:paraId="796417F7" w14:textId="04198241" w:rsidR="003A07E4" w:rsidRPr="00DF77CA" w:rsidRDefault="003A07E4" w:rsidP="006A279B">
            <w:pPr>
              <w:spacing w:line="276" w:lineRule="auto"/>
              <w:rPr>
                <w:rFonts w:cs="Arial"/>
                <w:szCs w:val="18"/>
              </w:rPr>
            </w:pPr>
            <w:r w:rsidRPr="00DF77CA">
              <w:rPr>
                <w:rFonts w:cs="Arial"/>
                <w:szCs w:val="18"/>
              </w:rPr>
              <w:t>Study the roles of b</w:t>
            </w:r>
            <w:r w:rsidR="00C00029" w:rsidRPr="00DF77CA">
              <w:rPr>
                <w:rFonts w:cs="Arial"/>
                <w:szCs w:val="18"/>
              </w:rPr>
              <w:t>ur</w:t>
            </w:r>
            <w:r w:rsidRPr="00DF77CA">
              <w:rPr>
                <w:rFonts w:cs="Arial"/>
                <w:szCs w:val="18"/>
              </w:rPr>
              <w:t>ning and slashing in maintaining and improving condition of habitat. Possible ecological burns in Parks and reserves and other land managed for conservation</w:t>
            </w:r>
          </w:p>
        </w:tc>
        <w:tc>
          <w:tcPr>
            <w:tcW w:w="1134" w:type="dxa"/>
          </w:tcPr>
          <w:p w14:paraId="0FF84D2E" w14:textId="77777777" w:rsidR="003A07E4" w:rsidRPr="00DF77CA" w:rsidRDefault="003A07E4" w:rsidP="006A279B">
            <w:pPr>
              <w:spacing w:line="276" w:lineRule="auto"/>
              <w:rPr>
                <w:rFonts w:cs="Arial"/>
                <w:szCs w:val="18"/>
                <w:lang w:val="en-GB"/>
              </w:rPr>
            </w:pPr>
            <w:r w:rsidRPr="00DF77CA">
              <w:rPr>
                <w:rFonts w:cs="Arial"/>
                <w:szCs w:val="18"/>
                <w:lang w:val="en-GB"/>
              </w:rPr>
              <w:t xml:space="preserve">Known location managed for conservation. </w:t>
            </w:r>
          </w:p>
        </w:tc>
        <w:tc>
          <w:tcPr>
            <w:tcW w:w="1276" w:type="dxa"/>
          </w:tcPr>
          <w:p w14:paraId="43B5874C" w14:textId="77777777" w:rsidR="003A07E4" w:rsidRPr="00DF77CA" w:rsidRDefault="003A07E4" w:rsidP="006A279B">
            <w:pPr>
              <w:spacing w:line="276" w:lineRule="auto"/>
              <w:rPr>
                <w:rFonts w:cs="Arial"/>
                <w:szCs w:val="18"/>
                <w:lang w:val="en-GB"/>
              </w:rPr>
            </w:pPr>
            <w:r w:rsidRPr="00DF77CA">
              <w:rPr>
                <w:rFonts w:cs="Arial"/>
                <w:szCs w:val="18"/>
                <w:lang w:val="en-GB"/>
              </w:rPr>
              <w:t xml:space="preserve">DEECA, PV, TFN, CFA. </w:t>
            </w:r>
          </w:p>
        </w:tc>
        <w:tc>
          <w:tcPr>
            <w:tcW w:w="2119" w:type="dxa"/>
          </w:tcPr>
          <w:p w14:paraId="2614412F" w14:textId="4BD9DCF6" w:rsidR="003A07E4" w:rsidRPr="00DF77CA" w:rsidRDefault="003A07E4" w:rsidP="006A279B">
            <w:pPr>
              <w:spacing w:line="276" w:lineRule="auto"/>
              <w:rPr>
                <w:rFonts w:cs="Arial"/>
                <w:szCs w:val="18"/>
                <w:lang w:val="en-GB"/>
              </w:rPr>
            </w:pPr>
          </w:p>
        </w:tc>
      </w:tr>
      <w:tr w:rsidR="00747070" w:rsidRPr="00DF77CA" w14:paraId="4DFBB440" w14:textId="77777777" w:rsidTr="00747070">
        <w:trPr>
          <w:trHeight w:val="112"/>
        </w:trPr>
        <w:tc>
          <w:tcPr>
            <w:tcW w:w="1206" w:type="dxa"/>
            <w:vMerge/>
          </w:tcPr>
          <w:p w14:paraId="395D36C6" w14:textId="77777777" w:rsidR="003A07E4" w:rsidRPr="00DF77CA" w:rsidRDefault="003A07E4" w:rsidP="006A279B">
            <w:pPr>
              <w:spacing w:line="276" w:lineRule="auto"/>
              <w:rPr>
                <w:rFonts w:cs="Arial"/>
                <w:szCs w:val="18"/>
                <w:lang w:val="en-GB"/>
              </w:rPr>
            </w:pPr>
          </w:p>
        </w:tc>
        <w:tc>
          <w:tcPr>
            <w:tcW w:w="1377" w:type="dxa"/>
            <w:vMerge/>
          </w:tcPr>
          <w:p w14:paraId="480B1A2D" w14:textId="77777777" w:rsidR="003A07E4" w:rsidRPr="00DF77CA" w:rsidRDefault="003A07E4" w:rsidP="006A279B">
            <w:pPr>
              <w:spacing w:line="276" w:lineRule="auto"/>
              <w:rPr>
                <w:rFonts w:cs="Arial"/>
                <w:szCs w:val="18"/>
                <w:lang w:val="en-GB"/>
              </w:rPr>
            </w:pPr>
          </w:p>
        </w:tc>
        <w:tc>
          <w:tcPr>
            <w:tcW w:w="1948" w:type="dxa"/>
          </w:tcPr>
          <w:p w14:paraId="6CF81ECA" w14:textId="77777777" w:rsidR="003A07E4" w:rsidRPr="00DF77CA" w:rsidRDefault="003A07E4" w:rsidP="006A279B">
            <w:pPr>
              <w:spacing w:line="276" w:lineRule="auto"/>
              <w:rPr>
                <w:rFonts w:cs="Arial"/>
                <w:szCs w:val="18"/>
              </w:rPr>
            </w:pPr>
            <w:r w:rsidRPr="00DF77CA">
              <w:rPr>
                <w:rFonts w:cs="Arial"/>
                <w:szCs w:val="18"/>
              </w:rPr>
              <w:t>Bushfire mitigation implemented to protect habitat.</w:t>
            </w:r>
          </w:p>
        </w:tc>
        <w:tc>
          <w:tcPr>
            <w:tcW w:w="1134" w:type="dxa"/>
          </w:tcPr>
          <w:p w14:paraId="05C2218C"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1276" w:type="dxa"/>
          </w:tcPr>
          <w:p w14:paraId="038DBC93" w14:textId="77777777" w:rsidR="003A07E4" w:rsidRPr="00DF77CA" w:rsidRDefault="003A07E4" w:rsidP="006A279B">
            <w:pPr>
              <w:spacing w:line="276" w:lineRule="auto"/>
              <w:rPr>
                <w:rFonts w:cs="Arial"/>
                <w:szCs w:val="18"/>
                <w:lang w:val="en-GB"/>
              </w:rPr>
            </w:pPr>
            <w:r w:rsidRPr="00DF77CA">
              <w:rPr>
                <w:rFonts w:cs="Arial"/>
                <w:szCs w:val="18"/>
                <w:lang w:val="en-GB"/>
              </w:rPr>
              <w:t xml:space="preserve">DEECA, CFA, TFN. </w:t>
            </w:r>
          </w:p>
        </w:tc>
        <w:tc>
          <w:tcPr>
            <w:tcW w:w="2119" w:type="dxa"/>
          </w:tcPr>
          <w:p w14:paraId="6F87F62B" w14:textId="7FFEA82F" w:rsidR="003A07E4" w:rsidRPr="00DF77CA" w:rsidRDefault="003A07E4" w:rsidP="006A279B">
            <w:pPr>
              <w:spacing w:line="276" w:lineRule="auto"/>
              <w:rPr>
                <w:rFonts w:cs="Arial"/>
                <w:szCs w:val="18"/>
                <w:lang w:val="en-GB"/>
              </w:rPr>
            </w:pPr>
          </w:p>
        </w:tc>
      </w:tr>
      <w:bookmarkEnd w:id="54"/>
    </w:tbl>
    <w:p w14:paraId="4C3ED2FE" w14:textId="7B328A0C" w:rsidR="00747070" w:rsidRPr="00DF77CA" w:rsidRDefault="00747070" w:rsidP="003A07E4">
      <w:pPr>
        <w:rPr>
          <w:rFonts w:cs="Arial"/>
        </w:rPr>
      </w:pPr>
      <w:r w:rsidRPr="00DF77CA">
        <w:rPr>
          <w:rFonts w:cs="Arial"/>
        </w:rPr>
        <w:br w:type="page"/>
      </w:r>
    </w:p>
    <w:p w14:paraId="213128A7" w14:textId="77777777" w:rsidR="003A07E4" w:rsidRPr="00DF77CA" w:rsidRDefault="003A07E4" w:rsidP="00B319D2">
      <w:pPr>
        <w:pStyle w:val="Heading3"/>
      </w:pPr>
      <w:bookmarkStart w:id="55" w:name="_Hlk156405773"/>
      <w:r w:rsidRPr="00DF77CA">
        <w:lastRenderedPageBreak/>
        <w:t>Australasian Bittern</w:t>
      </w:r>
    </w:p>
    <w:tbl>
      <w:tblPr>
        <w:tblStyle w:val="TableGrid"/>
        <w:tblW w:w="5000" w:type="pct"/>
        <w:tblLook w:val="04A0" w:firstRow="1" w:lastRow="0" w:firstColumn="1" w:lastColumn="0" w:noHBand="0" w:noVBand="1"/>
      </w:tblPr>
      <w:tblGrid>
        <w:gridCol w:w="1207"/>
        <w:gridCol w:w="1254"/>
        <w:gridCol w:w="1899"/>
        <w:gridCol w:w="1767"/>
        <w:gridCol w:w="1466"/>
        <w:gridCol w:w="1467"/>
      </w:tblGrid>
      <w:tr w:rsidR="003A07E4" w:rsidRPr="00DF77CA" w14:paraId="19300D8D" w14:textId="77777777" w:rsidTr="00D23D9B">
        <w:trPr>
          <w:tblHeader/>
        </w:trPr>
        <w:tc>
          <w:tcPr>
            <w:tcW w:w="627" w:type="pct"/>
            <w:shd w:val="clear" w:color="auto" w:fill="D9D9D9" w:themeFill="background1" w:themeFillShade="D9"/>
          </w:tcPr>
          <w:p w14:paraId="75F141FE"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700" w:type="pct"/>
            <w:shd w:val="clear" w:color="auto" w:fill="D9D9D9" w:themeFill="background1" w:themeFillShade="D9"/>
          </w:tcPr>
          <w:p w14:paraId="437D975F"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56" w:type="pct"/>
            <w:shd w:val="clear" w:color="auto" w:fill="D9D9D9" w:themeFill="background1" w:themeFillShade="D9"/>
          </w:tcPr>
          <w:p w14:paraId="4424F925"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83" w:type="pct"/>
            <w:shd w:val="clear" w:color="auto" w:fill="D9D9D9" w:themeFill="background1" w:themeFillShade="D9"/>
          </w:tcPr>
          <w:p w14:paraId="5976CDEB"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817" w:type="pct"/>
            <w:shd w:val="clear" w:color="auto" w:fill="D9D9D9" w:themeFill="background1" w:themeFillShade="D9"/>
          </w:tcPr>
          <w:p w14:paraId="3DC6832B"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817" w:type="pct"/>
            <w:shd w:val="clear" w:color="auto" w:fill="D9D9D9" w:themeFill="background1" w:themeFillShade="D9"/>
          </w:tcPr>
          <w:p w14:paraId="03A2D773"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 underway?</w:t>
            </w:r>
          </w:p>
        </w:tc>
      </w:tr>
      <w:tr w:rsidR="003A07E4" w:rsidRPr="00DF77CA" w14:paraId="1C83363F" w14:textId="77777777" w:rsidTr="006A279B">
        <w:trPr>
          <w:trHeight w:val="112"/>
        </w:trPr>
        <w:tc>
          <w:tcPr>
            <w:tcW w:w="627" w:type="pct"/>
            <w:vMerge w:val="restart"/>
          </w:tcPr>
          <w:p w14:paraId="6384AB98" w14:textId="77777777" w:rsidR="003A07E4" w:rsidRPr="00DF77CA" w:rsidRDefault="003A07E4" w:rsidP="006A279B">
            <w:pPr>
              <w:spacing w:line="276" w:lineRule="auto"/>
              <w:rPr>
                <w:rFonts w:cs="Arial"/>
                <w:szCs w:val="18"/>
                <w:lang w:val="en-GB"/>
              </w:rPr>
            </w:pPr>
            <w:r w:rsidRPr="00DF77CA">
              <w:rPr>
                <w:rFonts w:cs="Arial"/>
                <w:szCs w:val="18"/>
                <w:lang w:val="en-GB"/>
              </w:rPr>
              <w:t>Australasian Bittern</w:t>
            </w:r>
          </w:p>
        </w:tc>
        <w:tc>
          <w:tcPr>
            <w:tcW w:w="700" w:type="pct"/>
            <w:vMerge w:val="restart"/>
          </w:tcPr>
          <w:p w14:paraId="73B7CA18"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056" w:type="pct"/>
          </w:tcPr>
          <w:p w14:paraId="6CD0FFCA" w14:textId="77777777" w:rsidR="003A07E4" w:rsidRPr="00DF77CA" w:rsidRDefault="003A07E4" w:rsidP="006A279B">
            <w:pPr>
              <w:spacing w:line="276" w:lineRule="auto"/>
              <w:rPr>
                <w:rFonts w:cs="Arial"/>
                <w:szCs w:val="18"/>
                <w:lang w:val="en-GB"/>
              </w:rPr>
            </w:pPr>
            <w:r w:rsidRPr="00DF77CA">
              <w:rPr>
                <w:rFonts w:cs="Arial"/>
                <w:szCs w:val="18"/>
                <w:lang w:val="en-GB"/>
              </w:rPr>
              <w:t>Monitoring to determine locations frequented by the Bittern</w:t>
            </w:r>
          </w:p>
        </w:tc>
        <w:tc>
          <w:tcPr>
            <w:tcW w:w="983" w:type="pct"/>
          </w:tcPr>
          <w:p w14:paraId="28F1D900" w14:textId="77777777" w:rsidR="003A07E4" w:rsidRPr="00DF77CA" w:rsidRDefault="003A07E4" w:rsidP="006A279B">
            <w:pPr>
              <w:spacing w:line="276" w:lineRule="auto"/>
              <w:rPr>
                <w:rFonts w:cs="Arial"/>
                <w:szCs w:val="18"/>
                <w:lang w:val="en-GB"/>
              </w:rPr>
            </w:pPr>
            <w:r w:rsidRPr="00DF77CA">
              <w:rPr>
                <w:rFonts w:cs="Arial"/>
                <w:szCs w:val="18"/>
                <w:lang w:val="en-GB"/>
              </w:rPr>
              <w:t>Locations with previously recorded sightings. Waterways with suitable habitat.</w:t>
            </w:r>
          </w:p>
        </w:tc>
        <w:tc>
          <w:tcPr>
            <w:tcW w:w="817" w:type="pct"/>
          </w:tcPr>
          <w:p w14:paraId="611EAF23" w14:textId="2CD8A2B4" w:rsidR="003A07E4" w:rsidRPr="00DF77CA" w:rsidRDefault="00747070" w:rsidP="006A279B">
            <w:pPr>
              <w:spacing w:line="276" w:lineRule="auto"/>
              <w:rPr>
                <w:rFonts w:cs="Arial"/>
                <w:szCs w:val="18"/>
                <w:lang w:val="en-GB"/>
              </w:rPr>
            </w:pPr>
            <w:r w:rsidRPr="00DF77CA">
              <w:rPr>
                <w:rFonts w:cs="Arial"/>
                <w:szCs w:val="18"/>
                <w:lang w:val="en-GB"/>
              </w:rPr>
              <w:t>Various</w:t>
            </w:r>
          </w:p>
        </w:tc>
        <w:tc>
          <w:tcPr>
            <w:tcW w:w="817" w:type="pct"/>
          </w:tcPr>
          <w:p w14:paraId="7131BF42" w14:textId="00908064" w:rsidR="003A07E4" w:rsidRPr="00DF77CA" w:rsidRDefault="00747070" w:rsidP="006A279B">
            <w:pPr>
              <w:spacing w:line="276" w:lineRule="auto"/>
              <w:rPr>
                <w:rFonts w:cs="Arial"/>
                <w:szCs w:val="18"/>
                <w:lang w:val="en-GB"/>
              </w:rPr>
            </w:pPr>
            <w:r w:rsidRPr="00DF77CA">
              <w:rPr>
                <w:rFonts w:cs="Arial"/>
                <w:szCs w:val="18"/>
                <w:lang w:val="en-GB"/>
              </w:rPr>
              <w:t>Ad hoc</w:t>
            </w:r>
          </w:p>
        </w:tc>
      </w:tr>
      <w:tr w:rsidR="003A07E4" w:rsidRPr="00DF77CA" w14:paraId="5FEA4DB6" w14:textId="77777777" w:rsidTr="006A279B">
        <w:trPr>
          <w:trHeight w:val="112"/>
        </w:trPr>
        <w:tc>
          <w:tcPr>
            <w:tcW w:w="627" w:type="pct"/>
            <w:vMerge/>
          </w:tcPr>
          <w:p w14:paraId="70C4DEAF" w14:textId="77777777" w:rsidR="003A07E4" w:rsidRPr="00DF77CA" w:rsidRDefault="003A07E4" w:rsidP="006A279B">
            <w:pPr>
              <w:spacing w:line="276" w:lineRule="auto"/>
              <w:rPr>
                <w:rFonts w:cs="Arial"/>
                <w:szCs w:val="18"/>
                <w:lang w:val="en-GB"/>
              </w:rPr>
            </w:pPr>
          </w:p>
        </w:tc>
        <w:tc>
          <w:tcPr>
            <w:tcW w:w="700" w:type="pct"/>
            <w:vMerge/>
          </w:tcPr>
          <w:p w14:paraId="4B9FCA92" w14:textId="77777777" w:rsidR="003A07E4" w:rsidRPr="00DF77CA" w:rsidRDefault="003A07E4" w:rsidP="006A279B">
            <w:pPr>
              <w:spacing w:line="276" w:lineRule="auto"/>
              <w:rPr>
                <w:rFonts w:cs="Arial"/>
                <w:szCs w:val="18"/>
                <w:lang w:val="en-GB"/>
              </w:rPr>
            </w:pPr>
          </w:p>
        </w:tc>
        <w:tc>
          <w:tcPr>
            <w:tcW w:w="1056" w:type="pct"/>
          </w:tcPr>
          <w:p w14:paraId="730AD24D" w14:textId="34CB55DC" w:rsidR="003A07E4" w:rsidRPr="00DF77CA" w:rsidRDefault="003A07E4" w:rsidP="006A279B">
            <w:pPr>
              <w:spacing w:line="276" w:lineRule="auto"/>
              <w:rPr>
                <w:rFonts w:cs="Arial"/>
                <w:szCs w:val="18"/>
                <w:lang w:val="en-GB"/>
              </w:rPr>
            </w:pPr>
            <w:r w:rsidRPr="00DF77CA">
              <w:rPr>
                <w:rFonts w:cs="Arial"/>
                <w:szCs w:val="18"/>
                <w:lang w:val="en-GB"/>
              </w:rPr>
              <w:t xml:space="preserve">Controlled burning used to protect </w:t>
            </w:r>
            <w:r w:rsidR="00D23D9B" w:rsidRPr="00DF77CA">
              <w:rPr>
                <w:rFonts w:cs="Arial"/>
                <w:szCs w:val="18"/>
                <w:lang w:val="en-GB"/>
              </w:rPr>
              <w:t xml:space="preserve">habitat </w:t>
            </w:r>
            <w:r w:rsidRPr="00DF77CA">
              <w:rPr>
                <w:rFonts w:cs="Arial"/>
                <w:szCs w:val="18"/>
                <w:lang w:val="en-GB"/>
              </w:rPr>
              <w:t>wetlands</w:t>
            </w:r>
            <w:r w:rsidR="00D23D9B" w:rsidRPr="00DF77CA">
              <w:rPr>
                <w:rFonts w:cs="Arial"/>
                <w:szCs w:val="18"/>
                <w:lang w:val="en-GB"/>
              </w:rPr>
              <w:t xml:space="preserve"> and waterways, considering the following:</w:t>
            </w:r>
          </w:p>
          <w:p w14:paraId="426180DB" w14:textId="77777777" w:rsidR="00D23D9B" w:rsidRPr="00DF77CA" w:rsidRDefault="00D23D9B" w:rsidP="006A279B">
            <w:pPr>
              <w:spacing w:line="276" w:lineRule="auto"/>
              <w:rPr>
                <w:rFonts w:cs="Arial"/>
                <w:szCs w:val="18"/>
                <w:lang w:val="en-GB"/>
              </w:rPr>
            </w:pPr>
            <w:r w:rsidRPr="00DF77CA">
              <w:rPr>
                <w:rFonts w:cs="Arial"/>
                <w:szCs w:val="18"/>
                <w:lang w:val="en-GB"/>
              </w:rPr>
              <w:t>Exclude burning from riparian areas and vegetation adjacent to wetlands (10m buffer) during spring and summer.</w:t>
            </w:r>
          </w:p>
          <w:p w14:paraId="4C2B2B90" w14:textId="4F226832" w:rsidR="00D23D9B" w:rsidRPr="00DF77CA" w:rsidRDefault="00D23D9B" w:rsidP="006A279B">
            <w:pPr>
              <w:spacing w:line="276" w:lineRule="auto"/>
              <w:rPr>
                <w:rFonts w:cs="Arial"/>
                <w:szCs w:val="18"/>
                <w:lang w:val="en-GB"/>
              </w:rPr>
            </w:pPr>
            <w:r w:rsidRPr="00DF77CA">
              <w:rPr>
                <w:rFonts w:cs="Arial"/>
                <w:szCs w:val="18"/>
                <w:lang w:val="en-GB"/>
              </w:rPr>
              <w:t>Establish 10 m buffer around wetlands and waterways and prevent burns and works from impacting on these. Where burning of riparian vegetation is required, retain 60% of the reedy habitat.</w:t>
            </w:r>
          </w:p>
        </w:tc>
        <w:tc>
          <w:tcPr>
            <w:tcW w:w="983" w:type="pct"/>
          </w:tcPr>
          <w:p w14:paraId="2F331C10" w14:textId="5DF558FF" w:rsidR="003A07E4" w:rsidRPr="00DF77CA" w:rsidRDefault="003A07E4" w:rsidP="006A279B">
            <w:pPr>
              <w:spacing w:line="276" w:lineRule="auto"/>
              <w:rPr>
                <w:rFonts w:cs="Arial"/>
                <w:szCs w:val="18"/>
                <w:lang w:val="en-GB"/>
              </w:rPr>
            </w:pPr>
            <w:r w:rsidRPr="00DF77CA">
              <w:rPr>
                <w:rFonts w:cs="Arial"/>
                <w:szCs w:val="18"/>
                <w:lang w:val="en-GB"/>
              </w:rPr>
              <w:t>Known wetlands</w:t>
            </w:r>
            <w:r w:rsidR="00D23D9B" w:rsidRPr="00DF77CA">
              <w:rPr>
                <w:rFonts w:cs="Arial"/>
                <w:szCs w:val="18"/>
                <w:lang w:val="en-GB"/>
              </w:rPr>
              <w:t xml:space="preserve"> and </w:t>
            </w:r>
            <w:r w:rsidR="00747070" w:rsidRPr="00DF77CA">
              <w:rPr>
                <w:rFonts w:cs="Arial"/>
                <w:szCs w:val="18"/>
                <w:lang w:val="en-GB"/>
              </w:rPr>
              <w:t>waterways that</w:t>
            </w:r>
            <w:r w:rsidRPr="00DF77CA">
              <w:rPr>
                <w:rFonts w:cs="Arial"/>
                <w:szCs w:val="18"/>
                <w:lang w:val="en-GB"/>
              </w:rPr>
              <w:t xml:space="preserve"> support Australasian Bittern. </w:t>
            </w:r>
          </w:p>
        </w:tc>
        <w:tc>
          <w:tcPr>
            <w:tcW w:w="817" w:type="pct"/>
          </w:tcPr>
          <w:p w14:paraId="56C8691A" w14:textId="77777777" w:rsidR="003A07E4" w:rsidRPr="00DF77CA" w:rsidRDefault="003A07E4" w:rsidP="006A279B">
            <w:pPr>
              <w:spacing w:line="276" w:lineRule="auto"/>
              <w:rPr>
                <w:rFonts w:cs="Arial"/>
                <w:szCs w:val="18"/>
                <w:lang w:val="en-GB"/>
              </w:rPr>
            </w:pPr>
            <w:r w:rsidRPr="00DF77CA">
              <w:rPr>
                <w:rFonts w:cs="Arial"/>
                <w:szCs w:val="18"/>
                <w:lang w:val="en-GB"/>
              </w:rPr>
              <w:t>DEECA</w:t>
            </w:r>
          </w:p>
        </w:tc>
        <w:tc>
          <w:tcPr>
            <w:tcW w:w="817" w:type="pct"/>
          </w:tcPr>
          <w:p w14:paraId="6174FBBC" w14:textId="407C7A73" w:rsidR="003A07E4" w:rsidRPr="00DF77CA" w:rsidRDefault="00747070" w:rsidP="006A279B">
            <w:pPr>
              <w:spacing w:line="276" w:lineRule="auto"/>
              <w:rPr>
                <w:rFonts w:cs="Arial"/>
                <w:szCs w:val="18"/>
                <w:lang w:val="en-GB"/>
              </w:rPr>
            </w:pPr>
            <w:r w:rsidRPr="00DF77CA">
              <w:rPr>
                <w:rFonts w:cs="Arial"/>
                <w:szCs w:val="18"/>
                <w:lang w:val="en-GB"/>
              </w:rPr>
              <w:t>Partially</w:t>
            </w:r>
          </w:p>
        </w:tc>
      </w:tr>
      <w:tr w:rsidR="003A07E4" w:rsidRPr="00DF77CA" w14:paraId="5721E521" w14:textId="77777777" w:rsidTr="006A279B">
        <w:trPr>
          <w:trHeight w:val="515"/>
        </w:trPr>
        <w:tc>
          <w:tcPr>
            <w:tcW w:w="627" w:type="pct"/>
            <w:vMerge/>
          </w:tcPr>
          <w:p w14:paraId="3AB426F8" w14:textId="77777777" w:rsidR="003A07E4" w:rsidRPr="00DF77CA" w:rsidRDefault="003A07E4" w:rsidP="006A279B">
            <w:pPr>
              <w:spacing w:line="276" w:lineRule="auto"/>
              <w:rPr>
                <w:rFonts w:cs="Arial"/>
                <w:szCs w:val="18"/>
                <w:lang w:val="en-GB"/>
              </w:rPr>
            </w:pPr>
          </w:p>
        </w:tc>
        <w:tc>
          <w:tcPr>
            <w:tcW w:w="700" w:type="pct"/>
            <w:vMerge/>
          </w:tcPr>
          <w:p w14:paraId="2C47C87E" w14:textId="77777777" w:rsidR="003A07E4" w:rsidRPr="00DF77CA" w:rsidRDefault="003A07E4" w:rsidP="006A279B">
            <w:pPr>
              <w:spacing w:line="276" w:lineRule="auto"/>
              <w:rPr>
                <w:rFonts w:cs="Arial"/>
                <w:szCs w:val="18"/>
                <w:lang w:val="en-GB"/>
              </w:rPr>
            </w:pPr>
          </w:p>
        </w:tc>
        <w:tc>
          <w:tcPr>
            <w:tcW w:w="1056" w:type="pct"/>
          </w:tcPr>
          <w:p w14:paraId="58E35FCA" w14:textId="77777777" w:rsidR="003A07E4" w:rsidRPr="00DF77CA" w:rsidRDefault="003A07E4" w:rsidP="006A279B">
            <w:pPr>
              <w:spacing w:line="276" w:lineRule="auto"/>
              <w:rPr>
                <w:rFonts w:cs="Arial"/>
                <w:szCs w:val="18"/>
                <w:lang w:val="en-GB"/>
              </w:rPr>
            </w:pPr>
            <w:r w:rsidRPr="00DF77CA">
              <w:rPr>
                <w:rFonts w:cs="Arial"/>
                <w:szCs w:val="18"/>
                <w:lang w:val="en-GB"/>
              </w:rPr>
              <w:t xml:space="preserve">Develop and implement fire-management guidelines for the maintenance of Australasian Bittern habitat. </w:t>
            </w:r>
          </w:p>
        </w:tc>
        <w:tc>
          <w:tcPr>
            <w:tcW w:w="983" w:type="pct"/>
          </w:tcPr>
          <w:p w14:paraId="25DEB64E" w14:textId="77777777" w:rsidR="003A07E4" w:rsidRPr="00DF77CA" w:rsidRDefault="003A07E4" w:rsidP="006A279B">
            <w:pPr>
              <w:spacing w:line="276" w:lineRule="auto"/>
              <w:rPr>
                <w:rFonts w:cs="Arial"/>
                <w:szCs w:val="18"/>
                <w:lang w:val="en-GB"/>
              </w:rPr>
            </w:pPr>
            <w:r w:rsidRPr="00DF77CA">
              <w:rPr>
                <w:rFonts w:cs="Arial"/>
                <w:szCs w:val="18"/>
                <w:lang w:val="en-GB"/>
              </w:rPr>
              <w:t>For known locations</w:t>
            </w:r>
          </w:p>
        </w:tc>
        <w:tc>
          <w:tcPr>
            <w:tcW w:w="817" w:type="pct"/>
          </w:tcPr>
          <w:p w14:paraId="6C0493B8" w14:textId="77777777" w:rsidR="003A07E4" w:rsidRPr="00DF77CA" w:rsidRDefault="003A07E4" w:rsidP="006A279B">
            <w:pPr>
              <w:spacing w:line="276" w:lineRule="auto"/>
              <w:rPr>
                <w:rFonts w:cs="Arial"/>
                <w:szCs w:val="18"/>
                <w:lang w:val="en-GB"/>
              </w:rPr>
            </w:pPr>
            <w:r w:rsidRPr="00DF77CA">
              <w:rPr>
                <w:rFonts w:cs="Arial"/>
                <w:szCs w:val="18"/>
                <w:lang w:val="en-GB"/>
              </w:rPr>
              <w:t>DEECA, TOs, CMAs</w:t>
            </w:r>
          </w:p>
        </w:tc>
        <w:tc>
          <w:tcPr>
            <w:tcW w:w="817" w:type="pct"/>
          </w:tcPr>
          <w:p w14:paraId="06A3DB54" w14:textId="799F0E56" w:rsidR="003A07E4" w:rsidRPr="00DF77CA" w:rsidRDefault="00747070" w:rsidP="006A279B">
            <w:pPr>
              <w:spacing w:line="276" w:lineRule="auto"/>
              <w:rPr>
                <w:rFonts w:cs="Arial"/>
                <w:szCs w:val="18"/>
                <w:lang w:val="en-GB"/>
              </w:rPr>
            </w:pPr>
            <w:r w:rsidRPr="00DF77CA">
              <w:rPr>
                <w:rFonts w:cs="Arial"/>
                <w:szCs w:val="18"/>
                <w:lang w:val="en-GB"/>
              </w:rPr>
              <w:t>No</w:t>
            </w:r>
          </w:p>
        </w:tc>
      </w:tr>
      <w:tr w:rsidR="003A07E4" w:rsidRPr="00DF77CA" w14:paraId="69F46FB6" w14:textId="77777777" w:rsidTr="006A279B">
        <w:trPr>
          <w:trHeight w:val="515"/>
        </w:trPr>
        <w:tc>
          <w:tcPr>
            <w:tcW w:w="627" w:type="pct"/>
            <w:vMerge/>
          </w:tcPr>
          <w:p w14:paraId="4A6004FF" w14:textId="77777777" w:rsidR="003A07E4" w:rsidRPr="00DF77CA" w:rsidRDefault="003A07E4" w:rsidP="006A279B">
            <w:pPr>
              <w:spacing w:line="276" w:lineRule="auto"/>
              <w:rPr>
                <w:rFonts w:cs="Arial"/>
                <w:szCs w:val="18"/>
                <w:lang w:val="en-GB"/>
              </w:rPr>
            </w:pPr>
          </w:p>
        </w:tc>
        <w:tc>
          <w:tcPr>
            <w:tcW w:w="700" w:type="pct"/>
          </w:tcPr>
          <w:p w14:paraId="60AC7497" w14:textId="77777777" w:rsidR="003A07E4" w:rsidRPr="00DF77CA" w:rsidRDefault="003A07E4" w:rsidP="006A279B">
            <w:pPr>
              <w:spacing w:line="276" w:lineRule="auto"/>
              <w:rPr>
                <w:rFonts w:cs="Arial"/>
                <w:szCs w:val="18"/>
                <w:lang w:val="en-GB"/>
              </w:rPr>
            </w:pPr>
            <w:r w:rsidRPr="00DF77CA">
              <w:rPr>
                <w:rFonts w:cs="Arial"/>
                <w:szCs w:val="18"/>
                <w:lang w:val="en-GB"/>
              </w:rPr>
              <w:t>Drought</w:t>
            </w:r>
          </w:p>
          <w:p w14:paraId="5301A969" w14:textId="77777777" w:rsidR="003A07E4" w:rsidRPr="00DF77CA" w:rsidRDefault="003A07E4" w:rsidP="006A279B">
            <w:pPr>
              <w:spacing w:line="276" w:lineRule="auto"/>
              <w:rPr>
                <w:rFonts w:cs="Arial"/>
                <w:szCs w:val="18"/>
                <w:lang w:val="en-GB"/>
              </w:rPr>
            </w:pPr>
          </w:p>
        </w:tc>
        <w:tc>
          <w:tcPr>
            <w:tcW w:w="1056" w:type="pct"/>
          </w:tcPr>
          <w:p w14:paraId="01CCF1D9" w14:textId="77777777" w:rsidR="003A07E4" w:rsidRPr="00DF77CA" w:rsidRDefault="003A07E4" w:rsidP="006A279B">
            <w:pPr>
              <w:spacing w:line="276" w:lineRule="auto"/>
              <w:rPr>
                <w:rFonts w:cs="Arial"/>
                <w:szCs w:val="18"/>
                <w:lang w:val="en-GB"/>
              </w:rPr>
            </w:pPr>
            <w:r w:rsidRPr="00DF77CA">
              <w:rPr>
                <w:rFonts w:cs="Arial"/>
                <w:szCs w:val="18"/>
                <w:lang w:val="en-GB"/>
              </w:rPr>
              <w:t xml:space="preserve">Water managers are aware of the species’ water requirements and have consideration for the requirements in water management. </w:t>
            </w:r>
          </w:p>
        </w:tc>
        <w:tc>
          <w:tcPr>
            <w:tcW w:w="983" w:type="pct"/>
          </w:tcPr>
          <w:p w14:paraId="2E66B6FF" w14:textId="77777777" w:rsidR="003A07E4" w:rsidRPr="00DF77CA" w:rsidRDefault="003A07E4" w:rsidP="006A279B">
            <w:pPr>
              <w:spacing w:line="276" w:lineRule="auto"/>
              <w:rPr>
                <w:rFonts w:cs="Arial"/>
                <w:szCs w:val="18"/>
                <w:lang w:val="en-GB"/>
              </w:rPr>
            </w:pPr>
            <w:r w:rsidRPr="00DF77CA">
              <w:rPr>
                <w:rFonts w:cs="Arial"/>
                <w:szCs w:val="18"/>
                <w:lang w:val="en-GB"/>
              </w:rPr>
              <w:t>Catchments with known habitat</w:t>
            </w:r>
          </w:p>
        </w:tc>
        <w:tc>
          <w:tcPr>
            <w:tcW w:w="817" w:type="pct"/>
          </w:tcPr>
          <w:p w14:paraId="35873213" w14:textId="77777777" w:rsidR="003A07E4" w:rsidRPr="00DF77CA" w:rsidRDefault="003A07E4" w:rsidP="006A279B">
            <w:pPr>
              <w:spacing w:line="276" w:lineRule="auto"/>
              <w:rPr>
                <w:rFonts w:cs="Arial"/>
                <w:szCs w:val="18"/>
                <w:lang w:val="en-GB"/>
              </w:rPr>
            </w:pPr>
            <w:r w:rsidRPr="00DF77CA">
              <w:rPr>
                <w:rFonts w:cs="Arial"/>
                <w:szCs w:val="18"/>
                <w:lang w:val="en-GB"/>
              </w:rPr>
              <w:t>Wimmera CMA, GWM Water</w:t>
            </w:r>
          </w:p>
        </w:tc>
        <w:tc>
          <w:tcPr>
            <w:tcW w:w="817" w:type="pct"/>
          </w:tcPr>
          <w:p w14:paraId="1E98E0CA" w14:textId="62E50DAE" w:rsidR="003A07E4" w:rsidRPr="00DF77CA" w:rsidRDefault="003A07E4" w:rsidP="006A279B">
            <w:pPr>
              <w:spacing w:line="276" w:lineRule="auto"/>
              <w:rPr>
                <w:rFonts w:cs="Arial"/>
                <w:szCs w:val="18"/>
                <w:lang w:val="en-GB"/>
              </w:rPr>
            </w:pPr>
            <w:r w:rsidRPr="00DF77CA">
              <w:rPr>
                <w:rFonts w:cs="Arial"/>
                <w:szCs w:val="18"/>
                <w:lang w:val="en-GB"/>
              </w:rPr>
              <w:t>Partially</w:t>
            </w:r>
          </w:p>
        </w:tc>
      </w:tr>
    </w:tbl>
    <w:bookmarkEnd w:id="55"/>
    <w:p w14:paraId="616E7A26" w14:textId="18857CE1" w:rsidR="003A07E4" w:rsidRPr="00DF77CA" w:rsidRDefault="003A07E4" w:rsidP="00B319D2">
      <w:pPr>
        <w:pStyle w:val="Heading3"/>
      </w:pPr>
      <w:r w:rsidRPr="00DF77CA">
        <w:lastRenderedPageBreak/>
        <w:t>Eltham Copper Butterfly</w:t>
      </w:r>
    </w:p>
    <w:tbl>
      <w:tblPr>
        <w:tblStyle w:val="TableGrid"/>
        <w:tblW w:w="5000" w:type="pct"/>
        <w:tblLook w:val="04A0" w:firstRow="1" w:lastRow="0" w:firstColumn="1" w:lastColumn="0" w:noHBand="0" w:noVBand="1"/>
      </w:tblPr>
      <w:tblGrid>
        <w:gridCol w:w="1065"/>
        <w:gridCol w:w="1198"/>
        <w:gridCol w:w="1986"/>
        <w:gridCol w:w="1567"/>
        <w:gridCol w:w="1410"/>
        <w:gridCol w:w="1834"/>
      </w:tblGrid>
      <w:tr w:rsidR="003A07E4" w:rsidRPr="00DF77CA" w14:paraId="39207903" w14:textId="77777777" w:rsidTr="00747070">
        <w:trPr>
          <w:tblHeader/>
        </w:trPr>
        <w:tc>
          <w:tcPr>
            <w:tcW w:w="587" w:type="pct"/>
            <w:shd w:val="clear" w:color="auto" w:fill="D9D9D9" w:themeFill="background1" w:themeFillShade="D9"/>
          </w:tcPr>
          <w:p w14:paraId="6650E642"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661" w:type="pct"/>
            <w:shd w:val="clear" w:color="auto" w:fill="D9D9D9" w:themeFill="background1" w:themeFillShade="D9"/>
          </w:tcPr>
          <w:p w14:paraId="489E65BE"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96" w:type="pct"/>
            <w:shd w:val="clear" w:color="auto" w:fill="D9D9D9" w:themeFill="background1" w:themeFillShade="D9"/>
          </w:tcPr>
          <w:p w14:paraId="7FB1F5D9"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865" w:type="pct"/>
            <w:shd w:val="clear" w:color="auto" w:fill="D9D9D9" w:themeFill="background1" w:themeFillShade="D9"/>
          </w:tcPr>
          <w:p w14:paraId="69317F24"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778" w:type="pct"/>
            <w:shd w:val="clear" w:color="auto" w:fill="D9D9D9" w:themeFill="background1" w:themeFillShade="D9"/>
          </w:tcPr>
          <w:p w14:paraId="2AE764EA"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1012" w:type="pct"/>
            <w:shd w:val="clear" w:color="auto" w:fill="D9D9D9" w:themeFill="background1" w:themeFillShade="D9"/>
          </w:tcPr>
          <w:p w14:paraId="0A1740E0"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3A07E4" w:rsidRPr="00DF77CA" w14:paraId="15ED9F71" w14:textId="77777777" w:rsidTr="00747070">
        <w:trPr>
          <w:trHeight w:val="112"/>
        </w:trPr>
        <w:tc>
          <w:tcPr>
            <w:tcW w:w="587" w:type="pct"/>
            <w:vMerge w:val="restart"/>
          </w:tcPr>
          <w:p w14:paraId="2DCF454D" w14:textId="77777777" w:rsidR="003A07E4" w:rsidRPr="00DF77CA" w:rsidRDefault="003A07E4" w:rsidP="006A279B">
            <w:pPr>
              <w:spacing w:line="276" w:lineRule="auto"/>
              <w:rPr>
                <w:rFonts w:cs="Arial"/>
                <w:b/>
                <w:szCs w:val="18"/>
                <w:lang w:val="en-GB"/>
              </w:rPr>
            </w:pPr>
            <w:r w:rsidRPr="00DF77CA">
              <w:rPr>
                <w:rFonts w:cs="Arial"/>
                <w:b/>
                <w:bCs/>
                <w:szCs w:val="18"/>
                <w:lang w:val="en-GB"/>
              </w:rPr>
              <w:t>Eltham Copper Butterfly</w:t>
            </w:r>
          </w:p>
        </w:tc>
        <w:tc>
          <w:tcPr>
            <w:tcW w:w="661" w:type="pct"/>
            <w:vMerge w:val="restart"/>
          </w:tcPr>
          <w:p w14:paraId="03A27351"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096" w:type="pct"/>
          </w:tcPr>
          <w:p w14:paraId="0A2EA3D3" w14:textId="77777777" w:rsidR="003A07E4" w:rsidRPr="00DF77CA" w:rsidRDefault="003A07E4" w:rsidP="006A279B">
            <w:pPr>
              <w:spacing w:line="276" w:lineRule="auto"/>
              <w:rPr>
                <w:rFonts w:cs="Arial"/>
                <w:szCs w:val="18"/>
                <w:lang w:val="en-GB"/>
              </w:rPr>
            </w:pPr>
            <w:r w:rsidRPr="00DF77CA">
              <w:rPr>
                <w:rFonts w:cs="Arial"/>
                <w:szCs w:val="18"/>
                <w:lang w:val="en-GB"/>
              </w:rPr>
              <w:t>Survey areas in suitable and potential butterfly habitat to identify additional populations requiring emergency management.</w:t>
            </w:r>
          </w:p>
        </w:tc>
        <w:tc>
          <w:tcPr>
            <w:tcW w:w="865" w:type="pct"/>
          </w:tcPr>
          <w:p w14:paraId="3A4F8E60" w14:textId="77777777" w:rsidR="003A07E4" w:rsidRPr="00DF77CA" w:rsidRDefault="003A07E4" w:rsidP="006A279B">
            <w:pPr>
              <w:spacing w:line="276" w:lineRule="auto"/>
              <w:rPr>
                <w:rFonts w:cs="Arial"/>
                <w:szCs w:val="18"/>
                <w:lang w:val="en-GB"/>
              </w:rPr>
            </w:pPr>
            <w:r w:rsidRPr="00DF77CA">
              <w:rPr>
                <w:rFonts w:cs="Arial"/>
                <w:szCs w:val="18"/>
                <w:lang w:val="en-GB"/>
              </w:rPr>
              <w:t>Locations containing suitable habitat</w:t>
            </w:r>
          </w:p>
        </w:tc>
        <w:tc>
          <w:tcPr>
            <w:tcW w:w="778" w:type="pct"/>
          </w:tcPr>
          <w:p w14:paraId="6EF79BCD" w14:textId="77777777" w:rsidR="003A07E4" w:rsidRPr="00DF77CA" w:rsidRDefault="00F22684" w:rsidP="006A279B">
            <w:pPr>
              <w:spacing w:line="276" w:lineRule="auto"/>
              <w:rPr>
                <w:rFonts w:cs="Arial"/>
                <w:szCs w:val="18"/>
                <w:lang w:val="en-GB"/>
              </w:rPr>
            </w:pPr>
            <w:r w:rsidRPr="00DF77CA">
              <w:rPr>
                <w:rFonts w:cs="Arial"/>
                <w:szCs w:val="18"/>
                <w:lang w:val="en-GB"/>
              </w:rPr>
              <w:t>Various organisations</w:t>
            </w:r>
          </w:p>
          <w:p w14:paraId="1915BF9C" w14:textId="4C7D95FD" w:rsidR="00F10620" w:rsidRPr="00DF77CA" w:rsidRDefault="00F10620" w:rsidP="006A279B">
            <w:pPr>
              <w:spacing w:line="276" w:lineRule="auto"/>
              <w:rPr>
                <w:rFonts w:cs="Arial"/>
                <w:szCs w:val="18"/>
                <w:lang w:val="en-GB"/>
              </w:rPr>
            </w:pPr>
            <w:proofErr w:type="spellStart"/>
            <w:r w:rsidRPr="00DF77CA">
              <w:rPr>
                <w:rStyle w:val="cf01"/>
                <w:rFonts w:ascii="Arial" w:hAnsi="Arial" w:cs="Arial"/>
              </w:rPr>
              <w:t>TfN</w:t>
            </w:r>
            <w:proofErr w:type="spellEnd"/>
            <w:r w:rsidRPr="00DF77CA">
              <w:rPr>
                <w:rStyle w:val="cf01"/>
                <w:rFonts w:ascii="Arial" w:hAnsi="Arial" w:cs="Arial"/>
              </w:rPr>
              <w:t xml:space="preserve"> can facilitate access to covenanted sites with suitable habitat</w:t>
            </w:r>
          </w:p>
        </w:tc>
        <w:tc>
          <w:tcPr>
            <w:tcW w:w="1012" w:type="pct"/>
          </w:tcPr>
          <w:p w14:paraId="72648921" w14:textId="4431C01F" w:rsidR="003A07E4" w:rsidRPr="00DF77CA" w:rsidRDefault="003A07E4" w:rsidP="006A279B">
            <w:pPr>
              <w:spacing w:line="276" w:lineRule="auto"/>
              <w:rPr>
                <w:rFonts w:cs="Arial"/>
                <w:szCs w:val="18"/>
                <w:lang w:val="en-GB"/>
              </w:rPr>
            </w:pPr>
            <w:r w:rsidRPr="00DF77CA">
              <w:rPr>
                <w:rFonts w:cs="Arial"/>
                <w:szCs w:val="18"/>
                <w:lang w:val="en-GB"/>
              </w:rPr>
              <w:t>No</w:t>
            </w:r>
            <w:r w:rsidR="00C230A2" w:rsidRPr="00DF77CA">
              <w:rPr>
                <w:rFonts w:cs="Arial"/>
                <w:szCs w:val="18"/>
                <w:lang w:val="en-GB"/>
              </w:rPr>
              <w:t xml:space="preserve"> – funding is required</w:t>
            </w:r>
          </w:p>
        </w:tc>
      </w:tr>
      <w:tr w:rsidR="003A07E4" w:rsidRPr="00DF77CA" w14:paraId="553C1E2D" w14:textId="77777777" w:rsidTr="00747070">
        <w:trPr>
          <w:trHeight w:val="112"/>
        </w:trPr>
        <w:tc>
          <w:tcPr>
            <w:tcW w:w="587" w:type="pct"/>
            <w:vMerge/>
          </w:tcPr>
          <w:p w14:paraId="580A6D9E" w14:textId="77777777" w:rsidR="003A07E4" w:rsidRPr="00DF77CA" w:rsidRDefault="003A07E4" w:rsidP="006A279B">
            <w:pPr>
              <w:spacing w:line="276" w:lineRule="auto"/>
              <w:rPr>
                <w:rFonts w:cs="Arial"/>
                <w:szCs w:val="18"/>
                <w:lang w:val="en-GB"/>
              </w:rPr>
            </w:pPr>
          </w:p>
        </w:tc>
        <w:tc>
          <w:tcPr>
            <w:tcW w:w="661" w:type="pct"/>
            <w:vMerge/>
          </w:tcPr>
          <w:p w14:paraId="231C2FC0" w14:textId="77777777" w:rsidR="003A07E4" w:rsidRPr="00DF77CA" w:rsidRDefault="003A07E4" w:rsidP="006A279B">
            <w:pPr>
              <w:spacing w:line="276" w:lineRule="auto"/>
              <w:rPr>
                <w:rFonts w:cs="Arial"/>
                <w:szCs w:val="18"/>
                <w:lang w:val="en-GB"/>
              </w:rPr>
            </w:pPr>
          </w:p>
        </w:tc>
        <w:tc>
          <w:tcPr>
            <w:tcW w:w="1096" w:type="pct"/>
          </w:tcPr>
          <w:p w14:paraId="14298523" w14:textId="7B72F5F9" w:rsidR="003A07E4" w:rsidRPr="00DF77CA" w:rsidRDefault="003A07E4" w:rsidP="006A279B">
            <w:pPr>
              <w:spacing w:after="160" w:line="276" w:lineRule="auto"/>
              <w:rPr>
                <w:rFonts w:cs="Arial"/>
                <w:szCs w:val="18"/>
                <w:lang w:val="en-GB"/>
              </w:rPr>
            </w:pPr>
            <w:r w:rsidRPr="00DF77CA">
              <w:rPr>
                <w:rFonts w:cs="Arial"/>
                <w:szCs w:val="18"/>
                <w:lang w:val="en-GB"/>
              </w:rPr>
              <w:t>Ensure that maps and information about location data, ecological information and potential habitat is available to emergency-service staff and avoided in bushfire risk management and mitigation activities.</w:t>
            </w:r>
          </w:p>
        </w:tc>
        <w:tc>
          <w:tcPr>
            <w:tcW w:w="865" w:type="pct"/>
          </w:tcPr>
          <w:p w14:paraId="17E55EC4" w14:textId="77777777" w:rsidR="003A07E4" w:rsidRPr="00DF77CA" w:rsidRDefault="003A07E4" w:rsidP="006A279B">
            <w:pPr>
              <w:spacing w:line="276" w:lineRule="auto"/>
              <w:rPr>
                <w:rFonts w:cs="Arial"/>
                <w:szCs w:val="18"/>
                <w:lang w:val="en-GB"/>
              </w:rPr>
            </w:pPr>
            <w:r w:rsidRPr="00DF77CA">
              <w:rPr>
                <w:rFonts w:cs="Arial"/>
                <w:szCs w:val="18"/>
                <w:lang w:val="en-GB"/>
              </w:rPr>
              <w:t>Locations with known records</w:t>
            </w:r>
          </w:p>
        </w:tc>
        <w:tc>
          <w:tcPr>
            <w:tcW w:w="778" w:type="pct"/>
          </w:tcPr>
          <w:p w14:paraId="557150E1" w14:textId="77777777" w:rsidR="003A07E4" w:rsidRPr="00DF77CA" w:rsidRDefault="003A07E4" w:rsidP="006A279B">
            <w:pPr>
              <w:spacing w:line="276" w:lineRule="auto"/>
              <w:rPr>
                <w:rFonts w:cs="Arial"/>
                <w:szCs w:val="18"/>
                <w:lang w:val="en-GB"/>
              </w:rPr>
            </w:pPr>
            <w:r w:rsidRPr="00DF77CA">
              <w:rPr>
                <w:rFonts w:cs="Arial"/>
                <w:szCs w:val="18"/>
                <w:lang w:val="en-GB"/>
              </w:rPr>
              <w:t>DEECA Emergency service organisations</w:t>
            </w:r>
          </w:p>
        </w:tc>
        <w:tc>
          <w:tcPr>
            <w:tcW w:w="1012" w:type="pct"/>
          </w:tcPr>
          <w:p w14:paraId="7738B31C" w14:textId="77777777" w:rsidR="003A07E4" w:rsidRPr="00DF77CA" w:rsidRDefault="003A07E4" w:rsidP="006A279B">
            <w:pPr>
              <w:spacing w:line="276" w:lineRule="auto"/>
              <w:rPr>
                <w:rFonts w:cs="Arial"/>
                <w:szCs w:val="18"/>
                <w:lang w:val="en-GB"/>
              </w:rPr>
            </w:pPr>
            <w:r w:rsidRPr="00DF77CA">
              <w:rPr>
                <w:rFonts w:cs="Arial"/>
                <w:szCs w:val="18"/>
                <w:lang w:val="en-GB"/>
              </w:rPr>
              <w:t xml:space="preserve">Yes – location records can be viewed in the Victorian Biodiversity Atlas, DEECA’s </w:t>
            </w:r>
            <w:proofErr w:type="spellStart"/>
            <w:r w:rsidRPr="00DF77CA">
              <w:rPr>
                <w:rFonts w:cs="Arial"/>
                <w:szCs w:val="18"/>
                <w:lang w:val="en-GB"/>
              </w:rPr>
              <w:t>Naturekit</w:t>
            </w:r>
            <w:proofErr w:type="spellEnd"/>
            <w:r w:rsidRPr="00DF77CA">
              <w:rPr>
                <w:rFonts w:cs="Arial"/>
                <w:szCs w:val="18"/>
                <w:lang w:val="en-GB"/>
              </w:rPr>
              <w:t xml:space="preserve"> website and in EMAP. Habitat distribution models are also available on the </w:t>
            </w:r>
            <w:proofErr w:type="spellStart"/>
            <w:r w:rsidRPr="00DF77CA">
              <w:rPr>
                <w:rFonts w:cs="Arial"/>
                <w:szCs w:val="18"/>
                <w:lang w:val="en-GB"/>
              </w:rPr>
              <w:t>Naturekit</w:t>
            </w:r>
            <w:proofErr w:type="spellEnd"/>
            <w:r w:rsidRPr="00DF77CA">
              <w:rPr>
                <w:rFonts w:cs="Arial"/>
                <w:szCs w:val="18"/>
                <w:lang w:val="en-GB"/>
              </w:rPr>
              <w:t xml:space="preserve"> website.</w:t>
            </w:r>
          </w:p>
        </w:tc>
      </w:tr>
      <w:tr w:rsidR="003A07E4" w:rsidRPr="00DF77CA" w14:paraId="1B9CFDEF" w14:textId="77777777" w:rsidTr="00747070">
        <w:trPr>
          <w:trHeight w:val="112"/>
        </w:trPr>
        <w:tc>
          <w:tcPr>
            <w:tcW w:w="587" w:type="pct"/>
            <w:vMerge/>
          </w:tcPr>
          <w:p w14:paraId="7E5E787D" w14:textId="77777777" w:rsidR="003A07E4" w:rsidRPr="00DF77CA" w:rsidRDefault="003A07E4" w:rsidP="006A279B">
            <w:pPr>
              <w:spacing w:line="276" w:lineRule="auto"/>
              <w:rPr>
                <w:rFonts w:cs="Arial"/>
                <w:szCs w:val="18"/>
                <w:lang w:val="en-GB"/>
              </w:rPr>
            </w:pPr>
          </w:p>
        </w:tc>
        <w:tc>
          <w:tcPr>
            <w:tcW w:w="661" w:type="pct"/>
            <w:vMerge/>
          </w:tcPr>
          <w:p w14:paraId="094152F1" w14:textId="77777777" w:rsidR="003A07E4" w:rsidRPr="00DF77CA" w:rsidRDefault="003A07E4" w:rsidP="006A279B">
            <w:pPr>
              <w:spacing w:line="276" w:lineRule="auto"/>
              <w:rPr>
                <w:rFonts w:cs="Arial"/>
                <w:szCs w:val="18"/>
                <w:lang w:val="en-GB"/>
              </w:rPr>
            </w:pPr>
          </w:p>
        </w:tc>
        <w:tc>
          <w:tcPr>
            <w:tcW w:w="1096" w:type="pct"/>
          </w:tcPr>
          <w:p w14:paraId="2A17A106" w14:textId="77777777" w:rsidR="003A07E4" w:rsidRPr="00DF77CA" w:rsidRDefault="003A07E4" w:rsidP="006A279B">
            <w:pPr>
              <w:spacing w:after="160" w:line="276" w:lineRule="auto"/>
              <w:rPr>
                <w:rFonts w:cs="Arial"/>
                <w:szCs w:val="18"/>
                <w:lang w:val="en-GB"/>
              </w:rPr>
            </w:pPr>
            <w:r w:rsidRPr="00DF77CA">
              <w:rPr>
                <w:rFonts w:cs="Arial"/>
                <w:szCs w:val="18"/>
                <w:lang w:val="en-GB"/>
              </w:rPr>
              <w:t>Undertake on-ground biodiversity-values check prior to fuel management in areas of Eltham Copper Butterfly habitat, to confirm treatment suitability and timing.</w:t>
            </w:r>
          </w:p>
        </w:tc>
        <w:tc>
          <w:tcPr>
            <w:tcW w:w="865" w:type="pct"/>
          </w:tcPr>
          <w:p w14:paraId="678922DE" w14:textId="77777777" w:rsidR="003A07E4" w:rsidRPr="00DF77CA" w:rsidRDefault="003A07E4" w:rsidP="006A279B">
            <w:pPr>
              <w:spacing w:line="276" w:lineRule="auto"/>
              <w:rPr>
                <w:rFonts w:cs="Arial"/>
                <w:szCs w:val="18"/>
                <w:lang w:val="en-GB"/>
              </w:rPr>
            </w:pPr>
            <w:r w:rsidRPr="00DF77CA">
              <w:rPr>
                <w:rFonts w:cs="Arial"/>
                <w:szCs w:val="18"/>
                <w:lang w:val="en-GB"/>
              </w:rPr>
              <w:t>Locations with known records</w:t>
            </w:r>
          </w:p>
        </w:tc>
        <w:tc>
          <w:tcPr>
            <w:tcW w:w="778" w:type="pct"/>
          </w:tcPr>
          <w:p w14:paraId="130B87A0" w14:textId="77777777" w:rsidR="003A07E4" w:rsidRPr="00DF77CA" w:rsidRDefault="003A07E4" w:rsidP="006A279B">
            <w:pPr>
              <w:spacing w:line="276" w:lineRule="auto"/>
              <w:rPr>
                <w:rFonts w:cs="Arial"/>
                <w:szCs w:val="18"/>
                <w:u w:val="single"/>
                <w:lang w:val="en-GB"/>
              </w:rPr>
            </w:pPr>
            <w:r w:rsidRPr="00DF77CA">
              <w:rPr>
                <w:rFonts w:cs="Arial"/>
                <w:szCs w:val="18"/>
                <w:lang w:val="en-GB"/>
              </w:rPr>
              <w:t>DEECA</w:t>
            </w:r>
          </w:p>
        </w:tc>
        <w:tc>
          <w:tcPr>
            <w:tcW w:w="1012" w:type="pct"/>
          </w:tcPr>
          <w:p w14:paraId="3C5ECAF5" w14:textId="200AD577" w:rsidR="003A07E4" w:rsidRPr="00DF77CA" w:rsidRDefault="003A07E4" w:rsidP="006A279B">
            <w:pPr>
              <w:spacing w:line="276" w:lineRule="auto"/>
              <w:rPr>
                <w:rFonts w:cs="Arial"/>
                <w:szCs w:val="18"/>
                <w:lang w:val="en-GB"/>
              </w:rPr>
            </w:pPr>
            <w:r w:rsidRPr="00DF77CA">
              <w:rPr>
                <w:rFonts w:cs="Arial"/>
                <w:szCs w:val="18"/>
                <w:lang w:val="en-GB"/>
              </w:rPr>
              <w:t>Yes – DEECA conducts</w:t>
            </w:r>
            <w:r w:rsidR="00434746" w:rsidRPr="00DF77CA">
              <w:rPr>
                <w:rFonts w:cs="Arial"/>
                <w:szCs w:val="18"/>
                <w:lang w:val="en-GB"/>
              </w:rPr>
              <w:t xml:space="preserve"> </w:t>
            </w:r>
            <w:r w:rsidRPr="00DF77CA">
              <w:rPr>
                <w:rFonts w:cs="Arial"/>
                <w:szCs w:val="18"/>
                <w:lang w:val="en-GB"/>
              </w:rPr>
              <w:t>biodiversity values checks prior to fuel management activities.</w:t>
            </w:r>
          </w:p>
        </w:tc>
      </w:tr>
      <w:tr w:rsidR="003A07E4" w:rsidRPr="00DF77CA" w14:paraId="2BD8DB41" w14:textId="77777777" w:rsidTr="00747070">
        <w:trPr>
          <w:trHeight w:val="112"/>
        </w:trPr>
        <w:tc>
          <w:tcPr>
            <w:tcW w:w="587" w:type="pct"/>
            <w:vMerge/>
          </w:tcPr>
          <w:p w14:paraId="70C686FF" w14:textId="77777777" w:rsidR="003A07E4" w:rsidRPr="00DF77CA" w:rsidRDefault="003A07E4" w:rsidP="006A279B">
            <w:pPr>
              <w:spacing w:line="276" w:lineRule="auto"/>
              <w:rPr>
                <w:rFonts w:cs="Arial"/>
                <w:szCs w:val="18"/>
                <w:lang w:val="en-GB"/>
              </w:rPr>
            </w:pPr>
          </w:p>
        </w:tc>
        <w:tc>
          <w:tcPr>
            <w:tcW w:w="661" w:type="pct"/>
            <w:vMerge/>
          </w:tcPr>
          <w:p w14:paraId="0B35E84A" w14:textId="77777777" w:rsidR="003A07E4" w:rsidRPr="00DF77CA" w:rsidRDefault="003A07E4" w:rsidP="006A279B">
            <w:pPr>
              <w:spacing w:line="276" w:lineRule="auto"/>
              <w:rPr>
                <w:rFonts w:cs="Arial"/>
                <w:szCs w:val="18"/>
                <w:lang w:val="en-GB"/>
              </w:rPr>
            </w:pPr>
          </w:p>
        </w:tc>
        <w:tc>
          <w:tcPr>
            <w:tcW w:w="1096" w:type="pct"/>
          </w:tcPr>
          <w:p w14:paraId="2E1D17E8" w14:textId="77777777" w:rsidR="003A07E4" w:rsidRPr="00DF77CA" w:rsidRDefault="003A07E4" w:rsidP="006A279B">
            <w:pPr>
              <w:spacing w:line="276" w:lineRule="auto"/>
              <w:rPr>
                <w:rFonts w:cs="Arial"/>
                <w:szCs w:val="18"/>
                <w:lang w:val="en-GB"/>
              </w:rPr>
            </w:pPr>
            <w:r w:rsidRPr="00DF77CA">
              <w:rPr>
                <w:rFonts w:cs="Arial"/>
                <w:szCs w:val="18"/>
                <w:lang w:val="en-GB"/>
              </w:rPr>
              <w:t>Construct fire breaks (either mechanically or via planned burning) along the boundary of known Eltham Copper Butterfly sites to reduce the likelihood of wildfires moving into their habitat.</w:t>
            </w:r>
          </w:p>
        </w:tc>
        <w:tc>
          <w:tcPr>
            <w:tcW w:w="865" w:type="pct"/>
          </w:tcPr>
          <w:p w14:paraId="2D2ADB86" w14:textId="77777777" w:rsidR="003A07E4" w:rsidRPr="00DF77CA" w:rsidRDefault="003A07E4" w:rsidP="006A279B">
            <w:pPr>
              <w:spacing w:line="276" w:lineRule="auto"/>
              <w:rPr>
                <w:rFonts w:cs="Arial"/>
                <w:szCs w:val="18"/>
                <w:lang w:val="en-GB"/>
              </w:rPr>
            </w:pPr>
            <w:r w:rsidRPr="00DF77CA">
              <w:rPr>
                <w:rFonts w:cs="Arial"/>
                <w:szCs w:val="18"/>
                <w:lang w:val="en-GB"/>
              </w:rPr>
              <w:t>At strategic locations near known Eltham Copper Butterfly sites</w:t>
            </w:r>
          </w:p>
        </w:tc>
        <w:tc>
          <w:tcPr>
            <w:tcW w:w="778" w:type="pct"/>
          </w:tcPr>
          <w:p w14:paraId="60347F04" w14:textId="77777777" w:rsidR="003A07E4" w:rsidRPr="00DF77CA" w:rsidRDefault="003A07E4" w:rsidP="006A279B">
            <w:pPr>
              <w:spacing w:line="276" w:lineRule="auto"/>
              <w:rPr>
                <w:rFonts w:cs="Arial"/>
                <w:szCs w:val="18"/>
                <w:lang w:val="en-GB"/>
              </w:rPr>
            </w:pPr>
            <w:r w:rsidRPr="00DF77CA">
              <w:rPr>
                <w:rFonts w:cs="Arial"/>
                <w:szCs w:val="18"/>
                <w:lang w:val="en-GB"/>
              </w:rPr>
              <w:t>DEECA FFMV</w:t>
            </w:r>
          </w:p>
          <w:p w14:paraId="58F9A667" w14:textId="77777777" w:rsidR="003A07E4" w:rsidRPr="00DF77CA" w:rsidRDefault="003A07E4" w:rsidP="006A279B">
            <w:pPr>
              <w:spacing w:line="276" w:lineRule="auto"/>
              <w:rPr>
                <w:rFonts w:cs="Arial"/>
                <w:szCs w:val="18"/>
                <w:lang w:val="en-GB"/>
              </w:rPr>
            </w:pPr>
            <w:r w:rsidRPr="00DF77CA">
              <w:rPr>
                <w:rFonts w:cs="Arial"/>
                <w:szCs w:val="18"/>
                <w:lang w:val="en-GB"/>
              </w:rPr>
              <w:t>CFA</w:t>
            </w:r>
          </w:p>
        </w:tc>
        <w:tc>
          <w:tcPr>
            <w:tcW w:w="1012" w:type="pct"/>
          </w:tcPr>
          <w:p w14:paraId="7C71911C" w14:textId="1E0D2986"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288B7868" w14:textId="77777777" w:rsidTr="00747070">
        <w:trPr>
          <w:trHeight w:val="112"/>
        </w:trPr>
        <w:tc>
          <w:tcPr>
            <w:tcW w:w="587" w:type="pct"/>
            <w:vMerge/>
          </w:tcPr>
          <w:p w14:paraId="39601EA9" w14:textId="77777777" w:rsidR="003A07E4" w:rsidRPr="00DF77CA" w:rsidRDefault="003A07E4" w:rsidP="006A279B">
            <w:pPr>
              <w:spacing w:line="276" w:lineRule="auto"/>
              <w:rPr>
                <w:rFonts w:cs="Arial"/>
                <w:szCs w:val="18"/>
                <w:lang w:val="en-GB"/>
              </w:rPr>
            </w:pPr>
          </w:p>
        </w:tc>
        <w:tc>
          <w:tcPr>
            <w:tcW w:w="661" w:type="pct"/>
            <w:vMerge/>
          </w:tcPr>
          <w:p w14:paraId="37850F43" w14:textId="77777777" w:rsidR="003A07E4" w:rsidRPr="00DF77CA" w:rsidRDefault="003A07E4" w:rsidP="006A279B">
            <w:pPr>
              <w:spacing w:line="276" w:lineRule="auto"/>
              <w:rPr>
                <w:rFonts w:cs="Arial"/>
                <w:szCs w:val="18"/>
                <w:lang w:val="en-GB"/>
              </w:rPr>
            </w:pPr>
          </w:p>
        </w:tc>
        <w:tc>
          <w:tcPr>
            <w:tcW w:w="1096" w:type="pct"/>
          </w:tcPr>
          <w:p w14:paraId="01745349" w14:textId="77777777" w:rsidR="003A07E4" w:rsidRPr="00DF77CA" w:rsidRDefault="00F22684" w:rsidP="006A279B">
            <w:pPr>
              <w:spacing w:line="276" w:lineRule="auto"/>
              <w:rPr>
                <w:rFonts w:cs="Arial"/>
                <w:szCs w:val="18"/>
                <w:lang w:val="en-GB"/>
              </w:rPr>
            </w:pPr>
            <w:r w:rsidRPr="00DF77CA">
              <w:rPr>
                <w:rFonts w:cs="Arial"/>
                <w:szCs w:val="18"/>
                <w:lang w:val="en-GB"/>
              </w:rPr>
              <w:t>Conduct</w:t>
            </w:r>
            <w:r w:rsidR="00C230A2" w:rsidRPr="00DF77CA">
              <w:rPr>
                <w:rFonts w:cs="Arial"/>
                <w:szCs w:val="18"/>
                <w:lang w:val="en-GB"/>
              </w:rPr>
              <w:t xml:space="preserve"> a monitoring and</w:t>
            </w:r>
            <w:r w:rsidRPr="00DF77CA">
              <w:rPr>
                <w:rFonts w:cs="Arial"/>
                <w:szCs w:val="18"/>
                <w:lang w:val="en-GB"/>
              </w:rPr>
              <w:t xml:space="preserve"> research study to ascertain the fire response of the butterfly, ant, and larval food plant, to address lack of knowledge on the fire ecology of this species. </w:t>
            </w:r>
          </w:p>
          <w:p w14:paraId="06A75D54" w14:textId="0220F6C9" w:rsidR="00747070" w:rsidRPr="00DF77CA" w:rsidRDefault="00747070" w:rsidP="006A279B">
            <w:pPr>
              <w:spacing w:line="276" w:lineRule="auto"/>
              <w:rPr>
                <w:rFonts w:cs="Arial"/>
                <w:szCs w:val="18"/>
                <w:lang w:val="en-GB"/>
              </w:rPr>
            </w:pPr>
          </w:p>
        </w:tc>
        <w:tc>
          <w:tcPr>
            <w:tcW w:w="865" w:type="pct"/>
          </w:tcPr>
          <w:p w14:paraId="5DB406C7" w14:textId="1106CC68" w:rsidR="003A07E4" w:rsidRPr="00DF77CA" w:rsidRDefault="00434746" w:rsidP="006A279B">
            <w:pPr>
              <w:spacing w:line="276" w:lineRule="auto"/>
              <w:rPr>
                <w:rFonts w:cs="Arial"/>
                <w:szCs w:val="18"/>
                <w:lang w:val="en-GB"/>
              </w:rPr>
            </w:pPr>
            <w:r w:rsidRPr="00DF77CA">
              <w:rPr>
                <w:rFonts w:cs="Arial"/>
                <w:szCs w:val="18"/>
                <w:lang w:val="en-GB"/>
              </w:rPr>
              <w:t>Strategic</w:t>
            </w:r>
            <w:r w:rsidR="003A07E4" w:rsidRPr="00DF77CA">
              <w:rPr>
                <w:rFonts w:cs="Arial"/>
                <w:szCs w:val="18"/>
                <w:lang w:val="en-GB"/>
              </w:rPr>
              <w:t xml:space="preserve"> location</w:t>
            </w:r>
            <w:r w:rsidRPr="00DF77CA">
              <w:rPr>
                <w:rFonts w:cs="Arial"/>
                <w:szCs w:val="18"/>
                <w:lang w:val="en-GB"/>
              </w:rPr>
              <w:t>s</w:t>
            </w:r>
          </w:p>
        </w:tc>
        <w:tc>
          <w:tcPr>
            <w:tcW w:w="778" w:type="pct"/>
          </w:tcPr>
          <w:p w14:paraId="4F4AF982" w14:textId="6119E125" w:rsidR="003A07E4" w:rsidRPr="00DF77CA" w:rsidRDefault="00434746" w:rsidP="006A279B">
            <w:pPr>
              <w:spacing w:line="276" w:lineRule="auto"/>
              <w:rPr>
                <w:rFonts w:cs="Arial"/>
                <w:szCs w:val="18"/>
                <w:lang w:val="en-GB"/>
              </w:rPr>
            </w:pPr>
            <w:r w:rsidRPr="00DF77CA">
              <w:rPr>
                <w:rFonts w:cs="Arial"/>
                <w:szCs w:val="18"/>
                <w:lang w:val="en-GB"/>
              </w:rPr>
              <w:t>Ecologist</w:t>
            </w:r>
            <w:r w:rsidR="00C230A2" w:rsidRPr="00DF77CA">
              <w:rPr>
                <w:rFonts w:cs="Arial"/>
                <w:szCs w:val="18"/>
                <w:lang w:val="en-GB"/>
              </w:rPr>
              <w:t>,</w:t>
            </w:r>
            <w:r w:rsidRPr="00DF77CA">
              <w:rPr>
                <w:rFonts w:cs="Arial"/>
                <w:szCs w:val="18"/>
                <w:lang w:val="en-GB"/>
              </w:rPr>
              <w:t xml:space="preserve"> academic organisati</w:t>
            </w:r>
            <w:r w:rsidR="00C230A2" w:rsidRPr="00DF77CA">
              <w:rPr>
                <w:rFonts w:cs="Arial"/>
                <w:szCs w:val="18"/>
                <w:lang w:val="en-GB"/>
              </w:rPr>
              <w:t>o</w:t>
            </w:r>
            <w:r w:rsidRPr="00DF77CA">
              <w:rPr>
                <w:rFonts w:cs="Arial"/>
                <w:szCs w:val="18"/>
                <w:lang w:val="en-GB"/>
              </w:rPr>
              <w:t>n</w:t>
            </w:r>
            <w:r w:rsidR="00C230A2" w:rsidRPr="00DF77CA">
              <w:rPr>
                <w:rFonts w:cs="Arial"/>
                <w:szCs w:val="18"/>
                <w:lang w:val="en-GB"/>
              </w:rPr>
              <w:t xml:space="preserve">, CFA, DEECA, </w:t>
            </w:r>
            <w:proofErr w:type="spellStart"/>
            <w:r w:rsidR="00C230A2" w:rsidRPr="00DF77CA">
              <w:rPr>
                <w:rFonts w:cs="Arial"/>
                <w:szCs w:val="18"/>
                <w:lang w:val="en-GB"/>
              </w:rPr>
              <w:t>TfN</w:t>
            </w:r>
            <w:proofErr w:type="spellEnd"/>
            <w:r w:rsidR="00C230A2" w:rsidRPr="00DF77CA">
              <w:rPr>
                <w:rFonts w:cs="Arial"/>
                <w:szCs w:val="18"/>
                <w:lang w:val="en-GB"/>
              </w:rPr>
              <w:t>, others</w:t>
            </w:r>
          </w:p>
        </w:tc>
        <w:tc>
          <w:tcPr>
            <w:tcW w:w="1012" w:type="pct"/>
          </w:tcPr>
          <w:p w14:paraId="0A52E0EC" w14:textId="77777777" w:rsidR="003A07E4" w:rsidRPr="00DF77CA" w:rsidRDefault="003A07E4" w:rsidP="006A279B">
            <w:pPr>
              <w:spacing w:line="276" w:lineRule="auto"/>
              <w:rPr>
                <w:rFonts w:cs="Arial"/>
                <w:szCs w:val="18"/>
                <w:lang w:val="en-GB"/>
              </w:rPr>
            </w:pPr>
            <w:r w:rsidRPr="00DF77CA">
              <w:rPr>
                <w:rFonts w:cs="Arial"/>
                <w:szCs w:val="18"/>
                <w:lang w:val="en-GB"/>
              </w:rPr>
              <w:t>No</w:t>
            </w:r>
          </w:p>
        </w:tc>
      </w:tr>
      <w:tr w:rsidR="003A07E4" w:rsidRPr="00DF77CA" w14:paraId="03AB59B0" w14:textId="77777777" w:rsidTr="00747070">
        <w:trPr>
          <w:trHeight w:val="112"/>
        </w:trPr>
        <w:tc>
          <w:tcPr>
            <w:tcW w:w="587" w:type="pct"/>
            <w:vMerge/>
          </w:tcPr>
          <w:p w14:paraId="0996E9E1" w14:textId="77777777" w:rsidR="003A07E4" w:rsidRPr="00DF77CA" w:rsidRDefault="003A07E4" w:rsidP="006A279B">
            <w:pPr>
              <w:spacing w:line="276" w:lineRule="auto"/>
              <w:rPr>
                <w:rFonts w:cs="Arial"/>
                <w:szCs w:val="18"/>
                <w:lang w:val="en-GB"/>
              </w:rPr>
            </w:pPr>
          </w:p>
        </w:tc>
        <w:tc>
          <w:tcPr>
            <w:tcW w:w="661" w:type="pct"/>
            <w:vMerge/>
          </w:tcPr>
          <w:p w14:paraId="7D9703C6" w14:textId="77777777" w:rsidR="003A07E4" w:rsidRPr="00DF77CA" w:rsidRDefault="003A07E4" w:rsidP="006A279B">
            <w:pPr>
              <w:spacing w:line="276" w:lineRule="auto"/>
              <w:rPr>
                <w:rFonts w:cs="Arial"/>
                <w:szCs w:val="18"/>
                <w:lang w:val="en-GB"/>
              </w:rPr>
            </w:pPr>
          </w:p>
        </w:tc>
        <w:tc>
          <w:tcPr>
            <w:tcW w:w="1096" w:type="pct"/>
          </w:tcPr>
          <w:p w14:paraId="2578B51F" w14:textId="77777777" w:rsidR="003A07E4" w:rsidRPr="00DF77CA" w:rsidRDefault="003A07E4" w:rsidP="006A279B">
            <w:pPr>
              <w:spacing w:line="276" w:lineRule="auto"/>
              <w:rPr>
                <w:rFonts w:cs="Arial"/>
                <w:szCs w:val="18"/>
                <w:lang w:val="en-GB"/>
              </w:rPr>
            </w:pPr>
            <w:r w:rsidRPr="00DF77CA">
              <w:rPr>
                <w:rFonts w:cs="Arial"/>
                <w:szCs w:val="18"/>
                <w:lang w:val="en-GB"/>
              </w:rPr>
              <w:t>Conduct trial burns of Sweet Bursaria that is not inhabited by Eltham Copper Butterfly to identify optimal fire regimes for regeneration.</w:t>
            </w:r>
          </w:p>
        </w:tc>
        <w:tc>
          <w:tcPr>
            <w:tcW w:w="865" w:type="pct"/>
          </w:tcPr>
          <w:p w14:paraId="22C93936" w14:textId="4E18B639" w:rsidR="003A07E4" w:rsidRPr="00DF77CA" w:rsidRDefault="00434746" w:rsidP="006A279B">
            <w:pPr>
              <w:spacing w:line="276" w:lineRule="auto"/>
              <w:rPr>
                <w:rFonts w:cs="Arial"/>
                <w:szCs w:val="18"/>
                <w:lang w:val="en-GB"/>
              </w:rPr>
            </w:pPr>
            <w:r w:rsidRPr="00DF77CA">
              <w:rPr>
                <w:rFonts w:cs="Arial"/>
                <w:szCs w:val="18"/>
                <w:lang w:val="en-GB"/>
              </w:rPr>
              <w:t>Strategic locations of</w:t>
            </w:r>
            <w:r w:rsidR="003A07E4" w:rsidRPr="00DF77CA">
              <w:rPr>
                <w:rFonts w:cs="Arial"/>
                <w:szCs w:val="18"/>
                <w:lang w:val="en-GB"/>
              </w:rPr>
              <w:t xml:space="preserve"> Sweet Bursaria uninhabited by Eltham Copper Butterfly</w:t>
            </w:r>
          </w:p>
        </w:tc>
        <w:tc>
          <w:tcPr>
            <w:tcW w:w="778" w:type="pct"/>
          </w:tcPr>
          <w:p w14:paraId="1C30F975" w14:textId="38DF3144" w:rsidR="003A07E4" w:rsidRPr="00DF77CA" w:rsidRDefault="00B8340D" w:rsidP="006A279B">
            <w:pPr>
              <w:spacing w:line="276" w:lineRule="auto"/>
              <w:rPr>
                <w:rFonts w:cs="Arial"/>
                <w:szCs w:val="18"/>
                <w:lang w:val="en-GB"/>
              </w:rPr>
            </w:pPr>
            <w:r w:rsidRPr="00DF77CA">
              <w:rPr>
                <w:rFonts w:cs="Arial"/>
                <w:szCs w:val="18"/>
                <w:lang w:val="en-GB"/>
              </w:rPr>
              <w:t xml:space="preserve">Ecologist, academic organisation, CFA, DEECA, </w:t>
            </w:r>
            <w:proofErr w:type="spellStart"/>
            <w:r w:rsidRPr="00DF77CA">
              <w:rPr>
                <w:rFonts w:cs="Arial"/>
                <w:szCs w:val="18"/>
                <w:lang w:val="en-GB"/>
              </w:rPr>
              <w:t>TfN</w:t>
            </w:r>
            <w:proofErr w:type="spellEnd"/>
            <w:r w:rsidRPr="00DF77CA">
              <w:rPr>
                <w:rFonts w:cs="Arial"/>
                <w:szCs w:val="18"/>
                <w:lang w:val="en-GB"/>
              </w:rPr>
              <w:t>, others</w:t>
            </w:r>
          </w:p>
        </w:tc>
        <w:tc>
          <w:tcPr>
            <w:tcW w:w="1012" w:type="pct"/>
          </w:tcPr>
          <w:p w14:paraId="1DDEB3FB" w14:textId="77777777" w:rsidR="003A07E4" w:rsidRPr="00DF77CA" w:rsidRDefault="003A07E4" w:rsidP="006A279B">
            <w:pPr>
              <w:spacing w:line="276" w:lineRule="auto"/>
              <w:rPr>
                <w:rFonts w:cs="Arial"/>
                <w:szCs w:val="18"/>
                <w:lang w:val="en-GB"/>
              </w:rPr>
            </w:pPr>
            <w:r w:rsidRPr="00DF77CA">
              <w:rPr>
                <w:rFonts w:cs="Arial"/>
                <w:szCs w:val="18"/>
                <w:lang w:val="en-GB"/>
              </w:rPr>
              <w:t>No</w:t>
            </w:r>
          </w:p>
        </w:tc>
      </w:tr>
      <w:tr w:rsidR="003A07E4" w:rsidRPr="00DF77CA" w14:paraId="788642C9" w14:textId="77777777" w:rsidTr="00747070">
        <w:trPr>
          <w:trHeight w:val="515"/>
        </w:trPr>
        <w:tc>
          <w:tcPr>
            <w:tcW w:w="587" w:type="pct"/>
            <w:vMerge/>
          </w:tcPr>
          <w:p w14:paraId="5150BA53" w14:textId="77777777" w:rsidR="003A07E4" w:rsidRPr="00DF77CA" w:rsidRDefault="003A07E4" w:rsidP="006A279B">
            <w:pPr>
              <w:spacing w:line="276" w:lineRule="auto"/>
              <w:rPr>
                <w:rFonts w:cs="Arial"/>
                <w:szCs w:val="18"/>
                <w:lang w:val="en-GB"/>
              </w:rPr>
            </w:pPr>
          </w:p>
        </w:tc>
        <w:tc>
          <w:tcPr>
            <w:tcW w:w="661" w:type="pct"/>
          </w:tcPr>
          <w:p w14:paraId="2108EAE8" w14:textId="77777777" w:rsidR="003A07E4" w:rsidRPr="00DF77CA" w:rsidRDefault="003A07E4" w:rsidP="006A279B">
            <w:pPr>
              <w:spacing w:line="276" w:lineRule="auto"/>
              <w:rPr>
                <w:rFonts w:cs="Arial"/>
                <w:szCs w:val="18"/>
                <w:lang w:val="en-GB"/>
              </w:rPr>
            </w:pPr>
            <w:r w:rsidRPr="00DF77CA">
              <w:rPr>
                <w:rFonts w:cs="Arial"/>
                <w:szCs w:val="18"/>
                <w:lang w:val="en-GB"/>
              </w:rPr>
              <w:t>Drought</w:t>
            </w:r>
          </w:p>
          <w:p w14:paraId="6E287735" w14:textId="77777777" w:rsidR="003A07E4" w:rsidRPr="00DF77CA" w:rsidRDefault="003A07E4" w:rsidP="006A279B">
            <w:pPr>
              <w:spacing w:line="276" w:lineRule="auto"/>
              <w:rPr>
                <w:rFonts w:cs="Arial"/>
                <w:szCs w:val="18"/>
                <w:lang w:val="en-GB"/>
              </w:rPr>
            </w:pPr>
          </w:p>
        </w:tc>
        <w:tc>
          <w:tcPr>
            <w:tcW w:w="1096" w:type="pct"/>
          </w:tcPr>
          <w:p w14:paraId="21721D8C" w14:textId="77777777" w:rsidR="003A07E4" w:rsidRPr="00DF77CA" w:rsidRDefault="003A07E4" w:rsidP="006A279B">
            <w:pPr>
              <w:spacing w:line="276" w:lineRule="auto"/>
              <w:rPr>
                <w:rFonts w:cs="Arial"/>
                <w:szCs w:val="18"/>
                <w:lang w:val="en-GB"/>
              </w:rPr>
            </w:pPr>
            <w:r w:rsidRPr="00DF77CA">
              <w:rPr>
                <w:rFonts w:cs="Arial"/>
                <w:szCs w:val="18"/>
                <w:lang w:val="en-GB"/>
              </w:rPr>
              <w:t>Conduct weed and rabbit control to reduce competition and threats to the butterfly’s food and host plant, Sweet Bursaria.</w:t>
            </w:r>
          </w:p>
        </w:tc>
        <w:tc>
          <w:tcPr>
            <w:tcW w:w="865" w:type="pct"/>
          </w:tcPr>
          <w:p w14:paraId="31E44FEA"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778" w:type="pct"/>
          </w:tcPr>
          <w:p w14:paraId="1EDA857F" w14:textId="4B5F13D8" w:rsidR="003A07E4" w:rsidRPr="00DF77CA" w:rsidRDefault="00434746" w:rsidP="006A279B">
            <w:pPr>
              <w:spacing w:line="276" w:lineRule="auto"/>
              <w:rPr>
                <w:rFonts w:cs="Arial"/>
                <w:szCs w:val="18"/>
                <w:lang w:val="en-GB"/>
              </w:rPr>
            </w:pPr>
            <w:r w:rsidRPr="00DF77CA">
              <w:rPr>
                <w:rFonts w:cs="Arial"/>
                <w:szCs w:val="18"/>
                <w:lang w:val="en-GB"/>
              </w:rPr>
              <w:t>Land managers, including PV, DEECA and local government</w:t>
            </w:r>
          </w:p>
        </w:tc>
        <w:tc>
          <w:tcPr>
            <w:tcW w:w="1012" w:type="pct"/>
          </w:tcPr>
          <w:p w14:paraId="40402989" w14:textId="4C9849A2" w:rsidR="003A07E4" w:rsidRPr="00DF77CA" w:rsidRDefault="00EC0DBE" w:rsidP="006A279B">
            <w:pPr>
              <w:spacing w:line="276" w:lineRule="auto"/>
              <w:rPr>
                <w:rFonts w:cs="Arial"/>
                <w:szCs w:val="18"/>
                <w:lang w:val="en-GB"/>
              </w:rPr>
            </w:pPr>
            <w:r>
              <w:rPr>
                <w:rFonts w:cs="Arial"/>
                <w:szCs w:val="18"/>
                <w:lang w:val="en-GB"/>
              </w:rPr>
              <w:t>Partially</w:t>
            </w:r>
          </w:p>
        </w:tc>
      </w:tr>
    </w:tbl>
    <w:p w14:paraId="51BD06F0" w14:textId="77777777" w:rsidR="003A07E4" w:rsidRPr="00DF77CA" w:rsidRDefault="003A07E4" w:rsidP="003A07E4">
      <w:pPr>
        <w:rPr>
          <w:rFonts w:cs="Arial"/>
        </w:rPr>
      </w:pPr>
    </w:p>
    <w:p w14:paraId="301AB916" w14:textId="77777777" w:rsidR="0040288D" w:rsidRPr="00DF77CA" w:rsidRDefault="0040288D">
      <w:pPr>
        <w:tabs>
          <w:tab w:val="clear" w:pos="567"/>
        </w:tabs>
        <w:spacing w:after="0"/>
        <w:rPr>
          <w:rFonts w:cs="Arial"/>
          <w:b/>
          <w:bCs/>
          <w:iCs/>
          <w:color w:val="007096"/>
          <w:kern w:val="32"/>
          <w:sz w:val="28"/>
          <w:szCs w:val="28"/>
        </w:rPr>
      </w:pPr>
      <w:r w:rsidRPr="00DF77CA">
        <w:rPr>
          <w:rFonts w:cs="Arial"/>
        </w:rPr>
        <w:br w:type="page"/>
      </w:r>
    </w:p>
    <w:p w14:paraId="5BC01102" w14:textId="4643BF9D" w:rsidR="003A07E4" w:rsidRPr="00DF77CA" w:rsidRDefault="003A07E4" w:rsidP="00B319D2">
      <w:pPr>
        <w:pStyle w:val="Heading3"/>
      </w:pPr>
      <w:r w:rsidRPr="00DF77CA">
        <w:lastRenderedPageBreak/>
        <w:t>Wimmera Threatened Ecological Communities</w:t>
      </w:r>
    </w:p>
    <w:p w14:paraId="7259622D" w14:textId="77777777" w:rsidR="003A07E4" w:rsidRPr="00DF77CA" w:rsidRDefault="003A07E4" w:rsidP="00B319D2">
      <w:pPr>
        <w:pStyle w:val="Heading4"/>
      </w:pPr>
      <w:proofErr w:type="spellStart"/>
      <w:r w:rsidRPr="00DF77CA">
        <w:t>Buloke</w:t>
      </w:r>
      <w:proofErr w:type="spellEnd"/>
      <w:r w:rsidRPr="00DF77CA">
        <w:t xml:space="preserve"> Woodlands of the Riverina and Murray-Darling Depression Bioregion</w:t>
      </w:r>
    </w:p>
    <w:tbl>
      <w:tblPr>
        <w:tblStyle w:val="TableGrid"/>
        <w:tblW w:w="5000" w:type="pct"/>
        <w:tblLook w:val="04A0" w:firstRow="1" w:lastRow="0" w:firstColumn="1" w:lastColumn="0" w:noHBand="0" w:noVBand="1"/>
      </w:tblPr>
      <w:tblGrid>
        <w:gridCol w:w="1177"/>
        <w:gridCol w:w="1260"/>
        <w:gridCol w:w="1905"/>
        <w:gridCol w:w="1773"/>
        <w:gridCol w:w="1472"/>
        <w:gridCol w:w="1473"/>
      </w:tblGrid>
      <w:tr w:rsidR="003A07E4" w:rsidRPr="00DF77CA" w14:paraId="42E4C236" w14:textId="77777777" w:rsidTr="006A279B">
        <w:tc>
          <w:tcPr>
            <w:tcW w:w="627" w:type="pct"/>
            <w:shd w:val="clear" w:color="auto" w:fill="D9D9D9" w:themeFill="background1" w:themeFillShade="D9"/>
          </w:tcPr>
          <w:p w14:paraId="6A183A20"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700" w:type="pct"/>
            <w:shd w:val="clear" w:color="auto" w:fill="D9D9D9" w:themeFill="background1" w:themeFillShade="D9"/>
          </w:tcPr>
          <w:p w14:paraId="3E7ADF7A"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56" w:type="pct"/>
            <w:shd w:val="clear" w:color="auto" w:fill="D9D9D9" w:themeFill="background1" w:themeFillShade="D9"/>
          </w:tcPr>
          <w:p w14:paraId="0ADC1CD9"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83" w:type="pct"/>
            <w:shd w:val="clear" w:color="auto" w:fill="D9D9D9" w:themeFill="background1" w:themeFillShade="D9"/>
          </w:tcPr>
          <w:p w14:paraId="394B55EC"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817" w:type="pct"/>
            <w:shd w:val="clear" w:color="auto" w:fill="D9D9D9" w:themeFill="background1" w:themeFillShade="D9"/>
          </w:tcPr>
          <w:p w14:paraId="1A2C1534"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817" w:type="pct"/>
            <w:shd w:val="clear" w:color="auto" w:fill="D9D9D9" w:themeFill="background1" w:themeFillShade="D9"/>
          </w:tcPr>
          <w:p w14:paraId="283636E5"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3A07E4" w:rsidRPr="00DF77CA" w14:paraId="0E2BAB10" w14:textId="77777777" w:rsidTr="006A279B">
        <w:trPr>
          <w:trHeight w:val="112"/>
        </w:trPr>
        <w:tc>
          <w:tcPr>
            <w:tcW w:w="627" w:type="pct"/>
            <w:vMerge w:val="restart"/>
          </w:tcPr>
          <w:p w14:paraId="5CFB7558" w14:textId="77777777" w:rsidR="003A07E4" w:rsidRPr="00DF77CA" w:rsidRDefault="003A07E4" w:rsidP="006A279B">
            <w:pPr>
              <w:spacing w:line="276" w:lineRule="auto"/>
              <w:rPr>
                <w:rFonts w:cs="Arial"/>
                <w:szCs w:val="18"/>
                <w:lang w:val="en-GB"/>
              </w:rPr>
            </w:pPr>
            <w:proofErr w:type="spellStart"/>
            <w:r w:rsidRPr="00DF77CA">
              <w:rPr>
                <w:rFonts w:cs="Arial"/>
                <w:b/>
                <w:bCs/>
                <w:szCs w:val="18"/>
                <w:lang w:val="en-GB"/>
              </w:rPr>
              <w:t>Buloke</w:t>
            </w:r>
            <w:proofErr w:type="spellEnd"/>
            <w:r w:rsidRPr="00DF77CA">
              <w:rPr>
                <w:rFonts w:cs="Arial"/>
                <w:b/>
                <w:bCs/>
                <w:szCs w:val="18"/>
                <w:lang w:val="en-GB"/>
              </w:rPr>
              <w:t xml:space="preserve"> woodlands of the Riverina and Murray-Darling depression bioregions</w:t>
            </w:r>
          </w:p>
        </w:tc>
        <w:tc>
          <w:tcPr>
            <w:tcW w:w="700" w:type="pct"/>
          </w:tcPr>
          <w:p w14:paraId="35D1A81B" w14:textId="77777777" w:rsidR="003A07E4" w:rsidRPr="00DF77CA" w:rsidRDefault="003A07E4" w:rsidP="006A279B">
            <w:pPr>
              <w:spacing w:line="276" w:lineRule="auto"/>
              <w:rPr>
                <w:rFonts w:cs="Arial"/>
                <w:szCs w:val="18"/>
                <w:lang w:val="en-GB"/>
              </w:rPr>
            </w:pPr>
            <w:r w:rsidRPr="00DF77CA">
              <w:rPr>
                <w:rFonts w:cs="Arial"/>
                <w:szCs w:val="18"/>
                <w:lang w:val="en-GB"/>
              </w:rPr>
              <w:t>All</w:t>
            </w:r>
          </w:p>
        </w:tc>
        <w:tc>
          <w:tcPr>
            <w:tcW w:w="1056" w:type="pct"/>
          </w:tcPr>
          <w:p w14:paraId="472AE64E" w14:textId="77777777" w:rsidR="003A07E4" w:rsidRPr="00DF77CA" w:rsidRDefault="003A07E4" w:rsidP="006A279B">
            <w:pPr>
              <w:spacing w:line="276" w:lineRule="auto"/>
              <w:rPr>
                <w:rFonts w:cs="Arial"/>
                <w:szCs w:val="18"/>
                <w:lang w:val="en-GB"/>
              </w:rPr>
            </w:pPr>
            <w:r w:rsidRPr="00DF77CA">
              <w:rPr>
                <w:rFonts w:cs="Arial"/>
                <w:szCs w:val="18"/>
                <w:lang w:val="en-GB"/>
              </w:rPr>
              <w:t>Establish long-term monitoring</w:t>
            </w:r>
          </w:p>
        </w:tc>
        <w:tc>
          <w:tcPr>
            <w:tcW w:w="983" w:type="pct"/>
          </w:tcPr>
          <w:p w14:paraId="53D217A6" w14:textId="4A03C3E7" w:rsidR="003A07E4" w:rsidRPr="00DF77CA" w:rsidRDefault="006D4DED" w:rsidP="006A279B">
            <w:pPr>
              <w:spacing w:line="276" w:lineRule="auto"/>
              <w:rPr>
                <w:rFonts w:cs="Arial"/>
                <w:szCs w:val="18"/>
                <w:lang w:val="en-GB"/>
              </w:rPr>
            </w:pPr>
            <w:r w:rsidRPr="00DF77CA">
              <w:rPr>
                <w:rFonts w:cs="Arial"/>
                <w:szCs w:val="18"/>
                <w:lang w:val="en-GB"/>
              </w:rPr>
              <w:t>Known locations</w:t>
            </w:r>
          </w:p>
        </w:tc>
        <w:tc>
          <w:tcPr>
            <w:tcW w:w="817" w:type="pct"/>
          </w:tcPr>
          <w:p w14:paraId="3DE228ED" w14:textId="77777777" w:rsidR="003A07E4" w:rsidRPr="00DF77CA" w:rsidRDefault="003A07E4" w:rsidP="006A279B">
            <w:pPr>
              <w:spacing w:line="276" w:lineRule="auto"/>
              <w:rPr>
                <w:rFonts w:cs="Arial"/>
                <w:szCs w:val="18"/>
                <w:lang w:val="en-GB"/>
              </w:rPr>
            </w:pPr>
            <w:r w:rsidRPr="00DF77CA">
              <w:rPr>
                <w:rFonts w:cs="Arial"/>
                <w:szCs w:val="18"/>
                <w:lang w:val="en-GB"/>
              </w:rPr>
              <w:t>DEECA, PV, CMA</w:t>
            </w:r>
          </w:p>
        </w:tc>
        <w:tc>
          <w:tcPr>
            <w:tcW w:w="817" w:type="pct"/>
          </w:tcPr>
          <w:p w14:paraId="2848DBF9" w14:textId="66EF064E" w:rsidR="003A07E4" w:rsidRPr="00DF77CA" w:rsidRDefault="006D4DED" w:rsidP="006A279B">
            <w:pPr>
              <w:spacing w:line="276" w:lineRule="auto"/>
              <w:rPr>
                <w:rFonts w:cs="Arial"/>
                <w:szCs w:val="18"/>
                <w:lang w:val="en-GB"/>
              </w:rPr>
            </w:pPr>
            <w:r w:rsidRPr="00DF77CA">
              <w:rPr>
                <w:rFonts w:cs="Arial"/>
                <w:szCs w:val="18"/>
                <w:lang w:val="en-GB"/>
              </w:rPr>
              <w:t>No</w:t>
            </w:r>
          </w:p>
        </w:tc>
      </w:tr>
      <w:tr w:rsidR="003A07E4" w:rsidRPr="00DF77CA" w14:paraId="1E127D41" w14:textId="77777777" w:rsidTr="006A279B">
        <w:trPr>
          <w:trHeight w:val="112"/>
        </w:trPr>
        <w:tc>
          <w:tcPr>
            <w:tcW w:w="627" w:type="pct"/>
            <w:vMerge/>
          </w:tcPr>
          <w:p w14:paraId="3C4E42DB" w14:textId="77777777" w:rsidR="003A07E4" w:rsidRPr="00DF77CA" w:rsidRDefault="003A07E4" w:rsidP="006A279B">
            <w:pPr>
              <w:spacing w:line="276" w:lineRule="auto"/>
              <w:rPr>
                <w:rFonts w:cs="Arial"/>
                <w:b/>
                <w:bCs/>
                <w:szCs w:val="18"/>
                <w:lang w:val="en-GB"/>
              </w:rPr>
            </w:pPr>
          </w:p>
        </w:tc>
        <w:tc>
          <w:tcPr>
            <w:tcW w:w="700" w:type="pct"/>
            <w:vMerge w:val="restart"/>
          </w:tcPr>
          <w:p w14:paraId="21678E52"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1056" w:type="pct"/>
          </w:tcPr>
          <w:p w14:paraId="1CCBB390" w14:textId="77777777" w:rsidR="003A07E4" w:rsidRPr="00DF77CA" w:rsidRDefault="003A07E4" w:rsidP="006A279B">
            <w:pPr>
              <w:spacing w:line="276" w:lineRule="auto"/>
              <w:rPr>
                <w:rFonts w:cs="Arial"/>
                <w:szCs w:val="18"/>
                <w:lang w:val="en-GB"/>
              </w:rPr>
            </w:pPr>
            <w:r w:rsidRPr="00DF77CA">
              <w:rPr>
                <w:rFonts w:cs="Arial"/>
                <w:szCs w:val="18"/>
                <w:lang w:val="en-GB"/>
              </w:rPr>
              <w:t>Establish and maintain firebreaks where appropriate</w:t>
            </w:r>
          </w:p>
        </w:tc>
        <w:tc>
          <w:tcPr>
            <w:tcW w:w="983" w:type="pct"/>
          </w:tcPr>
          <w:p w14:paraId="4DB451A3" w14:textId="5824948B" w:rsidR="003A07E4" w:rsidRPr="00DF77CA" w:rsidRDefault="003A07E4" w:rsidP="006A279B">
            <w:pPr>
              <w:spacing w:line="276" w:lineRule="auto"/>
              <w:rPr>
                <w:rFonts w:cs="Arial"/>
                <w:szCs w:val="18"/>
                <w:lang w:val="en-GB"/>
              </w:rPr>
            </w:pPr>
            <w:r w:rsidRPr="00DF77CA">
              <w:rPr>
                <w:rFonts w:cs="Arial"/>
                <w:szCs w:val="18"/>
                <w:lang w:val="en-GB"/>
              </w:rPr>
              <w:t>At susceptible site</w:t>
            </w:r>
            <w:r w:rsidR="006D4DED" w:rsidRPr="00DF77CA">
              <w:rPr>
                <w:rFonts w:cs="Arial"/>
                <w:szCs w:val="18"/>
                <w:lang w:val="en-GB"/>
              </w:rPr>
              <w:t>s</w:t>
            </w:r>
          </w:p>
        </w:tc>
        <w:tc>
          <w:tcPr>
            <w:tcW w:w="817" w:type="pct"/>
          </w:tcPr>
          <w:p w14:paraId="19ACA825" w14:textId="77777777" w:rsidR="003A07E4" w:rsidRPr="00DF77CA" w:rsidRDefault="003A07E4" w:rsidP="006A279B">
            <w:pPr>
              <w:spacing w:line="276" w:lineRule="auto"/>
              <w:rPr>
                <w:rFonts w:cs="Arial"/>
                <w:szCs w:val="18"/>
                <w:lang w:val="en-GB"/>
              </w:rPr>
            </w:pPr>
            <w:r w:rsidRPr="00DF77CA">
              <w:rPr>
                <w:rFonts w:cs="Arial"/>
                <w:szCs w:val="18"/>
                <w:lang w:val="en-GB"/>
              </w:rPr>
              <w:t>Land manager</w:t>
            </w:r>
          </w:p>
        </w:tc>
        <w:tc>
          <w:tcPr>
            <w:tcW w:w="817" w:type="pct"/>
          </w:tcPr>
          <w:p w14:paraId="0FBB4353" w14:textId="77777777" w:rsidR="003A07E4" w:rsidRPr="00DF77CA" w:rsidRDefault="003A07E4" w:rsidP="006A279B">
            <w:pPr>
              <w:spacing w:line="276" w:lineRule="auto"/>
              <w:rPr>
                <w:rFonts w:cs="Arial"/>
                <w:szCs w:val="18"/>
                <w:lang w:val="en-GB"/>
              </w:rPr>
            </w:pPr>
            <w:r w:rsidRPr="00DF77CA">
              <w:rPr>
                <w:rFonts w:cs="Arial"/>
                <w:szCs w:val="18"/>
                <w:lang w:val="en-GB"/>
              </w:rPr>
              <w:t>Partially on public land</w:t>
            </w:r>
          </w:p>
        </w:tc>
      </w:tr>
      <w:tr w:rsidR="003A07E4" w:rsidRPr="00DF77CA" w14:paraId="3E7D63B4" w14:textId="77777777" w:rsidTr="006A279B">
        <w:trPr>
          <w:trHeight w:val="310"/>
        </w:trPr>
        <w:tc>
          <w:tcPr>
            <w:tcW w:w="627" w:type="pct"/>
            <w:vMerge/>
          </w:tcPr>
          <w:p w14:paraId="465BDFA2" w14:textId="77777777" w:rsidR="003A07E4" w:rsidRPr="00DF77CA" w:rsidRDefault="003A07E4" w:rsidP="006A279B">
            <w:pPr>
              <w:spacing w:line="276" w:lineRule="auto"/>
              <w:rPr>
                <w:rFonts w:cs="Arial"/>
                <w:szCs w:val="18"/>
                <w:lang w:val="en-GB"/>
              </w:rPr>
            </w:pPr>
          </w:p>
        </w:tc>
        <w:tc>
          <w:tcPr>
            <w:tcW w:w="700" w:type="pct"/>
            <w:vMerge/>
          </w:tcPr>
          <w:p w14:paraId="4D9F2C75" w14:textId="77777777" w:rsidR="003A07E4" w:rsidRPr="00DF77CA" w:rsidRDefault="003A07E4" w:rsidP="006A279B">
            <w:pPr>
              <w:spacing w:line="276" w:lineRule="auto"/>
              <w:rPr>
                <w:rFonts w:cs="Arial"/>
                <w:szCs w:val="18"/>
                <w:lang w:val="en-GB"/>
              </w:rPr>
            </w:pPr>
          </w:p>
        </w:tc>
        <w:tc>
          <w:tcPr>
            <w:tcW w:w="1056" w:type="pct"/>
          </w:tcPr>
          <w:p w14:paraId="6E795FD7" w14:textId="77777777" w:rsidR="003A07E4" w:rsidRPr="00DF77CA" w:rsidRDefault="003A07E4" w:rsidP="006A279B">
            <w:pPr>
              <w:spacing w:line="276" w:lineRule="auto"/>
              <w:rPr>
                <w:rFonts w:cs="Arial"/>
                <w:szCs w:val="18"/>
                <w:lang w:val="en-GB"/>
              </w:rPr>
            </w:pPr>
            <w:r w:rsidRPr="00DF77CA">
              <w:rPr>
                <w:rFonts w:cs="Arial"/>
                <w:szCs w:val="18"/>
                <w:lang w:val="en-GB"/>
              </w:rPr>
              <w:t>Trial ecological/fuel management burns</w:t>
            </w:r>
          </w:p>
        </w:tc>
        <w:tc>
          <w:tcPr>
            <w:tcW w:w="983" w:type="pct"/>
          </w:tcPr>
          <w:p w14:paraId="415EA50E" w14:textId="77777777" w:rsidR="003A07E4" w:rsidRPr="00DF77CA" w:rsidRDefault="003A07E4" w:rsidP="006A279B">
            <w:pPr>
              <w:spacing w:line="276" w:lineRule="auto"/>
              <w:rPr>
                <w:rFonts w:cs="Arial"/>
                <w:szCs w:val="18"/>
                <w:lang w:val="en-GB"/>
              </w:rPr>
            </w:pPr>
            <w:r w:rsidRPr="00DF77CA">
              <w:rPr>
                <w:rFonts w:cs="Arial"/>
                <w:szCs w:val="18"/>
                <w:lang w:val="en-GB"/>
              </w:rPr>
              <w:t>Selected public land sites</w:t>
            </w:r>
          </w:p>
        </w:tc>
        <w:tc>
          <w:tcPr>
            <w:tcW w:w="817" w:type="pct"/>
          </w:tcPr>
          <w:p w14:paraId="66EEDDEE" w14:textId="35216078" w:rsidR="003A07E4" w:rsidRPr="00DF77CA" w:rsidRDefault="00EC0DBE" w:rsidP="006A279B">
            <w:pPr>
              <w:spacing w:line="276" w:lineRule="auto"/>
              <w:rPr>
                <w:rFonts w:cs="Arial"/>
                <w:szCs w:val="18"/>
                <w:lang w:val="en-GB"/>
              </w:rPr>
            </w:pPr>
            <w:r>
              <w:rPr>
                <w:rFonts w:cs="Arial"/>
                <w:szCs w:val="18"/>
                <w:lang w:val="en-GB"/>
              </w:rPr>
              <w:t xml:space="preserve">CFA, DEECA, </w:t>
            </w:r>
            <w:proofErr w:type="spellStart"/>
            <w:r>
              <w:rPr>
                <w:rFonts w:cs="Arial"/>
                <w:szCs w:val="18"/>
                <w:lang w:val="en-GB"/>
              </w:rPr>
              <w:t>TfN</w:t>
            </w:r>
            <w:proofErr w:type="spellEnd"/>
            <w:r>
              <w:rPr>
                <w:rFonts w:cs="Arial"/>
                <w:szCs w:val="18"/>
                <w:lang w:val="en-GB"/>
              </w:rPr>
              <w:t>, GA, BGLC</w:t>
            </w:r>
          </w:p>
        </w:tc>
        <w:tc>
          <w:tcPr>
            <w:tcW w:w="817" w:type="pct"/>
          </w:tcPr>
          <w:p w14:paraId="74C4D71D" w14:textId="7646758B" w:rsidR="003A07E4" w:rsidRPr="00DF77CA" w:rsidRDefault="00EC0DBE" w:rsidP="006A279B">
            <w:pPr>
              <w:spacing w:line="276" w:lineRule="auto"/>
              <w:rPr>
                <w:rFonts w:cs="Arial"/>
                <w:szCs w:val="18"/>
                <w:lang w:val="en-GB"/>
              </w:rPr>
            </w:pPr>
            <w:r>
              <w:rPr>
                <w:rFonts w:cs="Arial"/>
                <w:szCs w:val="18"/>
                <w:lang w:val="en-GB"/>
              </w:rPr>
              <w:t>Planned</w:t>
            </w:r>
          </w:p>
        </w:tc>
      </w:tr>
      <w:tr w:rsidR="003A07E4" w:rsidRPr="00DF77CA" w14:paraId="6CF9054D" w14:textId="77777777" w:rsidTr="006A279B">
        <w:trPr>
          <w:trHeight w:val="515"/>
        </w:trPr>
        <w:tc>
          <w:tcPr>
            <w:tcW w:w="627" w:type="pct"/>
            <w:vMerge/>
          </w:tcPr>
          <w:p w14:paraId="6B66C715" w14:textId="77777777" w:rsidR="003A07E4" w:rsidRPr="00DF77CA" w:rsidRDefault="003A07E4" w:rsidP="006A279B">
            <w:pPr>
              <w:spacing w:line="276" w:lineRule="auto"/>
              <w:rPr>
                <w:rFonts w:cs="Arial"/>
                <w:szCs w:val="18"/>
                <w:lang w:val="en-GB"/>
              </w:rPr>
            </w:pPr>
          </w:p>
        </w:tc>
        <w:tc>
          <w:tcPr>
            <w:tcW w:w="700" w:type="pct"/>
            <w:vMerge/>
          </w:tcPr>
          <w:p w14:paraId="60F05089" w14:textId="77777777" w:rsidR="003A07E4" w:rsidRPr="00DF77CA" w:rsidRDefault="003A07E4" w:rsidP="006A279B">
            <w:pPr>
              <w:spacing w:line="276" w:lineRule="auto"/>
              <w:rPr>
                <w:rFonts w:cs="Arial"/>
                <w:szCs w:val="18"/>
                <w:lang w:val="en-GB"/>
              </w:rPr>
            </w:pPr>
          </w:p>
        </w:tc>
        <w:tc>
          <w:tcPr>
            <w:tcW w:w="1056" w:type="pct"/>
          </w:tcPr>
          <w:p w14:paraId="7E4E84C9" w14:textId="77777777" w:rsidR="003A07E4" w:rsidRPr="00DF77CA" w:rsidRDefault="003A07E4" w:rsidP="006A279B">
            <w:pPr>
              <w:spacing w:line="276" w:lineRule="auto"/>
              <w:rPr>
                <w:rFonts w:cs="Arial"/>
                <w:szCs w:val="18"/>
                <w:lang w:val="en-GB"/>
              </w:rPr>
            </w:pPr>
            <w:r w:rsidRPr="00DF77CA">
              <w:rPr>
                <w:rFonts w:cs="Arial"/>
                <w:szCs w:val="18"/>
                <w:lang w:val="en-GB"/>
              </w:rPr>
              <w:t xml:space="preserve">Establish adequate fuel-management programs </w:t>
            </w:r>
          </w:p>
        </w:tc>
        <w:tc>
          <w:tcPr>
            <w:tcW w:w="983" w:type="pct"/>
          </w:tcPr>
          <w:p w14:paraId="25491E3D" w14:textId="77777777" w:rsidR="003A07E4" w:rsidRPr="00DF77CA" w:rsidRDefault="003A07E4" w:rsidP="006A279B">
            <w:pPr>
              <w:spacing w:line="276" w:lineRule="auto"/>
              <w:rPr>
                <w:rFonts w:cs="Arial"/>
                <w:szCs w:val="18"/>
                <w:lang w:val="en-GB"/>
              </w:rPr>
            </w:pPr>
            <w:r w:rsidRPr="00DF77CA">
              <w:rPr>
                <w:rFonts w:cs="Arial"/>
                <w:szCs w:val="18"/>
                <w:lang w:val="en-GB"/>
              </w:rPr>
              <w:t>Public land locations</w:t>
            </w:r>
          </w:p>
        </w:tc>
        <w:tc>
          <w:tcPr>
            <w:tcW w:w="817" w:type="pct"/>
          </w:tcPr>
          <w:p w14:paraId="0119D086" w14:textId="77777777" w:rsidR="003A07E4" w:rsidRPr="00DF77CA" w:rsidRDefault="003A07E4" w:rsidP="006A279B">
            <w:pPr>
              <w:spacing w:line="276" w:lineRule="auto"/>
              <w:rPr>
                <w:rFonts w:cs="Arial"/>
                <w:szCs w:val="18"/>
                <w:lang w:val="en-GB"/>
              </w:rPr>
            </w:pPr>
            <w:r w:rsidRPr="00DF77CA">
              <w:rPr>
                <w:rFonts w:cs="Arial"/>
                <w:szCs w:val="18"/>
                <w:lang w:val="en-GB"/>
              </w:rPr>
              <w:t>DEECA</w:t>
            </w:r>
          </w:p>
        </w:tc>
        <w:tc>
          <w:tcPr>
            <w:tcW w:w="817" w:type="pct"/>
          </w:tcPr>
          <w:p w14:paraId="5661474C" w14:textId="55C97A00" w:rsidR="003A07E4" w:rsidRPr="00DF77CA" w:rsidRDefault="00EC0DBE" w:rsidP="006A279B">
            <w:pPr>
              <w:spacing w:line="276" w:lineRule="auto"/>
              <w:rPr>
                <w:rFonts w:cs="Arial"/>
                <w:szCs w:val="18"/>
                <w:lang w:val="en-GB"/>
              </w:rPr>
            </w:pPr>
            <w:r>
              <w:rPr>
                <w:rFonts w:cs="Arial"/>
                <w:szCs w:val="18"/>
                <w:lang w:val="en-GB"/>
              </w:rPr>
              <w:t>No</w:t>
            </w:r>
          </w:p>
        </w:tc>
      </w:tr>
      <w:tr w:rsidR="003A07E4" w:rsidRPr="00DF77CA" w14:paraId="077234DB" w14:textId="77777777" w:rsidTr="006A279B">
        <w:trPr>
          <w:trHeight w:val="515"/>
        </w:trPr>
        <w:tc>
          <w:tcPr>
            <w:tcW w:w="627" w:type="pct"/>
            <w:vMerge/>
          </w:tcPr>
          <w:p w14:paraId="284D4659" w14:textId="77777777" w:rsidR="003A07E4" w:rsidRPr="00DF77CA" w:rsidRDefault="003A07E4" w:rsidP="006A279B">
            <w:pPr>
              <w:spacing w:line="276" w:lineRule="auto"/>
              <w:rPr>
                <w:rFonts w:cs="Arial"/>
                <w:szCs w:val="18"/>
                <w:lang w:val="en-GB"/>
              </w:rPr>
            </w:pPr>
          </w:p>
        </w:tc>
        <w:tc>
          <w:tcPr>
            <w:tcW w:w="700" w:type="pct"/>
          </w:tcPr>
          <w:p w14:paraId="3790830C" w14:textId="77777777" w:rsidR="003A07E4" w:rsidRPr="00DF77CA" w:rsidRDefault="003A07E4" w:rsidP="006A279B">
            <w:pPr>
              <w:spacing w:line="276" w:lineRule="auto"/>
              <w:rPr>
                <w:rFonts w:cs="Arial"/>
                <w:szCs w:val="18"/>
                <w:lang w:val="en-GB"/>
              </w:rPr>
            </w:pPr>
            <w:r w:rsidRPr="00DF77CA">
              <w:rPr>
                <w:rFonts w:cs="Arial"/>
                <w:szCs w:val="18"/>
                <w:lang w:val="en-GB"/>
              </w:rPr>
              <w:t>Drought</w:t>
            </w:r>
          </w:p>
          <w:p w14:paraId="3E003E79" w14:textId="77777777" w:rsidR="003A07E4" w:rsidRPr="00DF77CA" w:rsidRDefault="003A07E4" w:rsidP="006A279B">
            <w:pPr>
              <w:spacing w:line="276" w:lineRule="auto"/>
              <w:rPr>
                <w:rFonts w:cs="Arial"/>
                <w:szCs w:val="18"/>
                <w:lang w:val="en-GB"/>
              </w:rPr>
            </w:pPr>
          </w:p>
        </w:tc>
        <w:tc>
          <w:tcPr>
            <w:tcW w:w="1056" w:type="pct"/>
          </w:tcPr>
          <w:p w14:paraId="2A697D01" w14:textId="77777777" w:rsidR="003A07E4" w:rsidRPr="00DF77CA" w:rsidRDefault="003A07E4" w:rsidP="006A279B">
            <w:pPr>
              <w:spacing w:line="276" w:lineRule="auto"/>
              <w:rPr>
                <w:rFonts w:cs="Arial"/>
                <w:szCs w:val="18"/>
                <w:lang w:val="en-GB"/>
              </w:rPr>
            </w:pPr>
            <w:r w:rsidRPr="00DF77CA">
              <w:rPr>
                <w:rFonts w:cs="Arial"/>
                <w:szCs w:val="18"/>
                <w:lang w:val="en-GB"/>
              </w:rPr>
              <w:t>Restore flows along the Wimmera River as far as possible and to wetlands in accordance with Seasonal Watering Plans.</w:t>
            </w:r>
          </w:p>
        </w:tc>
        <w:tc>
          <w:tcPr>
            <w:tcW w:w="983" w:type="pct"/>
          </w:tcPr>
          <w:p w14:paraId="2BED490F" w14:textId="77777777" w:rsidR="003A07E4" w:rsidRPr="00DF77CA" w:rsidRDefault="003A07E4" w:rsidP="006A279B">
            <w:pPr>
              <w:spacing w:line="276" w:lineRule="auto"/>
              <w:rPr>
                <w:rFonts w:cs="Arial"/>
                <w:szCs w:val="18"/>
                <w:lang w:val="en-GB"/>
              </w:rPr>
            </w:pPr>
            <w:r w:rsidRPr="00DF77CA">
              <w:rPr>
                <w:rFonts w:cs="Arial"/>
                <w:szCs w:val="18"/>
                <w:lang w:val="en-GB"/>
              </w:rPr>
              <w:t>Terminal Lakes</w:t>
            </w:r>
          </w:p>
          <w:p w14:paraId="4918990B" w14:textId="77777777" w:rsidR="003A07E4" w:rsidRPr="00DF77CA" w:rsidRDefault="003A07E4" w:rsidP="006A279B">
            <w:pPr>
              <w:spacing w:line="276" w:lineRule="auto"/>
              <w:rPr>
                <w:rFonts w:cs="Arial"/>
                <w:szCs w:val="18"/>
                <w:lang w:val="en-GB"/>
              </w:rPr>
            </w:pPr>
            <w:r w:rsidRPr="00DF77CA">
              <w:rPr>
                <w:rFonts w:cs="Arial"/>
                <w:szCs w:val="18"/>
                <w:lang w:val="en-GB"/>
              </w:rPr>
              <w:t>Northern Wimmera wetlands</w:t>
            </w:r>
          </w:p>
        </w:tc>
        <w:tc>
          <w:tcPr>
            <w:tcW w:w="817" w:type="pct"/>
          </w:tcPr>
          <w:p w14:paraId="4FB4179B" w14:textId="77777777" w:rsidR="003A07E4" w:rsidRPr="00DF77CA" w:rsidRDefault="003A07E4" w:rsidP="006A279B">
            <w:pPr>
              <w:spacing w:line="276" w:lineRule="auto"/>
              <w:rPr>
                <w:rFonts w:cs="Arial"/>
                <w:szCs w:val="18"/>
                <w:lang w:val="en-GB"/>
              </w:rPr>
            </w:pPr>
            <w:r w:rsidRPr="00DF77CA">
              <w:rPr>
                <w:rFonts w:cs="Arial"/>
                <w:szCs w:val="18"/>
                <w:lang w:val="en-GB"/>
              </w:rPr>
              <w:t>Wimmera CMA</w:t>
            </w:r>
          </w:p>
        </w:tc>
        <w:tc>
          <w:tcPr>
            <w:tcW w:w="817" w:type="pct"/>
          </w:tcPr>
          <w:p w14:paraId="4AFA82A1" w14:textId="77777777" w:rsidR="003A07E4" w:rsidRPr="00DF77CA" w:rsidRDefault="003A07E4" w:rsidP="006A279B">
            <w:pPr>
              <w:spacing w:line="276" w:lineRule="auto"/>
              <w:rPr>
                <w:rFonts w:cs="Arial"/>
                <w:szCs w:val="18"/>
                <w:lang w:val="en-GB"/>
              </w:rPr>
            </w:pPr>
            <w:r w:rsidRPr="00DF77CA">
              <w:rPr>
                <w:rFonts w:cs="Arial"/>
                <w:szCs w:val="18"/>
                <w:lang w:val="en-GB"/>
              </w:rPr>
              <w:t>Partially</w:t>
            </w:r>
          </w:p>
        </w:tc>
      </w:tr>
    </w:tbl>
    <w:p w14:paraId="43626B48" w14:textId="77777777" w:rsidR="003A07E4" w:rsidRPr="00DF77CA" w:rsidRDefault="003A07E4" w:rsidP="00B319D2">
      <w:pPr>
        <w:pStyle w:val="Heading4"/>
      </w:pPr>
      <w:r w:rsidRPr="00DF77CA">
        <w:t>Grassy Eucalypt Woodland of the Victorian Volcanic Plain</w:t>
      </w:r>
    </w:p>
    <w:tbl>
      <w:tblPr>
        <w:tblStyle w:val="TableGrid"/>
        <w:tblW w:w="5000" w:type="pct"/>
        <w:tblLook w:val="04A0" w:firstRow="1" w:lastRow="0" w:firstColumn="1" w:lastColumn="0" w:noHBand="0" w:noVBand="1"/>
      </w:tblPr>
      <w:tblGrid>
        <w:gridCol w:w="1137"/>
        <w:gridCol w:w="1269"/>
        <w:gridCol w:w="1913"/>
        <w:gridCol w:w="1781"/>
        <w:gridCol w:w="1480"/>
        <w:gridCol w:w="1480"/>
      </w:tblGrid>
      <w:tr w:rsidR="003A07E4" w:rsidRPr="00DF77CA" w14:paraId="00C2E43A" w14:textId="77777777" w:rsidTr="006A279B">
        <w:tc>
          <w:tcPr>
            <w:tcW w:w="627" w:type="pct"/>
            <w:shd w:val="clear" w:color="auto" w:fill="D9D9D9" w:themeFill="background1" w:themeFillShade="D9"/>
          </w:tcPr>
          <w:p w14:paraId="31BA8C10"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700" w:type="pct"/>
            <w:shd w:val="clear" w:color="auto" w:fill="D9D9D9" w:themeFill="background1" w:themeFillShade="D9"/>
          </w:tcPr>
          <w:p w14:paraId="5C9C12A9"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56" w:type="pct"/>
            <w:shd w:val="clear" w:color="auto" w:fill="D9D9D9" w:themeFill="background1" w:themeFillShade="D9"/>
          </w:tcPr>
          <w:p w14:paraId="6A84B6DB"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83" w:type="pct"/>
            <w:shd w:val="clear" w:color="auto" w:fill="D9D9D9" w:themeFill="background1" w:themeFillShade="D9"/>
          </w:tcPr>
          <w:p w14:paraId="0067EB1F"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817" w:type="pct"/>
            <w:shd w:val="clear" w:color="auto" w:fill="D9D9D9" w:themeFill="background1" w:themeFillShade="D9"/>
          </w:tcPr>
          <w:p w14:paraId="2DB3A588"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817" w:type="pct"/>
            <w:shd w:val="clear" w:color="auto" w:fill="D9D9D9" w:themeFill="background1" w:themeFillShade="D9"/>
          </w:tcPr>
          <w:p w14:paraId="5FE21EC2"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currently underway?</w:t>
            </w:r>
          </w:p>
        </w:tc>
      </w:tr>
      <w:tr w:rsidR="003A07E4" w:rsidRPr="00DF77CA" w14:paraId="34159521" w14:textId="77777777" w:rsidTr="006A279B">
        <w:trPr>
          <w:trHeight w:val="112"/>
        </w:trPr>
        <w:tc>
          <w:tcPr>
            <w:tcW w:w="627" w:type="pct"/>
            <w:vMerge w:val="restart"/>
          </w:tcPr>
          <w:p w14:paraId="4FBA4030" w14:textId="77777777" w:rsidR="003A07E4" w:rsidRPr="00DF77CA" w:rsidRDefault="003A07E4" w:rsidP="006A279B">
            <w:pPr>
              <w:spacing w:line="276" w:lineRule="auto"/>
              <w:rPr>
                <w:rFonts w:cs="Arial"/>
                <w:szCs w:val="18"/>
                <w:lang w:val="en-GB"/>
              </w:rPr>
            </w:pPr>
            <w:r w:rsidRPr="00DF77CA">
              <w:rPr>
                <w:rFonts w:cs="Arial"/>
                <w:b/>
                <w:bCs/>
                <w:szCs w:val="18"/>
                <w:lang w:val="en-GB"/>
              </w:rPr>
              <w:t>Grassy Eucalypt Woodland of the Victorian Volcanic Plain</w:t>
            </w:r>
          </w:p>
        </w:tc>
        <w:tc>
          <w:tcPr>
            <w:tcW w:w="700" w:type="pct"/>
          </w:tcPr>
          <w:p w14:paraId="373D5758" w14:textId="77777777" w:rsidR="003A07E4" w:rsidRPr="00DF77CA" w:rsidRDefault="003A07E4" w:rsidP="006A279B">
            <w:pPr>
              <w:spacing w:line="276" w:lineRule="auto"/>
              <w:rPr>
                <w:rFonts w:cs="Arial"/>
                <w:szCs w:val="18"/>
                <w:lang w:val="en-GB"/>
              </w:rPr>
            </w:pPr>
            <w:r w:rsidRPr="00DF77CA">
              <w:rPr>
                <w:rFonts w:cs="Arial"/>
                <w:szCs w:val="18"/>
                <w:lang w:val="en-GB"/>
              </w:rPr>
              <w:t>All</w:t>
            </w:r>
          </w:p>
        </w:tc>
        <w:tc>
          <w:tcPr>
            <w:tcW w:w="1056" w:type="pct"/>
          </w:tcPr>
          <w:p w14:paraId="474C8B1B" w14:textId="77777777" w:rsidR="003A07E4" w:rsidRPr="00DF77CA" w:rsidRDefault="003A07E4" w:rsidP="006A279B">
            <w:pPr>
              <w:spacing w:line="276" w:lineRule="auto"/>
              <w:rPr>
                <w:rFonts w:cs="Arial"/>
                <w:szCs w:val="18"/>
                <w:lang w:val="en-GB"/>
              </w:rPr>
            </w:pPr>
            <w:r w:rsidRPr="00DF77CA">
              <w:rPr>
                <w:rFonts w:cs="Arial"/>
                <w:szCs w:val="18"/>
                <w:lang w:val="en-GB"/>
              </w:rPr>
              <w:t>Establish long-term monitoring</w:t>
            </w:r>
          </w:p>
        </w:tc>
        <w:tc>
          <w:tcPr>
            <w:tcW w:w="983" w:type="pct"/>
          </w:tcPr>
          <w:p w14:paraId="5E81773A" w14:textId="0DD48762" w:rsidR="003A07E4" w:rsidRPr="00DF77CA" w:rsidRDefault="007507FF" w:rsidP="006A279B">
            <w:pPr>
              <w:spacing w:line="276" w:lineRule="auto"/>
              <w:rPr>
                <w:rFonts w:cs="Arial"/>
                <w:szCs w:val="18"/>
                <w:lang w:val="en-GB"/>
              </w:rPr>
            </w:pPr>
            <w:r w:rsidRPr="00DF77CA">
              <w:rPr>
                <w:rFonts w:cs="Arial"/>
                <w:szCs w:val="18"/>
                <w:lang w:val="en-GB"/>
              </w:rPr>
              <w:t>Known locations</w:t>
            </w:r>
          </w:p>
        </w:tc>
        <w:tc>
          <w:tcPr>
            <w:tcW w:w="817" w:type="pct"/>
          </w:tcPr>
          <w:p w14:paraId="27C7E5E8" w14:textId="77777777" w:rsidR="003A07E4" w:rsidRPr="00DF77CA" w:rsidRDefault="003A07E4" w:rsidP="006A279B">
            <w:pPr>
              <w:spacing w:line="276" w:lineRule="auto"/>
              <w:rPr>
                <w:rFonts w:cs="Arial"/>
                <w:szCs w:val="18"/>
                <w:lang w:val="en-GB"/>
              </w:rPr>
            </w:pPr>
            <w:r w:rsidRPr="00DF77CA">
              <w:rPr>
                <w:rFonts w:cs="Arial"/>
                <w:szCs w:val="18"/>
                <w:lang w:val="en-GB"/>
              </w:rPr>
              <w:t>DEECA, PV, CMA</w:t>
            </w:r>
          </w:p>
        </w:tc>
        <w:tc>
          <w:tcPr>
            <w:tcW w:w="817" w:type="pct"/>
          </w:tcPr>
          <w:p w14:paraId="3ACBB618" w14:textId="11CE28F9" w:rsidR="003A07E4" w:rsidRPr="00DF77CA" w:rsidRDefault="00EC0DBE" w:rsidP="006A279B">
            <w:pPr>
              <w:spacing w:line="276" w:lineRule="auto"/>
              <w:rPr>
                <w:rFonts w:cs="Arial"/>
                <w:szCs w:val="18"/>
                <w:lang w:val="en-GB"/>
              </w:rPr>
            </w:pPr>
            <w:r>
              <w:rPr>
                <w:rFonts w:cs="Arial"/>
                <w:szCs w:val="18"/>
                <w:lang w:val="en-GB"/>
              </w:rPr>
              <w:t>No</w:t>
            </w:r>
          </w:p>
        </w:tc>
      </w:tr>
      <w:tr w:rsidR="003A07E4" w:rsidRPr="00DF77CA" w14:paraId="711C51B6" w14:textId="77777777" w:rsidTr="006A279B">
        <w:trPr>
          <w:trHeight w:val="310"/>
        </w:trPr>
        <w:tc>
          <w:tcPr>
            <w:tcW w:w="627" w:type="pct"/>
            <w:vMerge/>
          </w:tcPr>
          <w:p w14:paraId="426D1807" w14:textId="77777777" w:rsidR="003A07E4" w:rsidRPr="00DF77CA" w:rsidRDefault="003A07E4" w:rsidP="006A279B">
            <w:pPr>
              <w:spacing w:line="276" w:lineRule="auto"/>
              <w:rPr>
                <w:rFonts w:cs="Arial"/>
                <w:szCs w:val="18"/>
                <w:lang w:val="en-GB"/>
              </w:rPr>
            </w:pPr>
          </w:p>
        </w:tc>
        <w:tc>
          <w:tcPr>
            <w:tcW w:w="700" w:type="pct"/>
            <w:vMerge w:val="restart"/>
          </w:tcPr>
          <w:p w14:paraId="6E3F8B7F" w14:textId="77777777" w:rsidR="003A07E4" w:rsidRPr="00DF77CA" w:rsidRDefault="003A07E4" w:rsidP="006A279B">
            <w:pPr>
              <w:spacing w:line="276" w:lineRule="auto"/>
              <w:rPr>
                <w:rFonts w:cs="Arial"/>
                <w:szCs w:val="18"/>
                <w:lang w:val="en-GB"/>
              </w:rPr>
            </w:pPr>
          </w:p>
        </w:tc>
        <w:tc>
          <w:tcPr>
            <w:tcW w:w="1056" w:type="pct"/>
          </w:tcPr>
          <w:p w14:paraId="16D787DE" w14:textId="6602A068" w:rsidR="007507FF" w:rsidRPr="00DF77CA" w:rsidRDefault="00922D04" w:rsidP="007507FF">
            <w:pPr>
              <w:spacing w:line="276" w:lineRule="auto"/>
              <w:rPr>
                <w:rFonts w:cs="Arial"/>
                <w:szCs w:val="18"/>
                <w:lang w:val="en-GB"/>
              </w:rPr>
            </w:pPr>
            <w:r w:rsidRPr="00DF77CA">
              <w:rPr>
                <w:rFonts w:cs="Arial"/>
                <w:szCs w:val="18"/>
                <w:lang w:val="en-GB"/>
              </w:rPr>
              <w:t xml:space="preserve">Avoid too frequent fire impacting recruitment of slow </w:t>
            </w:r>
            <w:r w:rsidR="007507FF" w:rsidRPr="00DF77CA">
              <w:rPr>
                <w:rFonts w:cs="Arial"/>
                <w:szCs w:val="18"/>
                <w:lang w:val="en-GB"/>
              </w:rPr>
              <w:t xml:space="preserve">to moderate </w:t>
            </w:r>
            <w:r w:rsidRPr="00DF77CA">
              <w:rPr>
                <w:rFonts w:cs="Arial"/>
                <w:szCs w:val="18"/>
                <w:lang w:val="en-GB"/>
              </w:rPr>
              <w:t xml:space="preserve">growing eucalypts </w:t>
            </w:r>
            <w:r w:rsidR="007507FF" w:rsidRPr="00DF77CA">
              <w:rPr>
                <w:rFonts w:cs="Arial"/>
                <w:szCs w:val="18"/>
                <w:lang w:val="en-GB"/>
              </w:rPr>
              <w:t>such</w:t>
            </w:r>
            <w:r w:rsidR="007507FF" w:rsidRPr="00DF77CA">
              <w:rPr>
                <w:rFonts w:cs="Arial"/>
                <w:color w:val="000000"/>
                <w:szCs w:val="18"/>
              </w:rPr>
              <w:t xml:space="preserve"> as Yellow, Grey and White box which may not reach reproductive maturity before the next fire. </w:t>
            </w:r>
          </w:p>
        </w:tc>
        <w:tc>
          <w:tcPr>
            <w:tcW w:w="983" w:type="pct"/>
          </w:tcPr>
          <w:p w14:paraId="65840585" w14:textId="5F9E0912" w:rsidR="003A07E4" w:rsidRPr="00DF77CA" w:rsidRDefault="007507FF" w:rsidP="006A279B">
            <w:pPr>
              <w:spacing w:line="276" w:lineRule="auto"/>
              <w:rPr>
                <w:rFonts w:cs="Arial"/>
                <w:szCs w:val="18"/>
                <w:lang w:val="en-GB"/>
              </w:rPr>
            </w:pPr>
            <w:r w:rsidRPr="00DF77CA">
              <w:rPr>
                <w:rFonts w:cs="Arial"/>
                <w:szCs w:val="18"/>
                <w:lang w:val="en-GB"/>
              </w:rPr>
              <w:t>Known locations</w:t>
            </w:r>
          </w:p>
        </w:tc>
        <w:tc>
          <w:tcPr>
            <w:tcW w:w="817" w:type="pct"/>
          </w:tcPr>
          <w:p w14:paraId="14D4B029" w14:textId="6D3CCAEA" w:rsidR="003A07E4" w:rsidRPr="00DF77CA" w:rsidRDefault="00EC0DBE" w:rsidP="006A279B">
            <w:pPr>
              <w:spacing w:line="276" w:lineRule="auto"/>
              <w:rPr>
                <w:rFonts w:cs="Arial"/>
                <w:szCs w:val="18"/>
                <w:lang w:val="en-GB"/>
              </w:rPr>
            </w:pPr>
            <w:r w:rsidRPr="00DF77CA">
              <w:rPr>
                <w:rFonts w:cs="Arial"/>
                <w:szCs w:val="18"/>
                <w:lang w:val="en-GB"/>
              </w:rPr>
              <w:t>DEECA</w:t>
            </w:r>
            <w:r>
              <w:rPr>
                <w:rFonts w:cs="Arial"/>
                <w:szCs w:val="18"/>
                <w:lang w:val="en-GB"/>
              </w:rPr>
              <w:t>,</w:t>
            </w:r>
            <w:r w:rsidRPr="00DF77CA">
              <w:rPr>
                <w:rFonts w:cs="Arial"/>
                <w:szCs w:val="18"/>
                <w:lang w:val="en-GB"/>
              </w:rPr>
              <w:t xml:space="preserve"> C</w:t>
            </w:r>
            <w:r>
              <w:rPr>
                <w:rFonts w:cs="Arial"/>
                <w:szCs w:val="18"/>
                <w:lang w:val="en-GB"/>
              </w:rPr>
              <w:t>F</w:t>
            </w:r>
            <w:r w:rsidRPr="00DF77CA">
              <w:rPr>
                <w:rFonts w:cs="Arial"/>
                <w:szCs w:val="18"/>
                <w:lang w:val="en-GB"/>
              </w:rPr>
              <w:t>A</w:t>
            </w:r>
          </w:p>
        </w:tc>
        <w:tc>
          <w:tcPr>
            <w:tcW w:w="817" w:type="pct"/>
          </w:tcPr>
          <w:p w14:paraId="3E76DD80" w14:textId="1C74756F"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38915611" w14:textId="77777777" w:rsidTr="006A279B">
        <w:trPr>
          <w:trHeight w:val="515"/>
        </w:trPr>
        <w:tc>
          <w:tcPr>
            <w:tcW w:w="627" w:type="pct"/>
            <w:vMerge/>
          </w:tcPr>
          <w:p w14:paraId="6677A7A1" w14:textId="77777777" w:rsidR="003A07E4" w:rsidRPr="00DF77CA" w:rsidRDefault="003A07E4" w:rsidP="006A279B">
            <w:pPr>
              <w:spacing w:line="276" w:lineRule="auto"/>
              <w:rPr>
                <w:rFonts w:cs="Arial"/>
                <w:szCs w:val="18"/>
                <w:lang w:val="en-GB"/>
              </w:rPr>
            </w:pPr>
          </w:p>
        </w:tc>
        <w:tc>
          <w:tcPr>
            <w:tcW w:w="700" w:type="pct"/>
            <w:vMerge/>
          </w:tcPr>
          <w:p w14:paraId="1766B6B7" w14:textId="77777777" w:rsidR="003A07E4" w:rsidRPr="00DF77CA" w:rsidRDefault="003A07E4" w:rsidP="006A279B">
            <w:pPr>
              <w:spacing w:line="276" w:lineRule="auto"/>
              <w:rPr>
                <w:rFonts w:cs="Arial"/>
                <w:szCs w:val="18"/>
                <w:lang w:val="en-GB"/>
              </w:rPr>
            </w:pPr>
          </w:p>
        </w:tc>
        <w:tc>
          <w:tcPr>
            <w:tcW w:w="1056" w:type="pct"/>
          </w:tcPr>
          <w:p w14:paraId="5A7C3B2F" w14:textId="5EBD2681" w:rsidR="003A07E4" w:rsidRPr="00DF77CA" w:rsidRDefault="00922D04" w:rsidP="006A279B">
            <w:pPr>
              <w:spacing w:line="276" w:lineRule="auto"/>
              <w:rPr>
                <w:rFonts w:cs="Arial"/>
                <w:szCs w:val="18"/>
                <w:lang w:val="en-GB"/>
              </w:rPr>
            </w:pPr>
            <w:r w:rsidRPr="00DF77CA">
              <w:rPr>
                <w:rFonts w:cs="Arial"/>
                <w:szCs w:val="18"/>
                <w:lang w:val="en-GB"/>
              </w:rPr>
              <w:t>Avoid impacts on hollow nesting trees.</w:t>
            </w:r>
          </w:p>
        </w:tc>
        <w:tc>
          <w:tcPr>
            <w:tcW w:w="983" w:type="pct"/>
          </w:tcPr>
          <w:p w14:paraId="6AF75675" w14:textId="4CCEEE87" w:rsidR="003A07E4" w:rsidRPr="00DF77CA" w:rsidRDefault="007507FF" w:rsidP="006A279B">
            <w:pPr>
              <w:spacing w:line="276" w:lineRule="auto"/>
              <w:rPr>
                <w:rFonts w:cs="Arial"/>
                <w:szCs w:val="18"/>
                <w:lang w:val="en-GB"/>
              </w:rPr>
            </w:pPr>
            <w:r w:rsidRPr="00DF77CA">
              <w:rPr>
                <w:rFonts w:cs="Arial"/>
                <w:szCs w:val="18"/>
                <w:lang w:val="en-GB"/>
              </w:rPr>
              <w:t>Known locations</w:t>
            </w:r>
          </w:p>
        </w:tc>
        <w:tc>
          <w:tcPr>
            <w:tcW w:w="817" w:type="pct"/>
          </w:tcPr>
          <w:p w14:paraId="2DBCC549" w14:textId="5041547D" w:rsidR="003A07E4" w:rsidRPr="00DF77CA" w:rsidRDefault="00EC0DBE" w:rsidP="006A279B">
            <w:pPr>
              <w:spacing w:line="276" w:lineRule="auto"/>
              <w:rPr>
                <w:rFonts w:cs="Arial"/>
                <w:szCs w:val="18"/>
                <w:lang w:val="en-GB"/>
              </w:rPr>
            </w:pPr>
            <w:r w:rsidRPr="00DF77CA">
              <w:rPr>
                <w:rFonts w:cs="Arial"/>
                <w:szCs w:val="18"/>
                <w:lang w:val="en-GB"/>
              </w:rPr>
              <w:t>DEECA</w:t>
            </w:r>
            <w:r>
              <w:rPr>
                <w:rFonts w:cs="Arial"/>
                <w:szCs w:val="18"/>
                <w:lang w:val="en-GB"/>
              </w:rPr>
              <w:t>,</w:t>
            </w:r>
            <w:r w:rsidRPr="00DF77CA">
              <w:rPr>
                <w:rFonts w:cs="Arial"/>
                <w:szCs w:val="18"/>
                <w:lang w:val="en-GB"/>
              </w:rPr>
              <w:t xml:space="preserve"> C</w:t>
            </w:r>
            <w:r>
              <w:rPr>
                <w:rFonts w:cs="Arial"/>
                <w:szCs w:val="18"/>
                <w:lang w:val="en-GB"/>
              </w:rPr>
              <w:t>F</w:t>
            </w:r>
            <w:r w:rsidRPr="00DF77CA">
              <w:rPr>
                <w:rFonts w:cs="Arial"/>
                <w:szCs w:val="18"/>
                <w:lang w:val="en-GB"/>
              </w:rPr>
              <w:t>A</w:t>
            </w:r>
          </w:p>
        </w:tc>
        <w:tc>
          <w:tcPr>
            <w:tcW w:w="817" w:type="pct"/>
          </w:tcPr>
          <w:p w14:paraId="3DE941E2" w14:textId="2CEAC37A" w:rsidR="003A07E4" w:rsidRPr="00DF77CA" w:rsidRDefault="00EC0DBE" w:rsidP="006A279B">
            <w:pPr>
              <w:spacing w:line="276" w:lineRule="auto"/>
              <w:rPr>
                <w:rFonts w:cs="Arial"/>
                <w:szCs w:val="18"/>
                <w:lang w:val="en-GB"/>
              </w:rPr>
            </w:pPr>
            <w:r>
              <w:rPr>
                <w:rFonts w:cs="Arial"/>
                <w:szCs w:val="18"/>
                <w:lang w:val="en-GB"/>
              </w:rPr>
              <w:t>Partially</w:t>
            </w:r>
          </w:p>
        </w:tc>
      </w:tr>
    </w:tbl>
    <w:p w14:paraId="6C4A47CF" w14:textId="77777777" w:rsidR="007E5655" w:rsidRPr="00DF77CA" w:rsidRDefault="007E5655" w:rsidP="00B319D2">
      <w:pPr>
        <w:pStyle w:val="Heading4"/>
      </w:pPr>
      <w:r w:rsidRPr="00DF77CA">
        <w:br w:type="page"/>
      </w:r>
    </w:p>
    <w:p w14:paraId="42C19039" w14:textId="466CF1C7" w:rsidR="003A07E4" w:rsidRPr="00DF77CA" w:rsidRDefault="003A07E4" w:rsidP="00B319D2">
      <w:pPr>
        <w:pStyle w:val="Heading4"/>
      </w:pPr>
      <w:r w:rsidRPr="00DF77CA">
        <w:lastRenderedPageBreak/>
        <w:t>Grey Box (</w:t>
      </w:r>
      <w:r w:rsidRPr="00DF77CA">
        <w:rPr>
          <w:i/>
        </w:rPr>
        <w:t xml:space="preserve">Eucalyptus </w:t>
      </w:r>
      <w:proofErr w:type="spellStart"/>
      <w:r w:rsidRPr="00DF77CA">
        <w:rPr>
          <w:i/>
        </w:rPr>
        <w:t>microcarpa</w:t>
      </w:r>
      <w:proofErr w:type="spellEnd"/>
      <w:r w:rsidRPr="00DF77CA">
        <w:t>) Grassy Woodlands and Derived Native Grasslands of South-eastern Australia</w:t>
      </w:r>
    </w:p>
    <w:tbl>
      <w:tblPr>
        <w:tblStyle w:val="TableGrid"/>
        <w:tblW w:w="5000" w:type="pct"/>
        <w:tblLook w:val="04A0" w:firstRow="1" w:lastRow="0" w:firstColumn="1" w:lastColumn="0" w:noHBand="0" w:noVBand="1"/>
      </w:tblPr>
      <w:tblGrid>
        <w:gridCol w:w="1247"/>
        <w:gridCol w:w="2071"/>
        <w:gridCol w:w="1703"/>
        <w:gridCol w:w="1533"/>
        <w:gridCol w:w="1254"/>
        <w:gridCol w:w="1252"/>
      </w:tblGrid>
      <w:tr w:rsidR="003A07E4" w:rsidRPr="00DF77CA" w14:paraId="112682D8" w14:textId="77777777" w:rsidTr="007E5655">
        <w:trPr>
          <w:trHeight w:val="112"/>
          <w:tblHeader/>
        </w:trPr>
        <w:tc>
          <w:tcPr>
            <w:tcW w:w="688" w:type="pct"/>
            <w:shd w:val="clear" w:color="auto" w:fill="D9D9D9" w:themeFill="background1" w:themeFillShade="D9"/>
          </w:tcPr>
          <w:p w14:paraId="16C6A198" w14:textId="77777777" w:rsidR="003A07E4" w:rsidRPr="00DF77CA" w:rsidRDefault="003A07E4" w:rsidP="006A279B">
            <w:pPr>
              <w:spacing w:line="276" w:lineRule="auto"/>
              <w:rPr>
                <w:rFonts w:cs="Arial"/>
                <w:b/>
                <w:bCs/>
                <w:szCs w:val="18"/>
              </w:rPr>
            </w:pPr>
            <w:r w:rsidRPr="00DF77CA">
              <w:rPr>
                <w:rFonts w:cs="Arial"/>
                <w:b/>
                <w:bCs/>
                <w:szCs w:val="18"/>
                <w:lang w:val="en-GB"/>
              </w:rPr>
              <w:t>Asset</w:t>
            </w:r>
          </w:p>
        </w:tc>
        <w:tc>
          <w:tcPr>
            <w:tcW w:w="1143" w:type="pct"/>
            <w:shd w:val="clear" w:color="auto" w:fill="D9D9D9" w:themeFill="background1" w:themeFillShade="D9"/>
          </w:tcPr>
          <w:p w14:paraId="5D31F140" w14:textId="77777777" w:rsidR="003A07E4" w:rsidRPr="00DF77CA" w:rsidRDefault="003A07E4" w:rsidP="006A279B">
            <w:pPr>
              <w:spacing w:line="276" w:lineRule="auto"/>
              <w:rPr>
                <w:rFonts w:cs="Arial"/>
                <w:szCs w:val="18"/>
                <w:lang w:val="en-GB"/>
              </w:rPr>
            </w:pPr>
            <w:r w:rsidRPr="00DF77CA">
              <w:rPr>
                <w:rFonts w:cs="Arial"/>
                <w:b/>
                <w:bCs/>
                <w:szCs w:val="18"/>
                <w:lang w:val="en-GB"/>
              </w:rPr>
              <w:t>Emergency scenario</w:t>
            </w:r>
          </w:p>
        </w:tc>
        <w:tc>
          <w:tcPr>
            <w:tcW w:w="940" w:type="pct"/>
            <w:shd w:val="clear" w:color="auto" w:fill="D9D9D9" w:themeFill="background1" w:themeFillShade="D9"/>
          </w:tcPr>
          <w:p w14:paraId="60010475" w14:textId="77777777" w:rsidR="003A07E4" w:rsidRPr="00DF77CA" w:rsidRDefault="003A07E4" w:rsidP="006A279B">
            <w:pPr>
              <w:spacing w:line="276" w:lineRule="auto"/>
              <w:rPr>
                <w:rFonts w:cs="Arial"/>
                <w:color w:val="000000"/>
                <w:szCs w:val="18"/>
                <w:lang w:eastAsia="en-AU"/>
              </w:rPr>
            </w:pPr>
            <w:r w:rsidRPr="00DF77CA">
              <w:rPr>
                <w:rFonts w:cs="Arial"/>
                <w:b/>
                <w:bCs/>
                <w:szCs w:val="18"/>
                <w:lang w:val="en-GB"/>
              </w:rPr>
              <w:t>Actions</w:t>
            </w:r>
          </w:p>
        </w:tc>
        <w:tc>
          <w:tcPr>
            <w:tcW w:w="846" w:type="pct"/>
            <w:shd w:val="clear" w:color="auto" w:fill="D9D9D9" w:themeFill="background1" w:themeFillShade="D9"/>
          </w:tcPr>
          <w:p w14:paraId="2214DF09" w14:textId="77777777" w:rsidR="003A07E4" w:rsidRPr="00DF77CA" w:rsidRDefault="003A07E4" w:rsidP="006A279B">
            <w:pPr>
              <w:spacing w:line="276" w:lineRule="auto"/>
              <w:rPr>
                <w:rFonts w:cs="Arial"/>
                <w:szCs w:val="18"/>
                <w:lang w:val="en-GB"/>
              </w:rPr>
            </w:pPr>
            <w:r w:rsidRPr="00DF77CA">
              <w:rPr>
                <w:rFonts w:cs="Arial"/>
                <w:b/>
                <w:bCs/>
                <w:szCs w:val="18"/>
                <w:lang w:val="en-GB"/>
              </w:rPr>
              <w:t>Where</w:t>
            </w:r>
          </w:p>
        </w:tc>
        <w:tc>
          <w:tcPr>
            <w:tcW w:w="692" w:type="pct"/>
            <w:shd w:val="clear" w:color="auto" w:fill="D9D9D9" w:themeFill="background1" w:themeFillShade="D9"/>
          </w:tcPr>
          <w:p w14:paraId="15BD30A4" w14:textId="77777777" w:rsidR="003A07E4" w:rsidRPr="00DF77CA" w:rsidRDefault="003A07E4" w:rsidP="006A279B">
            <w:pPr>
              <w:spacing w:line="276" w:lineRule="auto"/>
              <w:rPr>
                <w:rFonts w:cs="Arial"/>
                <w:szCs w:val="18"/>
                <w:u w:val="single"/>
                <w:lang w:val="en-GB"/>
              </w:rPr>
            </w:pPr>
            <w:r w:rsidRPr="00DF77CA">
              <w:rPr>
                <w:rFonts w:cs="Arial"/>
                <w:b/>
                <w:bCs/>
                <w:szCs w:val="18"/>
                <w:lang w:val="en-GB"/>
              </w:rPr>
              <w:t>Who</w:t>
            </w:r>
          </w:p>
        </w:tc>
        <w:tc>
          <w:tcPr>
            <w:tcW w:w="692" w:type="pct"/>
            <w:shd w:val="clear" w:color="auto" w:fill="D9D9D9" w:themeFill="background1" w:themeFillShade="D9"/>
          </w:tcPr>
          <w:p w14:paraId="15FFCB4A" w14:textId="77777777" w:rsidR="003A07E4" w:rsidRPr="00DF77CA" w:rsidRDefault="003A07E4" w:rsidP="006A279B">
            <w:pPr>
              <w:spacing w:line="276" w:lineRule="auto"/>
              <w:rPr>
                <w:rFonts w:cs="Arial"/>
                <w:szCs w:val="18"/>
                <w:lang w:val="en-GB"/>
              </w:rPr>
            </w:pPr>
            <w:r w:rsidRPr="00DF77CA">
              <w:rPr>
                <w:rFonts w:cs="Arial"/>
                <w:b/>
                <w:bCs/>
                <w:szCs w:val="18"/>
                <w:lang w:val="en-GB"/>
              </w:rPr>
              <w:t>Is action currently underway?</w:t>
            </w:r>
          </w:p>
        </w:tc>
      </w:tr>
      <w:tr w:rsidR="003A07E4" w:rsidRPr="00DF77CA" w14:paraId="5896AEDF" w14:textId="77777777" w:rsidTr="007E5655">
        <w:trPr>
          <w:trHeight w:val="112"/>
        </w:trPr>
        <w:tc>
          <w:tcPr>
            <w:tcW w:w="688" w:type="pct"/>
            <w:vMerge w:val="restart"/>
          </w:tcPr>
          <w:p w14:paraId="0D764B59" w14:textId="77777777" w:rsidR="003A07E4" w:rsidRPr="00DF77CA" w:rsidRDefault="003A07E4" w:rsidP="006A279B">
            <w:pPr>
              <w:spacing w:after="60"/>
              <w:rPr>
                <w:rFonts w:cs="Arial"/>
                <w:b/>
                <w:bCs/>
                <w:szCs w:val="18"/>
              </w:rPr>
            </w:pPr>
            <w:r w:rsidRPr="00DF77CA">
              <w:rPr>
                <w:rFonts w:cs="Arial"/>
                <w:b/>
                <w:bCs/>
                <w:szCs w:val="18"/>
              </w:rPr>
              <w:t>Grey Box (</w:t>
            </w:r>
            <w:r w:rsidRPr="00DF77CA">
              <w:rPr>
                <w:rFonts w:cs="Arial"/>
                <w:b/>
                <w:bCs/>
                <w:i/>
                <w:iCs/>
                <w:szCs w:val="18"/>
              </w:rPr>
              <w:t xml:space="preserve">Eucalyptus </w:t>
            </w:r>
            <w:proofErr w:type="spellStart"/>
            <w:r w:rsidRPr="00DF77CA">
              <w:rPr>
                <w:rFonts w:cs="Arial"/>
                <w:b/>
                <w:bCs/>
                <w:i/>
                <w:iCs/>
                <w:szCs w:val="18"/>
              </w:rPr>
              <w:t>microcarpa</w:t>
            </w:r>
            <w:proofErr w:type="spellEnd"/>
            <w:r w:rsidRPr="00DF77CA">
              <w:rPr>
                <w:rFonts w:cs="Arial"/>
                <w:b/>
                <w:bCs/>
                <w:szCs w:val="18"/>
              </w:rPr>
              <w:t>) Grassy Woodlands and Derived Native Grasslands of South-eastern Australia</w:t>
            </w:r>
          </w:p>
          <w:p w14:paraId="0E3555A0" w14:textId="77777777" w:rsidR="003A07E4" w:rsidRPr="00DF77CA" w:rsidRDefault="003A07E4" w:rsidP="006A279B">
            <w:pPr>
              <w:spacing w:line="276" w:lineRule="auto"/>
              <w:rPr>
                <w:rFonts w:cs="Arial"/>
                <w:b/>
                <w:bCs/>
                <w:szCs w:val="18"/>
                <w:lang w:val="en-GB"/>
              </w:rPr>
            </w:pPr>
          </w:p>
        </w:tc>
        <w:tc>
          <w:tcPr>
            <w:tcW w:w="1143" w:type="pct"/>
          </w:tcPr>
          <w:p w14:paraId="2F2288C2"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940" w:type="pct"/>
          </w:tcPr>
          <w:p w14:paraId="5AE545B4"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Implement ecological burning regimes based on recovery plan recommendations</w:t>
            </w:r>
          </w:p>
        </w:tc>
        <w:tc>
          <w:tcPr>
            <w:tcW w:w="846" w:type="pct"/>
          </w:tcPr>
          <w:p w14:paraId="28AFF251"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2" w:type="pct"/>
          </w:tcPr>
          <w:p w14:paraId="00EFE4CC" w14:textId="77777777" w:rsidR="003A07E4" w:rsidRPr="00DF77CA" w:rsidRDefault="003A07E4" w:rsidP="006A279B">
            <w:pPr>
              <w:spacing w:line="276" w:lineRule="auto"/>
              <w:rPr>
                <w:rFonts w:cs="Arial"/>
                <w:szCs w:val="18"/>
                <w:lang w:val="en-GB"/>
              </w:rPr>
            </w:pPr>
            <w:r w:rsidRPr="00DF77CA">
              <w:rPr>
                <w:rFonts w:cs="Arial"/>
                <w:szCs w:val="18"/>
                <w:lang w:val="en-GB"/>
              </w:rPr>
              <w:t>DEECA, CFA, Land managers, TFN, Wimmera CMA</w:t>
            </w:r>
          </w:p>
        </w:tc>
        <w:tc>
          <w:tcPr>
            <w:tcW w:w="692" w:type="pct"/>
          </w:tcPr>
          <w:p w14:paraId="0E2911A5" w14:textId="2337BF6E" w:rsidR="003A07E4" w:rsidRPr="00DF77CA" w:rsidRDefault="00EC0DBE" w:rsidP="006A279B">
            <w:pPr>
              <w:spacing w:line="276" w:lineRule="auto"/>
              <w:rPr>
                <w:rFonts w:cs="Arial"/>
                <w:szCs w:val="18"/>
                <w:lang w:val="en-GB"/>
              </w:rPr>
            </w:pPr>
            <w:r>
              <w:rPr>
                <w:rFonts w:cs="Arial"/>
                <w:szCs w:val="18"/>
                <w:lang w:val="en-GB"/>
              </w:rPr>
              <w:t>No</w:t>
            </w:r>
          </w:p>
        </w:tc>
      </w:tr>
      <w:tr w:rsidR="003A07E4" w:rsidRPr="00DF77CA" w14:paraId="7099EE8E" w14:textId="77777777" w:rsidTr="007E5655">
        <w:trPr>
          <w:trHeight w:val="112"/>
        </w:trPr>
        <w:tc>
          <w:tcPr>
            <w:tcW w:w="688" w:type="pct"/>
            <w:vMerge/>
          </w:tcPr>
          <w:p w14:paraId="27BF94BE" w14:textId="77777777" w:rsidR="003A07E4" w:rsidRPr="00DF77CA" w:rsidRDefault="003A07E4" w:rsidP="006A279B">
            <w:pPr>
              <w:spacing w:before="60" w:after="60"/>
              <w:rPr>
                <w:rFonts w:cs="Arial"/>
                <w:b/>
                <w:bCs/>
                <w:szCs w:val="18"/>
              </w:rPr>
            </w:pPr>
          </w:p>
        </w:tc>
        <w:tc>
          <w:tcPr>
            <w:tcW w:w="1143" w:type="pct"/>
          </w:tcPr>
          <w:p w14:paraId="7BB9F238" w14:textId="77777777" w:rsidR="003A07E4" w:rsidRPr="00DF77CA" w:rsidRDefault="003A07E4" w:rsidP="006A279B">
            <w:pPr>
              <w:spacing w:line="276" w:lineRule="auto"/>
              <w:rPr>
                <w:rFonts w:cs="Arial"/>
                <w:szCs w:val="18"/>
                <w:lang w:val="en-GB"/>
              </w:rPr>
            </w:pPr>
            <w:r w:rsidRPr="00DF77CA">
              <w:rPr>
                <w:rFonts w:cs="Arial"/>
                <w:szCs w:val="18"/>
                <w:lang w:val="en-GB"/>
              </w:rPr>
              <w:t>Drought</w:t>
            </w:r>
          </w:p>
        </w:tc>
        <w:tc>
          <w:tcPr>
            <w:tcW w:w="940" w:type="pct"/>
          </w:tcPr>
          <w:p w14:paraId="278E4D33"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Control grazing</w:t>
            </w:r>
          </w:p>
        </w:tc>
        <w:tc>
          <w:tcPr>
            <w:tcW w:w="846" w:type="pct"/>
          </w:tcPr>
          <w:p w14:paraId="193464F0"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2" w:type="pct"/>
          </w:tcPr>
          <w:p w14:paraId="0A1102A3" w14:textId="77777777" w:rsidR="003A07E4" w:rsidRPr="00DF77CA" w:rsidRDefault="003A07E4" w:rsidP="006A279B">
            <w:pPr>
              <w:spacing w:line="276" w:lineRule="auto"/>
              <w:rPr>
                <w:rFonts w:cs="Arial"/>
                <w:szCs w:val="18"/>
                <w:lang w:val="en-GB"/>
              </w:rPr>
            </w:pPr>
            <w:r w:rsidRPr="00DF77CA">
              <w:rPr>
                <w:rFonts w:cs="Arial"/>
                <w:szCs w:val="18"/>
                <w:lang w:val="en-GB"/>
              </w:rPr>
              <w:t>DEECA, CFA, Land managers, TFN, Wimmera CMA</w:t>
            </w:r>
          </w:p>
        </w:tc>
        <w:tc>
          <w:tcPr>
            <w:tcW w:w="692" w:type="pct"/>
          </w:tcPr>
          <w:p w14:paraId="499EEA93" w14:textId="6154A8CC"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2F5535CA" w14:textId="77777777" w:rsidTr="007E5655">
        <w:trPr>
          <w:trHeight w:val="112"/>
        </w:trPr>
        <w:tc>
          <w:tcPr>
            <w:tcW w:w="688" w:type="pct"/>
            <w:vMerge/>
          </w:tcPr>
          <w:p w14:paraId="5C619FAA" w14:textId="77777777" w:rsidR="003A07E4" w:rsidRPr="00DF77CA" w:rsidRDefault="003A07E4" w:rsidP="006A279B">
            <w:pPr>
              <w:spacing w:before="60" w:after="60"/>
              <w:rPr>
                <w:rFonts w:cs="Arial"/>
                <w:b/>
                <w:bCs/>
                <w:szCs w:val="18"/>
              </w:rPr>
            </w:pPr>
          </w:p>
        </w:tc>
        <w:tc>
          <w:tcPr>
            <w:tcW w:w="1143" w:type="pct"/>
          </w:tcPr>
          <w:p w14:paraId="2837341F" w14:textId="77777777" w:rsidR="003A07E4" w:rsidRPr="00DF77CA" w:rsidRDefault="003A07E4" w:rsidP="006A279B">
            <w:pPr>
              <w:spacing w:line="276" w:lineRule="auto"/>
              <w:rPr>
                <w:rFonts w:cs="Arial"/>
                <w:szCs w:val="18"/>
                <w:lang w:val="en-GB"/>
              </w:rPr>
            </w:pPr>
            <w:r w:rsidRPr="00DF77CA">
              <w:rPr>
                <w:rFonts w:cs="Arial"/>
                <w:szCs w:val="18"/>
                <w:lang w:val="en-GB"/>
              </w:rPr>
              <w:t>Flood</w:t>
            </w:r>
          </w:p>
        </w:tc>
        <w:tc>
          <w:tcPr>
            <w:tcW w:w="940" w:type="pct"/>
          </w:tcPr>
          <w:p w14:paraId="68D74A4C"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Control grazing</w:t>
            </w:r>
          </w:p>
        </w:tc>
        <w:tc>
          <w:tcPr>
            <w:tcW w:w="846" w:type="pct"/>
          </w:tcPr>
          <w:p w14:paraId="264A38ED"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2" w:type="pct"/>
          </w:tcPr>
          <w:p w14:paraId="0876A47B" w14:textId="77777777" w:rsidR="003A07E4" w:rsidRPr="00DF77CA" w:rsidRDefault="003A07E4" w:rsidP="006A279B">
            <w:pPr>
              <w:spacing w:line="276" w:lineRule="auto"/>
              <w:rPr>
                <w:rFonts w:cs="Arial"/>
                <w:szCs w:val="18"/>
                <w:lang w:val="en-GB"/>
              </w:rPr>
            </w:pPr>
            <w:r w:rsidRPr="00DF77CA">
              <w:rPr>
                <w:rFonts w:cs="Arial"/>
                <w:szCs w:val="18"/>
                <w:lang w:val="en-GB"/>
              </w:rPr>
              <w:t>DEECA, CFA, Land managers, TFN, Wimmera CMA</w:t>
            </w:r>
          </w:p>
        </w:tc>
        <w:tc>
          <w:tcPr>
            <w:tcW w:w="692" w:type="pct"/>
          </w:tcPr>
          <w:p w14:paraId="4A90C7FE" w14:textId="1E7DFDBA" w:rsidR="003A07E4" w:rsidRPr="00DF77CA" w:rsidRDefault="00EC0DBE" w:rsidP="006A279B">
            <w:pPr>
              <w:spacing w:line="276" w:lineRule="auto"/>
              <w:rPr>
                <w:rFonts w:cs="Arial"/>
                <w:szCs w:val="18"/>
                <w:lang w:val="en-GB"/>
              </w:rPr>
            </w:pPr>
            <w:r>
              <w:rPr>
                <w:rFonts w:cs="Arial"/>
                <w:szCs w:val="18"/>
                <w:lang w:val="en-GB"/>
              </w:rPr>
              <w:t>Partially</w:t>
            </w:r>
          </w:p>
        </w:tc>
      </w:tr>
    </w:tbl>
    <w:p w14:paraId="7F370487" w14:textId="77777777" w:rsidR="001D4450" w:rsidRPr="00DF77CA" w:rsidRDefault="001D4450">
      <w:pPr>
        <w:tabs>
          <w:tab w:val="clear" w:pos="567"/>
        </w:tabs>
        <w:spacing w:after="0"/>
        <w:rPr>
          <w:rFonts w:cs="Arial"/>
          <w:b/>
          <w:iCs/>
          <w:color w:val="007096"/>
          <w:kern w:val="32"/>
          <w:sz w:val="22"/>
          <w:szCs w:val="28"/>
        </w:rPr>
      </w:pPr>
      <w:r w:rsidRPr="00DF77CA">
        <w:rPr>
          <w:rFonts w:cs="Arial"/>
        </w:rPr>
        <w:br w:type="page"/>
      </w:r>
    </w:p>
    <w:p w14:paraId="162F8CDF" w14:textId="072A5CCE" w:rsidR="007E5655" w:rsidRPr="00DF77CA" w:rsidRDefault="007E5655" w:rsidP="00B319D2">
      <w:pPr>
        <w:pStyle w:val="Heading4"/>
      </w:pPr>
      <w:r w:rsidRPr="00DF77CA">
        <w:lastRenderedPageBreak/>
        <w:t xml:space="preserve">Mallee Bird Community of the Murray Darling Depression Bioregion </w:t>
      </w:r>
    </w:p>
    <w:tbl>
      <w:tblPr>
        <w:tblStyle w:val="TableGrid"/>
        <w:tblW w:w="5000" w:type="pct"/>
        <w:tblLook w:val="04A0" w:firstRow="1" w:lastRow="0" w:firstColumn="1" w:lastColumn="0" w:noHBand="0" w:noVBand="1"/>
      </w:tblPr>
      <w:tblGrid>
        <w:gridCol w:w="1206"/>
        <w:gridCol w:w="1229"/>
        <w:gridCol w:w="1886"/>
        <w:gridCol w:w="1756"/>
        <w:gridCol w:w="1528"/>
        <w:gridCol w:w="1455"/>
      </w:tblGrid>
      <w:tr w:rsidR="001D4450" w:rsidRPr="00DF77CA" w14:paraId="3D9F7595" w14:textId="77777777" w:rsidTr="001D4450">
        <w:tc>
          <w:tcPr>
            <w:tcW w:w="666" w:type="pct"/>
            <w:shd w:val="clear" w:color="auto" w:fill="D9D9D9" w:themeFill="background1" w:themeFillShade="D9"/>
          </w:tcPr>
          <w:p w14:paraId="393BFE16" w14:textId="77777777" w:rsidR="007E5655" w:rsidRPr="00DF77CA" w:rsidRDefault="007E5655" w:rsidP="008B6D58">
            <w:pPr>
              <w:spacing w:line="276" w:lineRule="auto"/>
              <w:rPr>
                <w:rFonts w:cs="Arial"/>
                <w:b/>
                <w:bCs/>
                <w:szCs w:val="18"/>
                <w:lang w:val="en-GB"/>
              </w:rPr>
            </w:pPr>
            <w:r w:rsidRPr="00DF77CA">
              <w:rPr>
                <w:rFonts w:cs="Arial"/>
                <w:b/>
                <w:bCs/>
                <w:szCs w:val="18"/>
                <w:lang w:val="en-GB"/>
              </w:rPr>
              <w:t>Asset</w:t>
            </w:r>
          </w:p>
        </w:tc>
        <w:tc>
          <w:tcPr>
            <w:tcW w:w="678" w:type="pct"/>
            <w:shd w:val="clear" w:color="auto" w:fill="D9D9D9" w:themeFill="background1" w:themeFillShade="D9"/>
          </w:tcPr>
          <w:p w14:paraId="4D8F58E0" w14:textId="77777777" w:rsidR="007E5655" w:rsidRPr="00DF77CA" w:rsidRDefault="007E5655" w:rsidP="008B6D58">
            <w:pPr>
              <w:spacing w:line="276" w:lineRule="auto"/>
              <w:rPr>
                <w:rFonts w:cs="Arial"/>
                <w:b/>
                <w:bCs/>
                <w:szCs w:val="18"/>
                <w:lang w:val="en-GB"/>
              </w:rPr>
            </w:pPr>
            <w:r w:rsidRPr="00DF77CA">
              <w:rPr>
                <w:rFonts w:cs="Arial"/>
                <w:b/>
                <w:bCs/>
                <w:szCs w:val="18"/>
                <w:lang w:val="en-GB"/>
              </w:rPr>
              <w:t>Emergency scenario</w:t>
            </w:r>
          </w:p>
        </w:tc>
        <w:tc>
          <w:tcPr>
            <w:tcW w:w="1041" w:type="pct"/>
            <w:shd w:val="clear" w:color="auto" w:fill="D9D9D9" w:themeFill="background1" w:themeFillShade="D9"/>
          </w:tcPr>
          <w:p w14:paraId="0F515CC6" w14:textId="77777777" w:rsidR="007E5655" w:rsidRPr="00DF77CA" w:rsidRDefault="007E5655" w:rsidP="008B6D58">
            <w:pPr>
              <w:spacing w:line="276" w:lineRule="auto"/>
              <w:rPr>
                <w:rFonts w:cs="Arial"/>
                <w:b/>
                <w:bCs/>
                <w:szCs w:val="18"/>
                <w:lang w:val="en-GB"/>
              </w:rPr>
            </w:pPr>
            <w:r w:rsidRPr="00DF77CA">
              <w:rPr>
                <w:rFonts w:cs="Arial"/>
                <w:b/>
                <w:bCs/>
                <w:szCs w:val="18"/>
                <w:lang w:val="en-GB"/>
              </w:rPr>
              <w:t>Actions</w:t>
            </w:r>
          </w:p>
        </w:tc>
        <w:tc>
          <w:tcPr>
            <w:tcW w:w="969" w:type="pct"/>
            <w:shd w:val="clear" w:color="auto" w:fill="D9D9D9" w:themeFill="background1" w:themeFillShade="D9"/>
          </w:tcPr>
          <w:p w14:paraId="3F60D1C6" w14:textId="77777777" w:rsidR="007E5655" w:rsidRPr="00DF77CA" w:rsidRDefault="007E5655" w:rsidP="008B6D58">
            <w:pPr>
              <w:spacing w:line="276" w:lineRule="auto"/>
              <w:rPr>
                <w:rFonts w:cs="Arial"/>
                <w:b/>
                <w:bCs/>
                <w:szCs w:val="18"/>
                <w:lang w:val="en-GB"/>
              </w:rPr>
            </w:pPr>
            <w:r w:rsidRPr="00DF77CA">
              <w:rPr>
                <w:rFonts w:cs="Arial"/>
                <w:b/>
                <w:bCs/>
                <w:szCs w:val="18"/>
                <w:lang w:val="en-GB"/>
              </w:rPr>
              <w:t>Where</w:t>
            </w:r>
          </w:p>
        </w:tc>
        <w:tc>
          <w:tcPr>
            <w:tcW w:w="843" w:type="pct"/>
            <w:shd w:val="clear" w:color="auto" w:fill="D9D9D9" w:themeFill="background1" w:themeFillShade="D9"/>
          </w:tcPr>
          <w:p w14:paraId="005C7B77" w14:textId="77777777" w:rsidR="007E5655" w:rsidRPr="00DF77CA" w:rsidRDefault="007E5655" w:rsidP="008B6D58">
            <w:pPr>
              <w:spacing w:line="276" w:lineRule="auto"/>
              <w:rPr>
                <w:rFonts w:cs="Arial"/>
                <w:b/>
                <w:bCs/>
                <w:szCs w:val="18"/>
                <w:lang w:val="en-GB"/>
              </w:rPr>
            </w:pPr>
            <w:r w:rsidRPr="00DF77CA">
              <w:rPr>
                <w:rFonts w:cs="Arial"/>
                <w:b/>
                <w:bCs/>
                <w:szCs w:val="18"/>
                <w:lang w:val="en-GB"/>
              </w:rPr>
              <w:t>Who</w:t>
            </w:r>
          </w:p>
        </w:tc>
        <w:tc>
          <w:tcPr>
            <w:tcW w:w="803" w:type="pct"/>
            <w:shd w:val="clear" w:color="auto" w:fill="D9D9D9" w:themeFill="background1" w:themeFillShade="D9"/>
          </w:tcPr>
          <w:p w14:paraId="76F9323C" w14:textId="77777777" w:rsidR="007E5655" w:rsidRPr="00DF77CA" w:rsidRDefault="007E5655" w:rsidP="008B6D58">
            <w:pPr>
              <w:spacing w:line="276" w:lineRule="auto"/>
              <w:rPr>
                <w:rFonts w:cs="Arial"/>
                <w:b/>
                <w:bCs/>
                <w:szCs w:val="18"/>
                <w:lang w:val="en-GB"/>
              </w:rPr>
            </w:pPr>
            <w:r w:rsidRPr="00DF77CA">
              <w:rPr>
                <w:rFonts w:cs="Arial"/>
                <w:b/>
                <w:bCs/>
                <w:szCs w:val="18"/>
                <w:lang w:val="en-GB"/>
              </w:rPr>
              <w:t>Is action currently underway?</w:t>
            </w:r>
          </w:p>
        </w:tc>
      </w:tr>
      <w:tr w:rsidR="00813723" w:rsidRPr="00DF77CA" w14:paraId="28DBDBD4" w14:textId="77777777" w:rsidTr="001D4450">
        <w:trPr>
          <w:trHeight w:val="112"/>
        </w:trPr>
        <w:tc>
          <w:tcPr>
            <w:tcW w:w="666" w:type="pct"/>
            <w:vMerge w:val="restart"/>
          </w:tcPr>
          <w:p w14:paraId="6498C76E" w14:textId="0F778371" w:rsidR="00813723" w:rsidRPr="00DF77CA" w:rsidRDefault="00813723" w:rsidP="008B6D58">
            <w:pPr>
              <w:spacing w:line="276" w:lineRule="auto"/>
              <w:rPr>
                <w:rFonts w:cs="Arial"/>
                <w:szCs w:val="18"/>
                <w:lang w:val="en-GB"/>
              </w:rPr>
            </w:pPr>
            <w:r w:rsidRPr="00DF77CA">
              <w:rPr>
                <w:rFonts w:cs="Arial"/>
                <w:b/>
                <w:bCs/>
                <w:szCs w:val="18"/>
                <w:lang w:val="en-GB"/>
              </w:rPr>
              <w:t>Mallee Bird Community of the Murray Darling Depression Bioregion</w:t>
            </w:r>
          </w:p>
        </w:tc>
        <w:tc>
          <w:tcPr>
            <w:tcW w:w="678" w:type="pct"/>
            <w:vMerge w:val="restart"/>
          </w:tcPr>
          <w:p w14:paraId="05845DA8" w14:textId="77777777" w:rsidR="00813723" w:rsidRPr="00DF77CA" w:rsidRDefault="00813723" w:rsidP="008B6D58">
            <w:pPr>
              <w:spacing w:line="276" w:lineRule="auto"/>
              <w:rPr>
                <w:rFonts w:cs="Arial"/>
                <w:szCs w:val="18"/>
                <w:lang w:val="en-GB"/>
              </w:rPr>
            </w:pPr>
            <w:r w:rsidRPr="00DF77CA">
              <w:rPr>
                <w:rFonts w:cs="Arial"/>
                <w:szCs w:val="18"/>
                <w:lang w:val="en-GB"/>
              </w:rPr>
              <w:t>Bushfire</w:t>
            </w:r>
          </w:p>
          <w:p w14:paraId="5427A25F" w14:textId="34689390" w:rsidR="00813723" w:rsidRPr="00DF77CA" w:rsidRDefault="00813723" w:rsidP="008B6D58">
            <w:pPr>
              <w:spacing w:line="276" w:lineRule="auto"/>
              <w:rPr>
                <w:rFonts w:cs="Arial"/>
                <w:szCs w:val="18"/>
                <w:lang w:val="en-GB"/>
              </w:rPr>
            </w:pPr>
            <w:r w:rsidRPr="00DF77CA">
              <w:rPr>
                <w:rFonts w:cs="Arial"/>
                <w:szCs w:val="18"/>
                <w:lang w:val="en-GB"/>
              </w:rPr>
              <w:t>Drought</w:t>
            </w:r>
          </w:p>
        </w:tc>
        <w:tc>
          <w:tcPr>
            <w:tcW w:w="1041" w:type="pct"/>
          </w:tcPr>
          <w:p w14:paraId="0F8D076F" w14:textId="34759A99" w:rsidR="00813723" w:rsidRPr="00DF77CA" w:rsidRDefault="00813723" w:rsidP="008B6D58">
            <w:pPr>
              <w:spacing w:line="276" w:lineRule="auto"/>
              <w:rPr>
                <w:rFonts w:cs="Arial"/>
                <w:szCs w:val="18"/>
                <w:lang w:val="en-GB"/>
              </w:rPr>
            </w:pPr>
            <w:r w:rsidRPr="00DF77CA">
              <w:rPr>
                <w:rFonts w:cs="Arial"/>
                <w:szCs w:val="18"/>
                <w:lang w:val="en-GB"/>
              </w:rPr>
              <w:t>Establish long-term monitoring of population abundance and distribution.</w:t>
            </w:r>
          </w:p>
        </w:tc>
        <w:tc>
          <w:tcPr>
            <w:tcW w:w="969" w:type="pct"/>
          </w:tcPr>
          <w:p w14:paraId="3062D689" w14:textId="7791EDD3" w:rsidR="00813723" w:rsidRPr="00DF77CA" w:rsidRDefault="00813723" w:rsidP="008B6D58">
            <w:pPr>
              <w:spacing w:line="276" w:lineRule="auto"/>
              <w:rPr>
                <w:rFonts w:cs="Arial"/>
                <w:szCs w:val="18"/>
                <w:lang w:val="en-GB"/>
              </w:rPr>
            </w:pPr>
            <w:r w:rsidRPr="00DF77CA">
              <w:rPr>
                <w:rFonts w:cs="Arial"/>
                <w:szCs w:val="18"/>
                <w:lang w:val="en-GB"/>
              </w:rPr>
              <w:t>Known habitat locations</w:t>
            </w:r>
          </w:p>
        </w:tc>
        <w:tc>
          <w:tcPr>
            <w:tcW w:w="843" w:type="pct"/>
          </w:tcPr>
          <w:p w14:paraId="5ACD1BDC" w14:textId="77777777" w:rsidR="00813723" w:rsidRPr="00DF77CA" w:rsidRDefault="00813723" w:rsidP="008B6D58">
            <w:pPr>
              <w:spacing w:line="276" w:lineRule="auto"/>
              <w:rPr>
                <w:rFonts w:cs="Arial"/>
                <w:szCs w:val="18"/>
                <w:lang w:val="en-GB"/>
              </w:rPr>
            </w:pPr>
            <w:r w:rsidRPr="00DF77CA">
              <w:rPr>
                <w:rFonts w:cs="Arial"/>
                <w:szCs w:val="18"/>
                <w:lang w:val="en-GB"/>
              </w:rPr>
              <w:t>DEECA, PV, CMA</w:t>
            </w:r>
          </w:p>
        </w:tc>
        <w:tc>
          <w:tcPr>
            <w:tcW w:w="803" w:type="pct"/>
          </w:tcPr>
          <w:p w14:paraId="09B2BBD0" w14:textId="77777777" w:rsidR="00813723" w:rsidRPr="00DF77CA" w:rsidRDefault="00813723" w:rsidP="008B6D58">
            <w:pPr>
              <w:spacing w:line="276" w:lineRule="auto"/>
              <w:rPr>
                <w:rFonts w:cs="Arial"/>
                <w:szCs w:val="18"/>
                <w:lang w:val="en-GB"/>
              </w:rPr>
            </w:pPr>
            <w:r w:rsidRPr="00DF77CA">
              <w:rPr>
                <w:rFonts w:cs="Arial"/>
                <w:szCs w:val="18"/>
                <w:lang w:val="en-GB"/>
              </w:rPr>
              <w:t>No</w:t>
            </w:r>
          </w:p>
        </w:tc>
      </w:tr>
      <w:tr w:rsidR="00813723" w:rsidRPr="00DF77CA" w14:paraId="0B6B2C6A" w14:textId="77777777" w:rsidTr="001D4450">
        <w:trPr>
          <w:trHeight w:val="112"/>
        </w:trPr>
        <w:tc>
          <w:tcPr>
            <w:tcW w:w="666" w:type="pct"/>
            <w:vMerge/>
          </w:tcPr>
          <w:p w14:paraId="0F164D4A" w14:textId="77777777" w:rsidR="00813723" w:rsidRPr="00DF77CA" w:rsidRDefault="00813723" w:rsidP="00813723">
            <w:pPr>
              <w:spacing w:line="276" w:lineRule="auto"/>
              <w:rPr>
                <w:rFonts w:cs="Arial"/>
                <w:b/>
                <w:bCs/>
                <w:szCs w:val="18"/>
                <w:lang w:val="en-GB"/>
              </w:rPr>
            </w:pPr>
          </w:p>
        </w:tc>
        <w:tc>
          <w:tcPr>
            <w:tcW w:w="678" w:type="pct"/>
            <w:vMerge/>
          </w:tcPr>
          <w:p w14:paraId="659FCB13" w14:textId="77777777" w:rsidR="00813723" w:rsidRPr="00DF77CA" w:rsidRDefault="00813723" w:rsidP="00813723">
            <w:pPr>
              <w:spacing w:line="276" w:lineRule="auto"/>
              <w:rPr>
                <w:rFonts w:cs="Arial"/>
                <w:szCs w:val="18"/>
                <w:lang w:val="en-GB"/>
              </w:rPr>
            </w:pPr>
          </w:p>
        </w:tc>
        <w:tc>
          <w:tcPr>
            <w:tcW w:w="1041" w:type="pct"/>
          </w:tcPr>
          <w:p w14:paraId="3E3E84C6" w14:textId="66636489" w:rsidR="00813723" w:rsidRPr="00DF77CA" w:rsidRDefault="00813723" w:rsidP="00813723">
            <w:pPr>
              <w:spacing w:line="276" w:lineRule="auto"/>
              <w:rPr>
                <w:rFonts w:cs="Arial"/>
                <w:szCs w:val="18"/>
                <w:lang w:val="en-GB"/>
              </w:rPr>
            </w:pPr>
            <w:r w:rsidRPr="00DF77CA">
              <w:rPr>
                <w:rFonts w:cs="Arial"/>
                <w:szCs w:val="18"/>
                <w:lang w:val="en-GB"/>
              </w:rPr>
              <w:t>Build resilience and improv</w:t>
            </w:r>
            <w:r w:rsidR="004E7519" w:rsidRPr="00DF77CA">
              <w:rPr>
                <w:rFonts w:cs="Arial"/>
                <w:szCs w:val="18"/>
                <w:lang w:val="en-GB"/>
              </w:rPr>
              <w:t>e</w:t>
            </w:r>
            <w:r w:rsidRPr="00DF77CA">
              <w:rPr>
                <w:rFonts w:cs="Arial"/>
                <w:szCs w:val="18"/>
                <w:lang w:val="en-GB"/>
              </w:rPr>
              <w:t xml:space="preserve"> habitat by controlling weeds</w:t>
            </w:r>
            <w:r w:rsidR="000E4037" w:rsidRPr="00DF77CA">
              <w:rPr>
                <w:rFonts w:cs="Arial"/>
                <w:szCs w:val="18"/>
                <w:lang w:val="en-GB"/>
              </w:rPr>
              <w:t>,</w:t>
            </w:r>
            <w:r w:rsidRPr="00DF77CA">
              <w:rPr>
                <w:rFonts w:cs="Arial"/>
                <w:szCs w:val="18"/>
                <w:lang w:val="en-GB"/>
              </w:rPr>
              <w:t xml:space="preserve"> pest</w:t>
            </w:r>
            <w:r w:rsidR="000E4037" w:rsidRPr="00DF77CA">
              <w:rPr>
                <w:rFonts w:cs="Arial"/>
                <w:szCs w:val="18"/>
                <w:lang w:val="en-GB"/>
              </w:rPr>
              <w:t xml:space="preserve"> herbivores and predators,</w:t>
            </w:r>
            <w:r w:rsidRPr="00DF77CA">
              <w:rPr>
                <w:rFonts w:cs="Arial"/>
                <w:szCs w:val="18"/>
                <w:lang w:val="en-GB"/>
              </w:rPr>
              <w:t xml:space="preserve"> and revegetating areas to reduce habitat fragmentation.</w:t>
            </w:r>
          </w:p>
        </w:tc>
        <w:tc>
          <w:tcPr>
            <w:tcW w:w="969" w:type="pct"/>
          </w:tcPr>
          <w:p w14:paraId="7F7876D8" w14:textId="0E14C712" w:rsidR="00813723" w:rsidRPr="00DF77CA" w:rsidRDefault="00813723" w:rsidP="00813723">
            <w:pPr>
              <w:spacing w:line="276" w:lineRule="auto"/>
              <w:rPr>
                <w:rFonts w:cs="Arial"/>
                <w:szCs w:val="18"/>
                <w:lang w:val="en-GB"/>
              </w:rPr>
            </w:pPr>
            <w:r w:rsidRPr="00DF77CA">
              <w:rPr>
                <w:rFonts w:cs="Arial"/>
                <w:szCs w:val="18"/>
                <w:lang w:val="en-GB"/>
              </w:rPr>
              <w:t xml:space="preserve">In known habitat </w:t>
            </w:r>
          </w:p>
        </w:tc>
        <w:tc>
          <w:tcPr>
            <w:tcW w:w="843" w:type="pct"/>
          </w:tcPr>
          <w:p w14:paraId="4B743148" w14:textId="5C2D765D" w:rsidR="00813723" w:rsidRPr="00DF77CA" w:rsidRDefault="000E4037" w:rsidP="00813723">
            <w:pPr>
              <w:spacing w:line="276" w:lineRule="auto"/>
              <w:rPr>
                <w:rFonts w:cs="Arial"/>
                <w:szCs w:val="18"/>
                <w:lang w:val="en-GB"/>
              </w:rPr>
            </w:pPr>
            <w:r w:rsidRPr="00DF77CA">
              <w:rPr>
                <w:rFonts w:cs="Arial"/>
                <w:szCs w:val="18"/>
                <w:lang w:val="en-GB"/>
              </w:rPr>
              <w:t xml:space="preserve">PV, DEECA, </w:t>
            </w:r>
            <w:r w:rsidR="00813723" w:rsidRPr="00DF77CA">
              <w:rPr>
                <w:rFonts w:cs="Arial"/>
                <w:szCs w:val="18"/>
                <w:lang w:val="en-GB"/>
              </w:rPr>
              <w:t>TFN, CFA, WCMA, GA and private landholders</w:t>
            </w:r>
          </w:p>
        </w:tc>
        <w:tc>
          <w:tcPr>
            <w:tcW w:w="803" w:type="pct"/>
          </w:tcPr>
          <w:p w14:paraId="439377E4" w14:textId="1CF55E0B" w:rsidR="00813723" w:rsidRPr="00DF77CA" w:rsidRDefault="00813723" w:rsidP="00813723">
            <w:pPr>
              <w:spacing w:line="276" w:lineRule="auto"/>
              <w:rPr>
                <w:rFonts w:cs="Arial"/>
                <w:szCs w:val="18"/>
                <w:lang w:val="en-GB"/>
              </w:rPr>
            </w:pPr>
            <w:r w:rsidRPr="00DF77CA">
              <w:rPr>
                <w:rFonts w:cs="Arial"/>
                <w:szCs w:val="18"/>
                <w:lang w:val="en-GB"/>
              </w:rPr>
              <w:t xml:space="preserve">Yes, but more needs to be done. </w:t>
            </w:r>
          </w:p>
        </w:tc>
      </w:tr>
      <w:tr w:rsidR="00813723" w:rsidRPr="00DF77CA" w14:paraId="1AD17414" w14:textId="77777777" w:rsidTr="001D4450">
        <w:trPr>
          <w:trHeight w:val="112"/>
        </w:trPr>
        <w:tc>
          <w:tcPr>
            <w:tcW w:w="666" w:type="pct"/>
            <w:vMerge/>
          </w:tcPr>
          <w:p w14:paraId="158D0F83" w14:textId="77777777" w:rsidR="00813723" w:rsidRPr="00DF77CA" w:rsidRDefault="00813723" w:rsidP="00813723">
            <w:pPr>
              <w:spacing w:line="276" w:lineRule="auto"/>
              <w:rPr>
                <w:rFonts w:cs="Arial"/>
                <w:b/>
                <w:bCs/>
                <w:szCs w:val="18"/>
                <w:lang w:val="en-GB"/>
              </w:rPr>
            </w:pPr>
          </w:p>
        </w:tc>
        <w:tc>
          <w:tcPr>
            <w:tcW w:w="678" w:type="pct"/>
            <w:vMerge w:val="restart"/>
          </w:tcPr>
          <w:p w14:paraId="5F98D09B" w14:textId="77777777" w:rsidR="00813723" w:rsidRPr="00DF77CA" w:rsidRDefault="00813723" w:rsidP="00813723">
            <w:pPr>
              <w:spacing w:line="276" w:lineRule="auto"/>
              <w:rPr>
                <w:rFonts w:cs="Arial"/>
                <w:szCs w:val="18"/>
                <w:lang w:val="en-GB"/>
              </w:rPr>
            </w:pPr>
            <w:r w:rsidRPr="00DF77CA">
              <w:rPr>
                <w:rFonts w:cs="Arial"/>
                <w:szCs w:val="18"/>
                <w:lang w:val="en-GB"/>
              </w:rPr>
              <w:t>Bushfire</w:t>
            </w:r>
          </w:p>
        </w:tc>
        <w:tc>
          <w:tcPr>
            <w:tcW w:w="1041" w:type="pct"/>
          </w:tcPr>
          <w:p w14:paraId="0487B71C" w14:textId="0D018BA1" w:rsidR="00813723" w:rsidRPr="00DF77CA" w:rsidRDefault="00813723" w:rsidP="00813723">
            <w:pPr>
              <w:spacing w:line="276" w:lineRule="auto"/>
              <w:rPr>
                <w:rFonts w:cs="Arial"/>
                <w:szCs w:val="18"/>
                <w:lang w:val="en-GB"/>
              </w:rPr>
            </w:pPr>
            <w:r w:rsidRPr="00DF77CA">
              <w:rPr>
                <w:rFonts w:cs="Arial"/>
                <w:szCs w:val="18"/>
                <w:lang w:val="en-GB"/>
              </w:rPr>
              <w:t>Construct fire breaks (either mechanically or via planned burning) along the boundary of known habitat, including Malleefowl nesting sites, to reduce the likelihood of wildfires moving into Mallee Bird Community habitat.</w:t>
            </w:r>
          </w:p>
        </w:tc>
        <w:tc>
          <w:tcPr>
            <w:tcW w:w="969" w:type="pct"/>
          </w:tcPr>
          <w:p w14:paraId="658856C1" w14:textId="0F566879" w:rsidR="00813723" w:rsidRPr="00DF77CA" w:rsidRDefault="00813723" w:rsidP="00813723">
            <w:pPr>
              <w:spacing w:line="276" w:lineRule="auto"/>
              <w:rPr>
                <w:rFonts w:cs="Arial"/>
                <w:szCs w:val="18"/>
                <w:lang w:val="en-GB"/>
              </w:rPr>
            </w:pPr>
            <w:r w:rsidRPr="00DF77CA">
              <w:rPr>
                <w:rFonts w:cs="Arial"/>
                <w:szCs w:val="18"/>
                <w:lang w:val="en-GB"/>
              </w:rPr>
              <w:t>At strategic locations</w:t>
            </w:r>
          </w:p>
        </w:tc>
        <w:tc>
          <w:tcPr>
            <w:tcW w:w="843" w:type="pct"/>
          </w:tcPr>
          <w:p w14:paraId="3A75230C" w14:textId="00F29A4A" w:rsidR="00813723" w:rsidRPr="00DF77CA" w:rsidRDefault="00813723" w:rsidP="00813723">
            <w:pPr>
              <w:spacing w:line="276" w:lineRule="auto"/>
              <w:rPr>
                <w:rFonts w:cs="Arial"/>
                <w:szCs w:val="18"/>
                <w:lang w:val="en-GB"/>
              </w:rPr>
            </w:pPr>
            <w:r w:rsidRPr="00DF77CA">
              <w:rPr>
                <w:rFonts w:cs="Arial"/>
                <w:szCs w:val="18"/>
                <w:lang w:val="en-GB"/>
              </w:rPr>
              <w:t>DEECA/PV</w:t>
            </w:r>
          </w:p>
        </w:tc>
        <w:tc>
          <w:tcPr>
            <w:tcW w:w="803" w:type="pct"/>
          </w:tcPr>
          <w:p w14:paraId="3ACE63A5" w14:textId="5BB9B42E" w:rsidR="00813723" w:rsidRPr="00DF77CA" w:rsidRDefault="00813723" w:rsidP="00813723">
            <w:pPr>
              <w:spacing w:line="276" w:lineRule="auto"/>
              <w:rPr>
                <w:rFonts w:cs="Arial"/>
                <w:szCs w:val="18"/>
                <w:lang w:val="en-GB"/>
              </w:rPr>
            </w:pPr>
            <w:r w:rsidRPr="00DF77CA">
              <w:rPr>
                <w:rFonts w:cs="Arial"/>
                <w:szCs w:val="18"/>
                <w:lang w:val="en-GB"/>
              </w:rPr>
              <w:t>Partially regarding public land</w:t>
            </w:r>
          </w:p>
        </w:tc>
      </w:tr>
      <w:tr w:rsidR="00813723" w:rsidRPr="00DF77CA" w14:paraId="325B4571" w14:textId="77777777" w:rsidTr="001D4450">
        <w:trPr>
          <w:trHeight w:val="515"/>
        </w:trPr>
        <w:tc>
          <w:tcPr>
            <w:tcW w:w="666" w:type="pct"/>
            <w:vMerge/>
          </w:tcPr>
          <w:p w14:paraId="63D556AB" w14:textId="77777777" w:rsidR="00813723" w:rsidRPr="00DF77CA" w:rsidRDefault="00813723" w:rsidP="00813723">
            <w:pPr>
              <w:spacing w:line="276" w:lineRule="auto"/>
              <w:rPr>
                <w:rFonts w:cs="Arial"/>
                <w:szCs w:val="18"/>
                <w:lang w:val="en-GB"/>
              </w:rPr>
            </w:pPr>
          </w:p>
        </w:tc>
        <w:tc>
          <w:tcPr>
            <w:tcW w:w="678" w:type="pct"/>
            <w:vMerge/>
          </w:tcPr>
          <w:p w14:paraId="0A6AC5D3" w14:textId="77777777" w:rsidR="00813723" w:rsidRPr="00DF77CA" w:rsidRDefault="00813723" w:rsidP="00813723">
            <w:pPr>
              <w:spacing w:line="276" w:lineRule="auto"/>
              <w:rPr>
                <w:rFonts w:cs="Arial"/>
                <w:szCs w:val="18"/>
                <w:lang w:val="en-GB"/>
              </w:rPr>
            </w:pPr>
          </w:p>
        </w:tc>
        <w:tc>
          <w:tcPr>
            <w:tcW w:w="1041" w:type="pct"/>
          </w:tcPr>
          <w:p w14:paraId="3D33F21D" w14:textId="7615C26D" w:rsidR="00813723" w:rsidRPr="00DF77CA" w:rsidRDefault="00813723" w:rsidP="00813723">
            <w:pPr>
              <w:spacing w:line="276" w:lineRule="auto"/>
              <w:rPr>
                <w:rFonts w:cs="Arial"/>
                <w:szCs w:val="18"/>
                <w:lang w:val="en-GB"/>
              </w:rPr>
            </w:pPr>
            <w:r w:rsidRPr="00DF77CA">
              <w:rPr>
                <w:rFonts w:cs="Arial"/>
                <w:szCs w:val="18"/>
                <w:lang w:val="en-GB"/>
              </w:rPr>
              <w:t>Undertake prescribed burns within habitat areas to reduce the intensity of subsequent wildfires.</w:t>
            </w:r>
          </w:p>
        </w:tc>
        <w:tc>
          <w:tcPr>
            <w:tcW w:w="969" w:type="pct"/>
          </w:tcPr>
          <w:p w14:paraId="17E055E6" w14:textId="7AEAE103" w:rsidR="00813723" w:rsidRPr="00DF77CA" w:rsidRDefault="00813723" w:rsidP="00813723">
            <w:pPr>
              <w:spacing w:line="276" w:lineRule="auto"/>
              <w:rPr>
                <w:rFonts w:cs="Arial"/>
                <w:szCs w:val="18"/>
                <w:lang w:val="en-GB"/>
              </w:rPr>
            </w:pPr>
            <w:r w:rsidRPr="00DF77CA">
              <w:rPr>
                <w:rFonts w:cs="Arial"/>
                <w:szCs w:val="18"/>
                <w:lang w:val="en-GB"/>
              </w:rPr>
              <w:t>Little Desert National Park, known public and private land locations (see map, Appendix, Figure 1</w:t>
            </w:r>
            <w:r w:rsidR="00E3274B" w:rsidRPr="00DF77CA">
              <w:rPr>
                <w:rFonts w:cs="Arial"/>
                <w:szCs w:val="18"/>
                <w:lang w:val="en-GB"/>
              </w:rPr>
              <w:t>4</w:t>
            </w:r>
            <w:r w:rsidRPr="00DF77CA">
              <w:rPr>
                <w:rFonts w:cs="Arial"/>
                <w:szCs w:val="18"/>
                <w:lang w:val="en-GB"/>
              </w:rPr>
              <w:t xml:space="preserve">). </w:t>
            </w:r>
          </w:p>
          <w:p w14:paraId="0CDC20CC" w14:textId="144C23B6" w:rsidR="00813723" w:rsidRPr="00DF77CA" w:rsidRDefault="00813723" w:rsidP="00813723">
            <w:pPr>
              <w:spacing w:line="276" w:lineRule="auto"/>
              <w:rPr>
                <w:rFonts w:cs="Arial"/>
                <w:szCs w:val="18"/>
                <w:lang w:val="en-GB"/>
              </w:rPr>
            </w:pPr>
            <w:r w:rsidRPr="00DF77CA">
              <w:rPr>
                <w:rFonts w:cs="Arial"/>
                <w:szCs w:val="18"/>
                <w:lang w:val="en-GB"/>
              </w:rPr>
              <w:t>NOTE: Cool patch burning is viable for private land under covenant, with Trust for Nature (</w:t>
            </w:r>
            <w:proofErr w:type="spellStart"/>
            <w:r w:rsidRPr="00DF77CA">
              <w:rPr>
                <w:rFonts w:cs="Arial"/>
                <w:szCs w:val="18"/>
                <w:lang w:val="en-GB"/>
              </w:rPr>
              <w:t>TfN</w:t>
            </w:r>
            <w:proofErr w:type="spellEnd"/>
            <w:r w:rsidRPr="00DF77CA">
              <w:rPr>
                <w:rFonts w:cs="Arial"/>
                <w:szCs w:val="18"/>
                <w:lang w:val="en-GB"/>
              </w:rPr>
              <w:t>) approval and inclusion in a management plan. TFN would not be lead fire agency but could help facilitate.</w:t>
            </w:r>
          </w:p>
        </w:tc>
        <w:tc>
          <w:tcPr>
            <w:tcW w:w="843" w:type="pct"/>
          </w:tcPr>
          <w:p w14:paraId="73E2F8EA" w14:textId="4802B7B6" w:rsidR="00813723" w:rsidRPr="00DF77CA" w:rsidRDefault="00813723" w:rsidP="00813723">
            <w:pPr>
              <w:spacing w:line="276" w:lineRule="auto"/>
              <w:rPr>
                <w:rFonts w:cs="Arial"/>
                <w:szCs w:val="18"/>
                <w:lang w:val="en-GB"/>
              </w:rPr>
            </w:pPr>
            <w:r w:rsidRPr="00DF77CA">
              <w:rPr>
                <w:rFonts w:cs="Arial"/>
                <w:szCs w:val="18"/>
                <w:lang w:val="en-GB"/>
              </w:rPr>
              <w:t xml:space="preserve">DEECA, CFA, BGLC, private landholders, </w:t>
            </w:r>
            <w:proofErr w:type="spellStart"/>
            <w:r w:rsidRPr="00DF77CA">
              <w:rPr>
                <w:rFonts w:cs="Arial"/>
                <w:szCs w:val="18"/>
                <w:lang w:val="en-GB"/>
              </w:rPr>
              <w:t>TfN</w:t>
            </w:r>
            <w:proofErr w:type="spellEnd"/>
            <w:r w:rsidRPr="00DF77CA">
              <w:rPr>
                <w:rFonts w:cs="Arial"/>
                <w:szCs w:val="18"/>
                <w:lang w:val="en-GB"/>
              </w:rPr>
              <w:t>.</w:t>
            </w:r>
          </w:p>
        </w:tc>
        <w:tc>
          <w:tcPr>
            <w:tcW w:w="803" w:type="pct"/>
          </w:tcPr>
          <w:p w14:paraId="2B4E9C9B" w14:textId="77777777" w:rsidR="00813723" w:rsidRPr="00DF77CA" w:rsidRDefault="00813723" w:rsidP="00813723">
            <w:pPr>
              <w:spacing w:line="276" w:lineRule="auto"/>
              <w:rPr>
                <w:rFonts w:cs="Arial"/>
                <w:szCs w:val="18"/>
                <w:lang w:val="en-GB"/>
              </w:rPr>
            </w:pPr>
            <w:r w:rsidRPr="00DF77CA">
              <w:rPr>
                <w:rFonts w:cs="Arial"/>
                <w:szCs w:val="18"/>
                <w:lang w:val="en-GB"/>
              </w:rPr>
              <w:t xml:space="preserve">Yes, on public land. </w:t>
            </w:r>
          </w:p>
          <w:p w14:paraId="65741BCC" w14:textId="77777777" w:rsidR="00813723" w:rsidRPr="00DF77CA" w:rsidRDefault="00813723" w:rsidP="00813723">
            <w:pPr>
              <w:spacing w:line="276" w:lineRule="auto"/>
              <w:rPr>
                <w:rFonts w:cs="Arial"/>
                <w:szCs w:val="18"/>
                <w:lang w:val="en-GB"/>
              </w:rPr>
            </w:pPr>
          </w:p>
        </w:tc>
      </w:tr>
    </w:tbl>
    <w:p w14:paraId="0A7D6671" w14:textId="77777777" w:rsidR="007E5655" w:rsidRPr="00DF77CA" w:rsidRDefault="007E5655" w:rsidP="007E5655">
      <w:pPr>
        <w:tabs>
          <w:tab w:val="clear" w:pos="567"/>
        </w:tabs>
        <w:spacing w:after="0"/>
        <w:rPr>
          <w:rFonts w:cs="Arial"/>
          <w:b/>
          <w:iCs/>
          <w:color w:val="007096"/>
          <w:kern w:val="32"/>
          <w:sz w:val="22"/>
          <w:szCs w:val="28"/>
        </w:rPr>
      </w:pPr>
      <w:r w:rsidRPr="00DF77CA">
        <w:rPr>
          <w:rFonts w:cs="Arial"/>
        </w:rPr>
        <w:br w:type="page"/>
      </w:r>
    </w:p>
    <w:p w14:paraId="72FD4A0A" w14:textId="77777777" w:rsidR="003A07E4" w:rsidRPr="00DF77CA" w:rsidRDefault="003A07E4" w:rsidP="00B319D2">
      <w:pPr>
        <w:pStyle w:val="Heading4"/>
      </w:pPr>
      <w:r w:rsidRPr="00DF77CA">
        <w:lastRenderedPageBreak/>
        <w:t>Natural Grasslands of the Murray Valley Plains</w:t>
      </w:r>
    </w:p>
    <w:tbl>
      <w:tblPr>
        <w:tblStyle w:val="TableGrid"/>
        <w:tblW w:w="5000" w:type="pct"/>
        <w:tblLook w:val="04A0" w:firstRow="1" w:lastRow="0" w:firstColumn="1" w:lastColumn="0" w:noHBand="0" w:noVBand="1"/>
      </w:tblPr>
      <w:tblGrid>
        <w:gridCol w:w="1197"/>
        <w:gridCol w:w="2075"/>
        <w:gridCol w:w="1707"/>
        <w:gridCol w:w="1537"/>
        <w:gridCol w:w="1287"/>
        <w:gridCol w:w="1257"/>
      </w:tblGrid>
      <w:tr w:rsidR="003A07E4" w:rsidRPr="00DF77CA" w14:paraId="04381508" w14:textId="77777777" w:rsidTr="006A279B">
        <w:trPr>
          <w:trHeight w:val="112"/>
        </w:trPr>
        <w:tc>
          <w:tcPr>
            <w:tcW w:w="653" w:type="pct"/>
            <w:shd w:val="clear" w:color="auto" w:fill="D9D9D9" w:themeFill="background1" w:themeFillShade="D9"/>
          </w:tcPr>
          <w:p w14:paraId="7A0E62A8"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1150" w:type="pct"/>
            <w:shd w:val="clear" w:color="auto" w:fill="D9D9D9" w:themeFill="background1" w:themeFillShade="D9"/>
          </w:tcPr>
          <w:p w14:paraId="14EBBF25" w14:textId="77777777" w:rsidR="003A07E4" w:rsidRPr="00DF77CA" w:rsidRDefault="003A07E4" w:rsidP="006A279B">
            <w:pPr>
              <w:spacing w:line="276" w:lineRule="auto"/>
              <w:rPr>
                <w:rFonts w:cs="Arial"/>
                <w:szCs w:val="18"/>
                <w:lang w:val="en-GB"/>
              </w:rPr>
            </w:pPr>
            <w:r w:rsidRPr="00DF77CA">
              <w:rPr>
                <w:rFonts w:cs="Arial"/>
                <w:b/>
                <w:bCs/>
                <w:szCs w:val="18"/>
                <w:lang w:val="en-GB"/>
              </w:rPr>
              <w:t>Emergency scenario</w:t>
            </w:r>
          </w:p>
        </w:tc>
        <w:tc>
          <w:tcPr>
            <w:tcW w:w="947" w:type="pct"/>
            <w:shd w:val="clear" w:color="auto" w:fill="D9D9D9" w:themeFill="background1" w:themeFillShade="D9"/>
          </w:tcPr>
          <w:p w14:paraId="3310A883" w14:textId="77777777" w:rsidR="003A07E4" w:rsidRPr="00DF77CA" w:rsidRDefault="003A07E4" w:rsidP="006A279B">
            <w:pPr>
              <w:spacing w:line="276" w:lineRule="auto"/>
              <w:rPr>
                <w:rFonts w:cs="Arial"/>
                <w:color w:val="000000"/>
                <w:szCs w:val="18"/>
                <w:lang w:eastAsia="en-AU"/>
              </w:rPr>
            </w:pPr>
            <w:r w:rsidRPr="00DF77CA">
              <w:rPr>
                <w:rFonts w:cs="Arial"/>
                <w:b/>
                <w:bCs/>
                <w:szCs w:val="18"/>
                <w:lang w:val="en-GB"/>
              </w:rPr>
              <w:t>Actions</w:t>
            </w:r>
          </w:p>
        </w:tc>
        <w:tc>
          <w:tcPr>
            <w:tcW w:w="853" w:type="pct"/>
            <w:shd w:val="clear" w:color="auto" w:fill="D9D9D9" w:themeFill="background1" w:themeFillShade="D9"/>
          </w:tcPr>
          <w:p w14:paraId="211D7AAA" w14:textId="77777777" w:rsidR="003A07E4" w:rsidRPr="00DF77CA" w:rsidRDefault="003A07E4" w:rsidP="006A279B">
            <w:pPr>
              <w:spacing w:line="276" w:lineRule="auto"/>
              <w:rPr>
                <w:rFonts w:cs="Arial"/>
                <w:szCs w:val="18"/>
                <w:lang w:val="en-GB"/>
              </w:rPr>
            </w:pPr>
            <w:r w:rsidRPr="00DF77CA">
              <w:rPr>
                <w:rFonts w:cs="Arial"/>
                <w:b/>
                <w:bCs/>
                <w:szCs w:val="18"/>
                <w:lang w:val="en-GB"/>
              </w:rPr>
              <w:t>Where</w:t>
            </w:r>
          </w:p>
        </w:tc>
        <w:tc>
          <w:tcPr>
            <w:tcW w:w="698" w:type="pct"/>
            <w:shd w:val="clear" w:color="auto" w:fill="D9D9D9" w:themeFill="background1" w:themeFillShade="D9"/>
          </w:tcPr>
          <w:p w14:paraId="02F793C5" w14:textId="77777777" w:rsidR="003A07E4" w:rsidRPr="00DF77CA" w:rsidRDefault="003A07E4" w:rsidP="006A279B">
            <w:pPr>
              <w:spacing w:line="276" w:lineRule="auto"/>
              <w:rPr>
                <w:rFonts w:cs="Arial"/>
                <w:szCs w:val="18"/>
                <w:u w:val="single"/>
                <w:lang w:val="en-GB"/>
              </w:rPr>
            </w:pPr>
            <w:r w:rsidRPr="00DF77CA">
              <w:rPr>
                <w:rFonts w:cs="Arial"/>
                <w:b/>
                <w:bCs/>
                <w:szCs w:val="18"/>
                <w:lang w:val="en-GB"/>
              </w:rPr>
              <w:t>Who</w:t>
            </w:r>
          </w:p>
        </w:tc>
        <w:tc>
          <w:tcPr>
            <w:tcW w:w="698" w:type="pct"/>
            <w:shd w:val="clear" w:color="auto" w:fill="D9D9D9" w:themeFill="background1" w:themeFillShade="D9"/>
          </w:tcPr>
          <w:p w14:paraId="6EEC8F08" w14:textId="77777777" w:rsidR="003A07E4" w:rsidRPr="00DF77CA" w:rsidRDefault="003A07E4" w:rsidP="006A279B">
            <w:pPr>
              <w:spacing w:line="276" w:lineRule="auto"/>
              <w:rPr>
                <w:rFonts w:cs="Arial"/>
                <w:szCs w:val="18"/>
                <w:lang w:val="en-GB"/>
              </w:rPr>
            </w:pPr>
            <w:r w:rsidRPr="00DF77CA">
              <w:rPr>
                <w:rFonts w:cs="Arial"/>
                <w:b/>
                <w:bCs/>
                <w:szCs w:val="18"/>
                <w:lang w:val="en-GB"/>
              </w:rPr>
              <w:t>Is action currently underway?</w:t>
            </w:r>
          </w:p>
        </w:tc>
      </w:tr>
      <w:tr w:rsidR="003A07E4" w:rsidRPr="00DF77CA" w14:paraId="503A5EA7" w14:textId="77777777" w:rsidTr="006A279B">
        <w:trPr>
          <w:trHeight w:val="112"/>
        </w:trPr>
        <w:tc>
          <w:tcPr>
            <w:tcW w:w="653" w:type="pct"/>
          </w:tcPr>
          <w:p w14:paraId="768B8654" w14:textId="77777777" w:rsidR="003A07E4" w:rsidRPr="00DF77CA" w:rsidRDefault="003A07E4" w:rsidP="006A279B">
            <w:pPr>
              <w:spacing w:line="276" w:lineRule="auto"/>
              <w:rPr>
                <w:rFonts w:cs="Arial"/>
                <w:b/>
                <w:bCs/>
                <w:szCs w:val="18"/>
                <w:lang w:val="en-GB"/>
              </w:rPr>
            </w:pPr>
            <w:r w:rsidRPr="00DF77CA">
              <w:rPr>
                <w:rFonts w:cs="Arial"/>
                <w:b/>
                <w:bCs/>
                <w:szCs w:val="18"/>
                <w:lang w:val="en-GB"/>
              </w:rPr>
              <w:t>Natural Grasslands of the Murray Valley Plains</w:t>
            </w:r>
          </w:p>
        </w:tc>
        <w:tc>
          <w:tcPr>
            <w:tcW w:w="1150" w:type="pct"/>
          </w:tcPr>
          <w:p w14:paraId="61AD4E15" w14:textId="77777777" w:rsidR="003A07E4" w:rsidRPr="00DF77CA" w:rsidRDefault="003A07E4" w:rsidP="006A279B">
            <w:pPr>
              <w:spacing w:line="276" w:lineRule="auto"/>
              <w:rPr>
                <w:rFonts w:cs="Arial"/>
                <w:szCs w:val="18"/>
                <w:lang w:val="en-GB"/>
              </w:rPr>
            </w:pPr>
            <w:r w:rsidRPr="00DF77CA">
              <w:rPr>
                <w:rFonts w:cs="Arial"/>
                <w:szCs w:val="18"/>
                <w:lang w:val="en-GB"/>
              </w:rPr>
              <w:t>Drought</w:t>
            </w:r>
          </w:p>
        </w:tc>
        <w:tc>
          <w:tcPr>
            <w:tcW w:w="947" w:type="pct"/>
          </w:tcPr>
          <w:p w14:paraId="50996859"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Monitor sites for species composition.</w:t>
            </w:r>
          </w:p>
        </w:tc>
        <w:tc>
          <w:tcPr>
            <w:tcW w:w="853" w:type="pct"/>
          </w:tcPr>
          <w:p w14:paraId="28450DAD"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8" w:type="pct"/>
          </w:tcPr>
          <w:p w14:paraId="7C2A7C89" w14:textId="245E48AB" w:rsidR="003A07E4" w:rsidRPr="00DF77CA" w:rsidRDefault="00EC0DBE" w:rsidP="006A279B">
            <w:pPr>
              <w:spacing w:line="276" w:lineRule="auto"/>
              <w:rPr>
                <w:rFonts w:cs="Arial"/>
                <w:szCs w:val="18"/>
                <w:lang w:val="en-GB"/>
              </w:rPr>
            </w:pPr>
            <w:r>
              <w:rPr>
                <w:rFonts w:cs="Arial"/>
                <w:szCs w:val="18"/>
                <w:lang w:val="en-GB"/>
              </w:rPr>
              <w:t>NRM organisations</w:t>
            </w:r>
          </w:p>
        </w:tc>
        <w:tc>
          <w:tcPr>
            <w:tcW w:w="698" w:type="pct"/>
          </w:tcPr>
          <w:p w14:paraId="04F89A0C" w14:textId="122C7F90" w:rsidR="003A07E4" w:rsidRPr="00DF77CA" w:rsidRDefault="00EC0DBE" w:rsidP="006A279B">
            <w:pPr>
              <w:spacing w:line="276" w:lineRule="auto"/>
              <w:rPr>
                <w:rFonts w:cs="Arial"/>
                <w:szCs w:val="18"/>
                <w:lang w:val="en-GB"/>
              </w:rPr>
            </w:pPr>
            <w:r>
              <w:rPr>
                <w:rFonts w:cs="Arial"/>
                <w:szCs w:val="18"/>
                <w:lang w:val="en-GB"/>
              </w:rPr>
              <w:t>Partially</w:t>
            </w:r>
          </w:p>
        </w:tc>
      </w:tr>
    </w:tbl>
    <w:p w14:paraId="6A4E1185" w14:textId="77777777" w:rsidR="003A07E4" w:rsidRPr="00DF77CA" w:rsidRDefault="003A07E4" w:rsidP="00B319D2">
      <w:pPr>
        <w:pStyle w:val="Heading4"/>
      </w:pPr>
      <w:r w:rsidRPr="00DF77CA">
        <w:t>Plains Mallee Box Woodland of the Murray Darling depression and Riverina bioregions</w:t>
      </w:r>
    </w:p>
    <w:tbl>
      <w:tblPr>
        <w:tblStyle w:val="TableGrid"/>
        <w:tblW w:w="5000" w:type="pct"/>
        <w:tblLook w:val="04A0" w:firstRow="1" w:lastRow="0" w:firstColumn="1" w:lastColumn="0" w:noHBand="0" w:noVBand="1"/>
      </w:tblPr>
      <w:tblGrid>
        <w:gridCol w:w="1179"/>
        <w:gridCol w:w="1260"/>
        <w:gridCol w:w="1905"/>
        <w:gridCol w:w="1772"/>
        <w:gridCol w:w="1471"/>
        <w:gridCol w:w="1473"/>
      </w:tblGrid>
      <w:tr w:rsidR="003A07E4" w:rsidRPr="00DF77CA" w14:paraId="53591FC4" w14:textId="77777777" w:rsidTr="00EC0DBE">
        <w:tc>
          <w:tcPr>
            <w:tcW w:w="650" w:type="pct"/>
            <w:shd w:val="clear" w:color="auto" w:fill="D9D9D9" w:themeFill="background1" w:themeFillShade="D9"/>
          </w:tcPr>
          <w:p w14:paraId="500307E3"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695" w:type="pct"/>
            <w:shd w:val="clear" w:color="auto" w:fill="D9D9D9" w:themeFill="background1" w:themeFillShade="D9"/>
          </w:tcPr>
          <w:p w14:paraId="1F5270E0"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51" w:type="pct"/>
            <w:shd w:val="clear" w:color="auto" w:fill="D9D9D9" w:themeFill="background1" w:themeFillShade="D9"/>
          </w:tcPr>
          <w:p w14:paraId="38C0F9F2"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78" w:type="pct"/>
            <w:shd w:val="clear" w:color="auto" w:fill="D9D9D9" w:themeFill="background1" w:themeFillShade="D9"/>
          </w:tcPr>
          <w:p w14:paraId="5E419812"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812" w:type="pct"/>
            <w:shd w:val="clear" w:color="auto" w:fill="D9D9D9" w:themeFill="background1" w:themeFillShade="D9"/>
          </w:tcPr>
          <w:p w14:paraId="1573DE9B"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813" w:type="pct"/>
            <w:shd w:val="clear" w:color="auto" w:fill="D9D9D9" w:themeFill="background1" w:themeFillShade="D9"/>
          </w:tcPr>
          <w:p w14:paraId="192FA1A6"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 underway?</w:t>
            </w:r>
          </w:p>
        </w:tc>
      </w:tr>
      <w:tr w:rsidR="003A07E4" w:rsidRPr="00DF77CA" w14:paraId="3CB11E2D" w14:textId="77777777" w:rsidTr="00EC0DBE">
        <w:trPr>
          <w:trHeight w:val="112"/>
        </w:trPr>
        <w:tc>
          <w:tcPr>
            <w:tcW w:w="650" w:type="pct"/>
            <w:vMerge w:val="restart"/>
          </w:tcPr>
          <w:p w14:paraId="1D248077" w14:textId="77777777" w:rsidR="003A07E4" w:rsidRPr="00DF77CA" w:rsidRDefault="003A07E4" w:rsidP="006A279B">
            <w:pPr>
              <w:spacing w:line="276" w:lineRule="auto"/>
              <w:rPr>
                <w:rFonts w:cs="Arial"/>
                <w:szCs w:val="18"/>
                <w:lang w:val="en-GB"/>
              </w:rPr>
            </w:pPr>
            <w:r w:rsidRPr="00DF77CA">
              <w:rPr>
                <w:rFonts w:cs="Arial"/>
                <w:b/>
                <w:bCs/>
                <w:szCs w:val="18"/>
                <w:lang w:val="en-GB"/>
              </w:rPr>
              <w:t>Plains Mallee Box Woodland of the Murray Darling depression and Riverina bioregions</w:t>
            </w:r>
          </w:p>
        </w:tc>
        <w:tc>
          <w:tcPr>
            <w:tcW w:w="695" w:type="pct"/>
          </w:tcPr>
          <w:p w14:paraId="1C611C0A" w14:textId="77777777" w:rsidR="003A07E4" w:rsidRPr="00DF77CA" w:rsidRDefault="003A07E4" w:rsidP="006A279B">
            <w:pPr>
              <w:spacing w:line="276" w:lineRule="auto"/>
              <w:rPr>
                <w:rFonts w:cs="Arial"/>
                <w:szCs w:val="18"/>
                <w:lang w:val="en-GB"/>
              </w:rPr>
            </w:pPr>
            <w:r w:rsidRPr="00DF77CA">
              <w:rPr>
                <w:rFonts w:cs="Arial"/>
                <w:szCs w:val="18"/>
                <w:lang w:val="en-GB"/>
              </w:rPr>
              <w:t>All</w:t>
            </w:r>
          </w:p>
        </w:tc>
        <w:tc>
          <w:tcPr>
            <w:tcW w:w="1051" w:type="pct"/>
          </w:tcPr>
          <w:p w14:paraId="547D780F" w14:textId="77777777" w:rsidR="003A07E4" w:rsidRPr="00DF77CA" w:rsidRDefault="003A07E4" w:rsidP="006A279B">
            <w:pPr>
              <w:spacing w:line="276" w:lineRule="auto"/>
              <w:rPr>
                <w:rFonts w:cs="Arial"/>
                <w:szCs w:val="18"/>
                <w:lang w:val="en-GB"/>
              </w:rPr>
            </w:pPr>
            <w:r w:rsidRPr="00DF77CA">
              <w:rPr>
                <w:rFonts w:cs="Arial"/>
                <w:szCs w:val="18"/>
                <w:lang w:val="en-GB"/>
              </w:rPr>
              <w:t>Establish long-term monitoring.</w:t>
            </w:r>
          </w:p>
        </w:tc>
        <w:tc>
          <w:tcPr>
            <w:tcW w:w="978" w:type="pct"/>
          </w:tcPr>
          <w:p w14:paraId="6C73BBC7" w14:textId="5BA825C7" w:rsidR="003A07E4" w:rsidRPr="00DF77CA" w:rsidRDefault="006D4DED" w:rsidP="006A279B">
            <w:pPr>
              <w:spacing w:line="276" w:lineRule="auto"/>
              <w:rPr>
                <w:rFonts w:cs="Arial"/>
                <w:szCs w:val="18"/>
                <w:lang w:val="en-GB"/>
              </w:rPr>
            </w:pPr>
            <w:r w:rsidRPr="00DF77CA">
              <w:rPr>
                <w:rFonts w:cs="Arial"/>
                <w:szCs w:val="18"/>
                <w:lang w:val="en-GB"/>
              </w:rPr>
              <w:t>Known locations.</w:t>
            </w:r>
          </w:p>
        </w:tc>
        <w:tc>
          <w:tcPr>
            <w:tcW w:w="812" w:type="pct"/>
          </w:tcPr>
          <w:p w14:paraId="2EF7A373" w14:textId="77777777" w:rsidR="003A07E4" w:rsidRPr="00DF77CA" w:rsidRDefault="003A07E4" w:rsidP="006A279B">
            <w:pPr>
              <w:spacing w:line="276" w:lineRule="auto"/>
              <w:rPr>
                <w:rFonts w:cs="Arial"/>
                <w:szCs w:val="18"/>
                <w:lang w:val="en-GB"/>
              </w:rPr>
            </w:pPr>
            <w:r w:rsidRPr="00DF77CA">
              <w:rPr>
                <w:rFonts w:cs="Arial"/>
                <w:szCs w:val="18"/>
                <w:lang w:val="en-GB"/>
              </w:rPr>
              <w:t>DEECA, PV, CMA</w:t>
            </w:r>
          </w:p>
        </w:tc>
        <w:tc>
          <w:tcPr>
            <w:tcW w:w="813" w:type="pct"/>
          </w:tcPr>
          <w:p w14:paraId="6D464AD1" w14:textId="6F0C1FD5" w:rsidR="003A07E4" w:rsidRPr="00DF77CA" w:rsidRDefault="00EC0DBE" w:rsidP="006A279B">
            <w:pPr>
              <w:spacing w:line="276" w:lineRule="auto"/>
              <w:rPr>
                <w:rFonts w:cs="Arial"/>
                <w:szCs w:val="18"/>
                <w:lang w:val="en-GB"/>
              </w:rPr>
            </w:pPr>
            <w:r>
              <w:rPr>
                <w:rFonts w:cs="Arial"/>
                <w:szCs w:val="18"/>
                <w:lang w:val="en-GB"/>
              </w:rPr>
              <w:t>No</w:t>
            </w:r>
          </w:p>
        </w:tc>
      </w:tr>
      <w:tr w:rsidR="003A07E4" w:rsidRPr="00DF77CA" w14:paraId="2E2577FA" w14:textId="77777777" w:rsidTr="00EC0DBE">
        <w:trPr>
          <w:trHeight w:val="515"/>
        </w:trPr>
        <w:tc>
          <w:tcPr>
            <w:tcW w:w="650" w:type="pct"/>
            <w:vMerge/>
          </w:tcPr>
          <w:p w14:paraId="008A4214" w14:textId="77777777" w:rsidR="003A07E4" w:rsidRPr="00DF77CA" w:rsidRDefault="003A07E4" w:rsidP="006A279B">
            <w:pPr>
              <w:spacing w:line="276" w:lineRule="auto"/>
              <w:rPr>
                <w:rFonts w:cs="Arial"/>
                <w:szCs w:val="18"/>
                <w:lang w:val="en-GB"/>
              </w:rPr>
            </w:pPr>
          </w:p>
        </w:tc>
        <w:tc>
          <w:tcPr>
            <w:tcW w:w="695" w:type="pct"/>
          </w:tcPr>
          <w:p w14:paraId="5315A58C" w14:textId="77777777" w:rsidR="003A07E4" w:rsidRPr="00DF77CA" w:rsidRDefault="003A07E4" w:rsidP="006A279B">
            <w:pPr>
              <w:spacing w:line="276" w:lineRule="auto"/>
              <w:rPr>
                <w:rFonts w:cs="Arial"/>
                <w:szCs w:val="18"/>
                <w:lang w:val="en-GB"/>
              </w:rPr>
            </w:pPr>
            <w:r w:rsidRPr="00DF77CA">
              <w:rPr>
                <w:rFonts w:cs="Arial"/>
                <w:szCs w:val="18"/>
                <w:lang w:val="en-GB"/>
              </w:rPr>
              <w:t>Drought</w:t>
            </w:r>
          </w:p>
          <w:p w14:paraId="007CD31E" w14:textId="77777777" w:rsidR="003A07E4" w:rsidRPr="00DF77CA" w:rsidRDefault="003A07E4" w:rsidP="006A279B">
            <w:pPr>
              <w:spacing w:line="276" w:lineRule="auto"/>
              <w:rPr>
                <w:rFonts w:cs="Arial"/>
                <w:szCs w:val="18"/>
                <w:lang w:val="en-GB"/>
              </w:rPr>
            </w:pPr>
          </w:p>
        </w:tc>
        <w:tc>
          <w:tcPr>
            <w:tcW w:w="1051" w:type="pct"/>
          </w:tcPr>
          <w:p w14:paraId="4FBBCA03" w14:textId="77777777" w:rsidR="003A07E4" w:rsidRPr="00DF77CA" w:rsidRDefault="003A07E4" w:rsidP="006A279B">
            <w:pPr>
              <w:spacing w:line="276" w:lineRule="auto"/>
              <w:rPr>
                <w:rFonts w:cs="Arial"/>
                <w:szCs w:val="18"/>
                <w:lang w:val="en-GB"/>
              </w:rPr>
            </w:pPr>
            <w:r w:rsidRPr="00DF77CA">
              <w:rPr>
                <w:rFonts w:cs="Arial"/>
                <w:szCs w:val="18"/>
                <w:lang w:val="en-GB"/>
              </w:rPr>
              <w:t>Manage weeds and pests.</w:t>
            </w:r>
          </w:p>
        </w:tc>
        <w:tc>
          <w:tcPr>
            <w:tcW w:w="978" w:type="pct"/>
          </w:tcPr>
          <w:p w14:paraId="7241C40F" w14:textId="77777777" w:rsidR="003A07E4" w:rsidRPr="00DF77CA" w:rsidRDefault="003A07E4" w:rsidP="006A279B">
            <w:pPr>
              <w:spacing w:line="276" w:lineRule="auto"/>
              <w:rPr>
                <w:rFonts w:cs="Arial"/>
                <w:szCs w:val="18"/>
                <w:lang w:val="en-GB"/>
              </w:rPr>
            </w:pPr>
            <w:r w:rsidRPr="00DF77CA">
              <w:rPr>
                <w:rFonts w:cs="Arial"/>
                <w:szCs w:val="18"/>
                <w:lang w:val="en-GB"/>
              </w:rPr>
              <w:t>Known sites</w:t>
            </w:r>
          </w:p>
        </w:tc>
        <w:tc>
          <w:tcPr>
            <w:tcW w:w="812" w:type="pct"/>
          </w:tcPr>
          <w:p w14:paraId="600B5920" w14:textId="77777777" w:rsidR="003A07E4" w:rsidRPr="00DF77CA" w:rsidRDefault="003A07E4" w:rsidP="006A279B">
            <w:pPr>
              <w:spacing w:line="276" w:lineRule="auto"/>
              <w:rPr>
                <w:rFonts w:cs="Arial"/>
                <w:szCs w:val="18"/>
                <w:lang w:val="en-GB"/>
              </w:rPr>
            </w:pPr>
            <w:r w:rsidRPr="00DF77CA">
              <w:rPr>
                <w:rFonts w:cs="Arial"/>
                <w:szCs w:val="18"/>
                <w:lang w:val="en-GB"/>
              </w:rPr>
              <w:t>Wimmera CMA.</w:t>
            </w:r>
          </w:p>
          <w:p w14:paraId="2E670D33" w14:textId="5ACAA611" w:rsidR="003A07E4" w:rsidRPr="00DF77CA" w:rsidRDefault="003A07E4" w:rsidP="006A279B">
            <w:pPr>
              <w:spacing w:line="276" w:lineRule="auto"/>
              <w:rPr>
                <w:rFonts w:cs="Arial"/>
                <w:szCs w:val="18"/>
                <w:lang w:val="en-GB"/>
              </w:rPr>
            </w:pPr>
            <w:r w:rsidRPr="00DF77CA">
              <w:rPr>
                <w:rFonts w:cs="Arial"/>
                <w:szCs w:val="18"/>
                <w:lang w:val="en-GB"/>
              </w:rPr>
              <w:t>Relevant land managers</w:t>
            </w:r>
            <w:r w:rsidR="00EC0DBE">
              <w:rPr>
                <w:rFonts w:cs="Arial"/>
                <w:szCs w:val="18"/>
                <w:lang w:val="en-GB"/>
              </w:rPr>
              <w:t>.</w:t>
            </w:r>
          </w:p>
        </w:tc>
        <w:tc>
          <w:tcPr>
            <w:tcW w:w="813" w:type="pct"/>
          </w:tcPr>
          <w:p w14:paraId="42721892" w14:textId="7FBCA786" w:rsidR="003A07E4" w:rsidRPr="00DF77CA" w:rsidRDefault="00EC0DBE" w:rsidP="006A279B">
            <w:pPr>
              <w:spacing w:line="276" w:lineRule="auto"/>
              <w:rPr>
                <w:rFonts w:cs="Arial"/>
                <w:szCs w:val="18"/>
                <w:lang w:val="en-GB"/>
              </w:rPr>
            </w:pPr>
            <w:r>
              <w:rPr>
                <w:rFonts w:cs="Arial"/>
                <w:szCs w:val="18"/>
                <w:lang w:val="en-GB"/>
              </w:rPr>
              <w:t>Partially</w:t>
            </w:r>
          </w:p>
        </w:tc>
      </w:tr>
    </w:tbl>
    <w:p w14:paraId="4AF8AD77" w14:textId="77777777" w:rsidR="006D4DED" w:rsidRPr="00DF77CA" w:rsidRDefault="006D4DED">
      <w:pPr>
        <w:tabs>
          <w:tab w:val="clear" w:pos="567"/>
        </w:tabs>
        <w:spacing w:after="0"/>
        <w:rPr>
          <w:rFonts w:cs="Arial"/>
          <w:b/>
          <w:iCs/>
          <w:color w:val="007096"/>
          <w:kern w:val="32"/>
          <w:sz w:val="22"/>
          <w:szCs w:val="28"/>
        </w:rPr>
      </w:pPr>
      <w:r w:rsidRPr="00DF77CA">
        <w:rPr>
          <w:rFonts w:cs="Arial"/>
        </w:rPr>
        <w:br w:type="page"/>
      </w:r>
    </w:p>
    <w:p w14:paraId="6E786A9D" w14:textId="573FF075" w:rsidR="003A07E4" w:rsidRPr="00DF77CA" w:rsidRDefault="003A07E4" w:rsidP="00B319D2">
      <w:pPr>
        <w:pStyle w:val="Heading4"/>
      </w:pPr>
      <w:r w:rsidRPr="00DF77CA">
        <w:lastRenderedPageBreak/>
        <w:t>Seasonal Herbaceous Wetlands (Freshwater) of the Temperate Lowland Plains</w:t>
      </w:r>
    </w:p>
    <w:tbl>
      <w:tblPr>
        <w:tblStyle w:val="TableGrid"/>
        <w:tblW w:w="5000" w:type="pct"/>
        <w:tblLook w:val="04A0" w:firstRow="1" w:lastRow="0" w:firstColumn="1" w:lastColumn="0" w:noHBand="0" w:noVBand="1"/>
      </w:tblPr>
      <w:tblGrid>
        <w:gridCol w:w="1227"/>
        <w:gridCol w:w="1250"/>
        <w:gridCol w:w="1895"/>
        <w:gridCol w:w="1763"/>
        <w:gridCol w:w="1462"/>
        <w:gridCol w:w="1463"/>
      </w:tblGrid>
      <w:tr w:rsidR="003A07E4" w:rsidRPr="00DF77CA" w14:paraId="7CD7E8D3" w14:textId="77777777" w:rsidTr="006A279B">
        <w:trPr>
          <w:tblHeader/>
        </w:trPr>
        <w:tc>
          <w:tcPr>
            <w:tcW w:w="627" w:type="pct"/>
            <w:shd w:val="clear" w:color="auto" w:fill="D9D9D9" w:themeFill="background1" w:themeFillShade="D9"/>
          </w:tcPr>
          <w:p w14:paraId="1C9EFD1A" w14:textId="77777777" w:rsidR="003A07E4" w:rsidRPr="00DF77CA" w:rsidRDefault="003A07E4" w:rsidP="006A279B">
            <w:pPr>
              <w:spacing w:line="276" w:lineRule="auto"/>
              <w:rPr>
                <w:rFonts w:cs="Arial"/>
                <w:b/>
                <w:bCs/>
                <w:szCs w:val="18"/>
                <w:lang w:val="en-GB"/>
              </w:rPr>
            </w:pPr>
            <w:r w:rsidRPr="00DF77CA">
              <w:rPr>
                <w:rFonts w:cs="Arial"/>
                <w:b/>
                <w:bCs/>
                <w:szCs w:val="18"/>
                <w:lang w:val="en-GB"/>
              </w:rPr>
              <w:t>Asset</w:t>
            </w:r>
          </w:p>
        </w:tc>
        <w:tc>
          <w:tcPr>
            <w:tcW w:w="700" w:type="pct"/>
            <w:shd w:val="clear" w:color="auto" w:fill="D9D9D9" w:themeFill="background1" w:themeFillShade="D9"/>
          </w:tcPr>
          <w:p w14:paraId="1A608FDC"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1056" w:type="pct"/>
            <w:shd w:val="clear" w:color="auto" w:fill="D9D9D9" w:themeFill="background1" w:themeFillShade="D9"/>
          </w:tcPr>
          <w:p w14:paraId="057BB45B"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983" w:type="pct"/>
            <w:shd w:val="clear" w:color="auto" w:fill="D9D9D9" w:themeFill="background1" w:themeFillShade="D9"/>
          </w:tcPr>
          <w:p w14:paraId="75C2BAD5"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817" w:type="pct"/>
            <w:shd w:val="clear" w:color="auto" w:fill="D9D9D9" w:themeFill="background1" w:themeFillShade="D9"/>
          </w:tcPr>
          <w:p w14:paraId="4A866AEC"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817" w:type="pct"/>
            <w:shd w:val="clear" w:color="auto" w:fill="D9D9D9" w:themeFill="background1" w:themeFillShade="D9"/>
          </w:tcPr>
          <w:p w14:paraId="21C0CF28" w14:textId="28108AC1" w:rsidR="003A07E4" w:rsidRPr="00DF77CA" w:rsidRDefault="003A07E4" w:rsidP="006A279B">
            <w:pPr>
              <w:spacing w:line="276" w:lineRule="auto"/>
              <w:rPr>
                <w:rFonts w:cs="Arial"/>
                <w:b/>
                <w:bCs/>
                <w:szCs w:val="18"/>
                <w:lang w:val="en-GB"/>
              </w:rPr>
            </w:pPr>
            <w:r w:rsidRPr="00DF77CA">
              <w:rPr>
                <w:rFonts w:cs="Arial"/>
                <w:b/>
                <w:bCs/>
                <w:szCs w:val="18"/>
                <w:lang w:val="en-GB"/>
              </w:rPr>
              <w:t>Is action current</w:t>
            </w:r>
            <w:r w:rsidR="006D4DED" w:rsidRPr="00DF77CA">
              <w:rPr>
                <w:rFonts w:cs="Arial"/>
                <w:b/>
                <w:bCs/>
                <w:szCs w:val="18"/>
                <w:lang w:val="en-GB"/>
              </w:rPr>
              <w:t xml:space="preserve">ly </w:t>
            </w:r>
            <w:r w:rsidRPr="00DF77CA">
              <w:rPr>
                <w:rFonts w:cs="Arial"/>
                <w:b/>
                <w:bCs/>
                <w:szCs w:val="18"/>
                <w:lang w:val="en-GB"/>
              </w:rPr>
              <w:t>underway?</w:t>
            </w:r>
          </w:p>
        </w:tc>
      </w:tr>
      <w:tr w:rsidR="003A07E4" w:rsidRPr="00DF77CA" w14:paraId="3121FB0A" w14:textId="77777777" w:rsidTr="006A279B">
        <w:trPr>
          <w:trHeight w:val="112"/>
        </w:trPr>
        <w:tc>
          <w:tcPr>
            <w:tcW w:w="627" w:type="pct"/>
            <w:vMerge w:val="restart"/>
          </w:tcPr>
          <w:p w14:paraId="020BE8CF" w14:textId="77777777" w:rsidR="003A07E4" w:rsidRPr="00DF77CA" w:rsidRDefault="003A07E4" w:rsidP="006A279B">
            <w:pPr>
              <w:rPr>
                <w:rFonts w:cs="Arial"/>
              </w:rPr>
            </w:pPr>
            <w:r w:rsidRPr="00DF77CA">
              <w:rPr>
                <w:rFonts w:cs="Arial"/>
                <w:b/>
                <w:bCs/>
                <w:szCs w:val="18"/>
                <w:lang w:val="en-GB"/>
              </w:rPr>
              <w:t>Seasonal herbaceous wetlands of the temperate lowland plains.</w:t>
            </w:r>
          </w:p>
          <w:p w14:paraId="1DEEEDF2" w14:textId="77777777" w:rsidR="003A07E4" w:rsidRPr="00DF77CA" w:rsidRDefault="003A07E4" w:rsidP="006A279B">
            <w:pPr>
              <w:spacing w:line="276" w:lineRule="auto"/>
              <w:rPr>
                <w:rFonts w:cs="Arial"/>
                <w:szCs w:val="18"/>
                <w:lang w:val="en-GB"/>
              </w:rPr>
            </w:pPr>
          </w:p>
        </w:tc>
        <w:tc>
          <w:tcPr>
            <w:tcW w:w="700" w:type="pct"/>
            <w:vMerge w:val="restart"/>
          </w:tcPr>
          <w:p w14:paraId="722B1EDA" w14:textId="77777777" w:rsidR="003A07E4" w:rsidRPr="00DF77CA" w:rsidRDefault="003A07E4" w:rsidP="006A279B">
            <w:pPr>
              <w:spacing w:line="276" w:lineRule="auto"/>
              <w:rPr>
                <w:rFonts w:cs="Arial"/>
                <w:szCs w:val="18"/>
                <w:lang w:val="en-GB"/>
              </w:rPr>
            </w:pPr>
            <w:r w:rsidRPr="00DF77CA">
              <w:rPr>
                <w:rFonts w:cs="Arial"/>
                <w:szCs w:val="18"/>
                <w:lang w:val="en-GB"/>
              </w:rPr>
              <w:t>Drought</w:t>
            </w:r>
          </w:p>
          <w:p w14:paraId="7B4B7C0A" w14:textId="77777777" w:rsidR="003A07E4" w:rsidRPr="00DF77CA" w:rsidRDefault="003A07E4" w:rsidP="006A279B">
            <w:pPr>
              <w:spacing w:line="276" w:lineRule="auto"/>
              <w:rPr>
                <w:rFonts w:cs="Arial"/>
                <w:szCs w:val="18"/>
                <w:lang w:val="en-GB"/>
              </w:rPr>
            </w:pPr>
          </w:p>
        </w:tc>
        <w:tc>
          <w:tcPr>
            <w:tcW w:w="1056" w:type="pct"/>
          </w:tcPr>
          <w:p w14:paraId="19E28CBD" w14:textId="77777777" w:rsidR="003A07E4" w:rsidRPr="00DF77CA" w:rsidRDefault="003A07E4" w:rsidP="006A279B">
            <w:pPr>
              <w:spacing w:line="276" w:lineRule="auto"/>
              <w:rPr>
                <w:rFonts w:cs="Arial"/>
                <w:szCs w:val="18"/>
                <w:lang w:val="en-GB"/>
              </w:rPr>
            </w:pPr>
            <w:r w:rsidRPr="00DF77CA">
              <w:rPr>
                <w:rFonts w:cs="Arial"/>
                <w:szCs w:val="18"/>
                <w:lang w:val="en-GB"/>
              </w:rPr>
              <w:t>Establish long-term monitoring.</w:t>
            </w:r>
          </w:p>
        </w:tc>
        <w:tc>
          <w:tcPr>
            <w:tcW w:w="983" w:type="pct"/>
          </w:tcPr>
          <w:p w14:paraId="233DE0F0" w14:textId="56F51BB1" w:rsidR="003A07E4" w:rsidRPr="00DF77CA" w:rsidRDefault="00EC0DBE" w:rsidP="006A279B">
            <w:pPr>
              <w:spacing w:line="276" w:lineRule="auto"/>
              <w:rPr>
                <w:rFonts w:cs="Arial"/>
                <w:szCs w:val="18"/>
                <w:lang w:val="en-GB"/>
              </w:rPr>
            </w:pPr>
            <w:r>
              <w:rPr>
                <w:rFonts w:cs="Arial"/>
                <w:szCs w:val="18"/>
                <w:lang w:val="en-GB"/>
              </w:rPr>
              <w:t>Known sites</w:t>
            </w:r>
          </w:p>
        </w:tc>
        <w:tc>
          <w:tcPr>
            <w:tcW w:w="817" w:type="pct"/>
          </w:tcPr>
          <w:p w14:paraId="17EB2C75" w14:textId="77777777" w:rsidR="003A07E4" w:rsidRPr="00DF77CA" w:rsidRDefault="003A07E4" w:rsidP="006A279B">
            <w:pPr>
              <w:spacing w:line="276" w:lineRule="auto"/>
              <w:rPr>
                <w:rFonts w:cs="Arial"/>
                <w:szCs w:val="18"/>
                <w:lang w:val="en-GB"/>
              </w:rPr>
            </w:pPr>
            <w:r w:rsidRPr="00DF77CA">
              <w:rPr>
                <w:rFonts w:cs="Arial"/>
                <w:szCs w:val="18"/>
                <w:lang w:val="en-GB"/>
              </w:rPr>
              <w:t>DEECA, PV, CMA</w:t>
            </w:r>
          </w:p>
        </w:tc>
        <w:tc>
          <w:tcPr>
            <w:tcW w:w="817" w:type="pct"/>
          </w:tcPr>
          <w:p w14:paraId="3415531B" w14:textId="22637295"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36571500" w14:textId="77777777" w:rsidTr="006A279B">
        <w:trPr>
          <w:trHeight w:val="515"/>
        </w:trPr>
        <w:tc>
          <w:tcPr>
            <w:tcW w:w="627" w:type="pct"/>
            <w:vMerge/>
          </w:tcPr>
          <w:p w14:paraId="7FA88C5D" w14:textId="77777777" w:rsidR="003A07E4" w:rsidRPr="00DF77CA" w:rsidRDefault="003A07E4" w:rsidP="006A279B">
            <w:pPr>
              <w:spacing w:line="276" w:lineRule="auto"/>
              <w:rPr>
                <w:rFonts w:cs="Arial"/>
                <w:szCs w:val="18"/>
                <w:lang w:val="en-GB"/>
              </w:rPr>
            </w:pPr>
          </w:p>
        </w:tc>
        <w:tc>
          <w:tcPr>
            <w:tcW w:w="700" w:type="pct"/>
            <w:vMerge/>
          </w:tcPr>
          <w:p w14:paraId="001DD4E8" w14:textId="77777777" w:rsidR="003A07E4" w:rsidRPr="00DF77CA" w:rsidRDefault="003A07E4" w:rsidP="006A279B">
            <w:pPr>
              <w:spacing w:line="276" w:lineRule="auto"/>
              <w:rPr>
                <w:rFonts w:cs="Arial"/>
                <w:szCs w:val="18"/>
                <w:lang w:val="en-GB"/>
              </w:rPr>
            </w:pPr>
          </w:p>
        </w:tc>
        <w:tc>
          <w:tcPr>
            <w:tcW w:w="1056" w:type="pct"/>
          </w:tcPr>
          <w:p w14:paraId="137D8B58" w14:textId="77777777" w:rsidR="003A07E4" w:rsidRPr="00DF77CA" w:rsidRDefault="003A07E4" w:rsidP="006A279B">
            <w:pPr>
              <w:spacing w:line="276" w:lineRule="auto"/>
              <w:rPr>
                <w:rFonts w:cs="Arial"/>
                <w:szCs w:val="18"/>
                <w:lang w:val="en-GB"/>
              </w:rPr>
            </w:pPr>
            <w:r w:rsidRPr="00DF77CA">
              <w:rPr>
                <w:rFonts w:cs="Arial"/>
                <w:szCs w:val="18"/>
                <w:lang w:val="en-GB"/>
              </w:rPr>
              <w:t>Manage weeds and pests.</w:t>
            </w:r>
          </w:p>
        </w:tc>
        <w:tc>
          <w:tcPr>
            <w:tcW w:w="983" w:type="pct"/>
          </w:tcPr>
          <w:p w14:paraId="52577840" w14:textId="77777777" w:rsidR="003A07E4" w:rsidRPr="00DF77CA" w:rsidRDefault="003A07E4" w:rsidP="006A279B">
            <w:pPr>
              <w:spacing w:line="276" w:lineRule="auto"/>
              <w:rPr>
                <w:rFonts w:cs="Arial"/>
                <w:szCs w:val="18"/>
                <w:lang w:val="en-GB"/>
              </w:rPr>
            </w:pPr>
            <w:r w:rsidRPr="00DF77CA">
              <w:rPr>
                <w:rFonts w:cs="Arial"/>
                <w:szCs w:val="18"/>
                <w:lang w:val="en-GB"/>
              </w:rPr>
              <w:t>Known sites</w:t>
            </w:r>
          </w:p>
        </w:tc>
        <w:tc>
          <w:tcPr>
            <w:tcW w:w="817" w:type="pct"/>
          </w:tcPr>
          <w:p w14:paraId="00AD09D3" w14:textId="77777777" w:rsidR="003A07E4" w:rsidRPr="00DF77CA" w:rsidRDefault="003A07E4" w:rsidP="006A279B">
            <w:pPr>
              <w:spacing w:line="276" w:lineRule="auto"/>
              <w:rPr>
                <w:rFonts w:cs="Arial"/>
                <w:szCs w:val="18"/>
                <w:lang w:val="en-GB"/>
              </w:rPr>
            </w:pPr>
            <w:r w:rsidRPr="00DF77CA">
              <w:rPr>
                <w:rFonts w:cs="Arial"/>
                <w:szCs w:val="18"/>
                <w:lang w:val="en-GB"/>
              </w:rPr>
              <w:t>Wimmera CMA.</w:t>
            </w:r>
          </w:p>
          <w:p w14:paraId="095E8FCA" w14:textId="77777777" w:rsidR="003A07E4" w:rsidRPr="00DF77CA" w:rsidRDefault="003A07E4" w:rsidP="006A279B">
            <w:pPr>
              <w:spacing w:line="276" w:lineRule="auto"/>
              <w:rPr>
                <w:rFonts w:cs="Arial"/>
                <w:szCs w:val="18"/>
                <w:lang w:val="en-GB"/>
              </w:rPr>
            </w:pPr>
            <w:r w:rsidRPr="00DF77CA">
              <w:rPr>
                <w:rFonts w:cs="Arial"/>
                <w:szCs w:val="18"/>
                <w:lang w:val="en-GB"/>
              </w:rPr>
              <w:t>Relevant land managers</w:t>
            </w:r>
          </w:p>
        </w:tc>
        <w:tc>
          <w:tcPr>
            <w:tcW w:w="817" w:type="pct"/>
          </w:tcPr>
          <w:p w14:paraId="0BBEEB57" w14:textId="49C52D57"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020FCFA6" w14:textId="77777777" w:rsidTr="006A279B">
        <w:trPr>
          <w:trHeight w:val="515"/>
        </w:trPr>
        <w:tc>
          <w:tcPr>
            <w:tcW w:w="627" w:type="pct"/>
            <w:vMerge/>
          </w:tcPr>
          <w:p w14:paraId="45CD7F86" w14:textId="77777777" w:rsidR="003A07E4" w:rsidRPr="00DF77CA" w:rsidRDefault="003A07E4" w:rsidP="006A279B">
            <w:pPr>
              <w:spacing w:line="276" w:lineRule="auto"/>
              <w:rPr>
                <w:rFonts w:cs="Arial"/>
                <w:szCs w:val="18"/>
                <w:lang w:val="en-GB"/>
              </w:rPr>
            </w:pPr>
          </w:p>
        </w:tc>
        <w:tc>
          <w:tcPr>
            <w:tcW w:w="700" w:type="pct"/>
            <w:vMerge/>
          </w:tcPr>
          <w:p w14:paraId="77A203A7" w14:textId="77777777" w:rsidR="003A07E4" w:rsidRPr="00DF77CA" w:rsidRDefault="003A07E4" w:rsidP="006A279B">
            <w:pPr>
              <w:spacing w:line="276" w:lineRule="auto"/>
              <w:rPr>
                <w:rFonts w:cs="Arial"/>
                <w:szCs w:val="18"/>
                <w:lang w:val="en-GB"/>
              </w:rPr>
            </w:pPr>
          </w:p>
        </w:tc>
        <w:tc>
          <w:tcPr>
            <w:tcW w:w="1056" w:type="pct"/>
          </w:tcPr>
          <w:p w14:paraId="1D7324EA" w14:textId="77777777" w:rsidR="003A07E4" w:rsidRPr="00DF77CA" w:rsidRDefault="003A07E4" w:rsidP="006A279B">
            <w:pPr>
              <w:spacing w:line="276" w:lineRule="auto"/>
              <w:rPr>
                <w:rFonts w:cs="Arial"/>
                <w:szCs w:val="18"/>
                <w:lang w:val="en-GB"/>
              </w:rPr>
            </w:pPr>
            <w:r w:rsidRPr="00DF77CA">
              <w:rPr>
                <w:rFonts w:cs="Arial"/>
                <w:szCs w:val="18"/>
                <w:lang w:val="en-GB"/>
              </w:rPr>
              <w:t>Deliver water for the environment or other water where possible.</w:t>
            </w:r>
          </w:p>
        </w:tc>
        <w:tc>
          <w:tcPr>
            <w:tcW w:w="983" w:type="pct"/>
          </w:tcPr>
          <w:p w14:paraId="655BF99A" w14:textId="77777777" w:rsidR="003A07E4" w:rsidRPr="00DF77CA" w:rsidRDefault="003A07E4" w:rsidP="006A279B">
            <w:pPr>
              <w:spacing w:line="276" w:lineRule="auto"/>
              <w:rPr>
                <w:rFonts w:cs="Arial"/>
                <w:szCs w:val="18"/>
                <w:lang w:val="en-GB"/>
              </w:rPr>
            </w:pPr>
            <w:r w:rsidRPr="00DF77CA">
              <w:rPr>
                <w:rFonts w:cs="Arial"/>
                <w:szCs w:val="18"/>
                <w:lang w:val="en-GB"/>
              </w:rPr>
              <w:t>Where delivery points are available</w:t>
            </w:r>
          </w:p>
        </w:tc>
        <w:tc>
          <w:tcPr>
            <w:tcW w:w="817" w:type="pct"/>
          </w:tcPr>
          <w:p w14:paraId="1483658F" w14:textId="77777777" w:rsidR="003A07E4" w:rsidRPr="00DF77CA" w:rsidRDefault="003A07E4" w:rsidP="006A279B">
            <w:pPr>
              <w:spacing w:line="276" w:lineRule="auto"/>
              <w:rPr>
                <w:rFonts w:cs="Arial"/>
                <w:szCs w:val="18"/>
                <w:lang w:val="en-GB"/>
              </w:rPr>
            </w:pPr>
            <w:r w:rsidRPr="00DF77CA">
              <w:rPr>
                <w:rFonts w:cs="Arial"/>
                <w:szCs w:val="18"/>
                <w:lang w:val="en-GB"/>
              </w:rPr>
              <w:t>Wimmera CMA</w:t>
            </w:r>
          </w:p>
        </w:tc>
        <w:tc>
          <w:tcPr>
            <w:tcW w:w="817" w:type="pct"/>
          </w:tcPr>
          <w:p w14:paraId="0FDBE5E9" w14:textId="77777777" w:rsidR="003A07E4" w:rsidRPr="00DF77CA" w:rsidRDefault="003A07E4" w:rsidP="006A279B">
            <w:pPr>
              <w:spacing w:line="276" w:lineRule="auto"/>
              <w:rPr>
                <w:rFonts w:cs="Arial"/>
                <w:szCs w:val="18"/>
                <w:lang w:val="en-GB"/>
              </w:rPr>
            </w:pPr>
            <w:r w:rsidRPr="00DF77CA">
              <w:rPr>
                <w:rFonts w:cs="Arial"/>
                <w:szCs w:val="18"/>
                <w:lang w:val="en-GB"/>
              </w:rPr>
              <w:t>No</w:t>
            </w:r>
          </w:p>
        </w:tc>
      </w:tr>
    </w:tbl>
    <w:p w14:paraId="339DC908" w14:textId="77777777" w:rsidR="003A07E4" w:rsidRPr="00DF77CA" w:rsidRDefault="003A07E4" w:rsidP="00B319D2">
      <w:pPr>
        <w:pStyle w:val="Heading4"/>
      </w:pPr>
      <w:r w:rsidRPr="00DF77CA">
        <w:t>White Box-Yellow Box-Blakely's Red Gum Grassy Woodland and Derived Native Grassland</w:t>
      </w:r>
    </w:p>
    <w:tbl>
      <w:tblPr>
        <w:tblStyle w:val="TableGrid"/>
        <w:tblW w:w="5000" w:type="pct"/>
        <w:tblLook w:val="04A0" w:firstRow="1" w:lastRow="0" w:firstColumn="1" w:lastColumn="0" w:noHBand="0" w:noVBand="1"/>
      </w:tblPr>
      <w:tblGrid>
        <w:gridCol w:w="1184"/>
        <w:gridCol w:w="2084"/>
        <w:gridCol w:w="1716"/>
        <w:gridCol w:w="1546"/>
        <w:gridCol w:w="1265"/>
        <w:gridCol w:w="1265"/>
      </w:tblGrid>
      <w:tr w:rsidR="003A07E4" w:rsidRPr="00DF77CA" w14:paraId="53FE03FC" w14:textId="77777777" w:rsidTr="006A279B">
        <w:trPr>
          <w:trHeight w:val="112"/>
          <w:tblHeader/>
        </w:trPr>
        <w:tc>
          <w:tcPr>
            <w:tcW w:w="653" w:type="pct"/>
            <w:shd w:val="clear" w:color="auto" w:fill="D9D9D9" w:themeFill="background1" w:themeFillShade="D9"/>
          </w:tcPr>
          <w:p w14:paraId="4735F473" w14:textId="77777777" w:rsidR="003A07E4" w:rsidRPr="00DF77CA" w:rsidRDefault="003A07E4" w:rsidP="006A279B">
            <w:pPr>
              <w:spacing w:line="276" w:lineRule="auto"/>
              <w:rPr>
                <w:rFonts w:cs="Arial"/>
                <w:b/>
                <w:bCs/>
                <w:szCs w:val="18"/>
              </w:rPr>
            </w:pPr>
            <w:r w:rsidRPr="00DF77CA">
              <w:rPr>
                <w:rFonts w:cs="Arial"/>
                <w:b/>
                <w:bCs/>
                <w:szCs w:val="18"/>
                <w:lang w:val="en-GB"/>
              </w:rPr>
              <w:t>Asset</w:t>
            </w:r>
          </w:p>
        </w:tc>
        <w:tc>
          <w:tcPr>
            <w:tcW w:w="1150" w:type="pct"/>
            <w:shd w:val="clear" w:color="auto" w:fill="D9D9D9" w:themeFill="background1" w:themeFillShade="D9"/>
          </w:tcPr>
          <w:p w14:paraId="7BEFC7A0" w14:textId="77777777" w:rsidR="003A07E4" w:rsidRPr="00DF77CA" w:rsidRDefault="003A07E4" w:rsidP="006A279B">
            <w:pPr>
              <w:spacing w:line="276" w:lineRule="auto"/>
              <w:rPr>
                <w:rFonts w:cs="Arial"/>
                <w:szCs w:val="18"/>
                <w:lang w:val="en-GB"/>
              </w:rPr>
            </w:pPr>
            <w:r w:rsidRPr="00DF77CA">
              <w:rPr>
                <w:rFonts w:cs="Arial"/>
                <w:b/>
                <w:bCs/>
                <w:szCs w:val="18"/>
                <w:lang w:val="en-GB"/>
              </w:rPr>
              <w:t>Emergency scenario</w:t>
            </w:r>
          </w:p>
        </w:tc>
        <w:tc>
          <w:tcPr>
            <w:tcW w:w="947" w:type="pct"/>
            <w:shd w:val="clear" w:color="auto" w:fill="D9D9D9" w:themeFill="background1" w:themeFillShade="D9"/>
          </w:tcPr>
          <w:p w14:paraId="38CA3BE3" w14:textId="77777777" w:rsidR="003A07E4" w:rsidRPr="00DF77CA" w:rsidRDefault="003A07E4" w:rsidP="006A279B">
            <w:pPr>
              <w:spacing w:line="276" w:lineRule="auto"/>
              <w:rPr>
                <w:rFonts w:cs="Arial"/>
                <w:color w:val="000000"/>
                <w:szCs w:val="18"/>
                <w:lang w:eastAsia="en-AU"/>
              </w:rPr>
            </w:pPr>
            <w:r w:rsidRPr="00DF77CA">
              <w:rPr>
                <w:rFonts w:cs="Arial"/>
                <w:b/>
                <w:bCs/>
                <w:szCs w:val="18"/>
                <w:lang w:val="en-GB"/>
              </w:rPr>
              <w:t>Actions</w:t>
            </w:r>
          </w:p>
        </w:tc>
        <w:tc>
          <w:tcPr>
            <w:tcW w:w="853" w:type="pct"/>
            <w:shd w:val="clear" w:color="auto" w:fill="D9D9D9" w:themeFill="background1" w:themeFillShade="D9"/>
          </w:tcPr>
          <w:p w14:paraId="4168498F" w14:textId="77777777" w:rsidR="003A07E4" w:rsidRPr="00DF77CA" w:rsidRDefault="003A07E4" w:rsidP="006A279B">
            <w:pPr>
              <w:spacing w:line="276" w:lineRule="auto"/>
              <w:rPr>
                <w:rFonts w:cs="Arial"/>
                <w:szCs w:val="18"/>
                <w:lang w:val="en-GB"/>
              </w:rPr>
            </w:pPr>
            <w:r w:rsidRPr="00DF77CA">
              <w:rPr>
                <w:rFonts w:cs="Arial"/>
                <w:b/>
                <w:bCs/>
                <w:szCs w:val="18"/>
                <w:lang w:val="en-GB"/>
              </w:rPr>
              <w:t>Where</w:t>
            </w:r>
          </w:p>
        </w:tc>
        <w:tc>
          <w:tcPr>
            <w:tcW w:w="698" w:type="pct"/>
            <w:shd w:val="clear" w:color="auto" w:fill="D9D9D9" w:themeFill="background1" w:themeFillShade="D9"/>
          </w:tcPr>
          <w:p w14:paraId="58DAC179" w14:textId="77777777" w:rsidR="003A07E4" w:rsidRPr="00DF77CA" w:rsidRDefault="003A07E4" w:rsidP="006A279B">
            <w:pPr>
              <w:spacing w:line="276" w:lineRule="auto"/>
              <w:rPr>
                <w:rFonts w:cs="Arial"/>
                <w:szCs w:val="18"/>
                <w:u w:val="single"/>
                <w:lang w:val="en-GB"/>
              </w:rPr>
            </w:pPr>
            <w:r w:rsidRPr="00DF77CA">
              <w:rPr>
                <w:rFonts w:cs="Arial"/>
                <w:b/>
                <w:bCs/>
                <w:szCs w:val="18"/>
                <w:lang w:val="en-GB"/>
              </w:rPr>
              <w:t>Who</w:t>
            </w:r>
          </w:p>
        </w:tc>
        <w:tc>
          <w:tcPr>
            <w:tcW w:w="698" w:type="pct"/>
            <w:shd w:val="clear" w:color="auto" w:fill="D9D9D9" w:themeFill="background1" w:themeFillShade="D9"/>
          </w:tcPr>
          <w:p w14:paraId="5B3D2695" w14:textId="77777777" w:rsidR="003A07E4" w:rsidRPr="00DF77CA" w:rsidRDefault="003A07E4" w:rsidP="006A279B">
            <w:pPr>
              <w:spacing w:line="276" w:lineRule="auto"/>
              <w:rPr>
                <w:rFonts w:cs="Arial"/>
                <w:szCs w:val="18"/>
                <w:lang w:val="en-GB"/>
              </w:rPr>
            </w:pPr>
            <w:r w:rsidRPr="00DF77CA">
              <w:rPr>
                <w:rFonts w:cs="Arial"/>
                <w:b/>
                <w:bCs/>
                <w:szCs w:val="18"/>
                <w:lang w:val="en-GB"/>
              </w:rPr>
              <w:t>Is action currently underway?</w:t>
            </w:r>
          </w:p>
        </w:tc>
      </w:tr>
      <w:tr w:rsidR="003A07E4" w:rsidRPr="00DF77CA" w14:paraId="3214A786" w14:textId="77777777" w:rsidTr="006A279B">
        <w:trPr>
          <w:trHeight w:val="112"/>
        </w:trPr>
        <w:tc>
          <w:tcPr>
            <w:tcW w:w="653" w:type="pct"/>
            <w:vMerge w:val="restart"/>
          </w:tcPr>
          <w:p w14:paraId="52EBBCED" w14:textId="77777777" w:rsidR="003A07E4" w:rsidRPr="00DF77CA" w:rsidRDefault="003A07E4" w:rsidP="006A279B">
            <w:pPr>
              <w:spacing w:before="60" w:after="60"/>
              <w:rPr>
                <w:rFonts w:cs="Arial"/>
                <w:b/>
                <w:bCs/>
                <w:szCs w:val="18"/>
              </w:rPr>
            </w:pPr>
            <w:r w:rsidRPr="00DF77CA">
              <w:rPr>
                <w:rFonts w:cs="Arial"/>
                <w:b/>
                <w:bCs/>
                <w:szCs w:val="18"/>
              </w:rPr>
              <w:t>White Box-Yellow Box-Blakely’s Red Gum Grassy Woodland and Derived Native Grassland</w:t>
            </w:r>
          </w:p>
        </w:tc>
        <w:tc>
          <w:tcPr>
            <w:tcW w:w="1150" w:type="pct"/>
          </w:tcPr>
          <w:p w14:paraId="38BBBCE5"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947" w:type="pct"/>
          </w:tcPr>
          <w:p w14:paraId="154A6D25"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Implement ecological burning regimes based on recovery plan recommendations.</w:t>
            </w:r>
          </w:p>
        </w:tc>
        <w:tc>
          <w:tcPr>
            <w:tcW w:w="853" w:type="pct"/>
          </w:tcPr>
          <w:p w14:paraId="6349D0A6"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8" w:type="pct"/>
          </w:tcPr>
          <w:p w14:paraId="21D65097" w14:textId="77777777" w:rsidR="003A07E4" w:rsidRPr="00DF77CA" w:rsidRDefault="003A07E4" w:rsidP="006A279B">
            <w:pPr>
              <w:spacing w:line="276" w:lineRule="auto"/>
              <w:rPr>
                <w:rFonts w:cs="Arial"/>
                <w:szCs w:val="18"/>
                <w:lang w:val="en-GB"/>
              </w:rPr>
            </w:pPr>
            <w:r w:rsidRPr="00DF77CA">
              <w:rPr>
                <w:rFonts w:cs="Arial"/>
                <w:szCs w:val="18"/>
                <w:lang w:val="en-GB"/>
              </w:rPr>
              <w:t>DEECA, CFA, Land managers, TFN, Wimmera CMA</w:t>
            </w:r>
          </w:p>
        </w:tc>
        <w:tc>
          <w:tcPr>
            <w:tcW w:w="698" w:type="pct"/>
          </w:tcPr>
          <w:p w14:paraId="35DE73FE" w14:textId="6E4BB6A3" w:rsidR="003A07E4" w:rsidRPr="00DF77CA" w:rsidRDefault="00EC0DBE" w:rsidP="006A279B">
            <w:pPr>
              <w:spacing w:line="276" w:lineRule="auto"/>
              <w:rPr>
                <w:rFonts w:cs="Arial"/>
                <w:szCs w:val="18"/>
                <w:lang w:val="en-GB"/>
              </w:rPr>
            </w:pPr>
            <w:r>
              <w:rPr>
                <w:rFonts w:cs="Arial"/>
                <w:szCs w:val="18"/>
                <w:lang w:val="en-GB"/>
              </w:rPr>
              <w:t>No</w:t>
            </w:r>
          </w:p>
        </w:tc>
      </w:tr>
      <w:tr w:rsidR="003A07E4" w:rsidRPr="00DF77CA" w14:paraId="232E1FDB" w14:textId="77777777" w:rsidTr="006A279B">
        <w:trPr>
          <w:trHeight w:val="112"/>
        </w:trPr>
        <w:tc>
          <w:tcPr>
            <w:tcW w:w="653" w:type="pct"/>
            <w:vMerge/>
          </w:tcPr>
          <w:p w14:paraId="5D6B87C2" w14:textId="77777777" w:rsidR="003A07E4" w:rsidRPr="00DF77CA" w:rsidRDefault="003A07E4" w:rsidP="006A279B">
            <w:pPr>
              <w:spacing w:before="60" w:after="60"/>
              <w:rPr>
                <w:rFonts w:cs="Arial"/>
                <w:b/>
                <w:bCs/>
                <w:szCs w:val="18"/>
              </w:rPr>
            </w:pPr>
          </w:p>
        </w:tc>
        <w:tc>
          <w:tcPr>
            <w:tcW w:w="1150" w:type="pct"/>
          </w:tcPr>
          <w:p w14:paraId="014413A5" w14:textId="77777777" w:rsidR="003A07E4" w:rsidRPr="00DF77CA" w:rsidRDefault="003A07E4" w:rsidP="006A279B">
            <w:pPr>
              <w:spacing w:line="276" w:lineRule="auto"/>
              <w:rPr>
                <w:rFonts w:cs="Arial"/>
                <w:szCs w:val="18"/>
                <w:lang w:val="en-GB"/>
              </w:rPr>
            </w:pPr>
            <w:r w:rsidRPr="00DF77CA">
              <w:rPr>
                <w:rFonts w:cs="Arial"/>
                <w:szCs w:val="18"/>
                <w:lang w:val="en-GB"/>
              </w:rPr>
              <w:t>Drought</w:t>
            </w:r>
          </w:p>
        </w:tc>
        <w:tc>
          <w:tcPr>
            <w:tcW w:w="947" w:type="pct"/>
          </w:tcPr>
          <w:p w14:paraId="2BB23F37"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Control grazing.</w:t>
            </w:r>
          </w:p>
        </w:tc>
        <w:tc>
          <w:tcPr>
            <w:tcW w:w="853" w:type="pct"/>
          </w:tcPr>
          <w:p w14:paraId="702FE324"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8" w:type="pct"/>
          </w:tcPr>
          <w:p w14:paraId="7829D054" w14:textId="77777777" w:rsidR="003A07E4" w:rsidRPr="00DF77CA" w:rsidRDefault="003A07E4" w:rsidP="006A279B">
            <w:pPr>
              <w:spacing w:line="276" w:lineRule="auto"/>
              <w:rPr>
                <w:rFonts w:cs="Arial"/>
                <w:szCs w:val="18"/>
                <w:lang w:val="en-GB"/>
              </w:rPr>
            </w:pPr>
            <w:r w:rsidRPr="00DF77CA">
              <w:rPr>
                <w:rFonts w:cs="Arial"/>
                <w:szCs w:val="18"/>
                <w:lang w:val="en-GB"/>
              </w:rPr>
              <w:t>DEECA, CFA, Land managers, TFN, Wimmera CMA</w:t>
            </w:r>
          </w:p>
        </w:tc>
        <w:tc>
          <w:tcPr>
            <w:tcW w:w="698" w:type="pct"/>
          </w:tcPr>
          <w:p w14:paraId="772A0C7D" w14:textId="57B3C781"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25529DFC" w14:textId="77777777" w:rsidTr="006A279B">
        <w:trPr>
          <w:trHeight w:val="112"/>
        </w:trPr>
        <w:tc>
          <w:tcPr>
            <w:tcW w:w="653" w:type="pct"/>
            <w:vMerge/>
          </w:tcPr>
          <w:p w14:paraId="3B88E58F" w14:textId="77777777" w:rsidR="003A07E4" w:rsidRPr="00DF77CA" w:rsidRDefault="003A07E4" w:rsidP="006A279B">
            <w:pPr>
              <w:spacing w:before="60" w:after="60"/>
              <w:rPr>
                <w:rFonts w:cs="Arial"/>
                <w:b/>
                <w:bCs/>
                <w:szCs w:val="18"/>
              </w:rPr>
            </w:pPr>
          </w:p>
        </w:tc>
        <w:tc>
          <w:tcPr>
            <w:tcW w:w="1150" w:type="pct"/>
          </w:tcPr>
          <w:p w14:paraId="0DDB5FFE" w14:textId="77777777" w:rsidR="003A07E4" w:rsidRPr="00DF77CA" w:rsidRDefault="003A07E4" w:rsidP="006A279B">
            <w:pPr>
              <w:spacing w:line="276" w:lineRule="auto"/>
              <w:rPr>
                <w:rFonts w:cs="Arial"/>
                <w:szCs w:val="18"/>
                <w:lang w:val="en-GB"/>
              </w:rPr>
            </w:pPr>
            <w:r w:rsidRPr="00DF77CA">
              <w:rPr>
                <w:rFonts w:cs="Arial"/>
                <w:szCs w:val="18"/>
                <w:lang w:val="en-GB"/>
              </w:rPr>
              <w:t>Flood</w:t>
            </w:r>
          </w:p>
        </w:tc>
        <w:tc>
          <w:tcPr>
            <w:tcW w:w="947" w:type="pct"/>
          </w:tcPr>
          <w:p w14:paraId="33FE39DD" w14:textId="77777777" w:rsidR="003A07E4" w:rsidRPr="00DF77CA" w:rsidRDefault="003A07E4" w:rsidP="006A279B">
            <w:pPr>
              <w:spacing w:line="276" w:lineRule="auto"/>
              <w:rPr>
                <w:rFonts w:cs="Arial"/>
                <w:color w:val="000000"/>
                <w:szCs w:val="18"/>
                <w:lang w:eastAsia="en-AU"/>
              </w:rPr>
            </w:pPr>
            <w:r w:rsidRPr="00DF77CA">
              <w:rPr>
                <w:rFonts w:cs="Arial"/>
                <w:color w:val="000000"/>
                <w:szCs w:val="18"/>
                <w:lang w:eastAsia="en-AU"/>
              </w:rPr>
              <w:t>Control grazing.</w:t>
            </w:r>
          </w:p>
        </w:tc>
        <w:tc>
          <w:tcPr>
            <w:tcW w:w="853" w:type="pct"/>
          </w:tcPr>
          <w:p w14:paraId="3AFE9BAB" w14:textId="77777777" w:rsidR="003A07E4" w:rsidRPr="00DF77CA" w:rsidRDefault="003A07E4" w:rsidP="006A279B">
            <w:pPr>
              <w:spacing w:line="276" w:lineRule="auto"/>
              <w:rPr>
                <w:rFonts w:cs="Arial"/>
                <w:szCs w:val="18"/>
                <w:lang w:val="en-GB"/>
              </w:rPr>
            </w:pPr>
            <w:r w:rsidRPr="00DF77CA">
              <w:rPr>
                <w:rFonts w:cs="Arial"/>
                <w:szCs w:val="18"/>
                <w:lang w:val="en-GB"/>
              </w:rPr>
              <w:t>Known locations</w:t>
            </w:r>
          </w:p>
        </w:tc>
        <w:tc>
          <w:tcPr>
            <w:tcW w:w="698" w:type="pct"/>
          </w:tcPr>
          <w:p w14:paraId="54A6B46E" w14:textId="77777777" w:rsidR="003A07E4" w:rsidRPr="00DF77CA" w:rsidRDefault="003A07E4" w:rsidP="006A279B">
            <w:pPr>
              <w:spacing w:line="276" w:lineRule="auto"/>
              <w:rPr>
                <w:rFonts w:cs="Arial"/>
                <w:szCs w:val="18"/>
                <w:lang w:val="en-GB"/>
              </w:rPr>
            </w:pPr>
            <w:r w:rsidRPr="00DF77CA">
              <w:rPr>
                <w:rFonts w:cs="Arial"/>
                <w:szCs w:val="18"/>
                <w:lang w:val="en-GB"/>
              </w:rPr>
              <w:t>DEECA, CFA, Land managers, TFN, Wimmera CMA</w:t>
            </w:r>
          </w:p>
        </w:tc>
        <w:tc>
          <w:tcPr>
            <w:tcW w:w="698" w:type="pct"/>
          </w:tcPr>
          <w:p w14:paraId="1A64BA7A" w14:textId="06212757" w:rsidR="003A07E4" w:rsidRPr="00DF77CA" w:rsidRDefault="00EC0DBE" w:rsidP="006A279B">
            <w:pPr>
              <w:spacing w:line="276" w:lineRule="auto"/>
              <w:rPr>
                <w:rFonts w:cs="Arial"/>
                <w:szCs w:val="18"/>
                <w:lang w:val="en-GB"/>
              </w:rPr>
            </w:pPr>
            <w:r>
              <w:rPr>
                <w:rFonts w:cs="Arial"/>
                <w:szCs w:val="18"/>
                <w:lang w:val="en-GB"/>
              </w:rPr>
              <w:t>Partially</w:t>
            </w:r>
          </w:p>
        </w:tc>
      </w:tr>
    </w:tbl>
    <w:p w14:paraId="740A0E18" w14:textId="77777777" w:rsidR="006D4DED" w:rsidRPr="00DF77CA" w:rsidRDefault="006D4DED">
      <w:pPr>
        <w:tabs>
          <w:tab w:val="clear" w:pos="567"/>
        </w:tabs>
        <w:spacing w:after="0"/>
        <w:rPr>
          <w:rFonts w:cs="Arial"/>
          <w:b/>
          <w:bCs/>
          <w:iCs/>
          <w:color w:val="007096"/>
          <w:kern w:val="32"/>
          <w:sz w:val="28"/>
          <w:szCs w:val="28"/>
        </w:rPr>
      </w:pPr>
      <w:r w:rsidRPr="00DF77CA">
        <w:rPr>
          <w:rFonts w:cs="Arial"/>
        </w:rPr>
        <w:br w:type="page"/>
      </w:r>
    </w:p>
    <w:p w14:paraId="6D8380D8" w14:textId="5AC5DF08" w:rsidR="003A07E4" w:rsidRPr="00DF77CA" w:rsidRDefault="003A07E4" w:rsidP="00B319D2">
      <w:pPr>
        <w:pStyle w:val="Heading3"/>
      </w:pPr>
      <w:proofErr w:type="spellStart"/>
      <w:r w:rsidRPr="00DF77CA">
        <w:lastRenderedPageBreak/>
        <w:t>Ngalpakatia</w:t>
      </w:r>
      <w:proofErr w:type="spellEnd"/>
      <w:r w:rsidRPr="00DF77CA">
        <w:t>/Ngelpagutya (Lake Albacutya) Ramsar Wetland</w:t>
      </w:r>
      <w:bookmarkStart w:id="56" w:name="_Hlk156406599"/>
    </w:p>
    <w:tbl>
      <w:tblPr>
        <w:tblStyle w:val="TableGrid"/>
        <w:tblW w:w="5000" w:type="pct"/>
        <w:tblLook w:val="04A0" w:firstRow="1" w:lastRow="0" w:firstColumn="1" w:lastColumn="0" w:noHBand="0" w:noVBand="1"/>
      </w:tblPr>
      <w:tblGrid>
        <w:gridCol w:w="2228"/>
        <w:gridCol w:w="1187"/>
        <w:gridCol w:w="1557"/>
        <w:gridCol w:w="1560"/>
        <w:gridCol w:w="1261"/>
        <w:gridCol w:w="1267"/>
      </w:tblGrid>
      <w:tr w:rsidR="003A07E4" w:rsidRPr="00DF77CA" w14:paraId="654E3908" w14:textId="77777777" w:rsidTr="006A279B">
        <w:tc>
          <w:tcPr>
            <w:tcW w:w="1230" w:type="pct"/>
            <w:shd w:val="clear" w:color="auto" w:fill="D9D9D9" w:themeFill="background1" w:themeFillShade="D9"/>
          </w:tcPr>
          <w:p w14:paraId="68F2D66D" w14:textId="77777777" w:rsidR="003A07E4" w:rsidRPr="00DF77CA" w:rsidRDefault="003A07E4" w:rsidP="006A279B">
            <w:pPr>
              <w:spacing w:line="276" w:lineRule="auto"/>
              <w:rPr>
                <w:rFonts w:cs="Arial"/>
                <w:b/>
                <w:bCs/>
                <w:szCs w:val="18"/>
                <w:lang w:val="en-GB"/>
              </w:rPr>
            </w:pPr>
            <w:bookmarkStart w:id="57" w:name="_Hlk153368353"/>
            <w:r w:rsidRPr="00DF77CA">
              <w:rPr>
                <w:rFonts w:cs="Arial"/>
                <w:b/>
                <w:bCs/>
                <w:szCs w:val="18"/>
                <w:lang w:val="en-GB"/>
              </w:rPr>
              <w:t>Asset</w:t>
            </w:r>
          </w:p>
        </w:tc>
        <w:tc>
          <w:tcPr>
            <w:tcW w:w="655" w:type="pct"/>
            <w:shd w:val="clear" w:color="auto" w:fill="D9D9D9" w:themeFill="background1" w:themeFillShade="D9"/>
          </w:tcPr>
          <w:p w14:paraId="47190C75" w14:textId="77777777" w:rsidR="003A07E4" w:rsidRPr="00DF77CA" w:rsidRDefault="003A07E4" w:rsidP="006A279B">
            <w:pPr>
              <w:spacing w:line="276" w:lineRule="auto"/>
              <w:rPr>
                <w:rFonts w:cs="Arial"/>
                <w:b/>
                <w:bCs/>
                <w:szCs w:val="18"/>
                <w:lang w:val="en-GB"/>
              </w:rPr>
            </w:pPr>
            <w:r w:rsidRPr="00DF77CA">
              <w:rPr>
                <w:rFonts w:cs="Arial"/>
                <w:b/>
                <w:bCs/>
                <w:szCs w:val="18"/>
                <w:lang w:val="en-GB"/>
              </w:rPr>
              <w:t>Emergency scenario</w:t>
            </w:r>
          </w:p>
        </w:tc>
        <w:tc>
          <w:tcPr>
            <w:tcW w:w="859" w:type="pct"/>
            <w:shd w:val="clear" w:color="auto" w:fill="D9D9D9" w:themeFill="background1" w:themeFillShade="D9"/>
          </w:tcPr>
          <w:p w14:paraId="26FFBDD2" w14:textId="77777777" w:rsidR="003A07E4" w:rsidRPr="00DF77CA" w:rsidRDefault="003A07E4" w:rsidP="006A279B">
            <w:pPr>
              <w:spacing w:line="276" w:lineRule="auto"/>
              <w:rPr>
                <w:rFonts w:cs="Arial"/>
                <w:b/>
                <w:bCs/>
                <w:szCs w:val="18"/>
                <w:lang w:val="en-GB"/>
              </w:rPr>
            </w:pPr>
            <w:r w:rsidRPr="00DF77CA">
              <w:rPr>
                <w:rFonts w:cs="Arial"/>
                <w:b/>
                <w:bCs/>
                <w:szCs w:val="18"/>
                <w:lang w:val="en-GB"/>
              </w:rPr>
              <w:t>Actions</w:t>
            </w:r>
          </w:p>
        </w:tc>
        <w:tc>
          <w:tcPr>
            <w:tcW w:w="861" w:type="pct"/>
            <w:shd w:val="clear" w:color="auto" w:fill="D9D9D9" w:themeFill="background1" w:themeFillShade="D9"/>
          </w:tcPr>
          <w:p w14:paraId="3C21E88C"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Where</w:t>
            </w:r>
          </w:p>
        </w:tc>
        <w:tc>
          <w:tcPr>
            <w:tcW w:w="696" w:type="pct"/>
            <w:shd w:val="clear" w:color="auto" w:fill="D9D9D9" w:themeFill="background1" w:themeFillShade="D9"/>
          </w:tcPr>
          <w:p w14:paraId="7BE312BB" w14:textId="77777777" w:rsidR="003A07E4" w:rsidRPr="00DF77CA" w:rsidRDefault="003A07E4" w:rsidP="006A279B">
            <w:pPr>
              <w:spacing w:line="276" w:lineRule="auto"/>
              <w:rPr>
                <w:rFonts w:cs="Arial"/>
                <w:b/>
                <w:bCs/>
                <w:szCs w:val="18"/>
                <w:lang w:val="en-GB"/>
              </w:rPr>
            </w:pPr>
            <w:r w:rsidRPr="00DF77CA">
              <w:rPr>
                <w:rFonts w:cs="Arial"/>
                <w:b/>
                <w:bCs/>
                <w:szCs w:val="18"/>
                <w:lang w:val="en-GB"/>
              </w:rPr>
              <w:t>Who</w:t>
            </w:r>
          </w:p>
        </w:tc>
        <w:tc>
          <w:tcPr>
            <w:tcW w:w="699" w:type="pct"/>
            <w:shd w:val="clear" w:color="auto" w:fill="D9D9D9" w:themeFill="background1" w:themeFillShade="D9"/>
          </w:tcPr>
          <w:p w14:paraId="515281E6" w14:textId="77777777" w:rsidR="003A07E4" w:rsidRPr="00DF77CA" w:rsidRDefault="003A07E4" w:rsidP="006A279B">
            <w:pPr>
              <w:spacing w:line="276" w:lineRule="auto"/>
              <w:rPr>
                <w:rFonts w:cs="Arial"/>
                <w:b/>
                <w:bCs/>
                <w:szCs w:val="18"/>
                <w:lang w:val="en-GB"/>
              </w:rPr>
            </w:pPr>
            <w:r w:rsidRPr="00DF77CA">
              <w:rPr>
                <w:rFonts w:cs="Arial"/>
                <w:b/>
                <w:bCs/>
                <w:szCs w:val="18"/>
                <w:lang w:val="en-GB"/>
              </w:rPr>
              <w:t>Is action current underway?</w:t>
            </w:r>
          </w:p>
        </w:tc>
      </w:tr>
      <w:tr w:rsidR="003A07E4" w:rsidRPr="00DF77CA" w14:paraId="7AFFA162" w14:textId="77777777" w:rsidTr="006A279B">
        <w:trPr>
          <w:trHeight w:val="112"/>
        </w:trPr>
        <w:tc>
          <w:tcPr>
            <w:tcW w:w="1230" w:type="pct"/>
            <w:vMerge w:val="restart"/>
          </w:tcPr>
          <w:p w14:paraId="04EED801" w14:textId="77777777" w:rsidR="003A07E4" w:rsidRPr="00DF77CA" w:rsidRDefault="003A07E4" w:rsidP="006A279B">
            <w:pPr>
              <w:spacing w:line="276" w:lineRule="auto"/>
              <w:rPr>
                <w:rFonts w:cs="Arial"/>
                <w:szCs w:val="18"/>
                <w:lang w:val="en-GB"/>
              </w:rPr>
            </w:pPr>
            <w:proofErr w:type="spellStart"/>
            <w:r w:rsidRPr="00DF77CA">
              <w:rPr>
                <w:rFonts w:cs="Arial"/>
                <w:szCs w:val="18"/>
                <w:lang w:val="en-GB"/>
              </w:rPr>
              <w:t>Ngalpakatia</w:t>
            </w:r>
            <w:proofErr w:type="spellEnd"/>
            <w:r w:rsidRPr="00DF77CA">
              <w:rPr>
                <w:rFonts w:cs="Arial"/>
                <w:szCs w:val="18"/>
                <w:lang w:val="en-GB"/>
              </w:rPr>
              <w:t>/Ngelpagutya (Lake Albacutya) Ramsar wetland</w:t>
            </w:r>
          </w:p>
        </w:tc>
        <w:tc>
          <w:tcPr>
            <w:tcW w:w="655" w:type="pct"/>
            <w:vMerge w:val="restart"/>
          </w:tcPr>
          <w:p w14:paraId="59E147A6" w14:textId="77777777" w:rsidR="003A07E4" w:rsidRPr="00DF77CA" w:rsidRDefault="003A07E4" w:rsidP="006A279B">
            <w:pPr>
              <w:spacing w:line="276" w:lineRule="auto"/>
              <w:rPr>
                <w:rFonts w:cs="Arial"/>
                <w:szCs w:val="18"/>
                <w:lang w:val="en-GB"/>
              </w:rPr>
            </w:pPr>
            <w:r w:rsidRPr="00DF77CA">
              <w:rPr>
                <w:rFonts w:cs="Arial"/>
                <w:szCs w:val="18"/>
                <w:lang w:val="en-GB"/>
              </w:rPr>
              <w:t>Bushfire</w:t>
            </w:r>
          </w:p>
        </w:tc>
        <w:tc>
          <w:tcPr>
            <w:tcW w:w="859" w:type="pct"/>
          </w:tcPr>
          <w:p w14:paraId="3286885E" w14:textId="77777777" w:rsidR="003A07E4" w:rsidRPr="00DF77CA" w:rsidRDefault="003A07E4" w:rsidP="006A279B">
            <w:pPr>
              <w:spacing w:line="276" w:lineRule="auto"/>
              <w:rPr>
                <w:rFonts w:cs="Arial"/>
                <w:szCs w:val="18"/>
                <w:lang w:val="en-GB"/>
              </w:rPr>
            </w:pPr>
            <w:r w:rsidRPr="00DF77CA">
              <w:rPr>
                <w:rFonts w:cs="Arial"/>
                <w:szCs w:val="18"/>
                <w:lang w:val="en-GB"/>
              </w:rPr>
              <w:t>Controlled fuel- reduction burns.</w:t>
            </w:r>
          </w:p>
        </w:tc>
        <w:tc>
          <w:tcPr>
            <w:tcW w:w="861" w:type="pct"/>
          </w:tcPr>
          <w:p w14:paraId="6E2A488D" w14:textId="77777777" w:rsidR="003A07E4" w:rsidRPr="00DF77CA" w:rsidRDefault="003A07E4" w:rsidP="006A279B">
            <w:pPr>
              <w:spacing w:line="276" w:lineRule="auto"/>
              <w:rPr>
                <w:rFonts w:cs="Arial"/>
                <w:szCs w:val="18"/>
                <w:lang w:val="en-GB"/>
              </w:rPr>
            </w:pPr>
            <w:r w:rsidRPr="00DF77CA">
              <w:rPr>
                <w:rFonts w:cs="Arial"/>
                <w:szCs w:val="18"/>
                <w:lang w:val="en-GB"/>
              </w:rPr>
              <w:t>Lake Albacutya Regional Park,</w:t>
            </w:r>
          </w:p>
          <w:p w14:paraId="672E3139" w14:textId="77777777" w:rsidR="003A07E4" w:rsidRPr="00DF77CA" w:rsidRDefault="003A07E4" w:rsidP="006A279B">
            <w:pPr>
              <w:spacing w:line="276" w:lineRule="auto"/>
              <w:rPr>
                <w:rFonts w:cs="Arial"/>
                <w:szCs w:val="18"/>
                <w:lang w:val="en-GB"/>
              </w:rPr>
            </w:pPr>
            <w:proofErr w:type="spellStart"/>
            <w:r w:rsidRPr="00DF77CA">
              <w:rPr>
                <w:rFonts w:cs="Arial"/>
                <w:szCs w:val="18"/>
                <w:lang w:val="en-GB"/>
              </w:rPr>
              <w:t>Wyperfeld</w:t>
            </w:r>
            <w:proofErr w:type="spellEnd"/>
            <w:r w:rsidRPr="00DF77CA">
              <w:rPr>
                <w:rFonts w:cs="Arial"/>
                <w:szCs w:val="18"/>
                <w:lang w:val="en-GB"/>
              </w:rPr>
              <w:t xml:space="preserve"> NP </w:t>
            </w:r>
          </w:p>
        </w:tc>
        <w:tc>
          <w:tcPr>
            <w:tcW w:w="696" w:type="pct"/>
          </w:tcPr>
          <w:p w14:paraId="7223360A" w14:textId="77777777" w:rsidR="003A07E4" w:rsidRPr="00DF77CA" w:rsidRDefault="003A07E4" w:rsidP="006A279B">
            <w:pPr>
              <w:spacing w:line="276" w:lineRule="auto"/>
              <w:rPr>
                <w:rFonts w:cs="Arial"/>
                <w:szCs w:val="18"/>
                <w:lang w:val="en-GB"/>
              </w:rPr>
            </w:pPr>
            <w:r w:rsidRPr="00DF77CA">
              <w:rPr>
                <w:rFonts w:cs="Arial"/>
                <w:szCs w:val="18"/>
                <w:lang w:val="en-GB"/>
              </w:rPr>
              <w:t>DEECA, BGLC</w:t>
            </w:r>
          </w:p>
        </w:tc>
        <w:tc>
          <w:tcPr>
            <w:tcW w:w="699" w:type="pct"/>
          </w:tcPr>
          <w:p w14:paraId="4BDD11C5" w14:textId="77777777" w:rsidR="003A07E4" w:rsidRPr="00DF77CA" w:rsidRDefault="003A07E4" w:rsidP="006A279B">
            <w:pPr>
              <w:spacing w:line="276" w:lineRule="auto"/>
              <w:rPr>
                <w:rFonts w:cs="Arial"/>
                <w:szCs w:val="18"/>
                <w:lang w:val="en-GB"/>
              </w:rPr>
            </w:pPr>
            <w:r w:rsidRPr="00DF77CA">
              <w:rPr>
                <w:rFonts w:cs="Arial"/>
                <w:szCs w:val="18"/>
                <w:lang w:val="en-GB"/>
              </w:rPr>
              <w:t>Yes – as part of fuel-management program</w:t>
            </w:r>
          </w:p>
        </w:tc>
      </w:tr>
      <w:tr w:rsidR="003A07E4" w:rsidRPr="00DF77CA" w14:paraId="54F80BEC" w14:textId="77777777" w:rsidTr="006A279B">
        <w:trPr>
          <w:trHeight w:val="515"/>
        </w:trPr>
        <w:tc>
          <w:tcPr>
            <w:tcW w:w="1230" w:type="pct"/>
            <w:vMerge/>
          </w:tcPr>
          <w:p w14:paraId="3BDF1F3E" w14:textId="77777777" w:rsidR="003A07E4" w:rsidRPr="00DF77CA" w:rsidRDefault="003A07E4" w:rsidP="006A279B">
            <w:pPr>
              <w:spacing w:line="276" w:lineRule="auto"/>
              <w:rPr>
                <w:rFonts w:cs="Arial"/>
                <w:szCs w:val="18"/>
                <w:lang w:val="en-GB"/>
              </w:rPr>
            </w:pPr>
          </w:p>
        </w:tc>
        <w:tc>
          <w:tcPr>
            <w:tcW w:w="655" w:type="pct"/>
            <w:vMerge/>
          </w:tcPr>
          <w:p w14:paraId="79BE6410" w14:textId="77777777" w:rsidR="003A07E4" w:rsidRPr="00DF77CA" w:rsidRDefault="003A07E4" w:rsidP="006A279B">
            <w:pPr>
              <w:spacing w:line="276" w:lineRule="auto"/>
              <w:rPr>
                <w:rFonts w:cs="Arial"/>
                <w:szCs w:val="18"/>
                <w:lang w:val="en-GB"/>
              </w:rPr>
            </w:pPr>
          </w:p>
        </w:tc>
        <w:tc>
          <w:tcPr>
            <w:tcW w:w="859" w:type="pct"/>
          </w:tcPr>
          <w:p w14:paraId="1811B226" w14:textId="3BD84E52" w:rsidR="003A07E4" w:rsidRPr="00DF77CA" w:rsidRDefault="006D4DED" w:rsidP="006A279B">
            <w:pPr>
              <w:spacing w:line="276" w:lineRule="auto"/>
              <w:rPr>
                <w:rFonts w:cs="Arial"/>
                <w:szCs w:val="18"/>
                <w:lang w:val="en-GB"/>
              </w:rPr>
            </w:pPr>
            <w:r w:rsidRPr="00DF77CA">
              <w:rPr>
                <w:rFonts w:cs="Arial"/>
                <w:szCs w:val="18"/>
                <w:lang w:val="en-GB"/>
              </w:rPr>
              <w:t>Establish f</w:t>
            </w:r>
            <w:r w:rsidR="003A07E4" w:rsidRPr="00DF77CA">
              <w:rPr>
                <w:rFonts w:cs="Arial"/>
                <w:szCs w:val="18"/>
                <w:lang w:val="en-GB"/>
              </w:rPr>
              <w:t>ire breaks</w:t>
            </w:r>
            <w:r w:rsidRPr="00DF77CA">
              <w:rPr>
                <w:rFonts w:cs="Arial"/>
                <w:szCs w:val="18"/>
                <w:lang w:val="en-GB"/>
              </w:rPr>
              <w:t>, avoiding damage to biodiversity assets</w:t>
            </w:r>
          </w:p>
        </w:tc>
        <w:tc>
          <w:tcPr>
            <w:tcW w:w="861" w:type="pct"/>
          </w:tcPr>
          <w:p w14:paraId="7434DF3C" w14:textId="6B3698A1" w:rsidR="003A07E4" w:rsidRPr="00DF77CA" w:rsidRDefault="006D4DED" w:rsidP="006A279B">
            <w:pPr>
              <w:spacing w:line="276" w:lineRule="auto"/>
              <w:rPr>
                <w:rFonts w:cs="Arial"/>
                <w:szCs w:val="18"/>
                <w:lang w:val="en-GB"/>
              </w:rPr>
            </w:pPr>
            <w:r w:rsidRPr="00DF77CA">
              <w:rPr>
                <w:rFonts w:cs="Arial"/>
                <w:szCs w:val="18"/>
                <w:lang w:val="en-GB"/>
              </w:rPr>
              <w:t>Strategic locations</w:t>
            </w:r>
          </w:p>
        </w:tc>
        <w:tc>
          <w:tcPr>
            <w:tcW w:w="696" w:type="pct"/>
          </w:tcPr>
          <w:p w14:paraId="2B64EC52" w14:textId="7779BD47" w:rsidR="003A07E4" w:rsidRPr="00DF77CA" w:rsidRDefault="00EC0DBE" w:rsidP="006A279B">
            <w:pPr>
              <w:spacing w:line="276" w:lineRule="auto"/>
              <w:rPr>
                <w:rFonts w:cs="Arial"/>
                <w:szCs w:val="18"/>
                <w:lang w:val="en-GB"/>
              </w:rPr>
            </w:pPr>
            <w:r>
              <w:rPr>
                <w:rFonts w:cs="Arial"/>
                <w:szCs w:val="18"/>
                <w:lang w:val="en-GB"/>
              </w:rPr>
              <w:t>PV, DEECA</w:t>
            </w:r>
          </w:p>
        </w:tc>
        <w:tc>
          <w:tcPr>
            <w:tcW w:w="699" w:type="pct"/>
          </w:tcPr>
          <w:p w14:paraId="59CAD271" w14:textId="23151B4F" w:rsidR="003A07E4" w:rsidRPr="00DF77CA" w:rsidRDefault="00EC0DBE" w:rsidP="006A279B">
            <w:pPr>
              <w:spacing w:line="276" w:lineRule="auto"/>
              <w:rPr>
                <w:rFonts w:cs="Arial"/>
                <w:szCs w:val="18"/>
                <w:lang w:val="en-GB"/>
              </w:rPr>
            </w:pPr>
            <w:r>
              <w:rPr>
                <w:rFonts w:cs="Arial"/>
                <w:szCs w:val="18"/>
                <w:lang w:val="en-GB"/>
              </w:rPr>
              <w:t>Partially</w:t>
            </w:r>
          </w:p>
        </w:tc>
      </w:tr>
      <w:tr w:rsidR="003A07E4" w:rsidRPr="00DF77CA" w14:paraId="01838A9F" w14:textId="77777777" w:rsidTr="006A279B">
        <w:trPr>
          <w:trHeight w:val="515"/>
        </w:trPr>
        <w:tc>
          <w:tcPr>
            <w:tcW w:w="1230" w:type="pct"/>
            <w:vMerge/>
          </w:tcPr>
          <w:p w14:paraId="4AEE3287" w14:textId="77777777" w:rsidR="003A07E4" w:rsidRPr="00DF77CA" w:rsidRDefault="003A07E4" w:rsidP="006A279B">
            <w:pPr>
              <w:spacing w:line="276" w:lineRule="auto"/>
              <w:rPr>
                <w:rFonts w:cs="Arial"/>
                <w:szCs w:val="18"/>
                <w:lang w:val="en-GB"/>
              </w:rPr>
            </w:pPr>
          </w:p>
        </w:tc>
        <w:tc>
          <w:tcPr>
            <w:tcW w:w="655" w:type="pct"/>
          </w:tcPr>
          <w:p w14:paraId="2F153E0F" w14:textId="77777777" w:rsidR="003A07E4" w:rsidRPr="00DF77CA" w:rsidRDefault="003A07E4" w:rsidP="006A279B">
            <w:pPr>
              <w:spacing w:line="276" w:lineRule="auto"/>
              <w:rPr>
                <w:rFonts w:cs="Arial"/>
                <w:szCs w:val="18"/>
                <w:lang w:val="en-GB"/>
              </w:rPr>
            </w:pPr>
            <w:r w:rsidRPr="00DF77CA">
              <w:rPr>
                <w:rFonts w:cs="Arial"/>
                <w:szCs w:val="18"/>
                <w:lang w:val="en-GB"/>
              </w:rPr>
              <w:t>Drought</w:t>
            </w:r>
          </w:p>
          <w:p w14:paraId="5CFA9732" w14:textId="77777777" w:rsidR="003A07E4" w:rsidRPr="00DF77CA" w:rsidRDefault="003A07E4" w:rsidP="006A279B">
            <w:pPr>
              <w:spacing w:line="276" w:lineRule="auto"/>
              <w:rPr>
                <w:rFonts w:cs="Arial"/>
                <w:szCs w:val="18"/>
                <w:lang w:val="en-GB"/>
              </w:rPr>
            </w:pPr>
            <w:r w:rsidRPr="00DF77CA">
              <w:rPr>
                <w:rFonts w:cs="Arial"/>
                <w:szCs w:val="18"/>
                <w:lang w:val="en-GB"/>
              </w:rPr>
              <w:t>(long term)</w:t>
            </w:r>
          </w:p>
        </w:tc>
        <w:tc>
          <w:tcPr>
            <w:tcW w:w="859" w:type="pct"/>
          </w:tcPr>
          <w:p w14:paraId="14873986" w14:textId="77777777" w:rsidR="003A07E4" w:rsidRPr="00DF77CA" w:rsidRDefault="003A07E4" w:rsidP="006A279B">
            <w:pPr>
              <w:spacing w:line="276" w:lineRule="auto"/>
              <w:rPr>
                <w:rFonts w:cs="Arial"/>
                <w:szCs w:val="18"/>
                <w:lang w:val="en-GB"/>
              </w:rPr>
            </w:pPr>
            <w:r w:rsidRPr="00DF77CA">
              <w:rPr>
                <w:rFonts w:cs="Arial"/>
                <w:szCs w:val="18"/>
                <w:lang w:val="en-GB"/>
              </w:rPr>
              <w:t>Protect vegetation – rabbit and weed control.</w:t>
            </w:r>
          </w:p>
        </w:tc>
        <w:tc>
          <w:tcPr>
            <w:tcW w:w="861" w:type="pct"/>
          </w:tcPr>
          <w:p w14:paraId="22B693C9" w14:textId="77777777" w:rsidR="003A07E4" w:rsidRPr="00DF77CA" w:rsidRDefault="003A07E4" w:rsidP="006A279B">
            <w:pPr>
              <w:spacing w:line="276" w:lineRule="auto"/>
              <w:rPr>
                <w:rFonts w:cs="Arial"/>
                <w:szCs w:val="18"/>
                <w:lang w:val="en-GB"/>
              </w:rPr>
            </w:pPr>
            <w:r w:rsidRPr="00DF77CA">
              <w:rPr>
                <w:rFonts w:cs="Arial"/>
                <w:szCs w:val="18"/>
                <w:lang w:val="en-GB"/>
              </w:rPr>
              <w:t>Lake and surrounds</w:t>
            </w:r>
          </w:p>
        </w:tc>
        <w:tc>
          <w:tcPr>
            <w:tcW w:w="696" w:type="pct"/>
          </w:tcPr>
          <w:p w14:paraId="51505225" w14:textId="77777777" w:rsidR="003A07E4" w:rsidRPr="00DF77CA" w:rsidRDefault="003A07E4" w:rsidP="006A279B">
            <w:pPr>
              <w:spacing w:line="276" w:lineRule="auto"/>
              <w:rPr>
                <w:rFonts w:cs="Arial"/>
                <w:szCs w:val="18"/>
                <w:lang w:val="en-GB"/>
              </w:rPr>
            </w:pPr>
            <w:r w:rsidRPr="00DF77CA">
              <w:rPr>
                <w:rFonts w:cs="Arial"/>
                <w:szCs w:val="18"/>
                <w:lang w:val="en-GB"/>
              </w:rPr>
              <w:t>PV</w:t>
            </w:r>
          </w:p>
        </w:tc>
        <w:tc>
          <w:tcPr>
            <w:tcW w:w="699" w:type="pct"/>
          </w:tcPr>
          <w:p w14:paraId="116C4443" w14:textId="77777777" w:rsidR="003A07E4" w:rsidRPr="00DF77CA" w:rsidRDefault="003A07E4" w:rsidP="006A279B">
            <w:pPr>
              <w:spacing w:line="276" w:lineRule="auto"/>
              <w:rPr>
                <w:rFonts w:cs="Arial"/>
                <w:szCs w:val="18"/>
                <w:lang w:val="en-GB"/>
              </w:rPr>
            </w:pPr>
            <w:r w:rsidRPr="00DF77CA">
              <w:rPr>
                <w:rFonts w:cs="Arial"/>
                <w:szCs w:val="18"/>
                <w:lang w:val="en-GB"/>
              </w:rPr>
              <w:t xml:space="preserve">Yes, but more effort required in droughts. </w:t>
            </w:r>
          </w:p>
        </w:tc>
      </w:tr>
      <w:bookmarkEnd w:id="56"/>
      <w:bookmarkEnd w:id="57"/>
    </w:tbl>
    <w:p w14:paraId="72C97848" w14:textId="77777777" w:rsidR="006D4DED" w:rsidRPr="00DF77CA" w:rsidRDefault="006D4DED">
      <w:pPr>
        <w:tabs>
          <w:tab w:val="clear" w:pos="567"/>
        </w:tabs>
        <w:spacing w:after="0"/>
        <w:rPr>
          <w:rFonts w:cs="Arial"/>
          <w:b/>
          <w:bCs/>
          <w:iCs/>
          <w:color w:val="007096"/>
          <w:kern w:val="32"/>
          <w:sz w:val="28"/>
          <w:szCs w:val="28"/>
        </w:rPr>
      </w:pPr>
      <w:r w:rsidRPr="00DF77CA">
        <w:rPr>
          <w:rFonts w:cs="Arial"/>
          <w:bCs/>
          <w:color w:val="007096"/>
        </w:rPr>
        <w:br w:type="page"/>
      </w:r>
    </w:p>
    <w:p w14:paraId="07C9133A" w14:textId="0CFD76F6" w:rsidR="003A07E4" w:rsidRPr="00DF77CA" w:rsidRDefault="00EE7F8C" w:rsidP="003A07E4">
      <w:pPr>
        <w:pStyle w:val="Heading2"/>
        <w:keepLines/>
        <w:numPr>
          <w:ilvl w:val="0"/>
          <w:numId w:val="3"/>
        </w:numPr>
        <w:tabs>
          <w:tab w:val="clear" w:pos="567"/>
        </w:tabs>
        <w:spacing w:after="120" w:line="276" w:lineRule="auto"/>
        <w:ind w:left="426" w:hanging="426"/>
        <w:rPr>
          <w:bCs/>
          <w:color w:val="007096"/>
        </w:rPr>
      </w:pPr>
      <w:bookmarkStart w:id="58" w:name="_Toc162453628"/>
      <w:r w:rsidRPr="00DF77CA">
        <w:rPr>
          <w:bCs/>
          <w:color w:val="007096"/>
        </w:rPr>
        <w:lastRenderedPageBreak/>
        <w:t xml:space="preserve">BIODIVERSITY </w:t>
      </w:r>
      <w:r w:rsidR="003A07E4" w:rsidRPr="00DF77CA">
        <w:rPr>
          <w:bCs/>
          <w:color w:val="007096"/>
        </w:rPr>
        <w:t>ASSET</w:t>
      </w:r>
      <w:r w:rsidR="00982503" w:rsidRPr="00DF77CA">
        <w:rPr>
          <w:bCs/>
          <w:color w:val="007096"/>
        </w:rPr>
        <w:t>S –</w:t>
      </w:r>
      <w:r w:rsidR="003A07E4" w:rsidRPr="00DF77CA">
        <w:rPr>
          <w:bCs/>
          <w:color w:val="007096"/>
        </w:rPr>
        <w:t xml:space="preserve"> RESPONSE</w:t>
      </w:r>
      <w:r w:rsidR="00982503" w:rsidRPr="00DF77CA">
        <w:rPr>
          <w:bCs/>
          <w:color w:val="007096"/>
        </w:rPr>
        <w:t xml:space="preserve"> </w:t>
      </w:r>
      <w:r w:rsidR="0089187A" w:rsidRPr="00DF77CA">
        <w:rPr>
          <w:bCs/>
          <w:color w:val="007096"/>
        </w:rPr>
        <w:t xml:space="preserve">AND RECOVERY </w:t>
      </w:r>
      <w:r w:rsidR="00982503" w:rsidRPr="00DF77CA">
        <w:rPr>
          <w:bCs/>
          <w:color w:val="007096"/>
        </w:rPr>
        <w:t>ACTIONS</w:t>
      </w:r>
      <w:bookmarkEnd w:id="58"/>
    </w:p>
    <w:p w14:paraId="5D88F5CE" w14:textId="77777777" w:rsidR="003A07E4" w:rsidRPr="00DF77CA" w:rsidRDefault="003A07E4" w:rsidP="003A07E4">
      <w:pPr>
        <w:rPr>
          <w:rFonts w:cs="Arial"/>
          <w:lang w:val="en-GB"/>
        </w:rPr>
      </w:pPr>
      <w:r w:rsidRPr="00DF77CA">
        <w:rPr>
          <w:rFonts w:cs="Arial"/>
          <w:lang w:val="en-GB"/>
        </w:rPr>
        <w:t>This section outlines response actions that could be undertaken for each biodiversity asset in response to relevant emergency scenarios such as bushfires, drought, floods, diseases and pests including:</w:t>
      </w:r>
    </w:p>
    <w:p w14:paraId="6A4AB76D" w14:textId="77777777" w:rsidR="003A07E4" w:rsidRPr="00DF77CA" w:rsidRDefault="003A07E4" w:rsidP="003A07E4">
      <w:pPr>
        <w:pStyle w:val="ListParagraph"/>
        <w:numPr>
          <w:ilvl w:val="0"/>
          <w:numId w:val="20"/>
        </w:numPr>
        <w:rPr>
          <w:rFonts w:cs="Arial"/>
          <w:lang w:val="en-GB"/>
        </w:rPr>
      </w:pPr>
      <w:r w:rsidRPr="00DF77CA">
        <w:rPr>
          <w:rFonts w:cs="Arial"/>
          <w:lang w:val="en-GB"/>
        </w:rPr>
        <w:t>Where or when the action would need to be undertaken.</w:t>
      </w:r>
    </w:p>
    <w:p w14:paraId="4F6BB766" w14:textId="77777777" w:rsidR="003A07E4" w:rsidRPr="00DF77CA" w:rsidRDefault="003A07E4" w:rsidP="003A07E4">
      <w:pPr>
        <w:pStyle w:val="ListParagraph"/>
        <w:numPr>
          <w:ilvl w:val="0"/>
          <w:numId w:val="20"/>
        </w:numPr>
        <w:rPr>
          <w:rFonts w:cs="Arial"/>
          <w:lang w:val="en-GB"/>
        </w:rPr>
      </w:pPr>
      <w:r w:rsidRPr="00DF77CA">
        <w:rPr>
          <w:rFonts w:cs="Arial"/>
          <w:lang w:val="en-GB"/>
        </w:rPr>
        <w:t>Who could undertake the action.</w:t>
      </w:r>
    </w:p>
    <w:p w14:paraId="6E4A6F9F" w14:textId="77777777" w:rsidR="004D14E7" w:rsidRPr="00DF77CA" w:rsidRDefault="004D14E7" w:rsidP="004D14E7">
      <w:pPr>
        <w:rPr>
          <w:rFonts w:cs="Arial"/>
        </w:rPr>
      </w:pPr>
      <w:r w:rsidRPr="00DF77CA">
        <w:rPr>
          <w:rFonts w:cs="Arial"/>
        </w:rPr>
        <w:t>The Response Control Agency in a bushfire emergency depends on where the fire starts. DEECA is generally the Response Control Agency for fires that ignite on public land, while the CFA takes on this role for fires that start on private land.</w:t>
      </w:r>
    </w:p>
    <w:p w14:paraId="5375EC98" w14:textId="6E88A304" w:rsidR="00B76ECD" w:rsidRPr="00DF77CA" w:rsidRDefault="00B76ECD" w:rsidP="00B76ECD">
      <w:pPr>
        <w:pStyle w:val="Heading3"/>
        <w:rPr>
          <w:b w:val="0"/>
          <w:bCs w:val="0"/>
          <w:iCs w:val="0"/>
          <w:color w:val="333333"/>
          <w:kern w:val="0"/>
          <w:sz w:val="18"/>
          <w:szCs w:val="24"/>
        </w:rPr>
      </w:pPr>
      <w:r w:rsidRPr="00DF77CA">
        <w:rPr>
          <w:b w:val="0"/>
          <w:bCs w:val="0"/>
          <w:iCs w:val="0"/>
          <w:color w:val="333333"/>
          <w:kern w:val="0"/>
          <w:sz w:val="18"/>
          <w:szCs w:val="24"/>
        </w:rPr>
        <w:t>The Victorian State Emergency Management Plan</w:t>
      </w:r>
      <w:r w:rsidR="004F5A69" w:rsidRPr="00DF77CA">
        <w:rPr>
          <w:b w:val="0"/>
          <w:bCs w:val="0"/>
          <w:iCs w:val="0"/>
          <w:color w:val="333333"/>
          <w:kern w:val="0"/>
          <w:sz w:val="18"/>
          <w:szCs w:val="24"/>
        </w:rPr>
        <w:t xml:space="preserve"> (SEMP)</w:t>
      </w:r>
      <w:r w:rsidRPr="00DF77CA">
        <w:rPr>
          <w:b w:val="0"/>
          <w:bCs w:val="0"/>
          <w:iCs w:val="0"/>
          <w:color w:val="333333"/>
          <w:kern w:val="0"/>
          <w:sz w:val="18"/>
          <w:szCs w:val="24"/>
        </w:rPr>
        <w:t xml:space="preserve"> identifies VICSES as the Control Agency during a flood emergency. Wimmera CMA is a support agency for flood. The </w:t>
      </w:r>
      <w:r w:rsidR="0030129F" w:rsidRPr="00DF77CA">
        <w:rPr>
          <w:b w:val="0"/>
          <w:bCs w:val="0"/>
          <w:iCs w:val="0"/>
          <w:color w:val="333333"/>
          <w:kern w:val="0"/>
          <w:sz w:val="18"/>
          <w:szCs w:val="24"/>
        </w:rPr>
        <w:t>SEMP states that catchment management authorities have “a key role to advise on flood mitigation, provide support to flood response, and lead flood recovery programs where they have the resources to conduct works.”</w:t>
      </w:r>
    </w:p>
    <w:p w14:paraId="18AE5725" w14:textId="4159E473" w:rsidR="00DE5691" w:rsidRPr="00DF77CA" w:rsidRDefault="00BF7716" w:rsidP="00B76ECD">
      <w:pPr>
        <w:pStyle w:val="Heading3"/>
      </w:pPr>
      <w:r w:rsidRPr="00DF77CA">
        <w:t xml:space="preserve">Emergency response </w:t>
      </w:r>
      <w:r w:rsidR="00DE5691" w:rsidRPr="00DF77CA">
        <w:t>considerations impacting all biodiversity assets</w:t>
      </w:r>
    </w:p>
    <w:p w14:paraId="18268A33" w14:textId="77777777" w:rsidR="00A940A3" w:rsidRPr="00DF77CA" w:rsidRDefault="00A940A3" w:rsidP="00A940A3">
      <w:pPr>
        <w:rPr>
          <w:rFonts w:cs="Arial"/>
        </w:rPr>
      </w:pPr>
      <w:r w:rsidRPr="00DF77CA">
        <w:rPr>
          <w:rFonts w:cs="Arial"/>
        </w:rPr>
        <w:t>It is important for the Wimmera region to have capacity for reducing impacts to biodiversity during an incident response. This involves having multiple trained and qualified technical biodiversity advisors available that can provide advice to an Incident Management Team</w:t>
      </w:r>
      <w:r w:rsidR="00DE5691" w:rsidRPr="00DF77CA">
        <w:rPr>
          <w:rFonts w:cs="Arial"/>
        </w:rPr>
        <w:t xml:space="preserve"> during an emergency response</w:t>
      </w:r>
      <w:r w:rsidR="00064193" w:rsidRPr="00DF77CA">
        <w:rPr>
          <w:rFonts w:cs="Arial"/>
        </w:rPr>
        <w:t xml:space="preserve">. </w:t>
      </w:r>
    </w:p>
    <w:p w14:paraId="2AAA5E5E" w14:textId="039DB6C7" w:rsidR="00064193" w:rsidRPr="00DF77CA" w:rsidRDefault="00DE5691" w:rsidP="00A940A3">
      <w:pPr>
        <w:rPr>
          <w:rFonts w:cs="Arial"/>
        </w:rPr>
      </w:pPr>
      <w:r w:rsidRPr="00DF77CA">
        <w:rPr>
          <w:rFonts w:cs="Arial"/>
        </w:rPr>
        <w:t>The biodiversity advisor’s r</w:t>
      </w:r>
      <w:r w:rsidR="00064193" w:rsidRPr="00DF77CA">
        <w:rPr>
          <w:rFonts w:cs="Arial"/>
        </w:rPr>
        <w:t xml:space="preserve">ole </w:t>
      </w:r>
      <w:r w:rsidR="000F0F28" w:rsidRPr="00DF77CA">
        <w:rPr>
          <w:rFonts w:cs="Arial"/>
        </w:rPr>
        <w:t>is</w:t>
      </w:r>
      <w:r w:rsidR="00064193" w:rsidRPr="00DF77CA">
        <w:rPr>
          <w:rFonts w:cs="Arial"/>
        </w:rPr>
        <w:t xml:space="preserve"> to </w:t>
      </w:r>
      <w:r w:rsidRPr="00DF77CA">
        <w:rPr>
          <w:rFonts w:cs="Arial"/>
        </w:rPr>
        <w:t xml:space="preserve">assess the </w:t>
      </w:r>
      <w:r w:rsidR="00064193" w:rsidRPr="00DF77CA">
        <w:rPr>
          <w:rFonts w:cs="Arial"/>
        </w:rPr>
        <w:t xml:space="preserve">biodiversity </w:t>
      </w:r>
      <w:r w:rsidRPr="00DF77CA">
        <w:rPr>
          <w:rFonts w:cs="Arial"/>
        </w:rPr>
        <w:t xml:space="preserve">assets and </w:t>
      </w:r>
      <w:r w:rsidR="00064193" w:rsidRPr="00DF77CA">
        <w:rPr>
          <w:rFonts w:cs="Arial"/>
        </w:rPr>
        <w:t xml:space="preserve">values </w:t>
      </w:r>
      <w:r w:rsidRPr="00DF77CA">
        <w:rPr>
          <w:rFonts w:cs="Arial"/>
        </w:rPr>
        <w:t>at risk of being impacted during an emergency event, identify appropriate mitigation measures,</w:t>
      </w:r>
      <w:r w:rsidR="00064193" w:rsidRPr="00DF77CA">
        <w:rPr>
          <w:rFonts w:cs="Arial"/>
        </w:rPr>
        <w:t xml:space="preserve"> and </w:t>
      </w:r>
      <w:r w:rsidRPr="00DF77CA">
        <w:rPr>
          <w:rFonts w:cs="Arial"/>
        </w:rPr>
        <w:t>communicate</w:t>
      </w:r>
      <w:r w:rsidR="00064193" w:rsidRPr="00DF77CA">
        <w:rPr>
          <w:rFonts w:cs="Arial"/>
        </w:rPr>
        <w:t xml:space="preserve"> </w:t>
      </w:r>
      <w:r w:rsidRPr="00DF77CA">
        <w:rPr>
          <w:rFonts w:cs="Arial"/>
        </w:rPr>
        <w:t>these</w:t>
      </w:r>
      <w:r w:rsidR="00064193" w:rsidRPr="00DF77CA">
        <w:rPr>
          <w:rFonts w:cs="Arial"/>
        </w:rPr>
        <w:t xml:space="preserve"> to the </w:t>
      </w:r>
      <w:r w:rsidRPr="00DF77CA">
        <w:rPr>
          <w:rFonts w:cs="Arial"/>
        </w:rPr>
        <w:t>P</w:t>
      </w:r>
      <w:r w:rsidR="00064193" w:rsidRPr="00DF77CA">
        <w:rPr>
          <w:rFonts w:cs="Arial"/>
        </w:rPr>
        <w:t xml:space="preserve">lanning </w:t>
      </w:r>
      <w:r w:rsidRPr="00DF77CA">
        <w:rPr>
          <w:rFonts w:cs="Arial"/>
        </w:rPr>
        <w:t>O</w:t>
      </w:r>
      <w:r w:rsidR="00064193" w:rsidRPr="00DF77CA">
        <w:rPr>
          <w:rFonts w:cs="Arial"/>
        </w:rPr>
        <w:t xml:space="preserve">fficer </w:t>
      </w:r>
      <w:r w:rsidR="00243433" w:rsidRPr="00DF77CA">
        <w:rPr>
          <w:rFonts w:cs="Arial"/>
        </w:rPr>
        <w:t>to inform the development of an</w:t>
      </w:r>
      <w:r w:rsidR="00064193" w:rsidRPr="00DF77CA">
        <w:rPr>
          <w:rFonts w:cs="Arial"/>
        </w:rPr>
        <w:t xml:space="preserve"> </w:t>
      </w:r>
      <w:r w:rsidRPr="00DF77CA">
        <w:rPr>
          <w:rFonts w:cs="Arial"/>
        </w:rPr>
        <w:t>I</w:t>
      </w:r>
      <w:r w:rsidR="00064193" w:rsidRPr="00DF77CA">
        <w:rPr>
          <w:rFonts w:cs="Arial"/>
        </w:rPr>
        <w:t xml:space="preserve">ncident </w:t>
      </w:r>
      <w:r w:rsidRPr="00DF77CA">
        <w:rPr>
          <w:rFonts w:cs="Arial"/>
        </w:rPr>
        <w:t>A</w:t>
      </w:r>
      <w:r w:rsidR="00064193" w:rsidRPr="00DF77CA">
        <w:rPr>
          <w:rFonts w:cs="Arial"/>
        </w:rPr>
        <w:t xml:space="preserve">ction </w:t>
      </w:r>
      <w:r w:rsidRPr="00DF77CA">
        <w:rPr>
          <w:rFonts w:cs="Arial"/>
        </w:rPr>
        <w:t>P</w:t>
      </w:r>
      <w:r w:rsidR="00064193" w:rsidRPr="00DF77CA">
        <w:rPr>
          <w:rFonts w:cs="Arial"/>
        </w:rPr>
        <w:t>lan.</w:t>
      </w:r>
    </w:p>
    <w:p w14:paraId="61D584A9" w14:textId="3A3F7575" w:rsidR="00BF7716" w:rsidRPr="00DF77CA" w:rsidRDefault="00BF7716" w:rsidP="00B319D2">
      <w:pPr>
        <w:pStyle w:val="Heading3"/>
      </w:pPr>
      <w:r w:rsidRPr="00DF77CA">
        <w:t xml:space="preserve">Emergency recovery considerations impacting all biodiversity </w:t>
      </w:r>
      <w:r w:rsidR="00CE5F69" w:rsidRPr="00DF77CA">
        <w:t>a</w:t>
      </w:r>
      <w:r w:rsidRPr="00DF77CA">
        <w:t>ssets</w:t>
      </w:r>
    </w:p>
    <w:p w14:paraId="305F0A51" w14:textId="3BD0BC9F" w:rsidR="0089187A" w:rsidRPr="00DF77CA" w:rsidRDefault="0089187A" w:rsidP="0089187A">
      <w:pPr>
        <w:rPr>
          <w:rFonts w:cs="Arial"/>
        </w:rPr>
      </w:pPr>
      <w:r w:rsidRPr="00DF77CA">
        <w:rPr>
          <w:rFonts w:cs="Arial"/>
        </w:rPr>
        <w:t xml:space="preserve">DEECA is the Recovery Coordinating Agency for the </w:t>
      </w:r>
      <w:r w:rsidR="003D64D8" w:rsidRPr="00DF77CA">
        <w:rPr>
          <w:rFonts w:cs="Arial"/>
        </w:rPr>
        <w:t xml:space="preserve">following </w:t>
      </w:r>
      <w:r w:rsidRPr="00DF77CA">
        <w:rPr>
          <w:rFonts w:cs="Arial"/>
        </w:rPr>
        <w:t>areas related to this Plan (among other areas):</w:t>
      </w:r>
    </w:p>
    <w:p w14:paraId="142C39F4" w14:textId="362E7C30" w:rsidR="0089187A" w:rsidRPr="00DF77CA" w:rsidRDefault="0089187A" w:rsidP="0089187A">
      <w:pPr>
        <w:pStyle w:val="ListParagraph"/>
        <w:numPr>
          <w:ilvl w:val="0"/>
          <w:numId w:val="32"/>
        </w:numPr>
        <w:rPr>
          <w:rFonts w:cs="Arial"/>
        </w:rPr>
      </w:pPr>
      <w:r w:rsidRPr="00DF77CA">
        <w:rPr>
          <w:rFonts w:cs="Arial"/>
        </w:rPr>
        <w:t>Natural environment</w:t>
      </w:r>
    </w:p>
    <w:p w14:paraId="7FB812D0" w14:textId="77777777" w:rsidR="0089187A" w:rsidRPr="00DF77CA" w:rsidRDefault="0089187A" w:rsidP="0089187A">
      <w:pPr>
        <w:pStyle w:val="ListParagraph"/>
        <w:numPr>
          <w:ilvl w:val="0"/>
          <w:numId w:val="32"/>
        </w:numPr>
        <w:rPr>
          <w:rFonts w:cs="Arial"/>
        </w:rPr>
      </w:pPr>
      <w:r w:rsidRPr="00DF77CA">
        <w:rPr>
          <w:rFonts w:cs="Arial"/>
        </w:rPr>
        <w:t>Public land and inland waters</w:t>
      </w:r>
    </w:p>
    <w:p w14:paraId="53B6B936" w14:textId="77777777" w:rsidR="0089187A" w:rsidRPr="00DF77CA" w:rsidRDefault="0089187A" w:rsidP="0089187A">
      <w:pPr>
        <w:pStyle w:val="ListParagraph"/>
        <w:numPr>
          <w:ilvl w:val="0"/>
          <w:numId w:val="32"/>
        </w:numPr>
        <w:rPr>
          <w:rFonts w:cs="Arial"/>
        </w:rPr>
      </w:pPr>
      <w:r w:rsidRPr="00DF77CA">
        <w:rPr>
          <w:rFonts w:cs="Arial"/>
        </w:rPr>
        <w:t>Wildlife and threatened ecosystems and species</w:t>
      </w:r>
    </w:p>
    <w:p w14:paraId="289CB1E1" w14:textId="4DE8BFFA" w:rsidR="0089187A" w:rsidRPr="00DF77CA" w:rsidRDefault="0089187A" w:rsidP="00547ABE">
      <w:pPr>
        <w:pStyle w:val="ListParagraph"/>
        <w:numPr>
          <w:ilvl w:val="0"/>
          <w:numId w:val="32"/>
        </w:numPr>
        <w:rPr>
          <w:rFonts w:cs="Arial"/>
        </w:rPr>
      </w:pPr>
      <w:r w:rsidRPr="00DF77CA">
        <w:rPr>
          <w:rFonts w:cs="Arial"/>
        </w:rPr>
        <w:t>Agriculture.</w:t>
      </w:r>
    </w:p>
    <w:p w14:paraId="02A87BF0" w14:textId="54799921" w:rsidR="008A1A50" w:rsidRPr="00DF77CA" w:rsidRDefault="008A1A50" w:rsidP="008A1A50">
      <w:pPr>
        <w:rPr>
          <w:rFonts w:cs="Arial"/>
        </w:rPr>
      </w:pPr>
      <w:r w:rsidRPr="00DF77CA">
        <w:rPr>
          <w:rFonts w:cs="Arial"/>
        </w:rPr>
        <w:t>Specialist Rapid Risk Assessment teams deploy immediately once it is safe post fire to inform emergency recovery actions.</w:t>
      </w:r>
      <w:r w:rsidR="000F0F28" w:rsidRPr="00DF77CA">
        <w:rPr>
          <w:rFonts w:cs="Arial"/>
        </w:rPr>
        <w:t xml:space="preserve"> </w:t>
      </w:r>
    </w:p>
    <w:p w14:paraId="0F80E07A" w14:textId="673D0A23" w:rsidR="00D517F9" w:rsidRPr="00DF77CA" w:rsidRDefault="008A1A50" w:rsidP="00D517F9">
      <w:pPr>
        <w:rPr>
          <w:rFonts w:cs="Arial"/>
        </w:rPr>
      </w:pPr>
      <w:r w:rsidRPr="00DF77CA">
        <w:rPr>
          <w:rFonts w:cs="Arial"/>
        </w:rPr>
        <w:t>Wimmera CMA is a support agency</w:t>
      </w:r>
      <w:r w:rsidR="00747070" w:rsidRPr="00DF77CA">
        <w:rPr>
          <w:rFonts w:cs="Arial"/>
        </w:rPr>
        <w:t>, providing advice and support related to areas of responsibility and expertise</w:t>
      </w:r>
      <w:r w:rsidRPr="00DF77CA">
        <w:rPr>
          <w:rFonts w:cs="Arial"/>
        </w:rPr>
        <w:t>.</w:t>
      </w:r>
    </w:p>
    <w:p w14:paraId="3064A550" w14:textId="77777777" w:rsidR="00A65A01" w:rsidRPr="00DF77CA" w:rsidRDefault="00A65A01" w:rsidP="00B319D2">
      <w:pPr>
        <w:pStyle w:val="Heading3"/>
      </w:pPr>
      <w:r w:rsidRPr="00DF77CA">
        <w:t>Response and recovery actions requiring investment</w:t>
      </w:r>
    </w:p>
    <w:p w14:paraId="2026BB2A" w14:textId="7B5DA1C8" w:rsidR="00A65A01" w:rsidRPr="00DF77CA" w:rsidRDefault="00A65A01" w:rsidP="00A65A01">
      <w:pPr>
        <w:rPr>
          <w:rFonts w:cs="Arial"/>
        </w:rPr>
      </w:pPr>
      <w:r w:rsidRPr="00DF77CA">
        <w:rPr>
          <w:rFonts w:cs="Arial"/>
        </w:rPr>
        <w:t>The development of this Plan highlighted several priority areas requiring further investment to effectively protect biodiversity assets from the impacts of natural disasters and emergency events and help them recover. This includes:</w:t>
      </w:r>
    </w:p>
    <w:p w14:paraId="2373BAD6" w14:textId="68F823FE" w:rsidR="00A65A01" w:rsidRPr="00DF77CA" w:rsidRDefault="00EC7A82" w:rsidP="00A65A01">
      <w:pPr>
        <w:pStyle w:val="ListParagraph"/>
        <w:numPr>
          <w:ilvl w:val="0"/>
          <w:numId w:val="38"/>
        </w:numPr>
        <w:rPr>
          <w:rFonts w:cs="Arial"/>
        </w:rPr>
      </w:pPr>
      <w:r w:rsidRPr="00DF77CA">
        <w:rPr>
          <w:rFonts w:cs="Arial"/>
        </w:rPr>
        <w:t>Using s</w:t>
      </w:r>
      <w:r w:rsidR="00A65A01" w:rsidRPr="00DF77CA">
        <w:rPr>
          <w:rFonts w:cs="Arial"/>
        </w:rPr>
        <w:t xml:space="preserve">eedbanks to store </w:t>
      </w:r>
      <w:r w:rsidRPr="00DF77CA">
        <w:rPr>
          <w:rFonts w:cs="Arial"/>
        </w:rPr>
        <w:t>seed from threatened species and communities to</w:t>
      </w:r>
      <w:r w:rsidR="00A65A01" w:rsidRPr="00DF77CA">
        <w:rPr>
          <w:rFonts w:cs="Arial"/>
        </w:rPr>
        <w:t xml:space="preserve"> provide a source</w:t>
      </w:r>
      <w:r w:rsidRPr="00DF77CA">
        <w:rPr>
          <w:rFonts w:cs="Arial"/>
        </w:rPr>
        <w:t xml:space="preserve"> of seed</w:t>
      </w:r>
      <w:r w:rsidR="00A65A01" w:rsidRPr="00DF77CA">
        <w:rPr>
          <w:rFonts w:cs="Arial"/>
        </w:rPr>
        <w:t xml:space="preserve"> for key plant species to assist with post-fire recovery.</w:t>
      </w:r>
    </w:p>
    <w:p w14:paraId="1076B3F9" w14:textId="4BA594B2" w:rsidR="00EC7A82" w:rsidRPr="00DF77CA" w:rsidRDefault="00EC7A82" w:rsidP="00EC7A82">
      <w:pPr>
        <w:pStyle w:val="ListParagraph"/>
        <w:numPr>
          <w:ilvl w:val="0"/>
          <w:numId w:val="38"/>
        </w:numPr>
        <w:rPr>
          <w:rFonts w:cs="Arial"/>
        </w:rPr>
      </w:pPr>
      <w:r w:rsidRPr="00DF77CA">
        <w:rPr>
          <w:rFonts w:cs="Arial"/>
        </w:rPr>
        <w:t>Propagation and translocation of seedlings to supplement and bolster population numbers.</w:t>
      </w:r>
    </w:p>
    <w:p w14:paraId="1630D169" w14:textId="54DA62F4" w:rsidR="00EC7A82" w:rsidRPr="00DF77CA" w:rsidRDefault="00EC7A82" w:rsidP="00EC7A82">
      <w:pPr>
        <w:pStyle w:val="ListParagraph"/>
        <w:numPr>
          <w:ilvl w:val="0"/>
          <w:numId w:val="38"/>
        </w:numPr>
        <w:rPr>
          <w:rFonts w:cs="Arial"/>
        </w:rPr>
      </w:pPr>
      <w:r w:rsidRPr="00DF77CA">
        <w:rPr>
          <w:rFonts w:cs="Arial"/>
          <w:szCs w:val="18"/>
          <w:lang w:val="en-GB"/>
        </w:rPr>
        <w:t>Reduce the impact of threats on vulnerable populations by controlling weeds and pest herbivores.</w:t>
      </w:r>
    </w:p>
    <w:p w14:paraId="13DFFB33" w14:textId="77777777" w:rsidR="00A65A01" w:rsidRPr="00DF77CA" w:rsidRDefault="00A65A01" w:rsidP="00D517F9">
      <w:pPr>
        <w:rPr>
          <w:rFonts w:cs="Arial"/>
        </w:rPr>
      </w:pPr>
    </w:p>
    <w:p w14:paraId="6A13F7D0" w14:textId="77777777" w:rsidR="001D572E" w:rsidRPr="00DF77CA" w:rsidRDefault="001D572E" w:rsidP="00B319D2">
      <w:pPr>
        <w:pStyle w:val="Heading3"/>
      </w:pPr>
      <w:r w:rsidRPr="00DF77CA">
        <w:br w:type="page"/>
      </w:r>
    </w:p>
    <w:p w14:paraId="05D3D34A" w14:textId="0BB2EBFD" w:rsidR="00091BFF" w:rsidRPr="00DF77CA" w:rsidRDefault="00091BFF" w:rsidP="00B319D2">
      <w:pPr>
        <w:pStyle w:val="Heading3"/>
      </w:pPr>
      <w:r w:rsidRPr="00DF77CA">
        <w:lastRenderedPageBreak/>
        <w:t>South-eastern Red-tailed Black Cockatoo</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62C416CF" w14:textId="77777777" w:rsidTr="0055020B">
        <w:trPr>
          <w:cantSplit/>
          <w:tblHeader/>
        </w:trPr>
        <w:tc>
          <w:tcPr>
            <w:tcW w:w="865" w:type="pct"/>
            <w:shd w:val="clear" w:color="auto" w:fill="D9D9D9" w:themeFill="background1" w:themeFillShade="D9"/>
          </w:tcPr>
          <w:p w14:paraId="0D579DE6"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75514303"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4984CEB6"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06FB0971"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67A5E80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38A76AA8" w14:textId="77777777" w:rsidTr="0055020B">
        <w:trPr>
          <w:cantSplit/>
        </w:trPr>
        <w:tc>
          <w:tcPr>
            <w:tcW w:w="5000" w:type="pct"/>
            <w:gridSpan w:val="5"/>
            <w:shd w:val="clear" w:color="auto" w:fill="F2F2F2" w:themeFill="background1" w:themeFillShade="F2"/>
            <w:vAlign w:val="center"/>
          </w:tcPr>
          <w:p w14:paraId="17ABE61B"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6DA82112" w14:textId="77777777" w:rsidTr="0055020B">
        <w:trPr>
          <w:cantSplit/>
          <w:trHeight w:val="112"/>
        </w:trPr>
        <w:tc>
          <w:tcPr>
            <w:tcW w:w="865" w:type="pct"/>
            <w:vMerge w:val="restart"/>
          </w:tcPr>
          <w:p w14:paraId="09B38880" w14:textId="77777777" w:rsidR="003A07E4" w:rsidRPr="00DF77CA" w:rsidRDefault="003A07E4" w:rsidP="0055020B">
            <w:pPr>
              <w:spacing w:line="276" w:lineRule="auto"/>
              <w:rPr>
                <w:rFonts w:cs="Arial"/>
                <w:szCs w:val="18"/>
                <w:lang w:val="en-GB"/>
              </w:rPr>
            </w:pPr>
            <w:proofErr w:type="spellStart"/>
            <w:r w:rsidRPr="00DF77CA">
              <w:rPr>
                <w:rFonts w:cs="Arial"/>
                <w:szCs w:val="18"/>
                <w:lang w:val="en-GB"/>
              </w:rPr>
              <w:t>SERtBC</w:t>
            </w:r>
            <w:proofErr w:type="spellEnd"/>
          </w:p>
        </w:tc>
        <w:tc>
          <w:tcPr>
            <w:tcW w:w="809" w:type="pct"/>
            <w:vMerge w:val="restart"/>
          </w:tcPr>
          <w:p w14:paraId="47884554"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2E794A1B" w14:textId="36C4720B" w:rsidR="005C5701" w:rsidRPr="00DF77CA" w:rsidRDefault="005C5701" w:rsidP="005C5701">
            <w:pPr>
              <w:spacing w:line="276" w:lineRule="auto"/>
              <w:rPr>
                <w:rFonts w:cs="Arial"/>
                <w:szCs w:val="18"/>
                <w:lang w:val="en-GB"/>
              </w:rPr>
            </w:pPr>
            <w:r w:rsidRPr="00DF77CA">
              <w:rPr>
                <w:rFonts w:cs="Arial"/>
                <w:szCs w:val="18"/>
                <w:lang w:val="en-GB"/>
              </w:rPr>
              <w:t xml:space="preserve">Allocate resources to suppress fires and/or undertake asset protection of known </w:t>
            </w:r>
            <w:proofErr w:type="spellStart"/>
            <w:r w:rsidRPr="00DF77CA">
              <w:rPr>
                <w:rFonts w:cs="Arial"/>
                <w:szCs w:val="18"/>
                <w:lang w:val="en-GB"/>
              </w:rPr>
              <w:t>RtBC</w:t>
            </w:r>
            <w:proofErr w:type="spellEnd"/>
            <w:r w:rsidRPr="00DF77CA">
              <w:rPr>
                <w:rFonts w:cs="Arial"/>
                <w:szCs w:val="18"/>
                <w:lang w:val="en-GB"/>
              </w:rPr>
              <w:t xml:space="preserve"> habitat.</w:t>
            </w:r>
          </w:p>
          <w:p w14:paraId="51D89582" w14:textId="12C0789D" w:rsidR="003A07E4" w:rsidRPr="00DF77CA" w:rsidRDefault="005C5701" w:rsidP="0055020B">
            <w:pPr>
              <w:spacing w:line="276" w:lineRule="auto"/>
              <w:rPr>
                <w:rFonts w:cs="Arial"/>
                <w:szCs w:val="18"/>
                <w:lang w:val="en-GB"/>
              </w:rPr>
            </w:pPr>
            <w:r w:rsidRPr="00DF77CA">
              <w:rPr>
                <w:rFonts w:cs="Arial"/>
                <w:szCs w:val="18"/>
                <w:lang w:val="en-GB"/>
              </w:rPr>
              <w:t xml:space="preserve">Protect known populations and habitat from accidental damage during fire suppression. For example, prevent habitat trees being felled during control line construction or hazardous tree work. Do not backburn within desert stringybark forests or </w:t>
            </w:r>
            <w:proofErr w:type="spellStart"/>
            <w:r w:rsidRPr="00DF77CA">
              <w:rPr>
                <w:rFonts w:cs="Arial"/>
                <w:szCs w:val="18"/>
                <w:lang w:val="en-GB"/>
              </w:rPr>
              <w:t>buloke</w:t>
            </w:r>
            <w:proofErr w:type="spellEnd"/>
            <w:r w:rsidRPr="00DF77CA">
              <w:rPr>
                <w:rFonts w:cs="Arial"/>
                <w:szCs w:val="18"/>
                <w:lang w:val="en-GB"/>
              </w:rPr>
              <w:t xml:space="preserve"> woodlands.</w:t>
            </w:r>
          </w:p>
        </w:tc>
        <w:tc>
          <w:tcPr>
            <w:tcW w:w="1147" w:type="pct"/>
          </w:tcPr>
          <w:p w14:paraId="7CEC8EF0"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1A3490EA" w14:textId="77777777" w:rsidR="003A07E4" w:rsidRPr="00DF77CA" w:rsidRDefault="003A07E4" w:rsidP="0055020B">
            <w:pPr>
              <w:spacing w:line="276" w:lineRule="auto"/>
              <w:rPr>
                <w:rFonts w:cs="Arial"/>
                <w:szCs w:val="18"/>
                <w:lang w:val="en-GB"/>
              </w:rPr>
            </w:pPr>
            <w:r w:rsidRPr="00DF77CA">
              <w:rPr>
                <w:rFonts w:cs="Arial"/>
                <w:szCs w:val="18"/>
                <w:lang w:val="en-GB"/>
              </w:rPr>
              <w:t>Emergency services.</w:t>
            </w:r>
          </w:p>
        </w:tc>
      </w:tr>
      <w:tr w:rsidR="003A07E4" w:rsidRPr="00DF77CA" w14:paraId="392D910B" w14:textId="77777777" w:rsidTr="0055020B">
        <w:trPr>
          <w:cantSplit/>
          <w:trHeight w:val="112"/>
        </w:trPr>
        <w:tc>
          <w:tcPr>
            <w:tcW w:w="865" w:type="pct"/>
            <w:vMerge/>
          </w:tcPr>
          <w:p w14:paraId="660994FD" w14:textId="77777777" w:rsidR="003A07E4" w:rsidRPr="00DF77CA" w:rsidRDefault="003A07E4" w:rsidP="0055020B">
            <w:pPr>
              <w:spacing w:line="276" w:lineRule="auto"/>
              <w:rPr>
                <w:rFonts w:cs="Arial"/>
                <w:szCs w:val="18"/>
                <w:lang w:val="en-GB"/>
              </w:rPr>
            </w:pPr>
          </w:p>
        </w:tc>
        <w:tc>
          <w:tcPr>
            <w:tcW w:w="809" w:type="pct"/>
            <w:vMerge/>
          </w:tcPr>
          <w:p w14:paraId="18A5AC04" w14:textId="77777777" w:rsidR="003A07E4" w:rsidRPr="00DF77CA" w:rsidRDefault="003A07E4" w:rsidP="0055020B">
            <w:pPr>
              <w:spacing w:line="276" w:lineRule="auto"/>
              <w:rPr>
                <w:rFonts w:cs="Arial"/>
                <w:szCs w:val="18"/>
                <w:lang w:val="en-GB"/>
              </w:rPr>
            </w:pPr>
          </w:p>
        </w:tc>
        <w:tc>
          <w:tcPr>
            <w:tcW w:w="1230" w:type="pct"/>
          </w:tcPr>
          <w:p w14:paraId="26C4E3D4" w14:textId="0B6D6B14" w:rsidR="003A07E4" w:rsidRPr="00DF77CA" w:rsidRDefault="005C5701" w:rsidP="0055020B">
            <w:pPr>
              <w:spacing w:line="276" w:lineRule="auto"/>
              <w:rPr>
                <w:rFonts w:cs="Arial"/>
                <w:szCs w:val="18"/>
                <w:lang w:val="en-GB"/>
              </w:rPr>
            </w:pPr>
            <w:r w:rsidRPr="00DF77CA">
              <w:rPr>
                <w:rFonts w:cs="Arial"/>
                <w:szCs w:val="18"/>
                <w:lang w:val="en-GB"/>
              </w:rPr>
              <w:t xml:space="preserve">Allocate resources to protect the </w:t>
            </w:r>
            <w:r w:rsidR="003A07E4" w:rsidRPr="00DF77CA">
              <w:rPr>
                <w:rFonts w:cs="Arial"/>
                <w:szCs w:val="18"/>
                <w:lang w:val="en-GB"/>
              </w:rPr>
              <w:t>most sensitive areas, including areas of known high seed food resource.</w:t>
            </w:r>
          </w:p>
        </w:tc>
        <w:tc>
          <w:tcPr>
            <w:tcW w:w="1147" w:type="pct"/>
          </w:tcPr>
          <w:p w14:paraId="6A6515B4" w14:textId="77777777" w:rsidR="003A07E4" w:rsidRPr="00DF77CA" w:rsidRDefault="003A07E4" w:rsidP="0055020B">
            <w:pPr>
              <w:spacing w:line="276" w:lineRule="auto"/>
              <w:rPr>
                <w:rFonts w:cs="Arial"/>
                <w:szCs w:val="18"/>
                <w:lang w:val="en-GB"/>
              </w:rPr>
            </w:pPr>
            <w:r w:rsidRPr="00DF77CA">
              <w:rPr>
                <w:rFonts w:cs="Arial"/>
                <w:szCs w:val="18"/>
                <w:lang w:val="en-GB"/>
              </w:rPr>
              <w:t>As required.</w:t>
            </w:r>
          </w:p>
        </w:tc>
        <w:tc>
          <w:tcPr>
            <w:tcW w:w="949" w:type="pct"/>
          </w:tcPr>
          <w:p w14:paraId="42FE847D" w14:textId="17803A5E" w:rsidR="003A07E4" w:rsidRPr="00DF77CA" w:rsidRDefault="003A07E4" w:rsidP="0055020B">
            <w:pPr>
              <w:spacing w:line="276" w:lineRule="auto"/>
              <w:rPr>
                <w:rFonts w:cs="Arial"/>
                <w:szCs w:val="18"/>
                <w:lang w:val="en-GB"/>
              </w:rPr>
            </w:pPr>
            <w:r w:rsidRPr="00DF77CA">
              <w:rPr>
                <w:rFonts w:cs="Arial"/>
                <w:szCs w:val="18"/>
                <w:lang w:val="en-GB"/>
              </w:rPr>
              <w:t>Emergency service</w:t>
            </w:r>
            <w:r w:rsidR="007F42B1" w:rsidRPr="00DF77CA">
              <w:rPr>
                <w:rFonts w:cs="Arial"/>
                <w:szCs w:val="18"/>
                <w:lang w:val="en-GB"/>
              </w:rPr>
              <w:t>s</w:t>
            </w:r>
            <w:r w:rsidRPr="00DF77CA">
              <w:rPr>
                <w:rFonts w:cs="Arial"/>
                <w:szCs w:val="18"/>
                <w:lang w:val="en-GB"/>
              </w:rPr>
              <w:t xml:space="preserve"> in consultation with </w:t>
            </w:r>
            <w:r w:rsidR="007F42B1" w:rsidRPr="00DF77CA">
              <w:rPr>
                <w:rFonts w:cs="Arial"/>
                <w:szCs w:val="18"/>
                <w:lang w:val="en-GB"/>
              </w:rPr>
              <w:t>R</w:t>
            </w:r>
            <w:r w:rsidRPr="00DF77CA">
              <w:rPr>
                <w:rFonts w:cs="Arial"/>
                <w:szCs w:val="18"/>
                <w:lang w:val="en-GB"/>
              </w:rPr>
              <w:t>ecovery team.</w:t>
            </w:r>
          </w:p>
        </w:tc>
      </w:tr>
      <w:tr w:rsidR="003A07E4" w:rsidRPr="00DF77CA" w14:paraId="0F7A5F6F" w14:textId="77777777" w:rsidTr="0055020B">
        <w:trPr>
          <w:cantSplit/>
          <w:trHeight w:val="112"/>
        </w:trPr>
        <w:tc>
          <w:tcPr>
            <w:tcW w:w="865" w:type="pct"/>
            <w:vMerge/>
          </w:tcPr>
          <w:p w14:paraId="24222079" w14:textId="77777777" w:rsidR="003A07E4" w:rsidRPr="00DF77CA" w:rsidRDefault="003A07E4" w:rsidP="0055020B">
            <w:pPr>
              <w:spacing w:line="276" w:lineRule="auto"/>
              <w:rPr>
                <w:rFonts w:cs="Arial"/>
                <w:szCs w:val="18"/>
                <w:lang w:val="en-GB"/>
              </w:rPr>
            </w:pPr>
          </w:p>
        </w:tc>
        <w:tc>
          <w:tcPr>
            <w:tcW w:w="809" w:type="pct"/>
            <w:vMerge/>
          </w:tcPr>
          <w:p w14:paraId="4C4494C1" w14:textId="77777777" w:rsidR="003A07E4" w:rsidRPr="00DF77CA" w:rsidRDefault="003A07E4" w:rsidP="0055020B">
            <w:pPr>
              <w:spacing w:line="276" w:lineRule="auto"/>
              <w:rPr>
                <w:rFonts w:cs="Arial"/>
                <w:szCs w:val="18"/>
                <w:lang w:val="en-GB"/>
              </w:rPr>
            </w:pPr>
          </w:p>
        </w:tc>
        <w:tc>
          <w:tcPr>
            <w:tcW w:w="1230" w:type="pct"/>
          </w:tcPr>
          <w:p w14:paraId="7E0B7EEF" w14:textId="77777777" w:rsidR="003A07E4" w:rsidRPr="00DF77CA" w:rsidRDefault="003A07E4" w:rsidP="0055020B">
            <w:pPr>
              <w:spacing w:line="276" w:lineRule="auto"/>
              <w:rPr>
                <w:rFonts w:cs="Arial"/>
                <w:szCs w:val="18"/>
                <w:lang w:val="en-GB"/>
              </w:rPr>
            </w:pPr>
            <w:r w:rsidRPr="00DF77CA">
              <w:rPr>
                <w:rFonts w:cs="Arial"/>
                <w:szCs w:val="18"/>
                <w:lang w:val="en-GB"/>
              </w:rPr>
              <w:t>Monitor / assess impacts.</w:t>
            </w:r>
          </w:p>
        </w:tc>
        <w:tc>
          <w:tcPr>
            <w:tcW w:w="1147" w:type="pct"/>
          </w:tcPr>
          <w:p w14:paraId="1A119A53"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05A339A" w14:textId="77777777" w:rsidR="003A07E4" w:rsidRPr="00DF77CA" w:rsidRDefault="003A07E4" w:rsidP="0055020B">
            <w:pPr>
              <w:spacing w:line="276" w:lineRule="auto"/>
              <w:rPr>
                <w:rFonts w:cs="Arial"/>
                <w:szCs w:val="18"/>
                <w:lang w:val="en-GB"/>
              </w:rPr>
            </w:pPr>
            <w:r w:rsidRPr="00DF77CA">
              <w:rPr>
                <w:rFonts w:cs="Arial"/>
                <w:szCs w:val="18"/>
                <w:lang w:val="en-GB"/>
              </w:rPr>
              <w:t>Recovery team.</w:t>
            </w:r>
          </w:p>
        </w:tc>
      </w:tr>
      <w:tr w:rsidR="003A07E4" w:rsidRPr="00DF77CA" w14:paraId="2FC5C0DA" w14:textId="77777777" w:rsidTr="0055020B">
        <w:trPr>
          <w:cantSplit/>
          <w:trHeight w:val="112"/>
        </w:trPr>
        <w:tc>
          <w:tcPr>
            <w:tcW w:w="5000" w:type="pct"/>
            <w:gridSpan w:val="5"/>
            <w:shd w:val="clear" w:color="auto" w:fill="F2F2F2" w:themeFill="background1" w:themeFillShade="F2"/>
            <w:vAlign w:val="center"/>
          </w:tcPr>
          <w:p w14:paraId="64ABD98C"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3C56444A" w14:textId="77777777" w:rsidTr="0055020B">
        <w:trPr>
          <w:cantSplit/>
          <w:trHeight w:val="1076"/>
        </w:trPr>
        <w:tc>
          <w:tcPr>
            <w:tcW w:w="865" w:type="pct"/>
            <w:vMerge w:val="restart"/>
          </w:tcPr>
          <w:p w14:paraId="508441BD" w14:textId="77777777" w:rsidR="003A07E4" w:rsidRPr="00DF77CA" w:rsidRDefault="003A07E4" w:rsidP="0055020B">
            <w:pPr>
              <w:spacing w:line="276" w:lineRule="auto"/>
              <w:rPr>
                <w:rFonts w:cs="Arial"/>
                <w:szCs w:val="18"/>
                <w:lang w:val="en-GB"/>
              </w:rPr>
            </w:pPr>
            <w:proofErr w:type="spellStart"/>
            <w:r w:rsidRPr="00DF77CA">
              <w:rPr>
                <w:rFonts w:cs="Arial"/>
                <w:szCs w:val="18"/>
                <w:lang w:val="en-GB"/>
              </w:rPr>
              <w:t>SERtBC</w:t>
            </w:r>
            <w:proofErr w:type="spellEnd"/>
          </w:p>
        </w:tc>
        <w:tc>
          <w:tcPr>
            <w:tcW w:w="809" w:type="pct"/>
            <w:vMerge w:val="restart"/>
          </w:tcPr>
          <w:p w14:paraId="7CDAC1A1"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6F4332C0" w14:textId="77777777" w:rsidR="003A07E4" w:rsidRPr="00DF77CA" w:rsidRDefault="003A07E4" w:rsidP="0055020B">
            <w:pPr>
              <w:spacing w:line="276" w:lineRule="auto"/>
              <w:rPr>
                <w:rFonts w:cs="Arial"/>
                <w:szCs w:val="18"/>
                <w:lang w:val="en-GB"/>
              </w:rPr>
            </w:pPr>
            <w:r w:rsidRPr="00DF77CA">
              <w:rPr>
                <w:rFonts w:cs="Arial"/>
                <w:szCs w:val="18"/>
                <w:lang w:val="en-GB"/>
              </w:rPr>
              <w:t>Rapid assessment of impact.</w:t>
            </w:r>
          </w:p>
        </w:tc>
        <w:tc>
          <w:tcPr>
            <w:tcW w:w="1147" w:type="pct"/>
          </w:tcPr>
          <w:p w14:paraId="7FFED3ED"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6E1525C1" w14:textId="5D021348" w:rsidR="003A07E4" w:rsidRPr="00DF77CA" w:rsidRDefault="007F42B1" w:rsidP="0055020B">
            <w:pPr>
              <w:spacing w:line="276" w:lineRule="auto"/>
              <w:rPr>
                <w:rFonts w:cs="Arial"/>
                <w:szCs w:val="18"/>
                <w:lang w:val="en-GB"/>
              </w:rPr>
            </w:pPr>
            <w:r w:rsidRPr="00DF77CA">
              <w:rPr>
                <w:rFonts w:cs="Arial"/>
              </w:rPr>
              <w:t>Rapid Risk Assessment teams and support agencies.</w:t>
            </w:r>
          </w:p>
        </w:tc>
      </w:tr>
      <w:tr w:rsidR="003A07E4" w:rsidRPr="00DF77CA" w14:paraId="767C8478" w14:textId="77777777" w:rsidTr="0055020B">
        <w:trPr>
          <w:cantSplit/>
          <w:trHeight w:val="112"/>
        </w:trPr>
        <w:tc>
          <w:tcPr>
            <w:tcW w:w="865" w:type="pct"/>
            <w:vMerge/>
          </w:tcPr>
          <w:p w14:paraId="5486A95E" w14:textId="77777777" w:rsidR="003A07E4" w:rsidRPr="00DF77CA" w:rsidRDefault="003A07E4" w:rsidP="0055020B">
            <w:pPr>
              <w:spacing w:line="276" w:lineRule="auto"/>
              <w:rPr>
                <w:rFonts w:cs="Arial"/>
                <w:szCs w:val="18"/>
                <w:lang w:val="en-GB"/>
              </w:rPr>
            </w:pPr>
          </w:p>
        </w:tc>
        <w:tc>
          <w:tcPr>
            <w:tcW w:w="809" w:type="pct"/>
            <w:vMerge/>
          </w:tcPr>
          <w:p w14:paraId="4D1C56DC" w14:textId="77777777" w:rsidR="003A07E4" w:rsidRPr="00DF77CA" w:rsidRDefault="003A07E4" w:rsidP="0055020B">
            <w:pPr>
              <w:spacing w:line="276" w:lineRule="auto"/>
              <w:rPr>
                <w:rFonts w:cs="Arial"/>
                <w:szCs w:val="18"/>
                <w:lang w:val="en-GB"/>
              </w:rPr>
            </w:pPr>
          </w:p>
        </w:tc>
        <w:tc>
          <w:tcPr>
            <w:tcW w:w="1230" w:type="pct"/>
          </w:tcPr>
          <w:p w14:paraId="533D1C59"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6A7567C8"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351B619D" w14:textId="08C52CC4" w:rsidR="003A07E4" w:rsidRPr="00DF77CA" w:rsidRDefault="003A07E4" w:rsidP="0055020B">
            <w:pPr>
              <w:spacing w:line="276" w:lineRule="auto"/>
              <w:rPr>
                <w:rFonts w:cs="Arial"/>
                <w:szCs w:val="18"/>
                <w:lang w:val="en-GB"/>
              </w:rPr>
            </w:pPr>
            <w:r w:rsidRPr="00DF77CA">
              <w:rPr>
                <w:rFonts w:cs="Arial"/>
                <w:szCs w:val="18"/>
                <w:lang w:val="en-GB"/>
              </w:rPr>
              <w:t>Recovery team</w:t>
            </w:r>
            <w:r w:rsidR="007F42B1" w:rsidRPr="00DF77CA">
              <w:rPr>
                <w:rFonts w:cs="Arial"/>
                <w:szCs w:val="18"/>
                <w:lang w:val="en-GB"/>
              </w:rPr>
              <w:t xml:space="preserve"> and supporting organisations</w:t>
            </w:r>
            <w:r w:rsidRPr="00DF77CA">
              <w:rPr>
                <w:rFonts w:cs="Arial"/>
                <w:szCs w:val="18"/>
                <w:lang w:val="en-GB"/>
              </w:rPr>
              <w:t>.</w:t>
            </w:r>
          </w:p>
        </w:tc>
      </w:tr>
    </w:tbl>
    <w:p w14:paraId="6C2E0583" w14:textId="77777777" w:rsidR="00B53419" w:rsidRPr="00DF77CA" w:rsidRDefault="00B53419">
      <w:pPr>
        <w:tabs>
          <w:tab w:val="clear" w:pos="567"/>
        </w:tabs>
        <w:spacing w:after="0"/>
        <w:rPr>
          <w:rFonts w:cs="Arial"/>
          <w:b/>
          <w:bCs/>
          <w:iCs/>
          <w:color w:val="007096"/>
          <w:kern w:val="32"/>
          <w:sz w:val="28"/>
          <w:szCs w:val="28"/>
        </w:rPr>
      </w:pPr>
      <w:r w:rsidRPr="00DF77CA">
        <w:rPr>
          <w:rFonts w:cs="Arial"/>
        </w:rPr>
        <w:br w:type="page"/>
      </w:r>
    </w:p>
    <w:p w14:paraId="21F2F7E4" w14:textId="449390FD" w:rsidR="003A07E4" w:rsidRPr="00DF77CA" w:rsidRDefault="003A07E4" w:rsidP="00B319D2">
      <w:pPr>
        <w:pStyle w:val="Heading3"/>
      </w:pPr>
      <w:r w:rsidRPr="00DF77CA">
        <w:lastRenderedPageBreak/>
        <w:t xml:space="preserve">Malleefowl </w:t>
      </w:r>
    </w:p>
    <w:p w14:paraId="011CA8E5" w14:textId="3D56B8B4" w:rsidR="003A07E4" w:rsidRPr="00DF77CA" w:rsidRDefault="003A07E4" w:rsidP="003A07E4">
      <w:pPr>
        <w:rPr>
          <w:rFonts w:cs="Arial"/>
        </w:rPr>
      </w:pPr>
      <w:r w:rsidRPr="00DF77CA">
        <w:rPr>
          <w:rFonts w:cs="Arial"/>
        </w:rPr>
        <w:t xml:space="preserve">As discussed in the Asset Preparedness section for Malleefowl, other than in extreme circumstances, use of machinery and fire retardant for fire suppression should not be carried out within the Little Desert National Park’s two Reference Areas </w:t>
      </w:r>
      <w:r w:rsidR="007F42B1" w:rsidRPr="00DF77CA">
        <w:rPr>
          <w:rFonts w:cs="Arial"/>
        </w:rPr>
        <w:t>(see map in Appendix 1, Figure 2)</w:t>
      </w:r>
      <w:sdt>
        <w:sdtPr>
          <w:rPr>
            <w:rFonts w:cs="Arial"/>
          </w:rPr>
          <w:id w:val="-1796442851"/>
          <w:citation/>
        </w:sdtPr>
        <w:sdtEndPr/>
        <w:sdtContent>
          <w:r w:rsidRPr="00DF77CA">
            <w:rPr>
              <w:rFonts w:cs="Arial"/>
            </w:rPr>
            <w:fldChar w:fldCharType="begin"/>
          </w:r>
          <w:r w:rsidRPr="00DF77CA">
            <w:rPr>
              <w:rFonts w:cs="Arial"/>
              <w:lang w:val="en-US"/>
            </w:rPr>
            <w:instrText xml:space="preserve"> CITATION Nat96 \l 1033 </w:instrText>
          </w:r>
          <w:r w:rsidRPr="00DF77CA">
            <w:rPr>
              <w:rFonts w:cs="Arial"/>
            </w:rPr>
            <w:fldChar w:fldCharType="separate"/>
          </w:r>
          <w:r w:rsidR="004E4BDE" w:rsidRPr="00DF77CA">
            <w:rPr>
              <w:rFonts w:cs="Arial"/>
              <w:noProof/>
              <w:lang w:val="en-US"/>
            </w:rPr>
            <w:t xml:space="preserve"> (National Parks Service, 1996)</w:t>
          </w:r>
          <w:r w:rsidRPr="00DF77CA">
            <w:rPr>
              <w:rFonts w:cs="Arial"/>
            </w:rPr>
            <w:fldChar w:fldCharType="end"/>
          </w:r>
        </w:sdtContent>
      </w:sdt>
      <w:r w:rsidRPr="00DF77CA">
        <w:rPr>
          <w:rFonts w:cs="Arial"/>
        </w:rPr>
        <w:t>.</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4B2B7003" w14:textId="77777777" w:rsidTr="0055020B">
        <w:trPr>
          <w:cantSplit/>
        </w:trPr>
        <w:tc>
          <w:tcPr>
            <w:tcW w:w="865" w:type="pct"/>
            <w:shd w:val="clear" w:color="auto" w:fill="D9D9D9" w:themeFill="background1" w:themeFillShade="D9"/>
            <w:vAlign w:val="center"/>
          </w:tcPr>
          <w:p w14:paraId="4387FC1C" w14:textId="77777777" w:rsidR="003A07E4" w:rsidRPr="00DF77CA" w:rsidRDefault="003A07E4" w:rsidP="0055020B">
            <w:pPr>
              <w:spacing w:line="276" w:lineRule="auto"/>
              <w:rPr>
                <w:rFonts w:cs="Arial"/>
                <w:b/>
                <w:bCs/>
                <w:szCs w:val="18"/>
                <w:lang w:val="en-GB"/>
              </w:rPr>
            </w:pPr>
            <w:bookmarkStart w:id="59" w:name="_Hlk156229032"/>
            <w:r w:rsidRPr="00DF77CA">
              <w:rPr>
                <w:rFonts w:cs="Arial"/>
                <w:b/>
                <w:bCs/>
                <w:szCs w:val="18"/>
                <w:lang w:val="en-GB"/>
              </w:rPr>
              <w:t>Asset</w:t>
            </w:r>
          </w:p>
        </w:tc>
        <w:tc>
          <w:tcPr>
            <w:tcW w:w="809" w:type="pct"/>
            <w:shd w:val="clear" w:color="auto" w:fill="D9D9D9" w:themeFill="background1" w:themeFillShade="D9"/>
            <w:vAlign w:val="center"/>
          </w:tcPr>
          <w:p w14:paraId="52DF8A60"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vAlign w:val="center"/>
          </w:tcPr>
          <w:p w14:paraId="64CC5FC3"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vAlign w:val="center"/>
          </w:tcPr>
          <w:p w14:paraId="0F82A258"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vAlign w:val="center"/>
          </w:tcPr>
          <w:p w14:paraId="219AD007"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1117B11E" w14:textId="77777777" w:rsidTr="0055020B">
        <w:trPr>
          <w:cantSplit/>
        </w:trPr>
        <w:tc>
          <w:tcPr>
            <w:tcW w:w="5000" w:type="pct"/>
            <w:gridSpan w:val="5"/>
            <w:shd w:val="clear" w:color="auto" w:fill="F2F2F2" w:themeFill="background1" w:themeFillShade="F2"/>
            <w:vAlign w:val="center"/>
          </w:tcPr>
          <w:p w14:paraId="5C750A44"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3DC30522" w14:textId="77777777" w:rsidTr="0055020B">
        <w:trPr>
          <w:cantSplit/>
          <w:trHeight w:val="112"/>
        </w:trPr>
        <w:tc>
          <w:tcPr>
            <w:tcW w:w="865" w:type="pct"/>
            <w:vMerge w:val="restart"/>
          </w:tcPr>
          <w:p w14:paraId="54F27A47" w14:textId="77777777" w:rsidR="003A07E4" w:rsidRPr="00DF77CA" w:rsidRDefault="003A07E4" w:rsidP="0055020B">
            <w:pPr>
              <w:spacing w:line="276" w:lineRule="auto"/>
              <w:rPr>
                <w:rFonts w:cs="Arial"/>
                <w:b/>
                <w:bCs/>
                <w:szCs w:val="18"/>
                <w:lang w:val="en-GB"/>
              </w:rPr>
            </w:pPr>
            <w:r w:rsidRPr="00DF77CA">
              <w:rPr>
                <w:rFonts w:cs="Arial"/>
                <w:b/>
                <w:bCs/>
                <w:szCs w:val="18"/>
                <w:lang w:val="en-GB"/>
              </w:rPr>
              <w:t>Malleefowl</w:t>
            </w:r>
          </w:p>
        </w:tc>
        <w:tc>
          <w:tcPr>
            <w:tcW w:w="809" w:type="pct"/>
            <w:vMerge w:val="restart"/>
          </w:tcPr>
          <w:p w14:paraId="7549E057"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2E304EAF" w14:textId="46AD2E3B" w:rsidR="003A07E4" w:rsidRPr="00DF77CA" w:rsidRDefault="00C14428" w:rsidP="0055020B">
            <w:pPr>
              <w:spacing w:line="276" w:lineRule="auto"/>
              <w:rPr>
                <w:rFonts w:cs="Arial"/>
                <w:szCs w:val="18"/>
                <w:lang w:val="en-GB"/>
              </w:rPr>
            </w:pPr>
            <w:r w:rsidRPr="00DF77CA">
              <w:rPr>
                <w:rFonts w:cs="Arial"/>
                <w:szCs w:val="18"/>
                <w:lang w:val="en-GB"/>
              </w:rPr>
              <w:t>Allocate resources to suppress fires and/or undertake asset protection of known Malleefowl nesting sites.</w:t>
            </w:r>
          </w:p>
        </w:tc>
        <w:tc>
          <w:tcPr>
            <w:tcW w:w="1147" w:type="pct"/>
          </w:tcPr>
          <w:p w14:paraId="0E476AC4"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64D796DA"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 (DEECA or CFA)</w:t>
            </w:r>
          </w:p>
        </w:tc>
      </w:tr>
      <w:tr w:rsidR="003A07E4" w:rsidRPr="00DF77CA" w14:paraId="5F93F8BA" w14:textId="77777777" w:rsidTr="0055020B">
        <w:trPr>
          <w:cantSplit/>
          <w:trHeight w:val="112"/>
        </w:trPr>
        <w:tc>
          <w:tcPr>
            <w:tcW w:w="865" w:type="pct"/>
            <w:vMerge/>
          </w:tcPr>
          <w:p w14:paraId="7DA8BE51" w14:textId="77777777" w:rsidR="003A07E4" w:rsidRPr="00DF77CA" w:rsidRDefault="003A07E4" w:rsidP="0055020B">
            <w:pPr>
              <w:spacing w:line="276" w:lineRule="auto"/>
              <w:rPr>
                <w:rFonts w:cs="Arial"/>
                <w:szCs w:val="18"/>
                <w:lang w:val="en-GB"/>
              </w:rPr>
            </w:pPr>
          </w:p>
        </w:tc>
        <w:tc>
          <w:tcPr>
            <w:tcW w:w="809" w:type="pct"/>
            <w:vMerge/>
          </w:tcPr>
          <w:p w14:paraId="4D9A28E1" w14:textId="77777777" w:rsidR="003A07E4" w:rsidRPr="00DF77CA" w:rsidRDefault="003A07E4" w:rsidP="0055020B">
            <w:pPr>
              <w:spacing w:line="276" w:lineRule="auto"/>
              <w:rPr>
                <w:rFonts w:cs="Arial"/>
                <w:szCs w:val="18"/>
                <w:lang w:val="en-GB"/>
              </w:rPr>
            </w:pPr>
          </w:p>
        </w:tc>
        <w:tc>
          <w:tcPr>
            <w:tcW w:w="1230" w:type="pct"/>
          </w:tcPr>
          <w:p w14:paraId="2E1F1888" w14:textId="6944EEC3" w:rsidR="003A07E4" w:rsidRPr="00DF77CA" w:rsidRDefault="00C14428" w:rsidP="0055020B">
            <w:pPr>
              <w:spacing w:line="276" w:lineRule="auto"/>
              <w:rPr>
                <w:rFonts w:cs="Arial"/>
                <w:szCs w:val="18"/>
                <w:lang w:val="en-GB"/>
              </w:rPr>
            </w:pPr>
            <w:r w:rsidRPr="00DF77CA">
              <w:rPr>
                <w:rFonts w:cs="Arial"/>
                <w:szCs w:val="18"/>
                <w:lang w:val="en-GB"/>
              </w:rPr>
              <w:t>Protect nesting sites from accidental damage during fire suppression. For example, when constructing control lines using machinery or undertaking backburning.</w:t>
            </w:r>
          </w:p>
        </w:tc>
        <w:tc>
          <w:tcPr>
            <w:tcW w:w="1147" w:type="pct"/>
          </w:tcPr>
          <w:p w14:paraId="79FCD63F"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73B41B9B" w14:textId="23A1FADC" w:rsidR="003A07E4" w:rsidRPr="00DF77CA" w:rsidRDefault="003A07E4" w:rsidP="0055020B">
            <w:pPr>
              <w:spacing w:line="276" w:lineRule="auto"/>
              <w:rPr>
                <w:rFonts w:cs="Arial"/>
                <w:szCs w:val="18"/>
                <w:lang w:val="en-GB"/>
              </w:rPr>
            </w:pPr>
            <w:r w:rsidRPr="00DF77CA">
              <w:rPr>
                <w:rFonts w:cs="Arial"/>
                <w:szCs w:val="18"/>
                <w:lang w:val="en-GB"/>
              </w:rPr>
              <w:t>Best placed: Emergency services organisation</w:t>
            </w:r>
            <w:r w:rsidR="00546BDF" w:rsidRPr="00DF77CA">
              <w:rPr>
                <w:rFonts w:cs="Arial"/>
                <w:szCs w:val="18"/>
                <w:lang w:val="en-GB"/>
              </w:rPr>
              <w:t>s</w:t>
            </w:r>
            <w:r w:rsidRPr="00DF77CA">
              <w:rPr>
                <w:rFonts w:cs="Arial"/>
                <w:szCs w:val="18"/>
                <w:lang w:val="en-GB"/>
              </w:rPr>
              <w:t xml:space="preserve"> in consultation with recovery team. </w:t>
            </w:r>
          </w:p>
        </w:tc>
      </w:tr>
      <w:tr w:rsidR="003A07E4" w:rsidRPr="00DF77CA" w14:paraId="344F8659" w14:textId="77777777" w:rsidTr="0055020B">
        <w:trPr>
          <w:cantSplit/>
          <w:trHeight w:val="112"/>
        </w:trPr>
        <w:tc>
          <w:tcPr>
            <w:tcW w:w="865" w:type="pct"/>
            <w:vMerge/>
          </w:tcPr>
          <w:p w14:paraId="4AB9D54E" w14:textId="77777777" w:rsidR="003A07E4" w:rsidRPr="00DF77CA" w:rsidRDefault="003A07E4" w:rsidP="0055020B">
            <w:pPr>
              <w:spacing w:line="276" w:lineRule="auto"/>
              <w:rPr>
                <w:rFonts w:cs="Arial"/>
                <w:szCs w:val="18"/>
                <w:lang w:val="en-GB"/>
              </w:rPr>
            </w:pPr>
          </w:p>
        </w:tc>
        <w:tc>
          <w:tcPr>
            <w:tcW w:w="809" w:type="pct"/>
            <w:vMerge/>
          </w:tcPr>
          <w:p w14:paraId="5638F417" w14:textId="77777777" w:rsidR="003A07E4" w:rsidRPr="00DF77CA" w:rsidRDefault="003A07E4" w:rsidP="0055020B">
            <w:pPr>
              <w:spacing w:line="276" w:lineRule="auto"/>
              <w:rPr>
                <w:rFonts w:cs="Arial"/>
                <w:szCs w:val="18"/>
                <w:lang w:val="en-GB"/>
              </w:rPr>
            </w:pPr>
          </w:p>
        </w:tc>
        <w:tc>
          <w:tcPr>
            <w:tcW w:w="1230" w:type="pct"/>
          </w:tcPr>
          <w:p w14:paraId="61F8FFA1" w14:textId="77777777" w:rsidR="003A07E4" w:rsidRPr="00DF77CA" w:rsidRDefault="003A07E4" w:rsidP="0055020B">
            <w:pPr>
              <w:spacing w:line="276" w:lineRule="auto"/>
              <w:rPr>
                <w:rFonts w:cs="Arial"/>
                <w:szCs w:val="18"/>
                <w:lang w:val="en-GB"/>
              </w:rPr>
            </w:pPr>
            <w:r w:rsidRPr="00DF77CA">
              <w:rPr>
                <w:rFonts w:cs="Arial"/>
                <w:szCs w:val="18"/>
                <w:lang w:val="en-GB"/>
              </w:rPr>
              <w:t>Monitor / assess impacts.</w:t>
            </w:r>
          </w:p>
        </w:tc>
        <w:tc>
          <w:tcPr>
            <w:tcW w:w="1147" w:type="pct"/>
          </w:tcPr>
          <w:p w14:paraId="2873A532" w14:textId="77777777" w:rsidR="003A07E4" w:rsidRPr="00DF77CA" w:rsidRDefault="003A07E4" w:rsidP="0055020B">
            <w:pPr>
              <w:spacing w:line="276" w:lineRule="auto"/>
              <w:rPr>
                <w:rFonts w:cs="Arial"/>
                <w:szCs w:val="18"/>
                <w:lang w:val="en-GB"/>
              </w:rPr>
            </w:pPr>
            <w:r w:rsidRPr="00DF77CA">
              <w:rPr>
                <w:rFonts w:cs="Arial"/>
                <w:szCs w:val="18"/>
                <w:lang w:val="en-GB"/>
              </w:rPr>
              <w:t>Impacted locations.</w:t>
            </w:r>
          </w:p>
        </w:tc>
        <w:tc>
          <w:tcPr>
            <w:tcW w:w="949" w:type="pct"/>
          </w:tcPr>
          <w:p w14:paraId="7795439B" w14:textId="77777777" w:rsidR="003A07E4" w:rsidRPr="00DF77CA" w:rsidRDefault="003A07E4" w:rsidP="0055020B">
            <w:pPr>
              <w:spacing w:line="276" w:lineRule="auto"/>
              <w:rPr>
                <w:rFonts w:cs="Arial"/>
                <w:szCs w:val="18"/>
                <w:lang w:val="en-GB"/>
              </w:rPr>
            </w:pPr>
            <w:r w:rsidRPr="00DF77CA">
              <w:rPr>
                <w:rFonts w:cs="Arial"/>
                <w:szCs w:val="18"/>
                <w:lang w:val="en-GB"/>
              </w:rPr>
              <w:t>Recovery team.</w:t>
            </w:r>
          </w:p>
        </w:tc>
      </w:tr>
      <w:tr w:rsidR="003A07E4" w:rsidRPr="00DF77CA" w14:paraId="1782A1C4" w14:textId="77777777" w:rsidTr="0055020B">
        <w:trPr>
          <w:cantSplit/>
          <w:trHeight w:val="112"/>
        </w:trPr>
        <w:tc>
          <w:tcPr>
            <w:tcW w:w="5000" w:type="pct"/>
            <w:gridSpan w:val="5"/>
            <w:shd w:val="clear" w:color="auto" w:fill="F2F2F2" w:themeFill="background1" w:themeFillShade="F2"/>
            <w:vAlign w:val="center"/>
          </w:tcPr>
          <w:p w14:paraId="69E1D3AE"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527469C8" w14:textId="77777777" w:rsidTr="0055020B">
        <w:trPr>
          <w:cantSplit/>
          <w:trHeight w:val="1273"/>
        </w:trPr>
        <w:tc>
          <w:tcPr>
            <w:tcW w:w="865" w:type="pct"/>
            <w:vMerge w:val="restart"/>
          </w:tcPr>
          <w:p w14:paraId="098490BB" w14:textId="77777777" w:rsidR="003A07E4" w:rsidRPr="00DF77CA" w:rsidRDefault="003A07E4" w:rsidP="0055020B">
            <w:pPr>
              <w:spacing w:line="276" w:lineRule="auto"/>
              <w:rPr>
                <w:rFonts w:cs="Arial"/>
                <w:b/>
                <w:bCs/>
                <w:szCs w:val="18"/>
                <w:lang w:val="en-GB"/>
              </w:rPr>
            </w:pPr>
            <w:bookmarkStart w:id="60" w:name="_Hlk152073106"/>
            <w:r w:rsidRPr="00DF77CA">
              <w:rPr>
                <w:rFonts w:cs="Arial"/>
                <w:b/>
                <w:bCs/>
                <w:szCs w:val="18"/>
                <w:lang w:val="en-GB"/>
              </w:rPr>
              <w:t>Malleefowl</w:t>
            </w:r>
          </w:p>
        </w:tc>
        <w:tc>
          <w:tcPr>
            <w:tcW w:w="809" w:type="pct"/>
            <w:vMerge w:val="restart"/>
          </w:tcPr>
          <w:p w14:paraId="3DB11613"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4DA89CF6" w14:textId="77777777" w:rsidR="003A07E4" w:rsidRPr="00DF77CA" w:rsidRDefault="003A07E4" w:rsidP="0055020B">
            <w:pPr>
              <w:spacing w:line="276" w:lineRule="auto"/>
              <w:rPr>
                <w:rFonts w:cs="Arial"/>
                <w:szCs w:val="18"/>
                <w:lang w:val="en-GB"/>
              </w:rPr>
            </w:pPr>
            <w:r w:rsidRPr="00DF77CA">
              <w:rPr>
                <w:rFonts w:cs="Arial"/>
                <w:szCs w:val="18"/>
                <w:lang w:val="en-GB"/>
              </w:rPr>
              <w:t>Rapid assessment of impact.</w:t>
            </w:r>
          </w:p>
        </w:tc>
        <w:tc>
          <w:tcPr>
            <w:tcW w:w="1147" w:type="pct"/>
          </w:tcPr>
          <w:p w14:paraId="589A5CD6"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4E864EB" w14:textId="77777777" w:rsidR="003A07E4" w:rsidRPr="00DF77CA" w:rsidRDefault="003A07E4" w:rsidP="0055020B">
            <w:pPr>
              <w:spacing w:line="276" w:lineRule="auto"/>
              <w:rPr>
                <w:rFonts w:cs="Arial"/>
                <w:szCs w:val="18"/>
                <w:lang w:val="en-GB"/>
              </w:rPr>
            </w:pPr>
            <w:r w:rsidRPr="00DF77CA">
              <w:rPr>
                <w:rFonts w:cs="Arial"/>
                <w:szCs w:val="18"/>
                <w:lang w:val="en-GB"/>
              </w:rPr>
              <w:t>Recovery team.</w:t>
            </w:r>
          </w:p>
        </w:tc>
      </w:tr>
      <w:tr w:rsidR="003A07E4" w:rsidRPr="00DF77CA" w14:paraId="3C6C93F1" w14:textId="77777777" w:rsidTr="0055020B">
        <w:trPr>
          <w:cantSplit/>
          <w:trHeight w:val="112"/>
        </w:trPr>
        <w:tc>
          <w:tcPr>
            <w:tcW w:w="865" w:type="pct"/>
            <w:vMerge/>
          </w:tcPr>
          <w:p w14:paraId="570AF266" w14:textId="77777777" w:rsidR="003A07E4" w:rsidRPr="00DF77CA" w:rsidRDefault="003A07E4" w:rsidP="0055020B">
            <w:pPr>
              <w:spacing w:line="276" w:lineRule="auto"/>
              <w:rPr>
                <w:rFonts w:cs="Arial"/>
                <w:szCs w:val="18"/>
                <w:lang w:val="en-GB"/>
              </w:rPr>
            </w:pPr>
          </w:p>
        </w:tc>
        <w:tc>
          <w:tcPr>
            <w:tcW w:w="809" w:type="pct"/>
            <w:vMerge/>
          </w:tcPr>
          <w:p w14:paraId="5A021D9A" w14:textId="77777777" w:rsidR="003A07E4" w:rsidRPr="00DF77CA" w:rsidRDefault="003A07E4" w:rsidP="0055020B">
            <w:pPr>
              <w:spacing w:line="276" w:lineRule="auto"/>
              <w:rPr>
                <w:rFonts w:cs="Arial"/>
                <w:szCs w:val="18"/>
                <w:lang w:val="en-GB"/>
              </w:rPr>
            </w:pPr>
          </w:p>
        </w:tc>
        <w:tc>
          <w:tcPr>
            <w:tcW w:w="1230" w:type="pct"/>
          </w:tcPr>
          <w:p w14:paraId="1E368207"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2C26FB4B"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6E83414A" w14:textId="77777777" w:rsidR="003A07E4" w:rsidRPr="00DF77CA" w:rsidRDefault="003A07E4" w:rsidP="0055020B">
            <w:pPr>
              <w:spacing w:line="276" w:lineRule="auto"/>
              <w:rPr>
                <w:rFonts w:cs="Arial"/>
                <w:szCs w:val="18"/>
                <w:lang w:val="en-GB"/>
              </w:rPr>
            </w:pPr>
            <w:r w:rsidRPr="00DF77CA">
              <w:rPr>
                <w:rFonts w:cs="Arial"/>
                <w:szCs w:val="18"/>
                <w:lang w:val="en-GB"/>
              </w:rPr>
              <w:t xml:space="preserve">Recovery team in partnership with land managers and other partners. </w:t>
            </w:r>
          </w:p>
        </w:tc>
      </w:tr>
      <w:bookmarkEnd w:id="59"/>
      <w:bookmarkEnd w:id="60"/>
    </w:tbl>
    <w:p w14:paraId="2B69C9CF" w14:textId="77777777" w:rsidR="0002418F" w:rsidRPr="00DF77CA" w:rsidRDefault="0002418F">
      <w:pPr>
        <w:tabs>
          <w:tab w:val="clear" w:pos="567"/>
        </w:tabs>
        <w:spacing w:after="0"/>
        <w:rPr>
          <w:rFonts w:cs="Arial"/>
          <w:b/>
          <w:bCs/>
          <w:iCs/>
          <w:color w:val="007096"/>
          <w:kern w:val="32"/>
          <w:sz w:val="28"/>
          <w:szCs w:val="28"/>
        </w:rPr>
      </w:pPr>
      <w:r w:rsidRPr="00DF77CA">
        <w:rPr>
          <w:rFonts w:cs="Arial"/>
        </w:rPr>
        <w:br w:type="page"/>
      </w:r>
    </w:p>
    <w:p w14:paraId="2C74594C" w14:textId="166E957E" w:rsidR="003A07E4" w:rsidRPr="00DF77CA" w:rsidRDefault="003A07E4" w:rsidP="00B319D2">
      <w:pPr>
        <w:pStyle w:val="Heading3"/>
        <w:rPr>
          <w:i/>
          <w:lang w:val="en-GB"/>
        </w:rPr>
      </w:pPr>
      <w:r w:rsidRPr="00DF77CA">
        <w:lastRenderedPageBreak/>
        <w:t xml:space="preserve">Swift Parrot </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18527583" w14:textId="77777777" w:rsidTr="0055020B">
        <w:trPr>
          <w:cantSplit/>
          <w:tblHeader/>
        </w:trPr>
        <w:tc>
          <w:tcPr>
            <w:tcW w:w="865" w:type="pct"/>
            <w:shd w:val="clear" w:color="auto" w:fill="D9D9D9" w:themeFill="background1" w:themeFillShade="D9"/>
          </w:tcPr>
          <w:p w14:paraId="06927CCC" w14:textId="77777777" w:rsidR="003A07E4" w:rsidRPr="00DF77CA" w:rsidRDefault="003A07E4" w:rsidP="0055020B">
            <w:pPr>
              <w:spacing w:line="276" w:lineRule="auto"/>
              <w:rPr>
                <w:rFonts w:cs="Arial"/>
                <w:b/>
                <w:bCs/>
                <w:szCs w:val="18"/>
                <w:lang w:val="en-GB"/>
              </w:rPr>
            </w:pPr>
            <w:bookmarkStart w:id="61" w:name="_Hlk155863974"/>
            <w:r w:rsidRPr="00DF77CA">
              <w:rPr>
                <w:rFonts w:cs="Arial"/>
                <w:b/>
                <w:bCs/>
                <w:szCs w:val="18"/>
                <w:lang w:val="en-GB"/>
              </w:rPr>
              <w:t>Asset</w:t>
            </w:r>
          </w:p>
        </w:tc>
        <w:tc>
          <w:tcPr>
            <w:tcW w:w="809" w:type="pct"/>
            <w:shd w:val="clear" w:color="auto" w:fill="D9D9D9" w:themeFill="background1" w:themeFillShade="D9"/>
          </w:tcPr>
          <w:p w14:paraId="3CCA5CD3"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3A57E5C4"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5916653F"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4B3701F2"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06F57711" w14:textId="77777777" w:rsidTr="0055020B">
        <w:trPr>
          <w:cantSplit/>
        </w:trPr>
        <w:tc>
          <w:tcPr>
            <w:tcW w:w="5000" w:type="pct"/>
            <w:gridSpan w:val="5"/>
            <w:shd w:val="clear" w:color="auto" w:fill="F2F2F2" w:themeFill="background1" w:themeFillShade="F2"/>
            <w:vAlign w:val="center"/>
          </w:tcPr>
          <w:p w14:paraId="2E72D8D7"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342EFA1B" w14:textId="77777777" w:rsidTr="0055020B">
        <w:trPr>
          <w:cantSplit/>
          <w:trHeight w:val="112"/>
        </w:trPr>
        <w:tc>
          <w:tcPr>
            <w:tcW w:w="865" w:type="pct"/>
            <w:vMerge w:val="restart"/>
          </w:tcPr>
          <w:p w14:paraId="11E57B2E" w14:textId="77777777" w:rsidR="003A07E4" w:rsidRPr="00DF77CA" w:rsidRDefault="003A07E4" w:rsidP="0055020B">
            <w:pPr>
              <w:spacing w:line="276" w:lineRule="auto"/>
              <w:rPr>
                <w:rFonts w:cs="Arial"/>
                <w:szCs w:val="18"/>
                <w:lang w:val="en-GB"/>
              </w:rPr>
            </w:pPr>
            <w:r w:rsidRPr="00DF77CA">
              <w:rPr>
                <w:rFonts w:cs="Arial"/>
                <w:szCs w:val="18"/>
                <w:lang w:val="en-GB"/>
              </w:rPr>
              <w:t>Swift parrot</w:t>
            </w:r>
          </w:p>
        </w:tc>
        <w:tc>
          <w:tcPr>
            <w:tcW w:w="809" w:type="pct"/>
            <w:vMerge w:val="restart"/>
          </w:tcPr>
          <w:p w14:paraId="2BB34970"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71A446E0" w14:textId="1720901E" w:rsidR="00EC72AE" w:rsidRPr="00DF77CA" w:rsidRDefault="00EC72AE" w:rsidP="00EC72AE">
            <w:pPr>
              <w:spacing w:line="276" w:lineRule="auto"/>
              <w:rPr>
                <w:rFonts w:cs="Arial"/>
                <w:szCs w:val="18"/>
                <w:lang w:val="en-GB"/>
              </w:rPr>
            </w:pPr>
            <w:r w:rsidRPr="00DF77CA">
              <w:rPr>
                <w:rFonts w:cs="Arial"/>
                <w:szCs w:val="18"/>
                <w:lang w:val="en-GB"/>
              </w:rPr>
              <w:t>Allocate resources to suppress fires and/or undertake asset protection of known Swift Parrot habitat.</w:t>
            </w:r>
          </w:p>
          <w:p w14:paraId="18150A3B" w14:textId="7382180E" w:rsidR="003A07E4" w:rsidRPr="00DF77CA" w:rsidRDefault="00EC72AE" w:rsidP="00EC72AE">
            <w:pPr>
              <w:spacing w:line="276" w:lineRule="auto"/>
              <w:rPr>
                <w:rFonts w:cs="Arial"/>
                <w:szCs w:val="18"/>
                <w:lang w:val="en-GB"/>
              </w:rPr>
            </w:pPr>
            <w:r w:rsidRPr="00DF77CA">
              <w:rPr>
                <w:rFonts w:cs="Arial"/>
                <w:szCs w:val="18"/>
                <w:lang w:val="en-GB"/>
              </w:rPr>
              <w:t>Protect known habitat from accidental damage during fire suppression. For example, prevent habitat trees being felled during control line construction or hazardous tree work, do not backburn within habitat woodlands.</w:t>
            </w:r>
          </w:p>
        </w:tc>
        <w:tc>
          <w:tcPr>
            <w:tcW w:w="1147" w:type="pct"/>
          </w:tcPr>
          <w:p w14:paraId="7A364A47"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0FCC85A0"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w:t>
            </w:r>
          </w:p>
        </w:tc>
      </w:tr>
      <w:tr w:rsidR="003A07E4" w:rsidRPr="00DF77CA" w14:paraId="186BFC05" w14:textId="77777777" w:rsidTr="0055020B">
        <w:trPr>
          <w:cantSplit/>
          <w:trHeight w:val="1600"/>
        </w:trPr>
        <w:tc>
          <w:tcPr>
            <w:tcW w:w="865" w:type="pct"/>
            <w:vMerge/>
          </w:tcPr>
          <w:p w14:paraId="093DB361" w14:textId="77777777" w:rsidR="003A07E4" w:rsidRPr="00DF77CA" w:rsidRDefault="003A07E4" w:rsidP="0055020B">
            <w:pPr>
              <w:spacing w:line="276" w:lineRule="auto"/>
              <w:rPr>
                <w:rFonts w:cs="Arial"/>
                <w:szCs w:val="18"/>
                <w:lang w:val="en-GB"/>
              </w:rPr>
            </w:pPr>
          </w:p>
        </w:tc>
        <w:tc>
          <w:tcPr>
            <w:tcW w:w="809" w:type="pct"/>
            <w:vMerge/>
          </w:tcPr>
          <w:p w14:paraId="1F17545A" w14:textId="77777777" w:rsidR="003A07E4" w:rsidRPr="00DF77CA" w:rsidRDefault="003A07E4" w:rsidP="0055020B">
            <w:pPr>
              <w:spacing w:line="276" w:lineRule="auto"/>
              <w:rPr>
                <w:rFonts w:cs="Arial"/>
                <w:szCs w:val="18"/>
                <w:lang w:val="en-GB"/>
              </w:rPr>
            </w:pPr>
          </w:p>
        </w:tc>
        <w:tc>
          <w:tcPr>
            <w:tcW w:w="1230" w:type="pct"/>
          </w:tcPr>
          <w:p w14:paraId="5D0BB871" w14:textId="4E69AC3B" w:rsidR="003A07E4" w:rsidRPr="00DF77CA" w:rsidRDefault="003A07E4" w:rsidP="0055020B">
            <w:pPr>
              <w:spacing w:line="276" w:lineRule="auto"/>
              <w:rPr>
                <w:rFonts w:cs="Arial"/>
                <w:szCs w:val="18"/>
                <w:lang w:val="en-GB"/>
              </w:rPr>
            </w:pPr>
            <w:r w:rsidRPr="00DF77CA">
              <w:rPr>
                <w:rFonts w:cs="Arial"/>
                <w:szCs w:val="18"/>
                <w:lang w:val="en-GB"/>
              </w:rPr>
              <w:t>Protect</w:t>
            </w:r>
            <w:r w:rsidR="00AC3DFD" w:rsidRPr="00DF77CA">
              <w:rPr>
                <w:rFonts w:cs="Arial"/>
                <w:szCs w:val="18"/>
                <w:lang w:val="en-GB"/>
              </w:rPr>
              <w:t xml:space="preserve"> the</w:t>
            </w:r>
            <w:r w:rsidRPr="00DF77CA">
              <w:rPr>
                <w:rFonts w:cs="Arial"/>
                <w:szCs w:val="18"/>
                <w:lang w:val="en-GB"/>
              </w:rPr>
              <w:t xml:space="preserve"> most sensitive areas.</w:t>
            </w:r>
          </w:p>
        </w:tc>
        <w:tc>
          <w:tcPr>
            <w:tcW w:w="1147" w:type="pct"/>
          </w:tcPr>
          <w:p w14:paraId="25AFA649"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5E8B1330" w14:textId="77777777" w:rsidR="003A07E4" w:rsidRPr="00DF77CA" w:rsidRDefault="003A07E4" w:rsidP="0055020B">
            <w:pPr>
              <w:spacing w:line="276" w:lineRule="auto"/>
              <w:rPr>
                <w:rFonts w:cs="Arial"/>
                <w:szCs w:val="18"/>
                <w:u w:val="single"/>
                <w:lang w:val="en-GB"/>
              </w:rPr>
            </w:pPr>
            <w:r w:rsidRPr="00DF77CA">
              <w:rPr>
                <w:rFonts w:cs="Arial"/>
                <w:szCs w:val="18"/>
                <w:lang w:val="en-GB"/>
              </w:rPr>
              <w:t>Best placed:</w:t>
            </w:r>
            <w:r w:rsidRPr="00DF77CA">
              <w:rPr>
                <w:rFonts w:cs="Arial"/>
                <w:szCs w:val="18"/>
                <w:u w:val="single"/>
                <w:lang w:val="en-GB"/>
              </w:rPr>
              <w:t xml:space="preserve"> </w:t>
            </w:r>
            <w:r w:rsidRPr="00DF77CA">
              <w:rPr>
                <w:rFonts w:cs="Arial"/>
                <w:szCs w:val="18"/>
                <w:lang w:val="en-GB"/>
              </w:rPr>
              <w:t>Emergency services organisations in consultation with recovery team.</w:t>
            </w:r>
          </w:p>
        </w:tc>
      </w:tr>
      <w:tr w:rsidR="003A07E4" w:rsidRPr="00DF77CA" w14:paraId="5A2EF768" w14:textId="77777777" w:rsidTr="0055020B">
        <w:trPr>
          <w:cantSplit/>
          <w:trHeight w:val="112"/>
        </w:trPr>
        <w:tc>
          <w:tcPr>
            <w:tcW w:w="5000" w:type="pct"/>
            <w:gridSpan w:val="5"/>
            <w:shd w:val="clear" w:color="auto" w:fill="F2F2F2" w:themeFill="background1" w:themeFillShade="F2"/>
          </w:tcPr>
          <w:p w14:paraId="01B00EA8"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725E6D1D" w14:textId="77777777" w:rsidTr="0055020B">
        <w:trPr>
          <w:cantSplit/>
          <w:trHeight w:val="466"/>
        </w:trPr>
        <w:tc>
          <w:tcPr>
            <w:tcW w:w="865" w:type="pct"/>
            <w:vMerge w:val="restart"/>
          </w:tcPr>
          <w:p w14:paraId="56D62959" w14:textId="77777777" w:rsidR="003A07E4" w:rsidRPr="00DF77CA" w:rsidRDefault="003A07E4" w:rsidP="0055020B">
            <w:pPr>
              <w:spacing w:line="276" w:lineRule="auto"/>
              <w:rPr>
                <w:rFonts w:cs="Arial"/>
                <w:szCs w:val="18"/>
                <w:lang w:val="en-GB"/>
              </w:rPr>
            </w:pPr>
            <w:r w:rsidRPr="00DF77CA">
              <w:rPr>
                <w:rFonts w:cs="Arial"/>
                <w:szCs w:val="18"/>
                <w:lang w:val="en-GB"/>
              </w:rPr>
              <w:t>Swift parrot</w:t>
            </w:r>
          </w:p>
        </w:tc>
        <w:tc>
          <w:tcPr>
            <w:tcW w:w="809" w:type="pct"/>
            <w:vMerge w:val="restart"/>
          </w:tcPr>
          <w:p w14:paraId="70FD20A2"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39D9D6DF" w14:textId="77777777" w:rsidR="003A07E4" w:rsidRPr="00DF77CA" w:rsidRDefault="003A07E4" w:rsidP="0055020B">
            <w:pPr>
              <w:spacing w:line="276" w:lineRule="auto"/>
              <w:rPr>
                <w:rFonts w:cs="Arial"/>
                <w:szCs w:val="18"/>
                <w:lang w:val="en-GB"/>
              </w:rPr>
            </w:pPr>
            <w:r w:rsidRPr="00DF77CA">
              <w:rPr>
                <w:rFonts w:cs="Arial"/>
                <w:szCs w:val="18"/>
                <w:lang w:val="en-GB"/>
              </w:rPr>
              <w:t>Rapid assessment of impact.</w:t>
            </w:r>
          </w:p>
        </w:tc>
        <w:tc>
          <w:tcPr>
            <w:tcW w:w="1147" w:type="pct"/>
          </w:tcPr>
          <w:p w14:paraId="7514F1C4"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F8BD45B" w14:textId="77777777" w:rsidR="003A07E4" w:rsidRPr="00DF77CA" w:rsidRDefault="003A07E4" w:rsidP="0055020B">
            <w:pPr>
              <w:spacing w:line="276" w:lineRule="auto"/>
              <w:rPr>
                <w:rFonts w:cs="Arial"/>
                <w:szCs w:val="18"/>
                <w:lang w:val="en-GB"/>
              </w:rPr>
            </w:pPr>
            <w:r w:rsidRPr="00DF77CA">
              <w:rPr>
                <w:rFonts w:cs="Arial"/>
                <w:szCs w:val="18"/>
                <w:lang w:val="en-GB"/>
              </w:rPr>
              <w:t>Recovery team.</w:t>
            </w:r>
          </w:p>
        </w:tc>
      </w:tr>
      <w:tr w:rsidR="003A07E4" w:rsidRPr="00DF77CA" w14:paraId="7F2204AA" w14:textId="77777777" w:rsidTr="0055020B">
        <w:trPr>
          <w:cantSplit/>
          <w:trHeight w:val="112"/>
        </w:trPr>
        <w:tc>
          <w:tcPr>
            <w:tcW w:w="865" w:type="pct"/>
            <w:vMerge/>
          </w:tcPr>
          <w:p w14:paraId="2B8CEB5F" w14:textId="77777777" w:rsidR="003A07E4" w:rsidRPr="00DF77CA" w:rsidRDefault="003A07E4" w:rsidP="0055020B">
            <w:pPr>
              <w:spacing w:line="276" w:lineRule="auto"/>
              <w:rPr>
                <w:rFonts w:cs="Arial"/>
                <w:szCs w:val="18"/>
                <w:lang w:val="en-GB"/>
              </w:rPr>
            </w:pPr>
          </w:p>
        </w:tc>
        <w:tc>
          <w:tcPr>
            <w:tcW w:w="809" w:type="pct"/>
            <w:vMerge/>
          </w:tcPr>
          <w:p w14:paraId="582E5C79" w14:textId="77777777" w:rsidR="003A07E4" w:rsidRPr="00DF77CA" w:rsidRDefault="003A07E4" w:rsidP="0055020B">
            <w:pPr>
              <w:spacing w:line="276" w:lineRule="auto"/>
              <w:rPr>
                <w:rFonts w:cs="Arial"/>
                <w:szCs w:val="18"/>
                <w:lang w:val="en-GB"/>
              </w:rPr>
            </w:pPr>
          </w:p>
        </w:tc>
        <w:tc>
          <w:tcPr>
            <w:tcW w:w="1230" w:type="pct"/>
          </w:tcPr>
          <w:p w14:paraId="059E7A4F"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2BC6CED7"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4F9D30B" w14:textId="77777777" w:rsidR="003A07E4" w:rsidRPr="00DF77CA" w:rsidRDefault="003A07E4" w:rsidP="0055020B">
            <w:pPr>
              <w:spacing w:line="276" w:lineRule="auto"/>
              <w:rPr>
                <w:rFonts w:cs="Arial"/>
                <w:szCs w:val="18"/>
                <w:lang w:val="en-GB"/>
              </w:rPr>
            </w:pPr>
            <w:r w:rsidRPr="00DF77CA">
              <w:rPr>
                <w:rFonts w:cs="Arial"/>
                <w:szCs w:val="18"/>
                <w:lang w:val="en-GB"/>
              </w:rPr>
              <w:t xml:space="preserve">Recovery team in partnership with land managers and other partners. </w:t>
            </w:r>
          </w:p>
        </w:tc>
      </w:tr>
      <w:tr w:rsidR="003A07E4" w:rsidRPr="00DF77CA" w14:paraId="5B301B73" w14:textId="77777777" w:rsidTr="0055020B">
        <w:trPr>
          <w:cantSplit/>
          <w:trHeight w:val="112"/>
        </w:trPr>
        <w:tc>
          <w:tcPr>
            <w:tcW w:w="865" w:type="pct"/>
            <w:vMerge/>
            <w:vAlign w:val="center"/>
          </w:tcPr>
          <w:p w14:paraId="5719EC63" w14:textId="77777777" w:rsidR="003A07E4" w:rsidRPr="00DF77CA" w:rsidRDefault="003A07E4" w:rsidP="0055020B">
            <w:pPr>
              <w:spacing w:line="276" w:lineRule="auto"/>
              <w:rPr>
                <w:rFonts w:cs="Arial"/>
                <w:szCs w:val="18"/>
                <w:lang w:val="en-GB"/>
              </w:rPr>
            </w:pPr>
          </w:p>
        </w:tc>
        <w:tc>
          <w:tcPr>
            <w:tcW w:w="809" w:type="pct"/>
          </w:tcPr>
          <w:p w14:paraId="188E6AE8" w14:textId="77777777" w:rsidR="003A07E4" w:rsidRPr="00DF77CA" w:rsidRDefault="003A07E4" w:rsidP="0055020B">
            <w:pPr>
              <w:spacing w:line="276" w:lineRule="auto"/>
              <w:rPr>
                <w:rFonts w:cs="Arial"/>
                <w:szCs w:val="18"/>
                <w:lang w:val="en-GB"/>
              </w:rPr>
            </w:pPr>
            <w:r w:rsidRPr="00DF77CA">
              <w:rPr>
                <w:rFonts w:cs="Arial"/>
                <w:szCs w:val="18"/>
              </w:rPr>
              <w:t>Psittacine beak and feather disease (PBFD)</w:t>
            </w:r>
          </w:p>
        </w:tc>
        <w:tc>
          <w:tcPr>
            <w:tcW w:w="1230" w:type="pct"/>
          </w:tcPr>
          <w:p w14:paraId="2AA81110" w14:textId="77777777" w:rsidR="003A07E4" w:rsidRPr="00DF77CA" w:rsidRDefault="003A07E4" w:rsidP="0055020B">
            <w:pPr>
              <w:spacing w:line="276" w:lineRule="auto"/>
              <w:rPr>
                <w:rFonts w:cs="Arial"/>
                <w:szCs w:val="18"/>
                <w:lang w:val="en-GB"/>
              </w:rPr>
            </w:pPr>
            <w:r w:rsidRPr="00DF77CA">
              <w:rPr>
                <w:rFonts w:cs="Arial"/>
                <w:szCs w:val="18"/>
                <w:lang w:val="en-GB"/>
              </w:rPr>
              <w:t>Test any dead Swift Parrots for PBFD.</w:t>
            </w:r>
          </w:p>
        </w:tc>
        <w:tc>
          <w:tcPr>
            <w:tcW w:w="1147" w:type="pct"/>
          </w:tcPr>
          <w:p w14:paraId="0CA350EE" w14:textId="77777777" w:rsidR="003A07E4" w:rsidRPr="00DF77CA" w:rsidRDefault="003A07E4" w:rsidP="0055020B">
            <w:pPr>
              <w:spacing w:line="276" w:lineRule="auto"/>
              <w:rPr>
                <w:rFonts w:cs="Arial"/>
                <w:szCs w:val="18"/>
                <w:lang w:val="en-GB"/>
              </w:rPr>
            </w:pPr>
            <w:r w:rsidRPr="00DF77CA">
              <w:rPr>
                <w:rFonts w:cs="Arial"/>
                <w:szCs w:val="18"/>
                <w:lang w:val="en-GB"/>
              </w:rPr>
              <w:t xml:space="preserve">Where they occur. </w:t>
            </w:r>
          </w:p>
        </w:tc>
        <w:tc>
          <w:tcPr>
            <w:tcW w:w="949" w:type="pct"/>
          </w:tcPr>
          <w:p w14:paraId="70648430" w14:textId="1C9959FF" w:rsidR="003A07E4" w:rsidRPr="00DF77CA" w:rsidRDefault="00AC3DFD" w:rsidP="0055020B">
            <w:pPr>
              <w:spacing w:line="276" w:lineRule="auto"/>
              <w:rPr>
                <w:rFonts w:cs="Arial"/>
                <w:szCs w:val="18"/>
                <w:lang w:val="en-GB"/>
              </w:rPr>
            </w:pPr>
            <w:r w:rsidRPr="00DF77CA">
              <w:rPr>
                <w:rFonts w:cs="Arial"/>
                <w:szCs w:val="18"/>
                <w:lang w:val="en-GB"/>
              </w:rPr>
              <w:t>Various</w:t>
            </w:r>
          </w:p>
        </w:tc>
      </w:tr>
      <w:bookmarkEnd w:id="61"/>
    </w:tbl>
    <w:p w14:paraId="48C3B169" w14:textId="77777777" w:rsidR="0040288D" w:rsidRPr="00DF77CA" w:rsidRDefault="0040288D">
      <w:pPr>
        <w:tabs>
          <w:tab w:val="clear" w:pos="567"/>
        </w:tabs>
        <w:spacing w:after="0"/>
        <w:rPr>
          <w:rFonts w:cs="Arial"/>
          <w:b/>
          <w:bCs/>
          <w:iCs/>
          <w:color w:val="007096"/>
          <w:kern w:val="32"/>
          <w:sz w:val="28"/>
          <w:szCs w:val="28"/>
        </w:rPr>
      </w:pPr>
      <w:r w:rsidRPr="00DF77CA">
        <w:rPr>
          <w:rFonts w:cs="Arial"/>
        </w:rPr>
        <w:br w:type="page"/>
      </w:r>
    </w:p>
    <w:p w14:paraId="5F99E7E9" w14:textId="25C319DB" w:rsidR="003A07E4" w:rsidRPr="00DF77CA" w:rsidRDefault="003A07E4" w:rsidP="00B319D2">
      <w:pPr>
        <w:pStyle w:val="Heading3"/>
      </w:pPr>
      <w:r w:rsidRPr="00DF77CA">
        <w:lastRenderedPageBreak/>
        <w:t>Threatened Orchid Species</w:t>
      </w:r>
    </w:p>
    <w:tbl>
      <w:tblPr>
        <w:tblStyle w:val="TableGrid"/>
        <w:tblW w:w="9060" w:type="dxa"/>
        <w:tblLayout w:type="fixed"/>
        <w:tblLook w:val="04A0" w:firstRow="1" w:lastRow="0" w:firstColumn="1" w:lastColumn="0" w:noHBand="0" w:noVBand="1"/>
      </w:tblPr>
      <w:tblGrid>
        <w:gridCol w:w="1271"/>
        <w:gridCol w:w="1788"/>
        <w:gridCol w:w="2621"/>
        <w:gridCol w:w="1166"/>
        <w:gridCol w:w="2214"/>
      </w:tblGrid>
      <w:tr w:rsidR="003A07E4" w:rsidRPr="00DF77CA" w14:paraId="6141C29F" w14:textId="77777777" w:rsidTr="00080727">
        <w:trPr>
          <w:cantSplit/>
          <w:tblHeader/>
        </w:trPr>
        <w:tc>
          <w:tcPr>
            <w:tcW w:w="1271" w:type="dxa"/>
            <w:shd w:val="clear" w:color="auto" w:fill="D9D9D9" w:themeFill="background1" w:themeFillShade="D9"/>
            <w:vAlign w:val="center"/>
          </w:tcPr>
          <w:p w14:paraId="2E62CD62"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1788" w:type="dxa"/>
            <w:shd w:val="clear" w:color="auto" w:fill="D9D9D9" w:themeFill="background1" w:themeFillShade="D9"/>
            <w:vAlign w:val="center"/>
          </w:tcPr>
          <w:p w14:paraId="1F6DE61F"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2621" w:type="dxa"/>
            <w:shd w:val="clear" w:color="auto" w:fill="D9D9D9" w:themeFill="background1" w:themeFillShade="D9"/>
            <w:vAlign w:val="center"/>
          </w:tcPr>
          <w:p w14:paraId="5621EB9B"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66" w:type="dxa"/>
            <w:shd w:val="clear" w:color="auto" w:fill="D9D9D9" w:themeFill="background1" w:themeFillShade="D9"/>
            <w:vAlign w:val="center"/>
          </w:tcPr>
          <w:p w14:paraId="6E5889E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2214" w:type="dxa"/>
            <w:shd w:val="clear" w:color="auto" w:fill="D9D9D9" w:themeFill="background1" w:themeFillShade="D9"/>
            <w:vAlign w:val="center"/>
          </w:tcPr>
          <w:p w14:paraId="55B02329"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102B2EAE" w14:textId="77777777" w:rsidTr="00080727">
        <w:trPr>
          <w:cantSplit/>
          <w:trHeight w:val="300"/>
        </w:trPr>
        <w:tc>
          <w:tcPr>
            <w:tcW w:w="9060" w:type="dxa"/>
            <w:gridSpan w:val="5"/>
            <w:shd w:val="clear" w:color="auto" w:fill="F2F2F2" w:themeFill="background1" w:themeFillShade="F2"/>
            <w:vAlign w:val="center"/>
          </w:tcPr>
          <w:p w14:paraId="32D428B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781CC0" w:rsidRPr="00DF77CA" w14:paraId="5A7B14E2" w14:textId="77777777" w:rsidTr="00080727">
        <w:trPr>
          <w:cantSplit/>
          <w:trHeight w:val="112"/>
        </w:trPr>
        <w:tc>
          <w:tcPr>
            <w:tcW w:w="1271" w:type="dxa"/>
            <w:vMerge w:val="restart"/>
          </w:tcPr>
          <w:p w14:paraId="63AA8B25" w14:textId="184D11FD" w:rsidR="00781CC0" w:rsidRPr="00DF77CA" w:rsidRDefault="00781CC0" w:rsidP="0055020B">
            <w:pPr>
              <w:spacing w:line="276" w:lineRule="auto"/>
              <w:rPr>
                <w:rFonts w:cs="Arial"/>
                <w:szCs w:val="18"/>
              </w:rPr>
            </w:pPr>
            <w:r w:rsidRPr="00DF77CA">
              <w:rPr>
                <w:rFonts w:cs="Arial"/>
                <w:szCs w:val="18"/>
              </w:rPr>
              <w:t>All threatened Wimmera orchid species</w:t>
            </w:r>
          </w:p>
        </w:tc>
        <w:tc>
          <w:tcPr>
            <w:tcW w:w="1788" w:type="dxa"/>
            <w:vMerge w:val="restart"/>
          </w:tcPr>
          <w:p w14:paraId="20A904A7" w14:textId="77777777" w:rsidR="00781CC0" w:rsidRPr="00DF77CA" w:rsidRDefault="00781CC0" w:rsidP="0055020B">
            <w:pPr>
              <w:spacing w:line="276" w:lineRule="auto"/>
              <w:rPr>
                <w:rFonts w:cs="Arial"/>
                <w:szCs w:val="18"/>
                <w:lang w:val="en-GB"/>
              </w:rPr>
            </w:pPr>
            <w:r w:rsidRPr="00DF77CA">
              <w:rPr>
                <w:rFonts w:cs="Arial"/>
                <w:szCs w:val="18"/>
                <w:lang w:val="en-GB"/>
              </w:rPr>
              <w:t>Bushfire</w:t>
            </w:r>
          </w:p>
        </w:tc>
        <w:tc>
          <w:tcPr>
            <w:tcW w:w="2621" w:type="dxa"/>
          </w:tcPr>
          <w:p w14:paraId="0F2437F6" w14:textId="07CDE60E" w:rsidR="00781CC0" w:rsidRPr="00DF77CA" w:rsidRDefault="00781CC0" w:rsidP="0055020B">
            <w:pPr>
              <w:spacing w:line="276" w:lineRule="auto"/>
              <w:rPr>
                <w:rFonts w:cs="Arial"/>
                <w:szCs w:val="18"/>
                <w:lang w:val="en-GB"/>
              </w:rPr>
            </w:pPr>
            <w:r w:rsidRPr="00DF77CA">
              <w:rPr>
                <w:rFonts w:cs="Arial"/>
                <w:szCs w:val="18"/>
                <w:lang w:val="en-GB"/>
              </w:rPr>
              <w:t xml:space="preserve">Allocate resources to suppress fires and/or undertake asset protection when species are flowering. </w:t>
            </w:r>
          </w:p>
        </w:tc>
        <w:tc>
          <w:tcPr>
            <w:tcW w:w="1166" w:type="dxa"/>
            <w:vMerge w:val="restart"/>
          </w:tcPr>
          <w:p w14:paraId="7B83A22B" w14:textId="77777777" w:rsidR="00781CC0" w:rsidRPr="00DF77CA" w:rsidRDefault="00781CC0" w:rsidP="0055020B">
            <w:pPr>
              <w:spacing w:line="276" w:lineRule="auto"/>
              <w:rPr>
                <w:rFonts w:cs="Arial"/>
                <w:szCs w:val="18"/>
                <w:lang w:val="en-GB"/>
              </w:rPr>
            </w:pPr>
            <w:r w:rsidRPr="00DF77CA">
              <w:rPr>
                <w:rFonts w:cs="Arial"/>
                <w:szCs w:val="18"/>
                <w:lang w:val="en-GB"/>
              </w:rPr>
              <w:t>Known locations.</w:t>
            </w:r>
          </w:p>
        </w:tc>
        <w:tc>
          <w:tcPr>
            <w:tcW w:w="2214" w:type="dxa"/>
            <w:vMerge w:val="restart"/>
          </w:tcPr>
          <w:p w14:paraId="084D6F00" w14:textId="77777777" w:rsidR="00781CC0" w:rsidRPr="00DF77CA" w:rsidRDefault="00781CC0" w:rsidP="0055020B">
            <w:pPr>
              <w:spacing w:line="276" w:lineRule="auto"/>
              <w:rPr>
                <w:rFonts w:cs="Arial"/>
                <w:szCs w:val="18"/>
                <w:lang w:val="en-GB"/>
              </w:rPr>
            </w:pPr>
            <w:r w:rsidRPr="00DF77CA">
              <w:rPr>
                <w:rFonts w:cs="Arial"/>
                <w:szCs w:val="18"/>
                <w:lang w:val="en-GB"/>
              </w:rPr>
              <w:t xml:space="preserve">Best placed: </w:t>
            </w:r>
          </w:p>
          <w:p w14:paraId="03F1489B" w14:textId="611546E3" w:rsidR="00781CC0" w:rsidRPr="00DF77CA" w:rsidRDefault="00781CC0" w:rsidP="0055020B">
            <w:pPr>
              <w:spacing w:line="276" w:lineRule="auto"/>
              <w:rPr>
                <w:rFonts w:cs="Arial"/>
                <w:szCs w:val="18"/>
                <w:lang w:val="en-GB"/>
              </w:rPr>
            </w:pPr>
            <w:r w:rsidRPr="00DF77CA">
              <w:rPr>
                <w:rFonts w:cs="Arial"/>
                <w:szCs w:val="18"/>
                <w:lang w:val="en-GB"/>
              </w:rPr>
              <w:t>Emergency services.</w:t>
            </w:r>
          </w:p>
        </w:tc>
      </w:tr>
      <w:tr w:rsidR="00781CC0" w:rsidRPr="00DF77CA" w14:paraId="0E104E00" w14:textId="77777777" w:rsidTr="00080727">
        <w:trPr>
          <w:cantSplit/>
          <w:trHeight w:val="112"/>
        </w:trPr>
        <w:tc>
          <w:tcPr>
            <w:tcW w:w="1271" w:type="dxa"/>
            <w:vMerge/>
          </w:tcPr>
          <w:p w14:paraId="567477A2" w14:textId="77777777" w:rsidR="00781CC0" w:rsidRPr="00DF77CA" w:rsidRDefault="00781CC0" w:rsidP="0055020B">
            <w:pPr>
              <w:spacing w:line="276" w:lineRule="auto"/>
              <w:rPr>
                <w:rFonts w:cs="Arial"/>
                <w:szCs w:val="18"/>
              </w:rPr>
            </w:pPr>
          </w:p>
        </w:tc>
        <w:tc>
          <w:tcPr>
            <w:tcW w:w="1788" w:type="dxa"/>
            <w:vMerge/>
          </w:tcPr>
          <w:p w14:paraId="4D1E70F8" w14:textId="77777777" w:rsidR="00781CC0" w:rsidRPr="00DF77CA" w:rsidRDefault="00781CC0" w:rsidP="0055020B">
            <w:pPr>
              <w:spacing w:line="276" w:lineRule="auto"/>
              <w:rPr>
                <w:rFonts w:cs="Arial"/>
                <w:szCs w:val="18"/>
                <w:lang w:val="en-GB"/>
              </w:rPr>
            </w:pPr>
          </w:p>
        </w:tc>
        <w:tc>
          <w:tcPr>
            <w:tcW w:w="2621" w:type="dxa"/>
          </w:tcPr>
          <w:p w14:paraId="23E0C23F" w14:textId="3275AD20" w:rsidR="00781CC0" w:rsidRPr="00DF77CA" w:rsidRDefault="00781CC0" w:rsidP="00781CC0">
            <w:pPr>
              <w:spacing w:line="276" w:lineRule="auto"/>
              <w:rPr>
                <w:rFonts w:cs="Arial"/>
                <w:szCs w:val="18"/>
                <w:lang w:val="en-GB"/>
              </w:rPr>
            </w:pPr>
            <w:r w:rsidRPr="00DF77CA">
              <w:rPr>
                <w:rFonts w:cs="Arial"/>
                <w:szCs w:val="18"/>
                <w:lang w:val="en-GB"/>
              </w:rPr>
              <w:t>Ensure no mechanical disturbance at sites and no chemical retardant.</w:t>
            </w:r>
          </w:p>
        </w:tc>
        <w:tc>
          <w:tcPr>
            <w:tcW w:w="1166" w:type="dxa"/>
            <w:vMerge/>
          </w:tcPr>
          <w:p w14:paraId="0088B0CD" w14:textId="77777777" w:rsidR="00781CC0" w:rsidRPr="00DF77CA" w:rsidRDefault="00781CC0" w:rsidP="0055020B">
            <w:pPr>
              <w:spacing w:line="276" w:lineRule="auto"/>
              <w:rPr>
                <w:rFonts w:cs="Arial"/>
                <w:szCs w:val="18"/>
                <w:lang w:val="en-GB"/>
              </w:rPr>
            </w:pPr>
          </w:p>
        </w:tc>
        <w:tc>
          <w:tcPr>
            <w:tcW w:w="2214" w:type="dxa"/>
            <w:vMerge/>
          </w:tcPr>
          <w:p w14:paraId="16F347A5" w14:textId="77777777" w:rsidR="00781CC0" w:rsidRPr="00DF77CA" w:rsidRDefault="00781CC0" w:rsidP="0055020B">
            <w:pPr>
              <w:spacing w:line="276" w:lineRule="auto"/>
              <w:rPr>
                <w:rFonts w:cs="Arial"/>
                <w:szCs w:val="18"/>
                <w:lang w:val="en-GB"/>
              </w:rPr>
            </w:pPr>
          </w:p>
        </w:tc>
      </w:tr>
      <w:tr w:rsidR="00781CC0" w:rsidRPr="00DF77CA" w14:paraId="7B8AB470" w14:textId="77777777" w:rsidTr="00080727">
        <w:trPr>
          <w:cantSplit/>
          <w:trHeight w:val="112"/>
        </w:trPr>
        <w:tc>
          <w:tcPr>
            <w:tcW w:w="1271" w:type="dxa"/>
            <w:vMerge/>
          </w:tcPr>
          <w:p w14:paraId="6D0BCBB9" w14:textId="77777777" w:rsidR="00781CC0" w:rsidRPr="00DF77CA" w:rsidRDefault="00781CC0" w:rsidP="0055020B">
            <w:pPr>
              <w:spacing w:line="276" w:lineRule="auto"/>
              <w:rPr>
                <w:rFonts w:cs="Arial"/>
                <w:szCs w:val="18"/>
              </w:rPr>
            </w:pPr>
          </w:p>
        </w:tc>
        <w:tc>
          <w:tcPr>
            <w:tcW w:w="1788" w:type="dxa"/>
            <w:vMerge/>
          </w:tcPr>
          <w:p w14:paraId="78935A23" w14:textId="77777777" w:rsidR="00781CC0" w:rsidRPr="00DF77CA" w:rsidRDefault="00781CC0" w:rsidP="0055020B">
            <w:pPr>
              <w:spacing w:line="276" w:lineRule="auto"/>
              <w:rPr>
                <w:rFonts w:cs="Arial"/>
                <w:szCs w:val="18"/>
                <w:lang w:val="en-GB"/>
              </w:rPr>
            </w:pPr>
          </w:p>
        </w:tc>
        <w:tc>
          <w:tcPr>
            <w:tcW w:w="2621" w:type="dxa"/>
          </w:tcPr>
          <w:p w14:paraId="47F5DA24" w14:textId="00FF5C4A" w:rsidR="00781CC0" w:rsidRPr="00DF77CA" w:rsidRDefault="00781CC0" w:rsidP="00781CC0">
            <w:pPr>
              <w:spacing w:line="276" w:lineRule="auto"/>
              <w:rPr>
                <w:rFonts w:cs="Arial"/>
                <w:szCs w:val="18"/>
                <w:lang w:val="en-GB"/>
              </w:rPr>
            </w:pPr>
            <w:r w:rsidRPr="00DF77CA">
              <w:rPr>
                <w:rFonts w:cs="Arial"/>
                <w:szCs w:val="18"/>
                <w:lang w:val="en-GB"/>
              </w:rPr>
              <w:t>Protect known populations from accidental damage during fire suppression. For example, when constructing control lines using machinery or undertaking backburning.</w:t>
            </w:r>
          </w:p>
        </w:tc>
        <w:tc>
          <w:tcPr>
            <w:tcW w:w="1166" w:type="dxa"/>
            <w:vMerge/>
          </w:tcPr>
          <w:p w14:paraId="3DBE606F" w14:textId="77777777" w:rsidR="00781CC0" w:rsidRPr="00DF77CA" w:rsidRDefault="00781CC0" w:rsidP="0055020B">
            <w:pPr>
              <w:spacing w:line="276" w:lineRule="auto"/>
              <w:rPr>
                <w:rFonts w:cs="Arial"/>
                <w:szCs w:val="18"/>
                <w:lang w:val="en-GB"/>
              </w:rPr>
            </w:pPr>
          </w:p>
        </w:tc>
        <w:tc>
          <w:tcPr>
            <w:tcW w:w="2214" w:type="dxa"/>
            <w:vMerge/>
          </w:tcPr>
          <w:p w14:paraId="4B86557F" w14:textId="77777777" w:rsidR="00781CC0" w:rsidRPr="00DF77CA" w:rsidRDefault="00781CC0" w:rsidP="0055020B">
            <w:pPr>
              <w:spacing w:line="276" w:lineRule="auto"/>
              <w:rPr>
                <w:rFonts w:cs="Arial"/>
                <w:szCs w:val="18"/>
                <w:lang w:val="en-GB"/>
              </w:rPr>
            </w:pPr>
          </w:p>
        </w:tc>
      </w:tr>
      <w:tr w:rsidR="003A07E4" w:rsidRPr="00DF77CA" w14:paraId="42381601" w14:textId="77777777" w:rsidTr="00080727">
        <w:trPr>
          <w:cantSplit/>
          <w:trHeight w:val="112"/>
        </w:trPr>
        <w:tc>
          <w:tcPr>
            <w:tcW w:w="9060" w:type="dxa"/>
            <w:gridSpan w:val="5"/>
            <w:shd w:val="clear" w:color="auto" w:fill="F2F2F2" w:themeFill="background1" w:themeFillShade="F2"/>
          </w:tcPr>
          <w:p w14:paraId="3EDD133E"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78AD5A34" w14:textId="77777777" w:rsidTr="00080727">
        <w:trPr>
          <w:cantSplit/>
          <w:trHeight w:val="1273"/>
        </w:trPr>
        <w:tc>
          <w:tcPr>
            <w:tcW w:w="1271" w:type="dxa"/>
            <w:vMerge w:val="restart"/>
          </w:tcPr>
          <w:p w14:paraId="7CB0EE17" w14:textId="283B10E1" w:rsidR="003A07E4" w:rsidRPr="00DF77CA" w:rsidRDefault="00080727" w:rsidP="0055020B">
            <w:pPr>
              <w:spacing w:line="276" w:lineRule="auto"/>
              <w:rPr>
                <w:rFonts w:cs="Arial"/>
                <w:szCs w:val="18"/>
              </w:rPr>
            </w:pPr>
            <w:r w:rsidRPr="00DF77CA">
              <w:rPr>
                <w:rFonts w:cs="Arial"/>
                <w:szCs w:val="18"/>
              </w:rPr>
              <w:t>All threatened Wimmera orchid species</w:t>
            </w:r>
          </w:p>
        </w:tc>
        <w:tc>
          <w:tcPr>
            <w:tcW w:w="1788" w:type="dxa"/>
            <w:vMerge w:val="restart"/>
          </w:tcPr>
          <w:p w14:paraId="2AAADE5F" w14:textId="77777777" w:rsidR="003A07E4" w:rsidRPr="00DF77CA" w:rsidRDefault="003A07E4" w:rsidP="0055020B">
            <w:pPr>
              <w:spacing w:line="276" w:lineRule="auto"/>
              <w:rPr>
                <w:rFonts w:cs="Arial"/>
                <w:szCs w:val="18"/>
                <w:lang w:val="en-GB"/>
              </w:rPr>
            </w:pPr>
            <w:r w:rsidRPr="00DF77CA">
              <w:rPr>
                <w:rFonts w:cs="Arial"/>
                <w:szCs w:val="18"/>
                <w:lang w:val="en-GB"/>
              </w:rPr>
              <w:t>Bushfire/Flood/Drought</w:t>
            </w:r>
          </w:p>
        </w:tc>
        <w:tc>
          <w:tcPr>
            <w:tcW w:w="2621" w:type="dxa"/>
          </w:tcPr>
          <w:p w14:paraId="78219948" w14:textId="77777777" w:rsidR="003A07E4" w:rsidRPr="00DF77CA" w:rsidRDefault="003A07E4" w:rsidP="0055020B">
            <w:pPr>
              <w:rPr>
                <w:rFonts w:cs="Arial"/>
                <w:color w:val="000000"/>
              </w:rPr>
            </w:pPr>
            <w:r w:rsidRPr="00DF77CA">
              <w:rPr>
                <w:rFonts w:cs="Arial"/>
                <w:szCs w:val="18"/>
                <w:lang w:val="en-GB"/>
              </w:rPr>
              <w:t xml:space="preserve">Rapid assessment of impact. </w:t>
            </w:r>
          </w:p>
        </w:tc>
        <w:tc>
          <w:tcPr>
            <w:tcW w:w="1166" w:type="dxa"/>
          </w:tcPr>
          <w:p w14:paraId="3C0256E4" w14:textId="61AB8765" w:rsidR="003A07E4" w:rsidRPr="00DF77CA" w:rsidRDefault="003A07E4" w:rsidP="0055020B">
            <w:pPr>
              <w:spacing w:line="276" w:lineRule="auto"/>
              <w:rPr>
                <w:rFonts w:cs="Arial"/>
                <w:szCs w:val="18"/>
                <w:lang w:val="en-GB"/>
              </w:rPr>
            </w:pPr>
            <w:r w:rsidRPr="00DF77CA">
              <w:rPr>
                <w:rFonts w:cs="Arial"/>
                <w:szCs w:val="18"/>
                <w:lang w:val="en-GB"/>
              </w:rPr>
              <w:t>At known impact sites and non-impacted sites for comparison</w:t>
            </w:r>
          </w:p>
        </w:tc>
        <w:tc>
          <w:tcPr>
            <w:tcW w:w="2214" w:type="dxa"/>
          </w:tcPr>
          <w:p w14:paraId="40CC4CDC" w14:textId="77777777" w:rsidR="003A07E4" w:rsidRPr="00DF77CA" w:rsidRDefault="003A07E4" w:rsidP="0055020B">
            <w:pPr>
              <w:spacing w:line="276" w:lineRule="auto"/>
              <w:rPr>
                <w:rFonts w:cs="Arial"/>
                <w:szCs w:val="18"/>
                <w:lang w:val="en-GB"/>
              </w:rPr>
            </w:pPr>
            <w:r w:rsidRPr="00DF77CA">
              <w:rPr>
                <w:rFonts w:cs="Arial"/>
                <w:szCs w:val="18"/>
                <w:lang w:val="en-GB"/>
              </w:rPr>
              <w:t>RBGV/DEECA.</w:t>
            </w:r>
          </w:p>
        </w:tc>
      </w:tr>
      <w:tr w:rsidR="003A07E4" w:rsidRPr="00DF77CA" w14:paraId="52BBFF4A" w14:textId="77777777" w:rsidTr="00EC7A82">
        <w:trPr>
          <w:cantSplit/>
          <w:trHeight w:val="586"/>
        </w:trPr>
        <w:tc>
          <w:tcPr>
            <w:tcW w:w="1271" w:type="dxa"/>
            <w:vMerge/>
          </w:tcPr>
          <w:p w14:paraId="2D6A6544" w14:textId="77777777" w:rsidR="003A07E4" w:rsidRPr="00DF77CA" w:rsidRDefault="003A07E4" w:rsidP="0055020B">
            <w:pPr>
              <w:spacing w:line="276" w:lineRule="auto"/>
              <w:rPr>
                <w:rFonts w:cs="Arial"/>
                <w:szCs w:val="18"/>
                <w:lang w:val="en-GB"/>
              </w:rPr>
            </w:pPr>
          </w:p>
        </w:tc>
        <w:tc>
          <w:tcPr>
            <w:tcW w:w="1788" w:type="dxa"/>
            <w:vMerge/>
          </w:tcPr>
          <w:p w14:paraId="65BBBC97" w14:textId="77777777" w:rsidR="003A07E4" w:rsidRPr="00DF77CA" w:rsidRDefault="003A07E4" w:rsidP="0055020B">
            <w:pPr>
              <w:spacing w:line="276" w:lineRule="auto"/>
              <w:rPr>
                <w:rFonts w:cs="Arial"/>
                <w:szCs w:val="18"/>
                <w:lang w:val="en-GB"/>
              </w:rPr>
            </w:pPr>
          </w:p>
        </w:tc>
        <w:tc>
          <w:tcPr>
            <w:tcW w:w="2621" w:type="dxa"/>
          </w:tcPr>
          <w:p w14:paraId="6E3ED35B"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66" w:type="dxa"/>
          </w:tcPr>
          <w:p w14:paraId="7B3F367A"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2214" w:type="dxa"/>
          </w:tcPr>
          <w:p w14:paraId="4319E03B" w14:textId="77777777" w:rsidR="003A07E4" w:rsidRPr="00DF77CA" w:rsidRDefault="003A07E4" w:rsidP="0055020B">
            <w:pPr>
              <w:spacing w:line="276" w:lineRule="auto"/>
              <w:rPr>
                <w:rFonts w:cs="Arial"/>
                <w:szCs w:val="18"/>
                <w:lang w:val="en-GB"/>
              </w:rPr>
            </w:pPr>
            <w:r w:rsidRPr="00DF77CA">
              <w:rPr>
                <w:rFonts w:cs="Arial"/>
                <w:szCs w:val="18"/>
                <w:lang w:val="en-GB"/>
              </w:rPr>
              <w:t>RBGV/DEECA.</w:t>
            </w:r>
          </w:p>
        </w:tc>
      </w:tr>
      <w:tr w:rsidR="003A07E4" w:rsidRPr="00DF77CA" w14:paraId="2705D459" w14:textId="77777777" w:rsidTr="00EC7A82">
        <w:trPr>
          <w:cantSplit/>
          <w:trHeight w:val="906"/>
        </w:trPr>
        <w:tc>
          <w:tcPr>
            <w:tcW w:w="1271" w:type="dxa"/>
            <w:vMerge/>
          </w:tcPr>
          <w:p w14:paraId="113D9B25" w14:textId="77777777" w:rsidR="003A07E4" w:rsidRPr="00DF77CA" w:rsidRDefault="003A07E4" w:rsidP="0055020B">
            <w:pPr>
              <w:rPr>
                <w:rFonts w:cs="Arial"/>
              </w:rPr>
            </w:pPr>
          </w:p>
        </w:tc>
        <w:tc>
          <w:tcPr>
            <w:tcW w:w="1788" w:type="dxa"/>
            <w:vMerge/>
          </w:tcPr>
          <w:p w14:paraId="03758514" w14:textId="77777777" w:rsidR="003A07E4" w:rsidRPr="00DF77CA" w:rsidRDefault="003A07E4" w:rsidP="0055020B">
            <w:pPr>
              <w:rPr>
                <w:rFonts w:cs="Arial"/>
              </w:rPr>
            </w:pPr>
          </w:p>
        </w:tc>
        <w:tc>
          <w:tcPr>
            <w:tcW w:w="2621" w:type="dxa"/>
          </w:tcPr>
          <w:p w14:paraId="4E7F114E" w14:textId="77777777" w:rsidR="003A07E4" w:rsidRPr="00DF77CA" w:rsidRDefault="003A07E4" w:rsidP="0055020B">
            <w:pPr>
              <w:spacing w:line="276" w:lineRule="auto"/>
              <w:rPr>
                <w:rFonts w:cs="Arial"/>
                <w:szCs w:val="18"/>
                <w:lang w:val="en-GB"/>
              </w:rPr>
            </w:pPr>
            <w:r w:rsidRPr="00DF77CA">
              <w:rPr>
                <w:rFonts w:cs="Arial"/>
                <w:szCs w:val="18"/>
                <w:lang w:val="en-GB"/>
              </w:rPr>
              <w:t>Propagation using seed and mycorrhiza collected pre-event using genetic assessment pre-event.</w:t>
            </w:r>
          </w:p>
        </w:tc>
        <w:tc>
          <w:tcPr>
            <w:tcW w:w="1166" w:type="dxa"/>
          </w:tcPr>
          <w:p w14:paraId="7BC7AA49" w14:textId="77777777" w:rsidR="003A07E4" w:rsidRPr="00DF77CA" w:rsidRDefault="003A07E4" w:rsidP="0055020B">
            <w:pPr>
              <w:spacing w:line="276" w:lineRule="auto"/>
              <w:rPr>
                <w:rFonts w:cs="Arial"/>
                <w:szCs w:val="18"/>
                <w:lang w:val="en-GB"/>
              </w:rPr>
            </w:pPr>
            <w:r w:rsidRPr="00DF77CA">
              <w:rPr>
                <w:rFonts w:cs="Arial"/>
                <w:szCs w:val="18"/>
                <w:lang w:val="en-GB"/>
              </w:rPr>
              <w:t>Ex-situ RBGV.</w:t>
            </w:r>
          </w:p>
        </w:tc>
        <w:tc>
          <w:tcPr>
            <w:tcW w:w="2214" w:type="dxa"/>
          </w:tcPr>
          <w:p w14:paraId="35DCA144" w14:textId="77777777" w:rsidR="003A07E4" w:rsidRPr="00DF77CA" w:rsidRDefault="003A07E4" w:rsidP="0055020B">
            <w:pPr>
              <w:spacing w:line="276" w:lineRule="auto"/>
              <w:rPr>
                <w:rFonts w:cs="Arial"/>
                <w:szCs w:val="18"/>
                <w:lang w:val="en-GB"/>
              </w:rPr>
            </w:pPr>
            <w:r w:rsidRPr="00DF77CA">
              <w:rPr>
                <w:rFonts w:cs="Arial"/>
                <w:szCs w:val="18"/>
                <w:lang w:val="en-GB"/>
              </w:rPr>
              <w:t>RBGV.</w:t>
            </w:r>
          </w:p>
          <w:p w14:paraId="6C237329" w14:textId="77777777" w:rsidR="003A07E4" w:rsidRPr="00DF77CA" w:rsidRDefault="003A07E4" w:rsidP="0055020B">
            <w:pPr>
              <w:spacing w:line="276" w:lineRule="auto"/>
              <w:rPr>
                <w:rFonts w:cs="Arial"/>
                <w:szCs w:val="18"/>
                <w:lang w:val="en-GB"/>
              </w:rPr>
            </w:pPr>
          </w:p>
        </w:tc>
      </w:tr>
      <w:tr w:rsidR="003A07E4" w:rsidRPr="00DF77CA" w14:paraId="75D4F257" w14:textId="77777777" w:rsidTr="00080727">
        <w:trPr>
          <w:cantSplit/>
          <w:trHeight w:val="1273"/>
        </w:trPr>
        <w:tc>
          <w:tcPr>
            <w:tcW w:w="1271" w:type="dxa"/>
            <w:vMerge/>
          </w:tcPr>
          <w:p w14:paraId="25B015E7" w14:textId="77777777" w:rsidR="003A07E4" w:rsidRPr="00DF77CA" w:rsidRDefault="003A07E4" w:rsidP="0055020B">
            <w:pPr>
              <w:rPr>
                <w:rFonts w:cs="Arial"/>
              </w:rPr>
            </w:pPr>
          </w:p>
        </w:tc>
        <w:tc>
          <w:tcPr>
            <w:tcW w:w="1788" w:type="dxa"/>
            <w:vMerge/>
          </w:tcPr>
          <w:p w14:paraId="6F4501E7" w14:textId="77777777" w:rsidR="003A07E4" w:rsidRPr="00DF77CA" w:rsidRDefault="003A07E4" w:rsidP="0055020B">
            <w:pPr>
              <w:rPr>
                <w:rFonts w:cs="Arial"/>
              </w:rPr>
            </w:pPr>
          </w:p>
        </w:tc>
        <w:tc>
          <w:tcPr>
            <w:tcW w:w="2621" w:type="dxa"/>
          </w:tcPr>
          <w:p w14:paraId="4566E398" w14:textId="77777777" w:rsidR="003A07E4" w:rsidRPr="00DF77CA" w:rsidRDefault="003A07E4" w:rsidP="0055020B">
            <w:pPr>
              <w:spacing w:line="276" w:lineRule="auto"/>
              <w:rPr>
                <w:rFonts w:cs="Arial"/>
                <w:szCs w:val="18"/>
                <w:lang w:val="en-GB"/>
              </w:rPr>
            </w:pPr>
            <w:r w:rsidRPr="00DF77CA">
              <w:rPr>
                <w:rFonts w:cs="Arial"/>
                <w:szCs w:val="18"/>
                <w:lang w:val="en-GB"/>
              </w:rPr>
              <w:t>Seed collections to bolster diversity in restoration effort where possible.</w:t>
            </w:r>
          </w:p>
        </w:tc>
        <w:tc>
          <w:tcPr>
            <w:tcW w:w="1166" w:type="dxa"/>
          </w:tcPr>
          <w:p w14:paraId="17360E9F" w14:textId="77777777" w:rsidR="003A07E4" w:rsidRPr="00DF77CA" w:rsidRDefault="003A07E4" w:rsidP="0055020B">
            <w:pPr>
              <w:spacing w:line="276" w:lineRule="auto"/>
              <w:rPr>
                <w:rFonts w:cs="Arial"/>
                <w:szCs w:val="18"/>
                <w:lang w:val="en-GB"/>
              </w:rPr>
            </w:pPr>
            <w:r w:rsidRPr="00DF77CA">
              <w:rPr>
                <w:rFonts w:cs="Arial"/>
                <w:szCs w:val="18"/>
                <w:lang w:val="en-GB"/>
              </w:rPr>
              <w:t>At impact sites and other known sites of the species.</w:t>
            </w:r>
          </w:p>
        </w:tc>
        <w:tc>
          <w:tcPr>
            <w:tcW w:w="2214" w:type="dxa"/>
          </w:tcPr>
          <w:p w14:paraId="0FDB996B" w14:textId="77777777" w:rsidR="003A07E4" w:rsidRPr="00DF77CA" w:rsidRDefault="003A07E4" w:rsidP="0055020B">
            <w:pPr>
              <w:spacing w:line="276" w:lineRule="auto"/>
              <w:rPr>
                <w:rFonts w:cs="Arial"/>
                <w:szCs w:val="18"/>
                <w:lang w:val="en-GB"/>
              </w:rPr>
            </w:pPr>
            <w:r w:rsidRPr="00DF77CA">
              <w:rPr>
                <w:rFonts w:cs="Arial"/>
                <w:szCs w:val="18"/>
                <w:lang w:val="en-GB"/>
              </w:rPr>
              <w:t>RBGV.</w:t>
            </w:r>
          </w:p>
          <w:p w14:paraId="7699656D" w14:textId="77777777" w:rsidR="003A07E4" w:rsidRPr="00DF77CA" w:rsidRDefault="003A07E4" w:rsidP="0055020B">
            <w:pPr>
              <w:spacing w:line="276" w:lineRule="auto"/>
              <w:rPr>
                <w:rFonts w:cs="Arial"/>
                <w:szCs w:val="18"/>
                <w:lang w:val="en-GB"/>
              </w:rPr>
            </w:pPr>
          </w:p>
        </w:tc>
      </w:tr>
      <w:tr w:rsidR="003A07E4" w:rsidRPr="00DF77CA" w14:paraId="2FDB5A82" w14:textId="77777777" w:rsidTr="00EC7A82">
        <w:trPr>
          <w:cantSplit/>
          <w:trHeight w:val="732"/>
        </w:trPr>
        <w:tc>
          <w:tcPr>
            <w:tcW w:w="1271" w:type="dxa"/>
            <w:vMerge/>
          </w:tcPr>
          <w:p w14:paraId="0561FB9B" w14:textId="77777777" w:rsidR="003A07E4" w:rsidRPr="00DF77CA" w:rsidRDefault="003A07E4" w:rsidP="0055020B">
            <w:pPr>
              <w:rPr>
                <w:rFonts w:cs="Arial"/>
              </w:rPr>
            </w:pPr>
          </w:p>
        </w:tc>
        <w:tc>
          <w:tcPr>
            <w:tcW w:w="1788" w:type="dxa"/>
            <w:vMerge/>
          </w:tcPr>
          <w:p w14:paraId="1AFE1080" w14:textId="77777777" w:rsidR="003A07E4" w:rsidRPr="00DF77CA" w:rsidRDefault="003A07E4" w:rsidP="0055020B">
            <w:pPr>
              <w:rPr>
                <w:rFonts w:cs="Arial"/>
              </w:rPr>
            </w:pPr>
          </w:p>
        </w:tc>
        <w:tc>
          <w:tcPr>
            <w:tcW w:w="2621" w:type="dxa"/>
          </w:tcPr>
          <w:p w14:paraId="1FCBB1E7" w14:textId="77777777" w:rsidR="003A07E4" w:rsidRPr="00DF77CA" w:rsidRDefault="003A07E4" w:rsidP="0055020B">
            <w:pPr>
              <w:spacing w:line="276" w:lineRule="auto"/>
              <w:rPr>
                <w:rFonts w:cs="Arial"/>
                <w:szCs w:val="18"/>
                <w:lang w:val="en-GB"/>
              </w:rPr>
            </w:pPr>
            <w:r w:rsidRPr="00DF77CA">
              <w:rPr>
                <w:rFonts w:cs="Arial"/>
                <w:szCs w:val="18"/>
                <w:lang w:val="en-GB"/>
              </w:rPr>
              <w:t>Translocation/Supplementation to bolster population numbers.</w:t>
            </w:r>
          </w:p>
        </w:tc>
        <w:tc>
          <w:tcPr>
            <w:tcW w:w="1166" w:type="dxa"/>
          </w:tcPr>
          <w:p w14:paraId="6474B59F"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2214" w:type="dxa"/>
          </w:tcPr>
          <w:p w14:paraId="6C687245" w14:textId="77777777" w:rsidR="003A07E4" w:rsidRPr="00DF77CA" w:rsidRDefault="003A07E4" w:rsidP="0055020B">
            <w:pPr>
              <w:spacing w:line="276" w:lineRule="auto"/>
              <w:rPr>
                <w:rFonts w:cs="Arial"/>
                <w:szCs w:val="18"/>
                <w:lang w:val="en-GB"/>
              </w:rPr>
            </w:pPr>
            <w:r w:rsidRPr="00DF77CA">
              <w:rPr>
                <w:rFonts w:cs="Arial"/>
                <w:szCs w:val="18"/>
                <w:lang w:val="en-GB"/>
              </w:rPr>
              <w:t>RBGV/Landholders/Parks Victoria.</w:t>
            </w:r>
          </w:p>
          <w:p w14:paraId="7DF4B547" w14:textId="77777777" w:rsidR="003A07E4" w:rsidRPr="00DF77CA" w:rsidRDefault="003A07E4" w:rsidP="0055020B">
            <w:pPr>
              <w:spacing w:line="276" w:lineRule="auto"/>
              <w:rPr>
                <w:rFonts w:cs="Arial"/>
                <w:szCs w:val="18"/>
                <w:lang w:val="en-GB"/>
              </w:rPr>
            </w:pPr>
          </w:p>
        </w:tc>
      </w:tr>
    </w:tbl>
    <w:p w14:paraId="6CA52A2B" w14:textId="77777777" w:rsidR="0040288D" w:rsidRPr="00DF77CA" w:rsidRDefault="0040288D">
      <w:pPr>
        <w:tabs>
          <w:tab w:val="clear" w:pos="567"/>
        </w:tabs>
        <w:spacing w:after="0"/>
        <w:rPr>
          <w:rFonts w:cs="Arial"/>
          <w:b/>
          <w:bCs/>
          <w:iCs/>
          <w:color w:val="007096"/>
          <w:kern w:val="32"/>
          <w:sz w:val="28"/>
          <w:szCs w:val="28"/>
        </w:rPr>
      </w:pPr>
      <w:r w:rsidRPr="00DF77CA">
        <w:rPr>
          <w:rFonts w:cs="Arial"/>
        </w:rPr>
        <w:br w:type="page"/>
      </w:r>
    </w:p>
    <w:p w14:paraId="0D2BEE7E" w14:textId="78C30509" w:rsidR="003A07E4" w:rsidRPr="00DF77CA" w:rsidRDefault="003A07E4" w:rsidP="00B319D2">
      <w:pPr>
        <w:pStyle w:val="Heading3"/>
      </w:pPr>
      <w:r w:rsidRPr="00DF77CA">
        <w:lastRenderedPageBreak/>
        <w:t>Forked Spyridium</w:t>
      </w:r>
      <w:bookmarkStart w:id="62" w:name="_Hlk156230767"/>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401C563E" w14:textId="77777777" w:rsidTr="0055020B">
        <w:trPr>
          <w:cantSplit/>
        </w:trPr>
        <w:tc>
          <w:tcPr>
            <w:tcW w:w="865" w:type="pct"/>
            <w:shd w:val="clear" w:color="auto" w:fill="D9D9D9" w:themeFill="background1" w:themeFillShade="D9"/>
          </w:tcPr>
          <w:p w14:paraId="69691344"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7F14FA15"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62CAE46C"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1CA9F98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3FD7426E"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2994206E" w14:textId="77777777" w:rsidTr="0055020B">
        <w:trPr>
          <w:cantSplit/>
        </w:trPr>
        <w:tc>
          <w:tcPr>
            <w:tcW w:w="5000" w:type="pct"/>
            <w:gridSpan w:val="5"/>
            <w:shd w:val="clear" w:color="auto" w:fill="F2F2F2" w:themeFill="background1" w:themeFillShade="F2"/>
            <w:vAlign w:val="center"/>
          </w:tcPr>
          <w:p w14:paraId="1A257206"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63A81EF6" w14:textId="77777777" w:rsidTr="0055020B">
        <w:trPr>
          <w:cantSplit/>
          <w:trHeight w:val="112"/>
        </w:trPr>
        <w:tc>
          <w:tcPr>
            <w:tcW w:w="865" w:type="pct"/>
            <w:vMerge w:val="restart"/>
          </w:tcPr>
          <w:p w14:paraId="32ACE40B" w14:textId="77777777" w:rsidR="003A07E4" w:rsidRPr="00DF77CA" w:rsidRDefault="003A07E4" w:rsidP="0055020B">
            <w:pPr>
              <w:spacing w:line="276" w:lineRule="auto"/>
              <w:rPr>
                <w:rFonts w:cs="Arial"/>
                <w:szCs w:val="18"/>
                <w:lang w:val="en-GB"/>
              </w:rPr>
            </w:pPr>
            <w:r w:rsidRPr="00DF77CA">
              <w:rPr>
                <w:rFonts w:cs="Arial"/>
                <w:szCs w:val="18"/>
                <w:lang w:val="en-GB"/>
              </w:rPr>
              <w:t>Forked Spyridium</w:t>
            </w:r>
          </w:p>
        </w:tc>
        <w:tc>
          <w:tcPr>
            <w:tcW w:w="809" w:type="pct"/>
            <w:vMerge w:val="restart"/>
          </w:tcPr>
          <w:p w14:paraId="2DB549CC"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1EDCDBBF" w14:textId="55C5709D" w:rsidR="003A07E4" w:rsidRPr="00DF77CA" w:rsidRDefault="00172400" w:rsidP="0055020B">
            <w:pPr>
              <w:spacing w:line="276" w:lineRule="auto"/>
              <w:rPr>
                <w:rFonts w:cs="Arial"/>
                <w:szCs w:val="18"/>
                <w:lang w:val="en-GB"/>
              </w:rPr>
            </w:pPr>
            <w:r w:rsidRPr="00DF77CA">
              <w:rPr>
                <w:rFonts w:cs="Arial"/>
                <w:szCs w:val="18"/>
                <w:lang w:val="en-GB"/>
              </w:rPr>
              <w:t xml:space="preserve">Avoid suppressing </w:t>
            </w:r>
            <w:r w:rsidR="00454C99" w:rsidRPr="00DF77CA">
              <w:rPr>
                <w:rFonts w:cs="Arial"/>
                <w:szCs w:val="18"/>
                <w:lang w:val="en-GB"/>
              </w:rPr>
              <w:t>bush</w:t>
            </w:r>
            <w:r w:rsidR="0095733A" w:rsidRPr="00DF77CA">
              <w:rPr>
                <w:rFonts w:cs="Arial"/>
                <w:szCs w:val="18"/>
                <w:lang w:val="en-GB"/>
              </w:rPr>
              <w:t xml:space="preserve">fire of sufficient intensity to </w:t>
            </w:r>
            <w:r w:rsidRPr="00DF77CA">
              <w:rPr>
                <w:rFonts w:cs="Arial"/>
                <w:szCs w:val="18"/>
                <w:lang w:val="en-GB"/>
              </w:rPr>
              <w:t>promote seed germination.</w:t>
            </w:r>
          </w:p>
        </w:tc>
        <w:tc>
          <w:tcPr>
            <w:tcW w:w="1147" w:type="pct"/>
          </w:tcPr>
          <w:p w14:paraId="19E6F08D"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4BA7139C"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w:t>
            </w:r>
          </w:p>
        </w:tc>
      </w:tr>
      <w:tr w:rsidR="003A07E4" w:rsidRPr="00DF77CA" w14:paraId="76C918BB" w14:textId="77777777" w:rsidTr="0095733A">
        <w:trPr>
          <w:cantSplit/>
          <w:trHeight w:val="396"/>
        </w:trPr>
        <w:tc>
          <w:tcPr>
            <w:tcW w:w="865" w:type="pct"/>
            <w:vMerge/>
          </w:tcPr>
          <w:p w14:paraId="43B8B4A9" w14:textId="77777777" w:rsidR="003A07E4" w:rsidRPr="00DF77CA" w:rsidRDefault="003A07E4" w:rsidP="0055020B">
            <w:pPr>
              <w:spacing w:line="276" w:lineRule="auto"/>
              <w:rPr>
                <w:rFonts w:cs="Arial"/>
                <w:szCs w:val="18"/>
                <w:lang w:val="en-GB"/>
              </w:rPr>
            </w:pPr>
          </w:p>
        </w:tc>
        <w:tc>
          <w:tcPr>
            <w:tcW w:w="809" w:type="pct"/>
            <w:vMerge/>
          </w:tcPr>
          <w:p w14:paraId="1FF78373" w14:textId="77777777" w:rsidR="003A07E4" w:rsidRPr="00DF77CA" w:rsidRDefault="003A07E4" w:rsidP="0055020B">
            <w:pPr>
              <w:spacing w:line="276" w:lineRule="auto"/>
              <w:rPr>
                <w:rFonts w:cs="Arial"/>
                <w:szCs w:val="18"/>
                <w:lang w:val="en-GB"/>
              </w:rPr>
            </w:pPr>
          </w:p>
        </w:tc>
        <w:tc>
          <w:tcPr>
            <w:tcW w:w="1230" w:type="pct"/>
          </w:tcPr>
          <w:p w14:paraId="757A9443" w14:textId="052BAD60" w:rsidR="003A07E4" w:rsidRPr="00DF77CA" w:rsidRDefault="0095733A" w:rsidP="0055020B">
            <w:pPr>
              <w:spacing w:line="276" w:lineRule="auto"/>
              <w:rPr>
                <w:rFonts w:cs="Arial"/>
                <w:szCs w:val="18"/>
                <w:lang w:val="en-GB"/>
              </w:rPr>
            </w:pPr>
            <w:r w:rsidRPr="00DF77CA">
              <w:rPr>
                <w:rFonts w:cs="Arial"/>
                <w:szCs w:val="18"/>
                <w:lang w:val="en-GB"/>
              </w:rPr>
              <w:t>Avoid damaging plants during fire suppression activities.</w:t>
            </w:r>
          </w:p>
        </w:tc>
        <w:tc>
          <w:tcPr>
            <w:tcW w:w="1147" w:type="pct"/>
          </w:tcPr>
          <w:p w14:paraId="7A96C519"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05144C8B" w14:textId="77777777" w:rsidR="003A07E4" w:rsidRPr="00DF77CA" w:rsidRDefault="003A07E4" w:rsidP="0055020B">
            <w:pPr>
              <w:spacing w:line="276" w:lineRule="auto"/>
              <w:rPr>
                <w:rFonts w:cs="Arial"/>
                <w:szCs w:val="18"/>
                <w:lang w:val="en-GB"/>
              </w:rPr>
            </w:pPr>
            <w:r w:rsidRPr="00DF77CA">
              <w:rPr>
                <w:rFonts w:cs="Arial"/>
                <w:szCs w:val="18"/>
                <w:lang w:val="en-GB"/>
              </w:rPr>
              <w:t xml:space="preserve">Emergency services in consultation with DEECA. </w:t>
            </w:r>
          </w:p>
        </w:tc>
      </w:tr>
      <w:tr w:rsidR="003A07E4" w:rsidRPr="00DF77CA" w14:paraId="2FD594C8" w14:textId="77777777" w:rsidTr="0055020B">
        <w:trPr>
          <w:cantSplit/>
          <w:trHeight w:val="112"/>
        </w:trPr>
        <w:tc>
          <w:tcPr>
            <w:tcW w:w="5000" w:type="pct"/>
            <w:gridSpan w:val="5"/>
            <w:shd w:val="clear" w:color="auto" w:fill="F2F2F2" w:themeFill="background1" w:themeFillShade="F2"/>
          </w:tcPr>
          <w:p w14:paraId="1BC6AC88"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454C99" w:rsidRPr="00DF77CA" w14:paraId="3B06D659" w14:textId="77777777" w:rsidTr="0055020B">
        <w:trPr>
          <w:cantSplit/>
          <w:trHeight w:val="1273"/>
        </w:trPr>
        <w:tc>
          <w:tcPr>
            <w:tcW w:w="865" w:type="pct"/>
            <w:vMerge w:val="restart"/>
          </w:tcPr>
          <w:p w14:paraId="2FB9790D" w14:textId="77777777" w:rsidR="00454C99" w:rsidRPr="00DF77CA" w:rsidRDefault="00454C99" w:rsidP="0055020B">
            <w:pPr>
              <w:spacing w:line="276" w:lineRule="auto"/>
              <w:rPr>
                <w:rFonts w:cs="Arial"/>
                <w:szCs w:val="18"/>
                <w:lang w:val="en-GB"/>
              </w:rPr>
            </w:pPr>
            <w:r w:rsidRPr="00DF77CA">
              <w:rPr>
                <w:rFonts w:cs="Arial"/>
                <w:szCs w:val="18"/>
                <w:lang w:val="en-GB"/>
              </w:rPr>
              <w:t>Forked Spyridium</w:t>
            </w:r>
          </w:p>
        </w:tc>
        <w:tc>
          <w:tcPr>
            <w:tcW w:w="809" w:type="pct"/>
            <w:vMerge w:val="restart"/>
          </w:tcPr>
          <w:p w14:paraId="7965AAA1" w14:textId="77777777" w:rsidR="00454C99" w:rsidRPr="00DF77CA" w:rsidRDefault="00454C99" w:rsidP="0055020B">
            <w:pPr>
              <w:spacing w:line="276" w:lineRule="auto"/>
              <w:rPr>
                <w:rFonts w:cs="Arial"/>
                <w:szCs w:val="18"/>
                <w:lang w:val="en-GB"/>
              </w:rPr>
            </w:pPr>
            <w:r w:rsidRPr="00DF77CA">
              <w:rPr>
                <w:rFonts w:cs="Arial"/>
                <w:szCs w:val="18"/>
                <w:lang w:val="en-GB"/>
              </w:rPr>
              <w:t>Bushfire</w:t>
            </w:r>
          </w:p>
        </w:tc>
        <w:tc>
          <w:tcPr>
            <w:tcW w:w="1230" w:type="pct"/>
          </w:tcPr>
          <w:p w14:paraId="4C4FEA8F" w14:textId="77777777" w:rsidR="00454C99" w:rsidRPr="00DF77CA" w:rsidRDefault="00454C99" w:rsidP="0055020B">
            <w:pPr>
              <w:spacing w:line="276" w:lineRule="auto"/>
              <w:rPr>
                <w:rFonts w:cs="Arial"/>
                <w:szCs w:val="18"/>
                <w:lang w:val="en-GB"/>
              </w:rPr>
            </w:pPr>
            <w:r w:rsidRPr="00DF77CA">
              <w:rPr>
                <w:rFonts w:cs="Arial"/>
                <w:szCs w:val="18"/>
                <w:lang w:val="en-GB"/>
              </w:rPr>
              <w:t>Rapid assessment of impact.</w:t>
            </w:r>
          </w:p>
        </w:tc>
        <w:tc>
          <w:tcPr>
            <w:tcW w:w="1147" w:type="pct"/>
          </w:tcPr>
          <w:p w14:paraId="30E64465" w14:textId="77777777" w:rsidR="00454C99" w:rsidRPr="00DF77CA" w:rsidRDefault="00454C99" w:rsidP="0055020B">
            <w:pPr>
              <w:spacing w:line="276" w:lineRule="auto"/>
              <w:rPr>
                <w:rFonts w:cs="Arial"/>
                <w:szCs w:val="18"/>
                <w:lang w:val="en-GB"/>
              </w:rPr>
            </w:pPr>
            <w:r w:rsidRPr="00DF77CA">
              <w:rPr>
                <w:rFonts w:cs="Arial"/>
                <w:szCs w:val="18"/>
                <w:lang w:val="en-GB"/>
              </w:rPr>
              <w:t>At known impact sites.</w:t>
            </w:r>
          </w:p>
        </w:tc>
        <w:tc>
          <w:tcPr>
            <w:tcW w:w="949" w:type="pct"/>
          </w:tcPr>
          <w:p w14:paraId="0CDAA55F" w14:textId="77777777" w:rsidR="00454C99" w:rsidRPr="00DF77CA" w:rsidRDefault="00454C99" w:rsidP="0055020B">
            <w:pPr>
              <w:spacing w:line="276" w:lineRule="auto"/>
              <w:rPr>
                <w:rFonts w:cs="Arial"/>
                <w:szCs w:val="18"/>
                <w:lang w:val="en-GB"/>
              </w:rPr>
            </w:pPr>
            <w:r w:rsidRPr="00DF77CA">
              <w:rPr>
                <w:rFonts w:cs="Arial"/>
                <w:szCs w:val="18"/>
                <w:lang w:val="en-GB"/>
              </w:rPr>
              <w:t>DEECA.</w:t>
            </w:r>
          </w:p>
        </w:tc>
      </w:tr>
      <w:tr w:rsidR="00454C99" w:rsidRPr="00DF77CA" w14:paraId="403AFB05" w14:textId="77777777" w:rsidTr="0055020B">
        <w:trPr>
          <w:cantSplit/>
          <w:trHeight w:val="1273"/>
        </w:trPr>
        <w:tc>
          <w:tcPr>
            <w:tcW w:w="865" w:type="pct"/>
            <w:vMerge/>
            <w:vAlign w:val="center"/>
          </w:tcPr>
          <w:p w14:paraId="1059EDF3" w14:textId="77777777" w:rsidR="00454C99" w:rsidRPr="00DF77CA" w:rsidRDefault="00454C99" w:rsidP="0055020B">
            <w:pPr>
              <w:spacing w:line="276" w:lineRule="auto"/>
              <w:rPr>
                <w:rFonts w:cs="Arial"/>
                <w:szCs w:val="18"/>
                <w:lang w:val="en-GB"/>
              </w:rPr>
            </w:pPr>
          </w:p>
        </w:tc>
        <w:tc>
          <w:tcPr>
            <w:tcW w:w="809" w:type="pct"/>
            <w:vMerge/>
            <w:vAlign w:val="center"/>
          </w:tcPr>
          <w:p w14:paraId="650A400B" w14:textId="77777777" w:rsidR="00454C99" w:rsidRPr="00DF77CA" w:rsidRDefault="00454C99" w:rsidP="0055020B">
            <w:pPr>
              <w:spacing w:line="276" w:lineRule="auto"/>
              <w:rPr>
                <w:rFonts w:cs="Arial"/>
                <w:szCs w:val="18"/>
                <w:lang w:val="en-GB"/>
              </w:rPr>
            </w:pPr>
          </w:p>
        </w:tc>
        <w:tc>
          <w:tcPr>
            <w:tcW w:w="1230" w:type="pct"/>
          </w:tcPr>
          <w:p w14:paraId="5547CBBF" w14:textId="77777777" w:rsidR="00454C99" w:rsidRPr="00DF77CA" w:rsidRDefault="00454C99" w:rsidP="0055020B">
            <w:pPr>
              <w:spacing w:line="276" w:lineRule="auto"/>
              <w:rPr>
                <w:rFonts w:cs="Arial"/>
                <w:szCs w:val="18"/>
                <w:lang w:val="en-GB"/>
              </w:rPr>
            </w:pPr>
            <w:r w:rsidRPr="00DF77CA">
              <w:rPr>
                <w:rFonts w:cs="Arial"/>
                <w:szCs w:val="18"/>
                <w:lang w:val="en-GB"/>
              </w:rPr>
              <w:t>Plan for restoration.</w:t>
            </w:r>
          </w:p>
        </w:tc>
        <w:tc>
          <w:tcPr>
            <w:tcW w:w="1147" w:type="pct"/>
          </w:tcPr>
          <w:p w14:paraId="3E6051DA" w14:textId="77777777" w:rsidR="00454C99" w:rsidRPr="00DF77CA" w:rsidRDefault="00454C99" w:rsidP="0055020B">
            <w:pPr>
              <w:spacing w:line="276" w:lineRule="auto"/>
              <w:rPr>
                <w:rFonts w:cs="Arial"/>
                <w:szCs w:val="18"/>
                <w:lang w:val="en-GB"/>
              </w:rPr>
            </w:pPr>
            <w:r w:rsidRPr="00DF77CA">
              <w:rPr>
                <w:rFonts w:cs="Arial"/>
                <w:szCs w:val="18"/>
                <w:lang w:val="en-GB"/>
              </w:rPr>
              <w:t>At impacted sites.</w:t>
            </w:r>
          </w:p>
        </w:tc>
        <w:tc>
          <w:tcPr>
            <w:tcW w:w="949" w:type="pct"/>
          </w:tcPr>
          <w:p w14:paraId="1030EE84" w14:textId="77777777" w:rsidR="00454C99" w:rsidRPr="00DF77CA" w:rsidRDefault="00454C99" w:rsidP="0055020B">
            <w:pPr>
              <w:spacing w:line="276" w:lineRule="auto"/>
              <w:rPr>
                <w:rFonts w:cs="Arial"/>
                <w:szCs w:val="18"/>
                <w:lang w:val="en-GB"/>
              </w:rPr>
            </w:pPr>
            <w:r w:rsidRPr="00DF77CA">
              <w:rPr>
                <w:rFonts w:cs="Arial"/>
                <w:szCs w:val="18"/>
                <w:lang w:val="en-GB"/>
              </w:rPr>
              <w:t>DEECA.</w:t>
            </w:r>
          </w:p>
        </w:tc>
      </w:tr>
      <w:tr w:rsidR="00454C99" w:rsidRPr="00DF77CA" w14:paraId="06119EC1" w14:textId="77777777" w:rsidTr="0055020B">
        <w:trPr>
          <w:cantSplit/>
          <w:trHeight w:val="1273"/>
        </w:trPr>
        <w:tc>
          <w:tcPr>
            <w:tcW w:w="865" w:type="pct"/>
            <w:vMerge/>
            <w:vAlign w:val="center"/>
          </w:tcPr>
          <w:p w14:paraId="23C84198" w14:textId="77777777" w:rsidR="00454C99" w:rsidRPr="00DF77CA" w:rsidRDefault="00454C99" w:rsidP="00454C99">
            <w:pPr>
              <w:spacing w:line="276" w:lineRule="auto"/>
              <w:rPr>
                <w:rFonts w:cs="Arial"/>
                <w:szCs w:val="18"/>
                <w:lang w:val="en-GB"/>
              </w:rPr>
            </w:pPr>
          </w:p>
        </w:tc>
        <w:tc>
          <w:tcPr>
            <w:tcW w:w="809" w:type="pct"/>
            <w:vMerge/>
            <w:vAlign w:val="center"/>
          </w:tcPr>
          <w:p w14:paraId="54891E23" w14:textId="77777777" w:rsidR="00454C99" w:rsidRPr="00DF77CA" w:rsidRDefault="00454C99" w:rsidP="00454C99">
            <w:pPr>
              <w:spacing w:line="276" w:lineRule="auto"/>
              <w:rPr>
                <w:rFonts w:cs="Arial"/>
                <w:szCs w:val="18"/>
                <w:lang w:val="en-GB"/>
              </w:rPr>
            </w:pPr>
          </w:p>
        </w:tc>
        <w:tc>
          <w:tcPr>
            <w:tcW w:w="1230" w:type="pct"/>
          </w:tcPr>
          <w:p w14:paraId="2B560E37" w14:textId="2D1B22A1" w:rsidR="00454C99" w:rsidRPr="00DF77CA" w:rsidRDefault="00454C99" w:rsidP="00454C99">
            <w:pPr>
              <w:spacing w:line="276" w:lineRule="auto"/>
              <w:rPr>
                <w:rFonts w:cs="Arial"/>
                <w:szCs w:val="18"/>
                <w:lang w:val="en-GB"/>
              </w:rPr>
            </w:pPr>
            <w:r w:rsidRPr="00DF77CA">
              <w:rPr>
                <w:rFonts w:cs="Arial"/>
                <w:szCs w:val="18"/>
                <w:lang w:val="en-GB"/>
              </w:rPr>
              <w:t>Propagation for Restoration</w:t>
            </w:r>
          </w:p>
        </w:tc>
        <w:tc>
          <w:tcPr>
            <w:tcW w:w="1147" w:type="pct"/>
          </w:tcPr>
          <w:p w14:paraId="1F6C243B" w14:textId="050C3B9B" w:rsidR="00454C99" w:rsidRPr="00DF77CA" w:rsidRDefault="00454C99" w:rsidP="00454C99">
            <w:pPr>
              <w:spacing w:line="276" w:lineRule="auto"/>
              <w:rPr>
                <w:rFonts w:cs="Arial"/>
                <w:szCs w:val="18"/>
                <w:lang w:val="en-GB"/>
              </w:rPr>
            </w:pPr>
            <w:r w:rsidRPr="00DF77CA">
              <w:rPr>
                <w:rFonts w:cs="Arial"/>
                <w:szCs w:val="18"/>
                <w:lang w:val="en-GB"/>
              </w:rPr>
              <w:t>Ex-situ and then at impact sites</w:t>
            </w:r>
          </w:p>
        </w:tc>
        <w:tc>
          <w:tcPr>
            <w:tcW w:w="949" w:type="pct"/>
          </w:tcPr>
          <w:p w14:paraId="12B6B385" w14:textId="415756DE" w:rsidR="00454C99" w:rsidRPr="00DF77CA" w:rsidRDefault="00454C99" w:rsidP="00454C99">
            <w:pPr>
              <w:spacing w:line="276" w:lineRule="auto"/>
              <w:rPr>
                <w:rFonts w:cs="Arial"/>
                <w:szCs w:val="18"/>
                <w:lang w:val="en-GB"/>
              </w:rPr>
            </w:pPr>
            <w:r w:rsidRPr="00DF77CA">
              <w:rPr>
                <w:rFonts w:cs="Arial"/>
                <w:szCs w:val="18"/>
                <w:lang w:val="en-GB"/>
              </w:rPr>
              <w:t>RBGV</w:t>
            </w:r>
          </w:p>
        </w:tc>
      </w:tr>
      <w:bookmarkEnd w:id="62"/>
    </w:tbl>
    <w:p w14:paraId="31BCCA15" w14:textId="54F876DD" w:rsidR="004E7519" w:rsidRPr="00DF77CA" w:rsidRDefault="004E7519" w:rsidP="003A07E4">
      <w:pPr>
        <w:spacing w:after="0"/>
        <w:rPr>
          <w:rFonts w:cs="Arial"/>
          <w:i/>
          <w:iCs/>
          <w:lang w:val="en-GB"/>
        </w:rPr>
      </w:pPr>
    </w:p>
    <w:p w14:paraId="5AF4E363" w14:textId="77777777" w:rsidR="004E7519" w:rsidRPr="00DF77CA" w:rsidRDefault="004E7519">
      <w:pPr>
        <w:tabs>
          <w:tab w:val="clear" w:pos="567"/>
        </w:tabs>
        <w:spacing w:after="0"/>
        <w:rPr>
          <w:rFonts w:cs="Arial"/>
          <w:i/>
          <w:iCs/>
          <w:lang w:val="en-GB"/>
        </w:rPr>
      </w:pPr>
      <w:r w:rsidRPr="00DF77CA">
        <w:rPr>
          <w:rFonts w:cs="Arial"/>
          <w:i/>
          <w:iCs/>
          <w:lang w:val="en-GB"/>
        </w:rPr>
        <w:br w:type="page"/>
      </w:r>
    </w:p>
    <w:p w14:paraId="2CC7FA50" w14:textId="53712088" w:rsidR="004E7519" w:rsidRPr="00DF77CA" w:rsidRDefault="004E7519" w:rsidP="00B319D2">
      <w:pPr>
        <w:pStyle w:val="Heading3"/>
      </w:pPr>
      <w:bookmarkStart w:id="63" w:name="_Hlk156407341"/>
      <w:r w:rsidRPr="00DF77CA">
        <w:lastRenderedPageBreak/>
        <w:t xml:space="preserve">Avenue </w:t>
      </w:r>
      <w:proofErr w:type="spellStart"/>
      <w:r w:rsidRPr="00DF77CA">
        <w:t>cassinia</w:t>
      </w:r>
      <w:proofErr w:type="spellEnd"/>
    </w:p>
    <w:tbl>
      <w:tblPr>
        <w:tblStyle w:val="TableGrid"/>
        <w:tblW w:w="5000" w:type="pct"/>
        <w:tblLook w:val="04A0" w:firstRow="1" w:lastRow="0" w:firstColumn="1" w:lastColumn="0" w:noHBand="0" w:noVBand="1"/>
      </w:tblPr>
      <w:tblGrid>
        <w:gridCol w:w="1567"/>
        <w:gridCol w:w="1466"/>
        <w:gridCol w:w="2229"/>
        <w:gridCol w:w="2078"/>
        <w:gridCol w:w="1720"/>
      </w:tblGrid>
      <w:tr w:rsidR="004E7519" w:rsidRPr="00DF77CA" w14:paraId="7C2FC9D9" w14:textId="77777777" w:rsidTr="0091424B">
        <w:trPr>
          <w:cantSplit/>
        </w:trPr>
        <w:tc>
          <w:tcPr>
            <w:tcW w:w="865" w:type="pct"/>
            <w:shd w:val="clear" w:color="auto" w:fill="D9D9D9" w:themeFill="background1" w:themeFillShade="D9"/>
          </w:tcPr>
          <w:p w14:paraId="0EDA9E6A" w14:textId="77777777" w:rsidR="004E7519" w:rsidRPr="00DF77CA" w:rsidRDefault="004E7519" w:rsidP="0091424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73FC09B1" w14:textId="77777777" w:rsidR="004E7519" w:rsidRPr="00DF77CA" w:rsidRDefault="004E7519" w:rsidP="0091424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270CCC8E" w14:textId="77777777" w:rsidR="004E7519" w:rsidRPr="00DF77CA" w:rsidRDefault="004E7519" w:rsidP="0091424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311023CD" w14:textId="77777777" w:rsidR="004E7519" w:rsidRPr="00DF77CA" w:rsidRDefault="004E7519" w:rsidP="0091424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533A3C80" w14:textId="77777777" w:rsidR="004E7519" w:rsidRPr="00DF77CA" w:rsidRDefault="004E7519" w:rsidP="0091424B">
            <w:pPr>
              <w:spacing w:line="276" w:lineRule="auto"/>
              <w:rPr>
                <w:rFonts w:cs="Arial"/>
                <w:b/>
                <w:bCs/>
                <w:szCs w:val="18"/>
                <w:lang w:val="en-GB"/>
              </w:rPr>
            </w:pPr>
            <w:r w:rsidRPr="00DF77CA">
              <w:rPr>
                <w:rFonts w:cs="Arial"/>
                <w:b/>
                <w:bCs/>
                <w:szCs w:val="18"/>
                <w:lang w:val="en-GB"/>
              </w:rPr>
              <w:t>Who</w:t>
            </w:r>
          </w:p>
        </w:tc>
      </w:tr>
      <w:tr w:rsidR="004E7519" w:rsidRPr="00DF77CA" w14:paraId="788D97A3" w14:textId="77777777" w:rsidTr="0091424B">
        <w:trPr>
          <w:cantSplit/>
        </w:trPr>
        <w:tc>
          <w:tcPr>
            <w:tcW w:w="5000" w:type="pct"/>
            <w:gridSpan w:val="5"/>
            <w:shd w:val="clear" w:color="auto" w:fill="F2F2F2" w:themeFill="background1" w:themeFillShade="F2"/>
            <w:vAlign w:val="center"/>
          </w:tcPr>
          <w:p w14:paraId="505F7162" w14:textId="77777777" w:rsidR="004E7519" w:rsidRPr="00DF77CA" w:rsidRDefault="004E7519" w:rsidP="0091424B">
            <w:pPr>
              <w:spacing w:line="276" w:lineRule="auto"/>
              <w:rPr>
                <w:rFonts w:cs="Arial"/>
                <w:b/>
                <w:bCs/>
                <w:szCs w:val="18"/>
                <w:lang w:val="en-GB"/>
              </w:rPr>
            </w:pPr>
            <w:r w:rsidRPr="00DF77CA">
              <w:rPr>
                <w:rFonts w:cs="Arial"/>
                <w:b/>
                <w:bCs/>
                <w:szCs w:val="18"/>
                <w:lang w:val="en-GB"/>
              </w:rPr>
              <w:t>While event is occurring</w:t>
            </w:r>
          </w:p>
        </w:tc>
      </w:tr>
      <w:tr w:rsidR="00535751" w:rsidRPr="00DF77CA" w14:paraId="72718AB1" w14:textId="77777777" w:rsidTr="0091424B">
        <w:trPr>
          <w:cantSplit/>
          <w:trHeight w:val="112"/>
        </w:trPr>
        <w:tc>
          <w:tcPr>
            <w:tcW w:w="865" w:type="pct"/>
            <w:vMerge w:val="restart"/>
          </w:tcPr>
          <w:p w14:paraId="6AFF3CA7" w14:textId="0F7A275E" w:rsidR="00535751" w:rsidRPr="00DF77CA" w:rsidRDefault="00535751" w:rsidP="0091424B">
            <w:pPr>
              <w:spacing w:line="276" w:lineRule="auto"/>
              <w:rPr>
                <w:rFonts w:cs="Arial"/>
                <w:b/>
                <w:bCs/>
                <w:szCs w:val="18"/>
                <w:lang w:val="en-GB"/>
              </w:rPr>
            </w:pPr>
            <w:r w:rsidRPr="00DF77CA">
              <w:rPr>
                <w:rFonts w:cs="Arial"/>
                <w:b/>
                <w:bCs/>
                <w:szCs w:val="18"/>
                <w:lang w:val="en-GB"/>
              </w:rPr>
              <w:t xml:space="preserve">Avenue </w:t>
            </w:r>
            <w:proofErr w:type="spellStart"/>
            <w:r w:rsidRPr="00DF77CA">
              <w:rPr>
                <w:rFonts w:cs="Arial"/>
                <w:b/>
                <w:bCs/>
                <w:szCs w:val="18"/>
                <w:lang w:val="en-GB"/>
              </w:rPr>
              <w:t>cassinia</w:t>
            </w:r>
            <w:proofErr w:type="spellEnd"/>
          </w:p>
        </w:tc>
        <w:tc>
          <w:tcPr>
            <w:tcW w:w="809" w:type="pct"/>
            <w:vMerge w:val="restart"/>
          </w:tcPr>
          <w:p w14:paraId="5CC6B6FF" w14:textId="77777777" w:rsidR="00535751" w:rsidRPr="00DF77CA" w:rsidRDefault="00535751" w:rsidP="0091424B">
            <w:pPr>
              <w:spacing w:line="276" w:lineRule="auto"/>
              <w:rPr>
                <w:rFonts w:cs="Arial"/>
                <w:szCs w:val="18"/>
                <w:lang w:val="en-GB"/>
              </w:rPr>
            </w:pPr>
            <w:r w:rsidRPr="00DF77CA">
              <w:rPr>
                <w:rFonts w:cs="Arial"/>
                <w:szCs w:val="18"/>
                <w:lang w:val="en-GB"/>
              </w:rPr>
              <w:t>Bushfire</w:t>
            </w:r>
          </w:p>
        </w:tc>
        <w:tc>
          <w:tcPr>
            <w:tcW w:w="1230" w:type="pct"/>
          </w:tcPr>
          <w:p w14:paraId="4E6736DE" w14:textId="77777777" w:rsidR="00535751" w:rsidRPr="00DF77CA" w:rsidRDefault="00535751" w:rsidP="0091424B">
            <w:pPr>
              <w:spacing w:line="276" w:lineRule="auto"/>
              <w:rPr>
                <w:rFonts w:cs="Arial"/>
                <w:szCs w:val="18"/>
                <w:lang w:val="en-GB"/>
              </w:rPr>
            </w:pPr>
            <w:r w:rsidRPr="00DF77CA">
              <w:rPr>
                <w:rFonts w:cs="Arial"/>
                <w:szCs w:val="18"/>
                <w:lang w:val="en-GB"/>
              </w:rPr>
              <w:t>Avoid suppressing bushfire of sufficient intensity to promote seed germination.</w:t>
            </w:r>
          </w:p>
        </w:tc>
        <w:tc>
          <w:tcPr>
            <w:tcW w:w="1147" w:type="pct"/>
          </w:tcPr>
          <w:p w14:paraId="68B0C181" w14:textId="77777777" w:rsidR="00535751" w:rsidRPr="00DF77CA" w:rsidRDefault="00535751" w:rsidP="0091424B">
            <w:pPr>
              <w:spacing w:line="276" w:lineRule="auto"/>
              <w:rPr>
                <w:rFonts w:cs="Arial"/>
                <w:szCs w:val="18"/>
                <w:lang w:val="en-GB"/>
              </w:rPr>
            </w:pPr>
            <w:r w:rsidRPr="00DF77CA">
              <w:rPr>
                <w:rFonts w:cs="Arial"/>
                <w:szCs w:val="18"/>
                <w:lang w:val="en-GB"/>
              </w:rPr>
              <w:t>Known locations.</w:t>
            </w:r>
          </w:p>
        </w:tc>
        <w:tc>
          <w:tcPr>
            <w:tcW w:w="949" w:type="pct"/>
          </w:tcPr>
          <w:p w14:paraId="5FFC706A" w14:textId="77777777" w:rsidR="00535751" w:rsidRPr="00DF77CA" w:rsidRDefault="00535751" w:rsidP="0091424B">
            <w:pPr>
              <w:spacing w:line="276" w:lineRule="auto"/>
              <w:rPr>
                <w:rFonts w:cs="Arial"/>
                <w:szCs w:val="18"/>
                <w:lang w:val="en-GB"/>
              </w:rPr>
            </w:pPr>
            <w:r w:rsidRPr="00DF77CA">
              <w:rPr>
                <w:rFonts w:cs="Arial"/>
                <w:szCs w:val="18"/>
                <w:lang w:val="en-GB"/>
              </w:rPr>
              <w:t>Best placed: Emergency services.</w:t>
            </w:r>
          </w:p>
        </w:tc>
      </w:tr>
      <w:tr w:rsidR="00535751" w:rsidRPr="00DF77CA" w14:paraId="522D96A4" w14:textId="77777777" w:rsidTr="0091424B">
        <w:trPr>
          <w:cantSplit/>
          <w:trHeight w:val="396"/>
        </w:trPr>
        <w:tc>
          <w:tcPr>
            <w:tcW w:w="865" w:type="pct"/>
            <w:vMerge/>
          </w:tcPr>
          <w:p w14:paraId="08E28FA1" w14:textId="77777777" w:rsidR="00535751" w:rsidRPr="00DF77CA" w:rsidRDefault="00535751" w:rsidP="0091424B">
            <w:pPr>
              <w:spacing w:line="276" w:lineRule="auto"/>
              <w:rPr>
                <w:rFonts w:cs="Arial"/>
                <w:szCs w:val="18"/>
                <w:lang w:val="en-GB"/>
              </w:rPr>
            </w:pPr>
          </w:p>
        </w:tc>
        <w:tc>
          <w:tcPr>
            <w:tcW w:w="809" w:type="pct"/>
            <w:vMerge/>
          </w:tcPr>
          <w:p w14:paraId="76ACD98B" w14:textId="77777777" w:rsidR="00535751" w:rsidRPr="00DF77CA" w:rsidRDefault="00535751" w:rsidP="0091424B">
            <w:pPr>
              <w:spacing w:line="276" w:lineRule="auto"/>
              <w:rPr>
                <w:rFonts w:cs="Arial"/>
                <w:szCs w:val="18"/>
                <w:lang w:val="en-GB"/>
              </w:rPr>
            </w:pPr>
          </w:p>
        </w:tc>
        <w:tc>
          <w:tcPr>
            <w:tcW w:w="1230" w:type="pct"/>
          </w:tcPr>
          <w:p w14:paraId="6022A354" w14:textId="77777777" w:rsidR="00535751" w:rsidRPr="00DF77CA" w:rsidRDefault="00535751" w:rsidP="0091424B">
            <w:pPr>
              <w:spacing w:line="276" w:lineRule="auto"/>
              <w:rPr>
                <w:rFonts w:cs="Arial"/>
                <w:szCs w:val="18"/>
                <w:lang w:val="en-GB"/>
              </w:rPr>
            </w:pPr>
            <w:r w:rsidRPr="00DF77CA">
              <w:rPr>
                <w:rFonts w:cs="Arial"/>
                <w:szCs w:val="18"/>
                <w:lang w:val="en-GB"/>
              </w:rPr>
              <w:t>Avoid damaging plants during fire suppression activities.</w:t>
            </w:r>
          </w:p>
        </w:tc>
        <w:tc>
          <w:tcPr>
            <w:tcW w:w="1147" w:type="pct"/>
          </w:tcPr>
          <w:p w14:paraId="2BE0B4D8" w14:textId="77777777" w:rsidR="00535751" w:rsidRPr="00DF77CA" w:rsidRDefault="00535751" w:rsidP="0091424B">
            <w:pPr>
              <w:spacing w:line="276" w:lineRule="auto"/>
              <w:rPr>
                <w:rFonts w:cs="Arial"/>
                <w:szCs w:val="18"/>
                <w:lang w:val="en-GB"/>
              </w:rPr>
            </w:pPr>
            <w:r w:rsidRPr="00DF77CA">
              <w:rPr>
                <w:rFonts w:cs="Arial"/>
                <w:szCs w:val="18"/>
                <w:lang w:val="en-GB"/>
              </w:rPr>
              <w:t>Known locations.</w:t>
            </w:r>
          </w:p>
        </w:tc>
        <w:tc>
          <w:tcPr>
            <w:tcW w:w="949" w:type="pct"/>
          </w:tcPr>
          <w:p w14:paraId="66868873" w14:textId="77777777" w:rsidR="00535751" w:rsidRPr="00DF77CA" w:rsidRDefault="00535751" w:rsidP="0091424B">
            <w:pPr>
              <w:spacing w:line="276" w:lineRule="auto"/>
              <w:rPr>
                <w:rFonts w:cs="Arial"/>
                <w:szCs w:val="18"/>
                <w:lang w:val="en-GB"/>
              </w:rPr>
            </w:pPr>
            <w:r w:rsidRPr="00DF77CA">
              <w:rPr>
                <w:rFonts w:cs="Arial"/>
                <w:szCs w:val="18"/>
                <w:lang w:val="en-GB"/>
              </w:rPr>
              <w:t xml:space="preserve">Emergency services in consultation with DEECA. </w:t>
            </w:r>
          </w:p>
        </w:tc>
      </w:tr>
      <w:tr w:rsidR="00535751" w:rsidRPr="00DF77CA" w14:paraId="50AC07F7" w14:textId="77777777" w:rsidTr="0091424B">
        <w:trPr>
          <w:cantSplit/>
          <w:trHeight w:val="396"/>
        </w:trPr>
        <w:tc>
          <w:tcPr>
            <w:tcW w:w="865" w:type="pct"/>
            <w:vMerge/>
          </w:tcPr>
          <w:p w14:paraId="2218D832" w14:textId="77777777" w:rsidR="00535751" w:rsidRPr="00DF77CA" w:rsidRDefault="00535751" w:rsidP="0091424B">
            <w:pPr>
              <w:spacing w:line="276" w:lineRule="auto"/>
              <w:rPr>
                <w:rFonts w:cs="Arial"/>
                <w:szCs w:val="18"/>
                <w:lang w:val="en-GB"/>
              </w:rPr>
            </w:pPr>
          </w:p>
        </w:tc>
        <w:tc>
          <w:tcPr>
            <w:tcW w:w="809" w:type="pct"/>
            <w:vMerge w:val="restart"/>
          </w:tcPr>
          <w:p w14:paraId="2E2AC37E" w14:textId="77EE5896" w:rsidR="00535751" w:rsidRPr="00DF77CA" w:rsidRDefault="00535751" w:rsidP="0091424B">
            <w:pPr>
              <w:spacing w:line="276" w:lineRule="auto"/>
              <w:rPr>
                <w:rFonts w:cs="Arial"/>
                <w:szCs w:val="18"/>
                <w:lang w:val="en-GB"/>
              </w:rPr>
            </w:pPr>
            <w:r w:rsidRPr="00DF77CA">
              <w:rPr>
                <w:rFonts w:cs="Arial"/>
                <w:szCs w:val="18"/>
                <w:lang w:val="en-GB"/>
              </w:rPr>
              <w:t>Drought</w:t>
            </w:r>
          </w:p>
        </w:tc>
        <w:tc>
          <w:tcPr>
            <w:tcW w:w="1230" w:type="pct"/>
          </w:tcPr>
          <w:p w14:paraId="399A7DA2" w14:textId="7E6F7C34" w:rsidR="00535751" w:rsidRPr="00DF77CA" w:rsidRDefault="00535751" w:rsidP="0091424B">
            <w:pPr>
              <w:spacing w:line="276" w:lineRule="auto"/>
              <w:rPr>
                <w:rFonts w:cs="Arial"/>
                <w:szCs w:val="18"/>
                <w:lang w:val="en-GB"/>
              </w:rPr>
            </w:pPr>
            <w:r w:rsidRPr="00DF77CA">
              <w:rPr>
                <w:rFonts w:cs="Arial"/>
                <w:szCs w:val="18"/>
                <w:lang w:val="en-GB"/>
              </w:rPr>
              <w:t>Monitor for impacts.</w:t>
            </w:r>
          </w:p>
        </w:tc>
        <w:tc>
          <w:tcPr>
            <w:tcW w:w="1147" w:type="pct"/>
          </w:tcPr>
          <w:p w14:paraId="76D286EA" w14:textId="65C84032" w:rsidR="00535751" w:rsidRPr="00DF77CA" w:rsidRDefault="00535751" w:rsidP="0091424B">
            <w:pPr>
              <w:spacing w:line="276" w:lineRule="auto"/>
              <w:rPr>
                <w:rFonts w:cs="Arial"/>
                <w:szCs w:val="18"/>
                <w:lang w:val="en-GB"/>
              </w:rPr>
            </w:pPr>
            <w:r w:rsidRPr="00DF77CA">
              <w:rPr>
                <w:rFonts w:cs="Arial"/>
                <w:szCs w:val="18"/>
                <w:lang w:val="en-GB"/>
              </w:rPr>
              <w:t>Known locations.</w:t>
            </w:r>
          </w:p>
        </w:tc>
        <w:tc>
          <w:tcPr>
            <w:tcW w:w="949" w:type="pct"/>
          </w:tcPr>
          <w:p w14:paraId="058EC1C3" w14:textId="27EA731E" w:rsidR="00535751" w:rsidRPr="00DF77CA" w:rsidRDefault="00535751" w:rsidP="0091424B">
            <w:pPr>
              <w:spacing w:line="276" w:lineRule="auto"/>
              <w:rPr>
                <w:rFonts w:cs="Arial"/>
                <w:szCs w:val="18"/>
                <w:lang w:val="en-GB"/>
              </w:rPr>
            </w:pPr>
            <w:r w:rsidRPr="00DF77CA">
              <w:rPr>
                <w:rFonts w:cs="Arial"/>
                <w:szCs w:val="18"/>
                <w:lang w:val="en-GB"/>
              </w:rPr>
              <w:t>Natural resource management organisations.</w:t>
            </w:r>
          </w:p>
        </w:tc>
      </w:tr>
      <w:tr w:rsidR="00535751" w:rsidRPr="00DF77CA" w14:paraId="3EA9689C" w14:textId="77777777" w:rsidTr="0091424B">
        <w:trPr>
          <w:cantSplit/>
          <w:trHeight w:val="396"/>
        </w:trPr>
        <w:tc>
          <w:tcPr>
            <w:tcW w:w="865" w:type="pct"/>
            <w:vMerge/>
          </w:tcPr>
          <w:p w14:paraId="13E3C755" w14:textId="77777777" w:rsidR="00535751" w:rsidRPr="00DF77CA" w:rsidRDefault="00535751" w:rsidP="0091424B">
            <w:pPr>
              <w:spacing w:line="276" w:lineRule="auto"/>
              <w:rPr>
                <w:rFonts w:cs="Arial"/>
                <w:szCs w:val="18"/>
                <w:lang w:val="en-GB"/>
              </w:rPr>
            </w:pPr>
          </w:p>
        </w:tc>
        <w:tc>
          <w:tcPr>
            <w:tcW w:w="809" w:type="pct"/>
            <w:vMerge/>
          </w:tcPr>
          <w:p w14:paraId="2462D13C" w14:textId="77777777" w:rsidR="00535751" w:rsidRPr="00DF77CA" w:rsidRDefault="00535751" w:rsidP="0091424B">
            <w:pPr>
              <w:spacing w:line="276" w:lineRule="auto"/>
              <w:rPr>
                <w:rFonts w:cs="Arial"/>
                <w:szCs w:val="18"/>
                <w:lang w:val="en-GB"/>
              </w:rPr>
            </w:pPr>
          </w:p>
        </w:tc>
        <w:tc>
          <w:tcPr>
            <w:tcW w:w="1230" w:type="pct"/>
          </w:tcPr>
          <w:p w14:paraId="7E01BDF7" w14:textId="4332FA9F" w:rsidR="00535751" w:rsidRPr="00DF77CA" w:rsidRDefault="00535751" w:rsidP="0091424B">
            <w:pPr>
              <w:spacing w:line="276" w:lineRule="auto"/>
              <w:rPr>
                <w:rFonts w:cs="Arial"/>
                <w:szCs w:val="18"/>
                <w:lang w:val="en-GB"/>
              </w:rPr>
            </w:pPr>
            <w:r w:rsidRPr="00DF77CA">
              <w:rPr>
                <w:rFonts w:cs="Arial"/>
                <w:szCs w:val="18"/>
                <w:lang w:val="en-GB"/>
              </w:rPr>
              <w:t>Reduce the impact of other threats by controlling weeds and pest herbivores.</w:t>
            </w:r>
          </w:p>
        </w:tc>
        <w:tc>
          <w:tcPr>
            <w:tcW w:w="1147" w:type="pct"/>
          </w:tcPr>
          <w:p w14:paraId="23E19E66" w14:textId="79A49CE4" w:rsidR="00535751" w:rsidRPr="00DF77CA" w:rsidRDefault="00535751" w:rsidP="0091424B">
            <w:pPr>
              <w:spacing w:line="276" w:lineRule="auto"/>
              <w:rPr>
                <w:rFonts w:cs="Arial"/>
                <w:szCs w:val="18"/>
                <w:lang w:val="en-GB"/>
              </w:rPr>
            </w:pPr>
            <w:r w:rsidRPr="00DF77CA">
              <w:rPr>
                <w:rFonts w:cs="Arial"/>
                <w:szCs w:val="18"/>
                <w:lang w:val="en-GB"/>
              </w:rPr>
              <w:t>Known locations.</w:t>
            </w:r>
          </w:p>
        </w:tc>
        <w:tc>
          <w:tcPr>
            <w:tcW w:w="949" w:type="pct"/>
          </w:tcPr>
          <w:p w14:paraId="218677AA" w14:textId="06ADC8F7" w:rsidR="00535751" w:rsidRPr="00DF77CA" w:rsidRDefault="00535751" w:rsidP="0091424B">
            <w:pPr>
              <w:spacing w:line="276" w:lineRule="auto"/>
              <w:rPr>
                <w:rFonts w:cs="Arial"/>
                <w:szCs w:val="18"/>
                <w:lang w:val="en-GB"/>
              </w:rPr>
            </w:pPr>
            <w:r w:rsidRPr="00DF77CA">
              <w:rPr>
                <w:rFonts w:cs="Arial"/>
                <w:szCs w:val="18"/>
                <w:lang w:val="en-GB"/>
              </w:rPr>
              <w:t>Natural resource management organisations.</w:t>
            </w:r>
          </w:p>
        </w:tc>
      </w:tr>
      <w:tr w:rsidR="004E7519" w:rsidRPr="00DF77CA" w14:paraId="2009FB6A" w14:textId="77777777" w:rsidTr="0091424B">
        <w:trPr>
          <w:cantSplit/>
          <w:trHeight w:val="112"/>
        </w:trPr>
        <w:tc>
          <w:tcPr>
            <w:tcW w:w="5000" w:type="pct"/>
            <w:gridSpan w:val="5"/>
            <w:shd w:val="clear" w:color="auto" w:fill="F2F2F2" w:themeFill="background1" w:themeFillShade="F2"/>
          </w:tcPr>
          <w:p w14:paraId="39F8FCE0" w14:textId="77777777" w:rsidR="004E7519" w:rsidRPr="00DF77CA" w:rsidRDefault="004E7519" w:rsidP="0091424B">
            <w:pPr>
              <w:spacing w:line="276" w:lineRule="auto"/>
              <w:rPr>
                <w:rFonts w:cs="Arial"/>
                <w:b/>
                <w:bCs/>
                <w:szCs w:val="18"/>
                <w:lang w:val="en-GB"/>
              </w:rPr>
            </w:pPr>
            <w:r w:rsidRPr="00DF77CA">
              <w:rPr>
                <w:rFonts w:cs="Arial"/>
                <w:b/>
                <w:bCs/>
                <w:szCs w:val="18"/>
                <w:lang w:val="en-GB"/>
              </w:rPr>
              <w:t>After event has occurred</w:t>
            </w:r>
          </w:p>
        </w:tc>
      </w:tr>
      <w:tr w:rsidR="00535751" w:rsidRPr="00DF77CA" w14:paraId="15C5E545" w14:textId="77777777" w:rsidTr="00535751">
        <w:trPr>
          <w:cantSplit/>
          <w:trHeight w:val="590"/>
        </w:trPr>
        <w:tc>
          <w:tcPr>
            <w:tcW w:w="865" w:type="pct"/>
            <w:vMerge w:val="restart"/>
          </w:tcPr>
          <w:p w14:paraId="39FEC369" w14:textId="64835FE9" w:rsidR="00535751" w:rsidRPr="00DF77CA" w:rsidRDefault="00535751" w:rsidP="0091424B">
            <w:pPr>
              <w:spacing w:line="276" w:lineRule="auto"/>
              <w:rPr>
                <w:rFonts w:cs="Arial"/>
                <w:szCs w:val="18"/>
                <w:lang w:val="en-GB"/>
              </w:rPr>
            </w:pPr>
            <w:r w:rsidRPr="00DF77CA">
              <w:rPr>
                <w:rFonts w:cs="Arial"/>
                <w:b/>
                <w:bCs/>
                <w:szCs w:val="18"/>
                <w:lang w:val="en-GB"/>
              </w:rPr>
              <w:t xml:space="preserve">Avenue </w:t>
            </w:r>
            <w:proofErr w:type="spellStart"/>
            <w:r w:rsidRPr="00DF77CA">
              <w:rPr>
                <w:rFonts w:cs="Arial"/>
                <w:b/>
                <w:bCs/>
                <w:szCs w:val="18"/>
                <w:lang w:val="en-GB"/>
              </w:rPr>
              <w:t>cassinia</w:t>
            </w:r>
            <w:proofErr w:type="spellEnd"/>
          </w:p>
        </w:tc>
        <w:tc>
          <w:tcPr>
            <w:tcW w:w="809" w:type="pct"/>
            <w:vMerge w:val="restart"/>
          </w:tcPr>
          <w:p w14:paraId="7D9B6BEE" w14:textId="77777777" w:rsidR="00535751" w:rsidRPr="00DF77CA" w:rsidRDefault="00535751" w:rsidP="0091424B">
            <w:pPr>
              <w:spacing w:line="276" w:lineRule="auto"/>
              <w:rPr>
                <w:rFonts w:cs="Arial"/>
                <w:szCs w:val="18"/>
                <w:lang w:val="en-GB"/>
              </w:rPr>
            </w:pPr>
            <w:r w:rsidRPr="00DF77CA">
              <w:rPr>
                <w:rFonts w:cs="Arial"/>
                <w:szCs w:val="18"/>
                <w:lang w:val="en-GB"/>
              </w:rPr>
              <w:t>Bushfire</w:t>
            </w:r>
          </w:p>
        </w:tc>
        <w:tc>
          <w:tcPr>
            <w:tcW w:w="1230" w:type="pct"/>
          </w:tcPr>
          <w:p w14:paraId="4E889307" w14:textId="77777777" w:rsidR="00535751" w:rsidRPr="00DF77CA" w:rsidRDefault="00535751" w:rsidP="0091424B">
            <w:pPr>
              <w:spacing w:line="276" w:lineRule="auto"/>
              <w:rPr>
                <w:rFonts w:cs="Arial"/>
                <w:szCs w:val="18"/>
                <w:lang w:val="en-GB"/>
              </w:rPr>
            </w:pPr>
            <w:r w:rsidRPr="00DF77CA">
              <w:rPr>
                <w:rFonts w:cs="Arial"/>
                <w:szCs w:val="18"/>
                <w:lang w:val="en-GB"/>
              </w:rPr>
              <w:t>Rapid assessment of impact.</w:t>
            </w:r>
          </w:p>
        </w:tc>
        <w:tc>
          <w:tcPr>
            <w:tcW w:w="1147" w:type="pct"/>
          </w:tcPr>
          <w:p w14:paraId="687D6043" w14:textId="77777777" w:rsidR="00535751" w:rsidRPr="00DF77CA" w:rsidRDefault="00535751" w:rsidP="0091424B">
            <w:pPr>
              <w:spacing w:line="276" w:lineRule="auto"/>
              <w:rPr>
                <w:rFonts w:cs="Arial"/>
                <w:szCs w:val="18"/>
                <w:lang w:val="en-GB"/>
              </w:rPr>
            </w:pPr>
            <w:r w:rsidRPr="00DF77CA">
              <w:rPr>
                <w:rFonts w:cs="Arial"/>
                <w:szCs w:val="18"/>
                <w:lang w:val="en-GB"/>
              </w:rPr>
              <w:t>At known impact sites.</w:t>
            </w:r>
          </w:p>
        </w:tc>
        <w:tc>
          <w:tcPr>
            <w:tcW w:w="949" w:type="pct"/>
          </w:tcPr>
          <w:p w14:paraId="2CE2D9AF" w14:textId="77777777" w:rsidR="00535751" w:rsidRPr="00DF77CA" w:rsidRDefault="00535751" w:rsidP="0091424B">
            <w:pPr>
              <w:spacing w:line="276" w:lineRule="auto"/>
              <w:rPr>
                <w:rFonts w:cs="Arial"/>
                <w:szCs w:val="18"/>
                <w:lang w:val="en-GB"/>
              </w:rPr>
            </w:pPr>
            <w:r w:rsidRPr="00DF77CA">
              <w:rPr>
                <w:rFonts w:cs="Arial"/>
                <w:szCs w:val="18"/>
                <w:lang w:val="en-GB"/>
              </w:rPr>
              <w:t>DEECA.</w:t>
            </w:r>
          </w:p>
        </w:tc>
      </w:tr>
      <w:tr w:rsidR="00535751" w:rsidRPr="00DF77CA" w14:paraId="7B3427E3" w14:textId="77777777" w:rsidTr="00535751">
        <w:trPr>
          <w:cantSplit/>
          <w:trHeight w:val="414"/>
        </w:trPr>
        <w:tc>
          <w:tcPr>
            <w:tcW w:w="865" w:type="pct"/>
            <w:vMerge/>
            <w:vAlign w:val="center"/>
          </w:tcPr>
          <w:p w14:paraId="63F9419C" w14:textId="77777777" w:rsidR="00535751" w:rsidRPr="00DF77CA" w:rsidRDefault="00535751" w:rsidP="0091424B">
            <w:pPr>
              <w:spacing w:line="276" w:lineRule="auto"/>
              <w:rPr>
                <w:rFonts w:cs="Arial"/>
                <w:szCs w:val="18"/>
                <w:lang w:val="en-GB"/>
              </w:rPr>
            </w:pPr>
          </w:p>
        </w:tc>
        <w:tc>
          <w:tcPr>
            <w:tcW w:w="809" w:type="pct"/>
            <w:vMerge/>
            <w:vAlign w:val="center"/>
          </w:tcPr>
          <w:p w14:paraId="6C56EAB1" w14:textId="77777777" w:rsidR="00535751" w:rsidRPr="00DF77CA" w:rsidRDefault="00535751" w:rsidP="0091424B">
            <w:pPr>
              <w:spacing w:line="276" w:lineRule="auto"/>
              <w:rPr>
                <w:rFonts w:cs="Arial"/>
                <w:szCs w:val="18"/>
                <w:lang w:val="en-GB"/>
              </w:rPr>
            </w:pPr>
          </w:p>
        </w:tc>
        <w:tc>
          <w:tcPr>
            <w:tcW w:w="1230" w:type="pct"/>
          </w:tcPr>
          <w:p w14:paraId="5D766D27" w14:textId="77777777" w:rsidR="00535751" w:rsidRPr="00DF77CA" w:rsidRDefault="00535751" w:rsidP="0091424B">
            <w:pPr>
              <w:spacing w:line="276" w:lineRule="auto"/>
              <w:rPr>
                <w:rFonts w:cs="Arial"/>
                <w:szCs w:val="18"/>
                <w:lang w:val="en-GB"/>
              </w:rPr>
            </w:pPr>
            <w:r w:rsidRPr="00DF77CA">
              <w:rPr>
                <w:rFonts w:cs="Arial"/>
                <w:szCs w:val="18"/>
                <w:lang w:val="en-GB"/>
              </w:rPr>
              <w:t>Plan for restoration.</w:t>
            </w:r>
          </w:p>
        </w:tc>
        <w:tc>
          <w:tcPr>
            <w:tcW w:w="1147" w:type="pct"/>
          </w:tcPr>
          <w:p w14:paraId="23465DE4" w14:textId="77777777" w:rsidR="00535751" w:rsidRPr="00DF77CA" w:rsidRDefault="00535751" w:rsidP="0091424B">
            <w:pPr>
              <w:spacing w:line="276" w:lineRule="auto"/>
              <w:rPr>
                <w:rFonts w:cs="Arial"/>
                <w:szCs w:val="18"/>
                <w:lang w:val="en-GB"/>
              </w:rPr>
            </w:pPr>
            <w:r w:rsidRPr="00DF77CA">
              <w:rPr>
                <w:rFonts w:cs="Arial"/>
                <w:szCs w:val="18"/>
                <w:lang w:val="en-GB"/>
              </w:rPr>
              <w:t>At impacted sites.</w:t>
            </w:r>
          </w:p>
        </w:tc>
        <w:tc>
          <w:tcPr>
            <w:tcW w:w="949" w:type="pct"/>
          </w:tcPr>
          <w:p w14:paraId="5D8CBCCF" w14:textId="77777777" w:rsidR="00535751" w:rsidRPr="00DF77CA" w:rsidRDefault="00535751" w:rsidP="0091424B">
            <w:pPr>
              <w:spacing w:line="276" w:lineRule="auto"/>
              <w:rPr>
                <w:rFonts w:cs="Arial"/>
                <w:szCs w:val="18"/>
                <w:lang w:val="en-GB"/>
              </w:rPr>
            </w:pPr>
            <w:r w:rsidRPr="00DF77CA">
              <w:rPr>
                <w:rFonts w:cs="Arial"/>
                <w:szCs w:val="18"/>
                <w:lang w:val="en-GB"/>
              </w:rPr>
              <w:t>DEECA.</w:t>
            </w:r>
          </w:p>
        </w:tc>
      </w:tr>
      <w:tr w:rsidR="00535751" w:rsidRPr="00DF77CA" w14:paraId="39ADD5BC" w14:textId="77777777" w:rsidTr="00535751">
        <w:trPr>
          <w:cantSplit/>
          <w:trHeight w:val="562"/>
        </w:trPr>
        <w:tc>
          <w:tcPr>
            <w:tcW w:w="865" w:type="pct"/>
            <w:vMerge/>
            <w:vAlign w:val="center"/>
          </w:tcPr>
          <w:p w14:paraId="1AEB35BD" w14:textId="77777777" w:rsidR="00535751" w:rsidRPr="00DF77CA" w:rsidRDefault="00535751" w:rsidP="0091424B">
            <w:pPr>
              <w:spacing w:line="276" w:lineRule="auto"/>
              <w:rPr>
                <w:rFonts w:cs="Arial"/>
                <w:szCs w:val="18"/>
                <w:lang w:val="en-GB"/>
              </w:rPr>
            </w:pPr>
          </w:p>
        </w:tc>
        <w:tc>
          <w:tcPr>
            <w:tcW w:w="809" w:type="pct"/>
            <w:vMerge/>
            <w:vAlign w:val="center"/>
          </w:tcPr>
          <w:p w14:paraId="4C795A51" w14:textId="77777777" w:rsidR="00535751" w:rsidRPr="00DF77CA" w:rsidRDefault="00535751" w:rsidP="0091424B">
            <w:pPr>
              <w:spacing w:line="276" w:lineRule="auto"/>
              <w:rPr>
                <w:rFonts w:cs="Arial"/>
                <w:szCs w:val="18"/>
                <w:lang w:val="en-GB"/>
              </w:rPr>
            </w:pPr>
          </w:p>
        </w:tc>
        <w:tc>
          <w:tcPr>
            <w:tcW w:w="1230" w:type="pct"/>
          </w:tcPr>
          <w:p w14:paraId="668ABA47" w14:textId="326E9CC8" w:rsidR="00535751" w:rsidRPr="00DF77CA" w:rsidRDefault="00535751" w:rsidP="0091424B">
            <w:pPr>
              <w:spacing w:line="276" w:lineRule="auto"/>
              <w:rPr>
                <w:rFonts w:cs="Arial"/>
                <w:szCs w:val="18"/>
                <w:lang w:val="en-GB"/>
              </w:rPr>
            </w:pPr>
            <w:r w:rsidRPr="00DF77CA">
              <w:rPr>
                <w:rFonts w:cs="Arial"/>
                <w:szCs w:val="18"/>
                <w:lang w:val="en-GB"/>
              </w:rPr>
              <w:t>Propagation for Restoration.</w:t>
            </w:r>
          </w:p>
        </w:tc>
        <w:tc>
          <w:tcPr>
            <w:tcW w:w="1147" w:type="pct"/>
          </w:tcPr>
          <w:p w14:paraId="7319225C" w14:textId="7B8DF7EB" w:rsidR="00535751" w:rsidRPr="00DF77CA" w:rsidRDefault="00535751" w:rsidP="0091424B">
            <w:pPr>
              <w:spacing w:line="276" w:lineRule="auto"/>
              <w:rPr>
                <w:rFonts w:cs="Arial"/>
                <w:szCs w:val="18"/>
                <w:lang w:val="en-GB"/>
              </w:rPr>
            </w:pPr>
            <w:r w:rsidRPr="00DF77CA">
              <w:rPr>
                <w:rFonts w:cs="Arial"/>
                <w:szCs w:val="18"/>
                <w:lang w:val="en-GB"/>
              </w:rPr>
              <w:t>Ex-situ and then at impacted sites.</w:t>
            </w:r>
          </w:p>
        </w:tc>
        <w:tc>
          <w:tcPr>
            <w:tcW w:w="949" w:type="pct"/>
          </w:tcPr>
          <w:p w14:paraId="26482B32" w14:textId="550AC06B" w:rsidR="00535751" w:rsidRPr="00DF77CA" w:rsidRDefault="00535751" w:rsidP="0091424B">
            <w:pPr>
              <w:spacing w:line="276" w:lineRule="auto"/>
              <w:rPr>
                <w:rFonts w:cs="Arial"/>
                <w:szCs w:val="18"/>
                <w:lang w:val="en-GB"/>
              </w:rPr>
            </w:pPr>
            <w:r w:rsidRPr="00DF77CA">
              <w:rPr>
                <w:rFonts w:cs="Arial"/>
                <w:szCs w:val="18"/>
                <w:lang w:val="en-GB"/>
              </w:rPr>
              <w:t>RBGV.</w:t>
            </w:r>
          </w:p>
        </w:tc>
      </w:tr>
      <w:tr w:rsidR="00535751" w:rsidRPr="00DF77CA" w14:paraId="0AD2D684" w14:textId="77777777" w:rsidTr="00535751">
        <w:trPr>
          <w:cantSplit/>
          <w:trHeight w:val="706"/>
        </w:trPr>
        <w:tc>
          <w:tcPr>
            <w:tcW w:w="865" w:type="pct"/>
            <w:vMerge/>
            <w:vAlign w:val="center"/>
          </w:tcPr>
          <w:p w14:paraId="3DF2056F" w14:textId="77777777" w:rsidR="00535751" w:rsidRPr="00DF77CA" w:rsidRDefault="00535751" w:rsidP="00535751">
            <w:pPr>
              <w:spacing w:line="276" w:lineRule="auto"/>
              <w:rPr>
                <w:rFonts w:cs="Arial"/>
                <w:szCs w:val="18"/>
                <w:lang w:val="en-GB"/>
              </w:rPr>
            </w:pPr>
          </w:p>
        </w:tc>
        <w:tc>
          <w:tcPr>
            <w:tcW w:w="809" w:type="pct"/>
            <w:vMerge w:val="restart"/>
          </w:tcPr>
          <w:p w14:paraId="08C74CDE" w14:textId="0E834B17" w:rsidR="00535751" w:rsidRPr="00DF77CA" w:rsidRDefault="00535751" w:rsidP="00535751">
            <w:pPr>
              <w:spacing w:line="276" w:lineRule="auto"/>
              <w:rPr>
                <w:rFonts w:cs="Arial"/>
                <w:szCs w:val="18"/>
                <w:lang w:val="en-GB"/>
              </w:rPr>
            </w:pPr>
            <w:r w:rsidRPr="00DF77CA">
              <w:rPr>
                <w:rFonts w:cs="Arial"/>
                <w:szCs w:val="18"/>
                <w:lang w:val="en-GB"/>
              </w:rPr>
              <w:t>Drought</w:t>
            </w:r>
          </w:p>
        </w:tc>
        <w:tc>
          <w:tcPr>
            <w:tcW w:w="1230" w:type="pct"/>
          </w:tcPr>
          <w:p w14:paraId="60DC9672" w14:textId="58A6A7F9" w:rsidR="00535751" w:rsidRPr="00DF77CA" w:rsidRDefault="00535751" w:rsidP="00535751">
            <w:pPr>
              <w:spacing w:line="276" w:lineRule="auto"/>
              <w:rPr>
                <w:rFonts w:cs="Arial"/>
                <w:szCs w:val="18"/>
                <w:lang w:val="en-GB"/>
              </w:rPr>
            </w:pPr>
            <w:r w:rsidRPr="00DF77CA">
              <w:rPr>
                <w:rFonts w:cs="Arial"/>
                <w:szCs w:val="18"/>
                <w:lang w:val="en-GB"/>
              </w:rPr>
              <w:t>Rapid assessment of impact.</w:t>
            </w:r>
          </w:p>
        </w:tc>
        <w:tc>
          <w:tcPr>
            <w:tcW w:w="1147" w:type="pct"/>
          </w:tcPr>
          <w:p w14:paraId="09847D4B" w14:textId="69F34711" w:rsidR="00535751" w:rsidRPr="00DF77CA" w:rsidRDefault="00535751" w:rsidP="00535751">
            <w:pPr>
              <w:spacing w:line="276" w:lineRule="auto"/>
              <w:rPr>
                <w:rFonts w:cs="Arial"/>
                <w:szCs w:val="18"/>
                <w:lang w:val="en-GB"/>
              </w:rPr>
            </w:pPr>
            <w:r w:rsidRPr="00DF77CA">
              <w:rPr>
                <w:rFonts w:cs="Arial"/>
                <w:szCs w:val="18"/>
                <w:lang w:val="en-GB"/>
              </w:rPr>
              <w:t>Known locations.</w:t>
            </w:r>
          </w:p>
        </w:tc>
        <w:tc>
          <w:tcPr>
            <w:tcW w:w="949" w:type="pct"/>
          </w:tcPr>
          <w:p w14:paraId="3AC74C9C" w14:textId="34FA5A00" w:rsidR="00535751" w:rsidRPr="00DF77CA" w:rsidRDefault="00535751" w:rsidP="00535751">
            <w:pPr>
              <w:spacing w:line="276" w:lineRule="auto"/>
              <w:rPr>
                <w:rFonts w:cs="Arial"/>
                <w:szCs w:val="18"/>
                <w:lang w:val="en-GB"/>
              </w:rPr>
            </w:pPr>
            <w:r w:rsidRPr="00DF77CA">
              <w:rPr>
                <w:rFonts w:cs="Arial"/>
                <w:szCs w:val="18"/>
                <w:lang w:val="en-GB"/>
              </w:rPr>
              <w:t>Natural resource management organisations.</w:t>
            </w:r>
          </w:p>
        </w:tc>
      </w:tr>
      <w:tr w:rsidR="00535751" w:rsidRPr="00DF77CA" w14:paraId="4963CF3F" w14:textId="77777777" w:rsidTr="00535751">
        <w:trPr>
          <w:cantSplit/>
          <w:trHeight w:val="718"/>
        </w:trPr>
        <w:tc>
          <w:tcPr>
            <w:tcW w:w="865" w:type="pct"/>
            <w:vMerge/>
            <w:vAlign w:val="center"/>
          </w:tcPr>
          <w:p w14:paraId="6BC1BD15" w14:textId="77777777" w:rsidR="00535751" w:rsidRPr="00DF77CA" w:rsidRDefault="00535751" w:rsidP="00535751">
            <w:pPr>
              <w:spacing w:line="276" w:lineRule="auto"/>
              <w:rPr>
                <w:rFonts w:cs="Arial"/>
                <w:szCs w:val="18"/>
                <w:lang w:val="en-GB"/>
              </w:rPr>
            </w:pPr>
          </w:p>
        </w:tc>
        <w:tc>
          <w:tcPr>
            <w:tcW w:w="809" w:type="pct"/>
            <w:vMerge/>
          </w:tcPr>
          <w:p w14:paraId="027FD188" w14:textId="77777777" w:rsidR="00535751" w:rsidRPr="00DF77CA" w:rsidRDefault="00535751" w:rsidP="00535751">
            <w:pPr>
              <w:spacing w:line="276" w:lineRule="auto"/>
              <w:rPr>
                <w:rFonts w:cs="Arial"/>
                <w:szCs w:val="18"/>
                <w:lang w:val="en-GB"/>
              </w:rPr>
            </w:pPr>
          </w:p>
        </w:tc>
        <w:tc>
          <w:tcPr>
            <w:tcW w:w="1230" w:type="pct"/>
          </w:tcPr>
          <w:p w14:paraId="7C960E77" w14:textId="0C86ECD4" w:rsidR="00535751" w:rsidRPr="00DF77CA" w:rsidRDefault="00535751" w:rsidP="00535751">
            <w:pPr>
              <w:spacing w:line="276" w:lineRule="auto"/>
              <w:rPr>
                <w:rFonts w:cs="Arial"/>
                <w:szCs w:val="18"/>
                <w:lang w:val="en-GB"/>
              </w:rPr>
            </w:pPr>
            <w:r w:rsidRPr="00DF77CA">
              <w:rPr>
                <w:rFonts w:cs="Arial"/>
                <w:szCs w:val="18"/>
                <w:lang w:val="en-GB"/>
              </w:rPr>
              <w:t>Plan for restoration.</w:t>
            </w:r>
          </w:p>
        </w:tc>
        <w:tc>
          <w:tcPr>
            <w:tcW w:w="1147" w:type="pct"/>
          </w:tcPr>
          <w:p w14:paraId="23B5F70D" w14:textId="4B287E5B" w:rsidR="00535751" w:rsidRPr="00DF77CA" w:rsidRDefault="00535751" w:rsidP="00535751">
            <w:pPr>
              <w:spacing w:line="276" w:lineRule="auto"/>
              <w:rPr>
                <w:rFonts w:cs="Arial"/>
                <w:szCs w:val="18"/>
                <w:lang w:val="en-GB"/>
              </w:rPr>
            </w:pPr>
            <w:r w:rsidRPr="00DF77CA">
              <w:rPr>
                <w:rFonts w:cs="Arial"/>
                <w:szCs w:val="18"/>
                <w:lang w:val="en-GB"/>
              </w:rPr>
              <w:t>Known locations.</w:t>
            </w:r>
          </w:p>
        </w:tc>
        <w:tc>
          <w:tcPr>
            <w:tcW w:w="949" w:type="pct"/>
          </w:tcPr>
          <w:p w14:paraId="16D37608" w14:textId="6B8448AA" w:rsidR="00535751" w:rsidRPr="00DF77CA" w:rsidRDefault="00535751" w:rsidP="00535751">
            <w:pPr>
              <w:spacing w:line="276" w:lineRule="auto"/>
              <w:rPr>
                <w:rFonts w:cs="Arial"/>
                <w:szCs w:val="18"/>
                <w:lang w:val="en-GB"/>
              </w:rPr>
            </w:pPr>
            <w:r w:rsidRPr="00DF77CA">
              <w:rPr>
                <w:rFonts w:cs="Arial"/>
                <w:szCs w:val="18"/>
                <w:lang w:val="en-GB"/>
              </w:rPr>
              <w:t>Natural resource management organisations.</w:t>
            </w:r>
          </w:p>
        </w:tc>
      </w:tr>
      <w:tr w:rsidR="00535751" w:rsidRPr="00DF77CA" w14:paraId="58E0A74B" w14:textId="77777777" w:rsidTr="00535751">
        <w:trPr>
          <w:cantSplit/>
          <w:trHeight w:val="1273"/>
        </w:trPr>
        <w:tc>
          <w:tcPr>
            <w:tcW w:w="865" w:type="pct"/>
            <w:vMerge/>
            <w:vAlign w:val="center"/>
          </w:tcPr>
          <w:p w14:paraId="3685B882" w14:textId="77777777" w:rsidR="00535751" w:rsidRPr="00DF77CA" w:rsidRDefault="00535751" w:rsidP="00535751">
            <w:pPr>
              <w:spacing w:line="276" w:lineRule="auto"/>
              <w:rPr>
                <w:rFonts w:cs="Arial"/>
                <w:szCs w:val="18"/>
                <w:lang w:val="en-GB"/>
              </w:rPr>
            </w:pPr>
          </w:p>
        </w:tc>
        <w:tc>
          <w:tcPr>
            <w:tcW w:w="809" w:type="pct"/>
            <w:vMerge/>
          </w:tcPr>
          <w:p w14:paraId="43042A5E" w14:textId="77777777" w:rsidR="00535751" w:rsidRPr="00DF77CA" w:rsidRDefault="00535751" w:rsidP="00535751">
            <w:pPr>
              <w:spacing w:line="276" w:lineRule="auto"/>
              <w:rPr>
                <w:rFonts w:cs="Arial"/>
                <w:szCs w:val="18"/>
                <w:lang w:val="en-GB"/>
              </w:rPr>
            </w:pPr>
          </w:p>
        </w:tc>
        <w:tc>
          <w:tcPr>
            <w:tcW w:w="1230" w:type="pct"/>
          </w:tcPr>
          <w:p w14:paraId="11DA3B82" w14:textId="615042DA" w:rsidR="00535751" w:rsidRPr="00DF77CA" w:rsidRDefault="00535751" w:rsidP="00535751">
            <w:pPr>
              <w:spacing w:line="276" w:lineRule="auto"/>
              <w:rPr>
                <w:rFonts w:cs="Arial"/>
                <w:szCs w:val="18"/>
                <w:lang w:val="en-GB"/>
              </w:rPr>
            </w:pPr>
            <w:r w:rsidRPr="00DF77CA">
              <w:rPr>
                <w:rFonts w:cs="Arial"/>
                <w:szCs w:val="18"/>
                <w:lang w:val="en-GB"/>
              </w:rPr>
              <w:t>Reduce the impact of other threats by controlling weeds and pest herbivores.</w:t>
            </w:r>
          </w:p>
        </w:tc>
        <w:tc>
          <w:tcPr>
            <w:tcW w:w="1147" w:type="pct"/>
          </w:tcPr>
          <w:p w14:paraId="7C299827" w14:textId="5F21A15A" w:rsidR="00535751" w:rsidRPr="00DF77CA" w:rsidRDefault="00535751" w:rsidP="00535751">
            <w:pPr>
              <w:spacing w:line="276" w:lineRule="auto"/>
              <w:rPr>
                <w:rFonts w:cs="Arial"/>
                <w:szCs w:val="18"/>
                <w:lang w:val="en-GB"/>
              </w:rPr>
            </w:pPr>
            <w:r w:rsidRPr="00DF77CA">
              <w:rPr>
                <w:rFonts w:cs="Arial"/>
                <w:szCs w:val="18"/>
                <w:lang w:val="en-GB"/>
              </w:rPr>
              <w:t>Known locations.</w:t>
            </w:r>
          </w:p>
        </w:tc>
        <w:tc>
          <w:tcPr>
            <w:tcW w:w="949" w:type="pct"/>
          </w:tcPr>
          <w:p w14:paraId="62BF1DA1" w14:textId="2837D2B6" w:rsidR="00535751" w:rsidRPr="00DF77CA" w:rsidRDefault="00535751" w:rsidP="00535751">
            <w:pPr>
              <w:spacing w:line="276" w:lineRule="auto"/>
              <w:rPr>
                <w:rFonts w:cs="Arial"/>
                <w:szCs w:val="18"/>
                <w:lang w:val="en-GB"/>
              </w:rPr>
            </w:pPr>
            <w:r w:rsidRPr="00DF77CA">
              <w:rPr>
                <w:rFonts w:cs="Arial"/>
                <w:szCs w:val="18"/>
                <w:lang w:val="en-GB"/>
              </w:rPr>
              <w:t>Natural resource management organisations.</w:t>
            </w:r>
          </w:p>
        </w:tc>
      </w:tr>
    </w:tbl>
    <w:p w14:paraId="78A1BCCE" w14:textId="3B6CCC0D" w:rsidR="0002418F" w:rsidRPr="00DF77CA" w:rsidRDefault="0002418F" w:rsidP="004E7519">
      <w:pPr>
        <w:tabs>
          <w:tab w:val="clear" w:pos="567"/>
        </w:tabs>
        <w:spacing w:after="0"/>
        <w:rPr>
          <w:rFonts w:cs="Arial"/>
          <w:b/>
          <w:bCs/>
          <w:iCs/>
          <w:color w:val="007096"/>
          <w:kern w:val="32"/>
          <w:sz w:val="28"/>
          <w:szCs w:val="28"/>
        </w:rPr>
      </w:pPr>
      <w:r w:rsidRPr="00DF77CA">
        <w:rPr>
          <w:rFonts w:cs="Arial"/>
        </w:rPr>
        <w:br w:type="page"/>
      </w:r>
    </w:p>
    <w:p w14:paraId="32A1443F" w14:textId="1FD2E4D7" w:rsidR="003A07E4" w:rsidRPr="00DF77CA" w:rsidRDefault="003A07E4" w:rsidP="00B319D2">
      <w:pPr>
        <w:pStyle w:val="Heading3"/>
      </w:pPr>
      <w:proofErr w:type="spellStart"/>
      <w:r w:rsidRPr="00DF77CA">
        <w:lastRenderedPageBreak/>
        <w:t>Gariwerd</w:t>
      </w:r>
      <w:proofErr w:type="spellEnd"/>
      <w:r w:rsidRPr="00DF77CA">
        <w:t xml:space="preserve"> and Surrounds – Threatened </w:t>
      </w:r>
      <w:bookmarkEnd w:id="63"/>
      <w:r w:rsidRPr="00DF77CA">
        <w:t>Species</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01CEA102" w14:textId="77777777" w:rsidTr="0055020B">
        <w:trPr>
          <w:cantSplit/>
        </w:trPr>
        <w:tc>
          <w:tcPr>
            <w:tcW w:w="865" w:type="pct"/>
            <w:shd w:val="clear" w:color="auto" w:fill="D9D9D9" w:themeFill="background1" w:themeFillShade="D9"/>
          </w:tcPr>
          <w:p w14:paraId="6FC3FCB3" w14:textId="77777777" w:rsidR="003A07E4" w:rsidRPr="00DF77CA" w:rsidRDefault="003A07E4" w:rsidP="0055020B">
            <w:pPr>
              <w:spacing w:line="276" w:lineRule="auto"/>
              <w:rPr>
                <w:rFonts w:cs="Arial"/>
                <w:b/>
                <w:bCs/>
                <w:szCs w:val="18"/>
                <w:lang w:val="en-GB"/>
              </w:rPr>
            </w:pPr>
            <w:bookmarkStart w:id="64" w:name="_Hlk156901179"/>
            <w:r w:rsidRPr="00DF77CA">
              <w:rPr>
                <w:rFonts w:cs="Arial"/>
                <w:b/>
                <w:bCs/>
                <w:szCs w:val="18"/>
                <w:lang w:val="en-GB"/>
              </w:rPr>
              <w:t>Asset</w:t>
            </w:r>
          </w:p>
        </w:tc>
        <w:tc>
          <w:tcPr>
            <w:tcW w:w="809" w:type="pct"/>
            <w:shd w:val="clear" w:color="auto" w:fill="D9D9D9" w:themeFill="background1" w:themeFillShade="D9"/>
          </w:tcPr>
          <w:p w14:paraId="4CC25ABC"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571FB3F0"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646EFA0"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1A63CD7B"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73A4E889" w14:textId="77777777" w:rsidTr="0055020B">
        <w:trPr>
          <w:cantSplit/>
        </w:trPr>
        <w:tc>
          <w:tcPr>
            <w:tcW w:w="5000" w:type="pct"/>
            <w:gridSpan w:val="5"/>
            <w:shd w:val="clear" w:color="auto" w:fill="F2F2F2" w:themeFill="background1" w:themeFillShade="F2"/>
            <w:vAlign w:val="center"/>
          </w:tcPr>
          <w:p w14:paraId="6F037B7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02418F" w:rsidRPr="00DF77CA" w14:paraId="11B9E8F6" w14:textId="77777777" w:rsidTr="0055020B">
        <w:trPr>
          <w:cantSplit/>
          <w:trHeight w:val="112"/>
        </w:trPr>
        <w:tc>
          <w:tcPr>
            <w:tcW w:w="865" w:type="pct"/>
          </w:tcPr>
          <w:p w14:paraId="1879D239" w14:textId="77777777" w:rsidR="0002418F" w:rsidRPr="00DF77CA" w:rsidRDefault="0002418F" w:rsidP="0002418F">
            <w:pPr>
              <w:spacing w:line="276" w:lineRule="auto"/>
              <w:rPr>
                <w:rFonts w:cs="Arial"/>
                <w:szCs w:val="18"/>
                <w:lang w:val="en-GB"/>
              </w:rPr>
            </w:pPr>
            <w:r w:rsidRPr="00DF77CA">
              <w:rPr>
                <w:rFonts w:cs="Arial"/>
                <w:szCs w:val="18"/>
                <w:lang w:val="en-GB"/>
              </w:rPr>
              <w:t>Grampians pincushion (</w:t>
            </w:r>
            <w:r w:rsidRPr="00DF77CA">
              <w:rPr>
                <w:rFonts w:cs="Arial"/>
                <w:i/>
                <w:iCs/>
                <w:szCs w:val="18"/>
                <w:lang w:val="en-GB"/>
              </w:rPr>
              <w:t xml:space="preserve">Borya </w:t>
            </w:r>
            <w:proofErr w:type="spellStart"/>
            <w:r w:rsidRPr="00DF77CA">
              <w:rPr>
                <w:rFonts w:cs="Arial"/>
                <w:i/>
                <w:iCs/>
                <w:szCs w:val="18"/>
                <w:lang w:val="en-GB"/>
              </w:rPr>
              <w:t>mirabillis</w:t>
            </w:r>
            <w:proofErr w:type="spellEnd"/>
            <w:r w:rsidRPr="00DF77CA">
              <w:rPr>
                <w:rFonts w:cs="Arial"/>
                <w:szCs w:val="18"/>
                <w:lang w:val="en-GB"/>
              </w:rPr>
              <w:t>)</w:t>
            </w:r>
          </w:p>
        </w:tc>
        <w:tc>
          <w:tcPr>
            <w:tcW w:w="809" w:type="pct"/>
          </w:tcPr>
          <w:p w14:paraId="14829154" w14:textId="77777777" w:rsidR="0002418F" w:rsidRPr="00DF77CA" w:rsidRDefault="0002418F" w:rsidP="0002418F">
            <w:pPr>
              <w:spacing w:line="276" w:lineRule="auto"/>
              <w:rPr>
                <w:rFonts w:cs="Arial"/>
                <w:szCs w:val="18"/>
                <w:lang w:val="en-GB"/>
              </w:rPr>
            </w:pPr>
            <w:r w:rsidRPr="00DF77CA">
              <w:rPr>
                <w:rFonts w:cs="Arial"/>
                <w:szCs w:val="18"/>
                <w:lang w:val="en-GB"/>
              </w:rPr>
              <w:t>Bushfire</w:t>
            </w:r>
          </w:p>
        </w:tc>
        <w:tc>
          <w:tcPr>
            <w:tcW w:w="1230" w:type="pct"/>
          </w:tcPr>
          <w:p w14:paraId="700DF4F7" w14:textId="5DE4F8D6" w:rsidR="0002418F" w:rsidRPr="00DF77CA" w:rsidRDefault="0002418F" w:rsidP="0002418F">
            <w:pPr>
              <w:spacing w:line="276" w:lineRule="auto"/>
              <w:rPr>
                <w:rFonts w:cs="Arial"/>
                <w:szCs w:val="18"/>
                <w:lang w:val="en-GB"/>
              </w:rPr>
            </w:pPr>
            <w:r w:rsidRPr="00DF77CA">
              <w:rPr>
                <w:rFonts w:cs="Arial"/>
                <w:szCs w:val="18"/>
                <w:lang w:val="en-GB"/>
              </w:rPr>
              <w:t>Protect sensitive areas, avoiding impacts on the Grampians pincushion and other biodiversity assets.</w:t>
            </w:r>
          </w:p>
        </w:tc>
        <w:tc>
          <w:tcPr>
            <w:tcW w:w="1147" w:type="pct"/>
          </w:tcPr>
          <w:p w14:paraId="627BA36F" w14:textId="49A015F9" w:rsidR="0002418F" w:rsidRPr="00DF77CA" w:rsidRDefault="0002418F" w:rsidP="0002418F">
            <w:pPr>
              <w:spacing w:line="276" w:lineRule="auto"/>
              <w:rPr>
                <w:rFonts w:cs="Arial"/>
                <w:szCs w:val="18"/>
                <w:lang w:val="en-GB"/>
              </w:rPr>
            </w:pPr>
            <w:r w:rsidRPr="00DF77CA">
              <w:rPr>
                <w:rFonts w:cs="Arial"/>
                <w:szCs w:val="18"/>
                <w:lang w:val="en-GB"/>
              </w:rPr>
              <w:t>Known locations.</w:t>
            </w:r>
          </w:p>
        </w:tc>
        <w:tc>
          <w:tcPr>
            <w:tcW w:w="949" w:type="pct"/>
          </w:tcPr>
          <w:p w14:paraId="3C39D555" w14:textId="1D77DB2F" w:rsidR="0002418F" w:rsidRPr="00DF77CA" w:rsidRDefault="0002418F" w:rsidP="0002418F">
            <w:pPr>
              <w:spacing w:line="276" w:lineRule="auto"/>
              <w:rPr>
                <w:rFonts w:cs="Arial"/>
                <w:szCs w:val="18"/>
                <w:lang w:val="en-GB"/>
              </w:rPr>
            </w:pPr>
            <w:r w:rsidRPr="00DF77CA">
              <w:rPr>
                <w:rFonts w:cs="Arial"/>
                <w:szCs w:val="18"/>
                <w:lang w:val="en-GB"/>
              </w:rPr>
              <w:t>DEECA.</w:t>
            </w:r>
          </w:p>
        </w:tc>
      </w:tr>
      <w:tr w:rsidR="0002418F" w:rsidRPr="00DF77CA" w14:paraId="247DF8F9" w14:textId="77777777" w:rsidTr="0055020B">
        <w:trPr>
          <w:cantSplit/>
          <w:trHeight w:val="112"/>
        </w:trPr>
        <w:tc>
          <w:tcPr>
            <w:tcW w:w="5000" w:type="pct"/>
            <w:gridSpan w:val="5"/>
            <w:shd w:val="clear" w:color="auto" w:fill="F2F2F2" w:themeFill="background1" w:themeFillShade="F2"/>
          </w:tcPr>
          <w:p w14:paraId="429335A6" w14:textId="77777777" w:rsidR="0002418F" w:rsidRPr="00DF77CA" w:rsidRDefault="0002418F" w:rsidP="0002418F">
            <w:pPr>
              <w:spacing w:line="276" w:lineRule="auto"/>
              <w:rPr>
                <w:rFonts w:cs="Arial"/>
                <w:b/>
                <w:bCs/>
                <w:szCs w:val="18"/>
                <w:lang w:val="en-GB"/>
              </w:rPr>
            </w:pPr>
            <w:r w:rsidRPr="00DF77CA">
              <w:rPr>
                <w:rFonts w:cs="Arial"/>
                <w:b/>
                <w:bCs/>
                <w:szCs w:val="18"/>
                <w:lang w:val="en-GB"/>
              </w:rPr>
              <w:t>After event has occurred</w:t>
            </w:r>
          </w:p>
        </w:tc>
      </w:tr>
      <w:tr w:rsidR="00C30A5E" w:rsidRPr="00DF77CA" w14:paraId="1D0DDA62" w14:textId="77777777" w:rsidTr="0055020B">
        <w:trPr>
          <w:cantSplit/>
          <w:trHeight w:val="584"/>
        </w:trPr>
        <w:tc>
          <w:tcPr>
            <w:tcW w:w="865" w:type="pct"/>
            <w:vMerge w:val="restart"/>
          </w:tcPr>
          <w:p w14:paraId="0FC52FDE" w14:textId="77777777" w:rsidR="00C30A5E" w:rsidRPr="00DF77CA" w:rsidRDefault="00C30A5E" w:rsidP="00C30A5E">
            <w:pPr>
              <w:spacing w:line="276" w:lineRule="auto"/>
              <w:rPr>
                <w:rFonts w:cs="Arial"/>
                <w:szCs w:val="18"/>
                <w:lang w:val="en-GB"/>
              </w:rPr>
            </w:pPr>
            <w:r w:rsidRPr="00DF77CA">
              <w:rPr>
                <w:rFonts w:cs="Arial"/>
                <w:szCs w:val="18"/>
                <w:lang w:val="en-GB"/>
              </w:rPr>
              <w:t>Grampians pincushion (</w:t>
            </w:r>
            <w:r w:rsidRPr="00DF77CA">
              <w:rPr>
                <w:rFonts w:cs="Arial"/>
                <w:i/>
                <w:iCs/>
                <w:szCs w:val="18"/>
                <w:lang w:val="en-GB"/>
              </w:rPr>
              <w:t xml:space="preserve">Borya </w:t>
            </w:r>
            <w:proofErr w:type="spellStart"/>
            <w:r w:rsidRPr="00DF77CA">
              <w:rPr>
                <w:rFonts w:cs="Arial"/>
                <w:i/>
                <w:iCs/>
                <w:szCs w:val="18"/>
                <w:lang w:val="en-GB"/>
              </w:rPr>
              <w:t>mirabillis</w:t>
            </w:r>
            <w:proofErr w:type="spellEnd"/>
            <w:r w:rsidRPr="00DF77CA">
              <w:rPr>
                <w:rFonts w:cs="Arial"/>
                <w:szCs w:val="18"/>
                <w:lang w:val="en-GB"/>
              </w:rPr>
              <w:t>)</w:t>
            </w:r>
          </w:p>
        </w:tc>
        <w:tc>
          <w:tcPr>
            <w:tcW w:w="809" w:type="pct"/>
            <w:vMerge w:val="restart"/>
          </w:tcPr>
          <w:p w14:paraId="1ACA0F19" w14:textId="77777777" w:rsidR="00C30A5E" w:rsidRPr="00DF77CA" w:rsidRDefault="00C30A5E" w:rsidP="00C30A5E">
            <w:pPr>
              <w:spacing w:line="276" w:lineRule="auto"/>
              <w:rPr>
                <w:rFonts w:cs="Arial"/>
                <w:szCs w:val="18"/>
                <w:lang w:val="en-GB"/>
              </w:rPr>
            </w:pPr>
            <w:r w:rsidRPr="00DF77CA">
              <w:rPr>
                <w:rFonts w:cs="Arial"/>
                <w:szCs w:val="18"/>
                <w:lang w:val="en-GB"/>
              </w:rPr>
              <w:t>Bushfire</w:t>
            </w:r>
          </w:p>
        </w:tc>
        <w:tc>
          <w:tcPr>
            <w:tcW w:w="1230" w:type="pct"/>
          </w:tcPr>
          <w:p w14:paraId="54B1F571" w14:textId="77777777" w:rsidR="00C30A5E" w:rsidRPr="00DF77CA" w:rsidRDefault="00C30A5E" w:rsidP="00C30A5E">
            <w:pPr>
              <w:spacing w:line="276" w:lineRule="auto"/>
              <w:rPr>
                <w:rFonts w:cs="Arial"/>
                <w:szCs w:val="18"/>
                <w:lang w:val="en-GB"/>
              </w:rPr>
            </w:pPr>
            <w:r w:rsidRPr="00DF77CA">
              <w:rPr>
                <w:rFonts w:cs="Arial"/>
                <w:szCs w:val="18"/>
                <w:lang w:val="en-GB"/>
              </w:rPr>
              <w:t>Rapid assessment of impact.</w:t>
            </w:r>
          </w:p>
        </w:tc>
        <w:tc>
          <w:tcPr>
            <w:tcW w:w="1147" w:type="pct"/>
          </w:tcPr>
          <w:p w14:paraId="4A21D534" w14:textId="77777777" w:rsidR="00C30A5E" w:rsidRPr="00DF77CA" w:rsidRDefault="00C30A5E" w:rsidP="00C30A5E">
            <w:pPr>
              <w:spacing w:line="276" w:lineRule="auto"/>
              <w:rPr>
                <w:rFonts w:cs="Arial"/>
                <w:szCs w:val="18"/>
                <w:lang w:val="en-GB"/>
              </w:rPr>
            </w:pPr>
            <w:r w:rsidRPr="00DF77CA">
              <w:rPr>
                <w:rFonts w:cs="Arial"/>
                <w:szCs w:val="18"/>
                <w:lang w:val="en-GB"/>
              </w:rPr>
              <w:t>At known impact sites.</w:t>
            </w:r>
          </w:p>
        </w:tc>
        <w:tc>
          <w:tcPr>
            <w:tcW w:w="949" w:type="pct"/>
          </w:tcPr>
          <w:p w14:paraId="0EFD0DFA" w14:textId="775564C7" w:rsidR="00C30A5E" w:rsidRPr="00DF77CA" w:rsidRDefault="00C30A5E" w:rsidP="00C30A5E">
            <w:pPr>
              <w:spacing w:line="276" w:lineRule="auto"/>
              <w:rPr>
                <w:rFonts w:cs="Arial"/>
                <w:szCs w:val="18"/>
                <w:lang w:val="en-GB"/>
              </w:rPr>
            </w:pPr>
            <w:r w:rsidRPr="00DF77CA">
              <w:rPr>
                <w:rFonts w:cs="Arial"/>
                <w:szCs w:val="18"/>
                <w:lang w:val="en-GB"/>
              </w:rPr>
              <w:t>PV/DEECA/RBGV</w:t>
            </w:r>
          </w:p>
        </w:tc>
      </w:tr>
      <w:tr w:rsidR="00C30A5E" w:rsidRPr="00DF77CA" w14:paraId="3AB2A84A" w14:textId="77777777" w:rsidTr="0055020B">
        <w:trPr>
          <w:cantSplit/>
          <w:trHeight w:val="408"/>
        </w:trPr>
        <w:tc>
          <w:tcPr>
            <w:tcW w:w="865" w:type="pct"/>
            <w:vMerge/>
          </w:tcPr>
          <w:p w14:paraId="377F9BAC" w14:textId="77777777" w:rsidR="00C30A5E" w:rsidRPr="00DF77CA" w:rsidRDefault="00C30A5E" w:rsidP="00C30A5E">
            <w:pPr>
              <w:spacing w:line="276" w:lineRule="auto"/>
              <w:rPr>
                <w:rFonts w:cs="Arial"/>
                <w:szCs w:val="18"/>
                <w:lang w:val="en-GB"/>
              </w:rPr>
            </w:pPr>
          </w:p>
        </w:tc>
        <w:tc>
          <w:tcPr>
            <w:tcW w:w="809" w:type="pct"/>
            <w:vMerge/>
          </w:tcPr>
          <w:p w14:paraId="3583E68F" w14:textId="77777777" w:rsidR="00C30A5E" w:rsidRPr="00DF77CA" w:rsidRDefault="00C30A5E" w:rsidP="00C30A5E">
            <w:pPr>
              <w:spacing w:line="276" w:lineRule="auto"/>
              <w:rPr>
                <w:rFonts w:cs="Arial"/>
                <w:szCs w:val="18"/>
                <w:lang w:val="en-GB"/>
              </w:rPr>
            </w:pPr>
          </w:p>
        </w:tc>
        <w:tc>
          <w:tcPr>
            <w:tcW w:w="1230" w:type="pct"/>
          </w:tcPr>
          <w:p w14:paraId="2030C3F5" w14:textId="77777777" w:rsidR="00C30A5E" w:rsidRPr="00DF77CA" w:rsidRDefault="00C30A5E" w:rsidP="00C30A5E">
            <w:pPr>
              <w:spacing w:line="276" w:lineRule="auto"/>
              <w:rPr>
                <w:rFonts w:cs="Arial"/>
                <w:szCs w:val="18"/>
                <w:lang w:val="en-GB"/>
              </w:rPr>
            </w:pPr>
            <w:r w:rsidRPr="00DF77CA">
              <w:rPr>
                <w:rFonts w:cs="Arial"/>
                <w:szCs w:val="18"/>
                <w:lang w:val="en-GB"/>
              </w:rPr>
              <w:t>Plan for restoration.</w:t>
            </w:r>
          </w:p>
        </w:tc>
        <w:tc>
          <w:tcPr>
            <w:tcW w:w="1147" w:type="pct"/>
          </w:tcPr>
          <w:p w14:paraId="09DA56D6" w14:textId="77777777" w:rsidR="00C30A5E" w:rsidRPr="00DF77CA" w:rsidRDefault="00C30A5E" w:rsidP="00C30A5E">
            <w:pPr>
              <w:spacing w:line="276" w:lineRule="auto"/>
              <w:rPr>
                <w:rFonts w:cs="Arial"/>
                <w:szCs w:val="18"/>
                <w:lang w:val="en-GB"/>
              </w:rPr>
            </w:pPr>
            <w:r w:rsidRPr="00DF77CA">
              <w:rPr>
                <w:rFonts w:cs="Arial"/>
                <w:szCs w:val="18"/>
                <w:lang w:val="en-GB"/>
              </w:rPr>
              <w:t>At impact sites.</w:t>
            </w:r>
          </w:p>
        </w:tc>
        <w:tc>
          <w:tcPr>
            <w:tcW w:w="949" w:type="pct"/>
          </w:tcPr>
          <w:p w14:paraId="18421880" w14:textId="2A444FB8" w:rsidR="00C30A5E" w:rsidRPr="00DF77CA" w:rsidRDefault="00C30A5E" w:rsidP="00C30A5E">
            <w:pPr>
              <w:spacing w:line="276" w:lineRule="auto"/>
              <w:rPr>
                <w:rFonts w:cs="Arial"/>
                <w:szCs w:val="18"/>
                <w:lang w:val="en-GB"/>
              </w:rPr>
            </w:pPr>
            <w:r w:rsidRPr="00DF77CA">
              <w:rPr>
                <w:rFonts w:cs="Arial"/>
                <w:szCs w:val="18"/>
                <w:lang w:val="en-GB"/>
              </w:rPr>
              <w:t>PV/DEECA/RBGV</w:t>
            </w:r>
          </w:p>
        </w:tc>
      </w:tr>
      <w:tr w:rsidR="00C30A5E" w:rsidRPr="00DF77CA" w14:paraId="71055035" w14:textId="77777777" w:rsidTr="0055020B">
        <w:trPr>
          <w:cantSplit/>
          <w:trHeight w:val="408"/>
        </w:trPr>
        <w:tc>
          <w:tcPr>
            <w:tcW w:w="865" w:type="pct"/>
            <w:vMerge/>
          </w:tcPr>
          <w:p w14:paraId="202B0032" w14:textId="77777777" w:rsidR="00C30A5E" w:rsidRPr="00DF77CA" w:rsidRDefault="00C30A5E" w:rsidP="00C30A5E">
            <w:pPr>
              <w:spacing w:line="276" w:lineRule="auto"/>
              <w:rPr>
                <w:rFonts w:cs="Arial"/>
                <w:szCs w:val="18"/>
                <w:lang w:val="en-GB"/>
              </w:rPr>
            </w:pPr>
          </w:p>
        </w:tc>
        <w:tc>
          <w:tcPr>
            <w:tcW w:w="809" w:type="pct"/>
            <w:vMerge/>
          </w:tcPr>
          <w:p w14:paraId="2CB33E28" w14:textId="77777777" w:rsidR="00C30A5E" w:rsidRPr="00DF77CA" w:rsidRDefault="00C30A5E" w:rsidP="00C30A5E">
            <w:pPr>
              <w:spacing w:line="276" w:lineRule="auto"/>
              <w:rPr>
                <w:rFonts w:cs="Arial"/>
                <w:szCs w:val="18"/>
                <w:lang w:val="en-GB"/>
              </w:rPr>
            </w:pPr>
          </w:p>
        </w:tc>
        <w:tc>
          <w:tcPr>
            <w:tcW w:w="1230" w:type="pct"/>
          </w:tcPr>
          <w:p w14:paraId="73643CA6" w14:textId="55DDD042" w:rsidR="00C30A5E" w:rsidRPr="00DF77CA" w:rsidRDefault="00C30A5E" w:rsidP="00C30A5E">
            <w:pPr>
              <w:spacing w:line="276" w:lineRule="auto"/>
              <w:rPr>
                <w:rFonts w:cs="Arial"/>
                <w:szCs w:val="18"/>
                <w:lang w:val="en-GB"/>
              </w:rPr>
            </w:pPr>
            <w:r w:rsidRPr="00DF77CA">
              <w:rPr>
                <w:rFonts w:cs="Arial"/>
                <w:szCs w:val="18"/>
                <w:lang w:val="en-GB"/>
              </w:rPr>
              <w:t>Reintroduce plants (see preparedness</w:t>
            </w:r>
            <w:r w:rsidR="00292A56" w:rsidRPr="00DF77CA">
              <w:rPr>
                <w:rFonts w:cs="Arial"/>
                <w:szCs w:val="18"/>
                <w:lang w:val="en-GB"/>
              </w:rPr>
              <w:t xml:space="preserve"> actions</w:t>
            </w:r>
            <w:r w:rsidRPr="00DF77CA">
              <w:rPr>
                <w:rFonts w:cs="Arial"/>
                <w:szCs w:val="18"/>
                <w:lang w:val="en-GB"/>
              </w:rPr>
              <w:t>)</w:t>
            </w:r>
            <w:r w:rsidR="00292A56" w:rsidRPr="00DF77CA">
              <w:rPr>
                <w:rFonts w:cs="Arial"/>
                <w:szCs w:val="18"/>
                <w:lang w:val="en-GB"/>
              </w:rPr>
              <w:t>.</w:t>
            </w:r>
          </w:p>
        </w:tc>
        <w:tc>
          <w:tcPr>
            <w:tcW w:w="1147" w:type="pct"/>
          </w:tcPr>
          <w:p w14:paraId="6777AE61" w14:textId="44B8529F" w:rsidR="00C30A5E" w:rsidRPr="00DF77CA" w:rsidRDefault="00C30A5E" w:rsidP="00C30A5E">
            <w:pPr>
              <w:spacing w:line="276" w:lineRule="auto"/>
              <w:rPr>
                <w:rFonts w:cs="Arial"/>
                <w:szCs w:val="18"/>
                <w:lang w:val="en-GB"/>
              </w:rPr>
            </w:pPr>
            <w:r w:rsidRPr="00DF77CA">
              <w:rPr>
                <w:rFonts w:cs="Arial"/>
                <w:szCs w:val="18"/>
                <w:lang w:val="en-GB"/>
              </w:rPr>
              <w:t>At impact sites</w:t>
            </w:r>
          </w:p>
        </w:tc>
        <w:tc>
          <w:tcPr>
            <w:tcW w:w="949" w:type="pct"/>
          </w:tcPr>
          <w:p w14:paraId="7569A5AA" w14:textId="038C1F86" w:rsidR="00C30A5E" w:rsidRPr="00DF77CA" w:rsidRDefault="00C30A5E" w:rsidP="00C30A5E">
            <w:pPr>
              <w:spacing w:line="276" w:lineRule="auto"/>
              <w:rPr>
                <w:rFonts w:cs="Arial"/>
                <w:szCs w:val="18"/>
                <w:lang w:val="en-GB"/>
              </w:rPr>
            </w:pPr>
            <w:r w:rsidRPr="00DF77CA">
              <w:rPr>
                <w:rFonts w:cs="Arial"/>
                <w:szCs w:val="18"/>
                <w:lang w:val="en-GB"/>
              </w:rPr>
              <w:t>RBGV/PV</w:t>
            </w:r>
          </w:p>
        </w:tc>
      </w:tr>
    </w:tbl>
    <w:p w14:paraId="72EEE4CA" w14:textId="77777777" w:rsidR="003A07E4" w:rsidRPr="00DF77CA" w:rsidRDefault="003A07E4" w:rsidP="003A07E4">
      <w:pPr>
        <w:spacing w:after="0"/>
        <w:rPr>
          <w:rFonts w:cs="Arial"/>
          <w:i/>
          <w:iCs/>
          <w:lang w:val="en-GB"/>
        </w:rPr>
      </w:pP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4FCCF93A" w14:textId="77777777" w:rsidTr="0055020B">
        <w:trPr>
          <w:cantSplit/>
        </w:trPr>
        <w:tc>
          <w:tcPr>
            <w:tcW w:w="865" w:type="pct"/>
            <w:shd w:val="clear" w:color="auto" w:fill="D9D9D9" w:themeFill="background1" w:themeFillShade="D9"/>
          </w:tcPr>
          <w:p w14:paraId="51CC0547"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1AF36437"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06584948"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04000496"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0FBC8F2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66FB828C" w14:textId="77777777" w:rsidTr="0055020B">
        <w:trPr>
          <w:cantSplit/>
        </w:trPr>
        <w:tc>
          <w:tcPr>
            <w:tcW w:w="5000" w:type="pct"/>
            <w:gridSpan w:val="5"/>
            <w:shd w:val="clear" w:color="auto" w:fill="F2F2F2" w:themeFill="background1" w:themeFillShade="F2"/>
            <w:vAlign w:val="center"/>
          </w:tcPr>
          <w:p w14:paraId="0581FE0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C30A5E" w:rsidRPr="00DF77CA" w14:paraId="5C8B2F71" w14:textId="77777777" w:rsidTr="0055020B">
        <w:trPr>
          <w:cantSplit/>
          <w:trHeight w:val="500"/>
        </w:trPr>
        <w:tc>
          <w:tcPr>
            <w:tcW w:w="865" w:type="pct"/>
            <w:vMerge w:val="restart"/>
          </w:tcPr>
          <w:p w14:paraId="59CC288C" w14:textId="77777777" w:rsidR="00C30A5E" w:rsidRPr="00DF77CA" w:rsidRDefault="00C30A5E" w:rsidP="0055020B">
            <w:pPr>
              <w:spacing w:line="276" w:lineRule="auto"/>
              <w:rPr>
                <w:rFonts w:cs="Arial"/>
                <w:szCs w:val="18"/>
                <w:lang w:val="en-GB"/>
              </w:rPr>
            </w:pPr>
            <w:r w:rsidRPr="00DF77CA">
              <w:rPr>
                <w:rFonts w:cs="Arial"/>
                <w:szCs w:val="18"/>
                <w:lang w:val="en-GB"/>
              </w:rPr>
              <w:t>Grampians pincushion (</w:t>
            </w:r>
            <w:r w:rsidRPr="00DF77CA">
              <w:rPr>
                <w:rFonts w:cs="Arial"/>
                <w:i/>
                <w:iCs/>
                <w:szCs w:val="18"/>
                <w:lang w:val="en-GB"/>
              </w:rPr>
              <w:t xml:space="preserve">Borya </w:t>
            </w:r>
            <w:proofErr w:type="spellStart"/>
            <w:r w:rsidRPr="00DF77CA">
              <w:rPr>
                <w:rFonts w:cs="Arial"/>
                <w:i/>
                <w:iCs/>
                <w:szCs w:val="18"/>
                <w:lang w:val="en-GB"/>
              </w:rPr>
              <w:t>mirabillis</w:t>
            </w:r>
            <w:proofErr w:type="spellEnd"/>
            <w:r w:rsidRPr="00DF77CA">
              <w:rPr>
                <w:rFonts w:cs="Arial"/>
                <w:szCs w:val="18"/>
                <w:lang w:val="en-GB"/>
              </w:rPr>
              <w:t>)</w:t>
            </w:r>
          </w:p>
        </w:tc>
        <w:tc>
          <w:tcPr>
            <w:tcW w:w="809" w:type="pct"/>
            <w:vMerge w:val="restart"/>
          </w:tcPr>
          <w:p w14:paraId="083C6E16" w14:textId="75EC867B" w:rsidR="00C30A5E" w:rsidRPr="00DF77CA" w:rsidRDefault="00C30A5E" w:rsidP="0055020B">
            <w:pPr>
              <w:spacing w:line="276" w:lineRule="auto"/>
              <w:rPr>
                <w:rFonts w:cs="Arial"/>
                <w:szCs w:val="18"/>
                <w:lang w:val="en-GB"/>
              </w:rPr>
            </w:pPr>
            <w:r w:rsidRPr="00DF77CA">
              <w:rPr>
                <w:rFonts w:cs="Arial"/>
                <w:szCs w:val="18"/>
                <w:lang w:val="en-GB"/>
              </w:rPr>
              <w:t>Drought/Storm (erosion)</w:t>
            </w:r>
          </w:p>
        </w:tc>
        <w:tc>
          <w:tcPr>
            <w:tcW w:w="1230" w:type="pct"/>
          </w:tcPr>
          <w:p w14:paraId="1157F2B3" w14:textId="77777777" w:rsidR="00C30A5E" w:rsidRPr="00DF77CA" w:rsidRDefault="00C30A5E" w:rsidP="0055020B">
            <w:pPr>
              <w:spacing w:line="276" w:lineRule="auto"/>
              <w:rPr>
                <w:rFonts w:cs="Arial"/>
                <w:szCs w:val="18"/>
                <w:lang w:val="en-GB"/>
              </w:rPr>
            </w:pPr>
            <w:r w:rsidRPr="00DF77CA">
              <w:rPr>
                <w:rFonts w:cs="Arial"/>
                <w:szCs w:val="18"/>
                <w:lang w:val="en-GB"/>
              </w:rPr>
              <w:t>No action feasible.</w:t>
            </w:r>
          </w:p>
        </w:tc>
        <w:tc>
          <w:tcPr>
            <w:tcW w:w="1147" w:type="pct"/>
          </w:tcPr>
          <w:p w14:paraId="7606730C" w14:textId="023F9CD3" w:rsidR="00C30A5E" w:rsidRPr="00DF77CA" w:rsidRDefault="00292A56" w:rsidP="0055020B">
            <w:pPr>
              <w:spacing w:line="276" w:lineRule="auto"/>
              <w:rPr>
                <w:rFonts w:cs="Arial"/>
                <w:szCs w:val="18"/>
                <w:lang w:val="en-GB"/>
              </w:rPr>
            </w:pPr>
            <w:r w:rsidRPr="00DF77CA">
              <w:rPr>
                <w:rFonts w:cs="Arial"/>
                <w:szCs w:val="18"/>
                <w:lang w:val="en-GB"/>
              </w:rPr>
              <w:t>n/a</w:t>
            </w:r>
          </w:p>
        </w:tc>
        <w:tc>
          <w:tcPr>
            <w:tcW w:w="949" w:type="pct"/>
          </w:tcPr>
          <w:p w14:paraId="70789223" w14:textId="57D5F4F7" w:rsidR="00C30A5E" w:rsidRPr="00DF77CA" w:rsidRDefault="00292A56" w:rsidP="0055020B">
            <w:pPr>
              <w:spacing w:line="276" w:lineRule="auto"/>
              <w:rPr>
                <w:rFonts w:cs="Arial"/>
                <w:szCs w:val="18"/>
                <w:lang w:val="en-GB"/>
              </w:rPr>
            </w:pPr>
            <w:r w:rsidRPr="00DF77CA">
              <w:rPr>
                <w:rFonts w:cs="Arial"/>
                <w:szCs w:val="18"/>
                <w:lang w:val="en-GB"/>
              </w:rPr>
              <w:t>n/a</w:t>
            </w:r>
          </w:p>
        </w:tc>
      </w:tr>
      <w:tr w:rsidR="00C30A5E" w:rsidRPr="00DF77CA" w14:paraId="579A2596" w14:textId="77777777" w:rsidTr="0055020B">
        <w:trPr>
          <w:cantSplit/>
          <w:trHeight w:val="564"/>
        </w:trPr>
        <w:tc>
          <w:tcPr>
            <w:tcW w:w="865" w:type="pct"/>
            <w:vMerge/>
          </w:tcPr>
          <w:p w14:paraId="62A7DD16" w14:textId="77777777" w:rsidR="00C30A5E" w:rsidRPr="00DF77CA" w:rsidRDefault="00C30A5E" w:rsidP="00C30A5E">
            <w:pPr>
              <w:spacing w:line="276" w:lineRule="auto"/>
              <w:rPr>
                <w:rFonts w:cs="Arial"/>
                <w:szCs w:val="18"/>
                <w:lang w:val="en-GB"/>
              </w:rPr>
            </w:pPr>
          </w:p>
        </w:tc>
        <w:tc>
          <w:tcPr>
            <w:tcW w:w="809" w:type="pct"/>
            <w:vMerge/>
          </w:tcPr>
          <w:p w14:paraId="5CD9896E" w14:textId="03FC14C3" w:rsidR="00C30A5E" w:rsidRPr="00DF77CA" w:rsidRDefault="00C30A5E" w:rsidP="00C30A5E">
            <w:pPr>
              <w:spacing w:line="276" w:lineRule="auto"/>
              <w:rPr>
                <w:rFonts w:cs="Arial"/>
                <w:szCs w:val="18"/>
                <w:lang w:val="en-GB"/>
              </w:rPr>
            </w:pPr>
          </w:p>
        </w:tc>
        <w:tc>
          <w:tcPr>
            <w:tcW w:w="1230" w:type="pct"/>
          </w:tcPr>
          <w:p w14:paraId="207A2524" w14:textId="0A1B5044" w:rsidR="00C30A5E" w:rsidRPr="00DF77CA" w:rsidRDefault="00C30A5E" w:rsidP="00C30A5E">
            <w:pPr>
              <w:spacing w:line="276" w:lineRule="auto"/>
              <w:rPr>
                <w:rFonts w:cs="Arial"/>
                <w:szCs w:val="18"/>
                <w:lang w:val="en-GB"/>
              </w:rPr>
            </w:pPr>
            <w:r w:rsidRPr="00DF77CA">
              <w:rPr>
                <w:rFonts w:cs="Arial"/>
                <w:szCs w:val="18"/>
                <w:lang w:val="en-GB"/>
              </w:rPr>
              <w:t>Monitor erosion/drought impacts. Water plants if feasible</w:t>
            </w:r>
          </w:p>
        </w:tc>
        <w:tc>
          <w:tcPr>
            <w:tcW w:w="1147" w:type="pct"/>
          </w:tcPr>
          <w:p w14:paraId="08EFAA4D" w14:textId="21961C32" w:rsidR="00C30A5E" w:rsidRPr="00DF77CA" w:rsidRDefault="00C30A5E" w:rsidP="00C30A5E">
            <w:pPr>
              <w:spacing w:line="276" w:lineRule="auto"/>
              <w:rPr>
                <w:rFonts w:cs="Arial"/>
                <w:szCs w:val="18"/>
                <w:lang w:val="en-GB"/>
              </w:rPr>
            </w:pPr>
            <w:r w:rsidRPr="00DF77CA">
              <w:rPr>
                <w:rFonts w:cs="Arial"/>
                <w:szCs w:val="18"/>
                <w:lang w:val="en-GB"/>
              </w:rPr>
              <w:t>At known locations</w:t>
            </w:r>
          </w:p>
        </w:tc>
        <w:tc>
          <w:tcPr>
            <w:tcW w:w="949" w:type="pct"/>
          </w:tcPr>
          <w:p w14:paraId="6D6505BD" w14:textId="091D8DAA" w:rsidR="00C30A5E" w:rsidRPr="00DF77CA" w:rsidRDefault="00C30A5E" w:rsidP="00C30A5E">
            <w:pPr>
              <w:spacing w:line="276" w:lineRule="auto"/>
              <w:rPr>
                <w:rFonts w:cs="Arial"/>
                <w:szCs w:val="18"/>
                <w:lang w:val="en-GB"/>
              </w:rPr>
            </w:pPr>
            <w:r w:rsidRPr="00DF77CA">
              <w:rPr>
                <w:rFonts w:cs="Arial"/>
                <w:szCs w:val="18"/>
                <w:lang w:val="en-GB"/>
              </w:rPr>
              <w:t>PV/DEECA</w:t>
            </w:r>
          </w:p>
        </w:tc>
      </w:tr>
      <w:tr w:rsidR="00C30A5E" w:rsidRPr="00DF77CA" w14:paraId="7CD61B5B" w14:textId="77777777" w:rsidTr="0055020B">
        <w:trPr>
          <w:cantSplit/>
          <w:trHeight w:val="564"/>
        </w:trPr>
        <w:tc>
          <w:tcPr>
            <w:tcW w:w="865" w:type="pct"/>
            <w:vMerge/>
          </w:tcPr>
          <w:p w14:paraId="3BFFF08D" w14:textId="77777777" w:rsidR="00C30A5E" w:rsidRPr="00DF77CA" w:rsidRDefault="00C30A5E" w:rsidP="00C30A5E">
            <w:pPr>
              <w:spacing w:line="276" w:lineRule="auto"/>
              <w:rPr>
                <w:rFonts w:cs="Arial"/>
                <w:szCs w:val="18"/>
                <w:lang w:val="en-GB"/>
              </w:rPr>
            </w:pPr>
          </w:p>
        </w:tc>
        <w:tc>
          <w:tcPr>
            <w:tcW w:w="809" w:type="pct"/>
            <w:vMerge/>
          </w:tcPr>
          <w:p w14:paraId="64BC26B7" w14:textId="77777777" w:rsidR="00C30A5E" w:rsidRPr="00DF77CA" w:rsidRDefault="00C30A5E" w:rsidP="00C30A5E">
            <w:pPr>
              <w:spacing w:line="276" w:lineRule="auto"/>
              <w:rPr>
                <w:rFonts w:cs="Arial"/>
                <w:szCs w:val="18"/>
                <w:lang w:val="en-GB"/>
              </w:rPr>
            </w:pPr>
          </w:p>
        </w:tc>
        <w:tc>
          <w:tcPr>
            <w:tcW w:w="1230" w:type="pct"/>
          </w:tcPr>
          <w:p w14:paraId="21261DFD" w14:textId="4DD06316" w:rsidR="00C30A5E" w:rsidRPr="00DF77CA" w:rsidRDefault="00C30A5E" w:rsidP="00C30A5E">
            <w:pPr>
              <w:spacing w:line="276" w:lineRule="auto"/>
              <w:rPr>
                <w:rFonts w:cs="Arial"/>
                <w:szCs w:val="18"/>
                <w:lang w:val="en-GB"/>
              </w:rPr>
            </w:pPr>
            <w:r w:rsidRPr="00DF77CA">
              <w:rPr>
                <w:rFonts w:cs="Arial"/>
                <w:szCs w:val="18"/>
                <w:lang w:val="en-GB"/>
              </w:rPr>
              <w:t>Propagate plants (see preparedness)</w:t>
            </w:r>
          </w:p>
        </w:tc>
        <w:tc>
          <w:tcPr>
            <w:tcW w:w="1147" w:type="pct"/>
          </w:tcPr>
          <w:p w14:paraId="4E592EC7" w14:textId="4E7622E6" w:rsidR="00C30A5E" w:rsidRPr="00DF77CA" w:rsidRDefault="00C30A5E" w:rsidP="00C30A5E">
            <w:pPr>
              <w:spacing w:line="276" w:lineRule="auto"/>
              <w:rPr>
                <w:rFonts w:cs="Arial"/>
                <w:szCs w:val="18"/>
                <w:lang w:val="en-GB"/>
              </w:rPr>
            </w:pPr>
            <w:r w:rsidRPr="00DF77CA">
              <w:rPr>
                <w:rFonts w:cs="Arial"/>
                <w:szCs w:val="18"/>
                <w:lang w:val="en-GB"/>
              </w:rPr>
              <w:t>Ex-situ</w:t>
            </w:r>
          </w:p>
        </w:tc>
        <w:tc>
          <w:tcPr>
            <w:tcW w:w="949" w:type="pct"/>
          </w:tcPr>
          <w:p w14:paraId="4E646727" w14:textId="2525BE94" w:rsidR="00C30A5E" w:rsidRPr="00DF77CA" w:rsidRDefault="00C30A5E" w:rsidP="00C30A5E">
            <w:pPr>
              <w:spacing w:line="276" w:lineRule="auto"/>
              <w:rPr>
                <w:rFonts w:cs="Arial"/>
                <w:szCs w:val="18"/>
                <w:lang w:val="en-GB"/>
              </w:rPr>
            </w:pPr>
            <w:r w:rsidRPr="00DF77CA">
              <w:rPr>
                <w:rFonts w:cs="Arial"/>
                <w:szCs w:val="18"/>
                <w:lang w:val="en-GB"/>
              </w:rPr>
              <w:t>RBGV</w:t>
            </w:r>
          </w:p>
        </w:tc>
      </w:tr>
      <w:tr w:rsidR="003A07E4" w:rsidRPr="00DF77CA" w14:paraId="6591219E" w14:textId="77777777" w:rsidTr="0055020B">
        <w:trPr>
          <w:cantSplit/>
          <w:trHeight w:val="112"/>
        </w:trPr>
        <w:tc>
          <w:tcPr>
            <w:tcW w:w="5000" w:type="pct"/>
            <w:gridSpan w:val="5"/>
            <w:shd w:val="clear" w:color="auto" w:fill="F2F2F2" w:themeFill="background1" w:themeFillShade="F2"/>
            <w:vAlign w:val="center"/>
          </w:tcPr>
          <w:p w14:paraId="4FA0C422"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C30A5E" w:rsidRPr="00DF77CA" w14:paraId="03D13381" w14:textId="77777777" w:rsidTr="0055020B">
        <w:trPr>
          <w:cantSplit/>
          <w:trHeight w:val="576"/>
        </w:trPr>
        <w:tc>
          <w:tcPr>
            <w:tcW w:w="865" w:type="pct"/>
            <w:vMerge w:val="restart"/>
          </w:tcPr>
          <w:p w14:paraId="0BC39F5D" w14:textId="77777777" w:rsidR="00C30A5E" w:rsidRPr="00DF77CA" w:rsidRDefault="00C30A5E" w:rsidP="00C30A5E">
            <w:pPr>
              <w:spacing w:line="276" w:lineRule="auto"/>
              <w:rPr>
                <w:rFonts w:cs="Arial"/>
                <w:szCs w:val="18"/>
                <w:lang w:val="en-GB"/>
              </w:rPr>
            </w:pPr>
            <w:r w:rsidRPr="00DF77CA">
              <w:rPr>
                <w:rFonts w:cs="Arial"/>
                <w:szCs w:val="18"/>
                <w:lang w:val="en-GB"/>
              </w:rPr>
              <w:t>Grampians pincushion (</w:t>
            </w:r>
            <w:r w:rsidRPr="00DF77CA">
              <w:rPr>
                <w:rFonts w:cs="Arial"/>
                <w:i/>
                <w:iCs/>
                <w:szCs w:val="18"/>
                <w:lang w:val="en-GB"/>
              </w:rPr>
              <w:t xml:space="preserve">Borya </w:t>
            </w:r>
            <w:proofErr w:type="spellStart"/>
            <w:r w:rsidRPr="00DF77CA">
              <w:rPr>
                <w:rFonts w:cs="Arial"/>
                <w:i/>
                <w:iCs/>
                <w:szCs w:val="18"/>
                <w:lang w:val="en-GB"/>
              </w:rPr>
              <w:t>mirabillis</w:t>
            </w:r>
            <w:proofErr w:type="spellEnd"/>
            <w:r w:rsidRPr="00DF77CA">
              <w:rPr>
                <w:rFonts w:cs="Arial"/>
                <w:szCs w:val="18"/>
                <w:lang w:val="en-GB"/>
              </w:rPr>
              <w:t>)</w:t>
            </w:r>
          </w:p>
        </w:tc>
        <w:tc>
          <w:tcPr>
            <w:tcW w:w="809" w:type="pct"/>
            <w:vMerge w:val="restart"/>
          </w:tcPr>
          <w:p w14:paraId="6AC57B04" w14:textId="77777777" w:rsidR="00C30A5E" w:rsidRPr="00DF77CA" w:rsidRDefault="00C30A5E" w:rsidP="00C30A5E">
            <w:pPr>
              <w:spacing w:line="276" w:lineRule="auto"/>
              <w:rPr>
                <w:rFonts w:cs="Arial"/>
                <w:szCs w:val="18"/>
                <w:lang w:val="en-GB"/>
              </w:rPr>
            </w:pPr>
            <w:r w:rsidRPr="00DF77CA">
              <w:rPr>
                <w:rFonts w:cs="Arial"/>
                <w:szCs w:val="18"/>
                <w:lang w:val="en-GB"/>
              </w:rPr>
              <w:t>Drought/Strom (erosion)</w:t>
            </w:r>
          </w:p>
        </w:tc>
        <w:tc>
          <w:tcPr>
            <w:tcW w:w="1230" w:type="pct"/>
          </w:tcPr>
          <w:p w14:paraId="350D2630" w14:textId="77777777" w:rsidR="00C30A5E" w:rsidRPr="00DF77CA" w:rsidRDefault="00C30A5E" w:rsidP="00C30A5E">
            <w:pPr>
              <w:spacing w:line="276" w:lineRule="auto"/>
              <w:rPr>
                <w:rFonts w:cs="Arial"/>
                <w:szCs w:val="18"/>
                <w:lang w:val="en-GB"/>
              </w:rPr>
            </w:pPr>
            <w:r w:rsidRPr="00DF77CA">
              <w:rPr>
                <w:rFonts w:cs="Arial"/>
                <w:szCs w:val="18"/>
                <w:lang w:val="en-GB"/>
              </w:rPr>
              <w:t>Rapid assessment of impact.</w:t>
            </w:r>
          </w:p>
        </w:tc>
        <w:tc>
          <w:tcPr>
            <w:tcW w:w="1147" w:type="pct"/>
          </w:tcPr>
          <w:p w14:paraId="547EE244" w14:textId="77777777" w:rsidR="00C30A5E" w:rsidRPr="00DF77CA" w:rsidRDefault="00C30A5E" w:rsidP="00C30A5E">
            <w:pPr>
              <w:spacing w:line="276" w:lineRule="auto"/>
              <w:rPr>
                <w:rFonts w:cs="Arial"/>
                <w:szCs w:val="18"/>
                <w:lang w:val="en-GB"/>
              </w:rPr>
            </w:pPr>
            <w:r w:rsidRPr="00DF77CA">
              <w:rPr>
                <w:rFonts w:cs="Arial"/>
                <w:szCs w:val="18"/>
                <w:lang w:val="en-GB"/>
              </w:rPr>
              <w:t>At known impact sites.</w:t>
            </w:r>
          </w:p>
        </w:tc>
        <w:tc>
          <w:tcPr>
            <w:tcW w:w="949" w:type="pct"/>
          </w:tcPr>
          <w:p w14:paraId="22BB3AF3" w14:textId="226C95B5" w:rsidR="00C30A5E" w:rsidRPr="00DF77CA" w:rsidRDefault="00C30A5E" w:rsidP="00C30A5E">
            <w:pPr>
              <w:spacing w:line="276" w:lineRule="auto"/>
              <w:rPr>
                <w:rFonts w:cs="Arial"/>
                <w:szCs w:val="18"/>
                <w:lang w:val="en-GB"/>
              </w:rPr>
            </w:pPr>
            <w:r w:rsidRPr="00DF77CA">
              <w:rPr>
                <w:rFonts w:cs="Arial"/>
                <w:szCs w:val="18"/>
                <w:lang w:val="en-GB"/>
              </w:rPr>
              <w:t>PV/DEECA/RBGV</w:t>
            </w:r>
          </w:p>
        </w:tc>
      </w:tr>
      <w:tr w:rsidR="00C30A5E" w:rsidRPr="00DF77CA" w14:paraId="276009D1" w14:textId="77777777" w:rsidTr="0055020B">
        <w:trPr>
          <w:cantSplit/>
          <w:trHeight w:val="258"/>
        </w:trPr>
        <w:tc>
          <w:tcPr>
            <w:tcW w:w="865" w:type="pct"/>
            <w:vMerge/>
          </w:tcPr>
          <w:p w14:paraId="0BB18A53" w14:textId="77777777" w:rsidR="00C30A5E" w:rsidRPr="00DF77CA" w:rsidRDefault="00C30A5E" w:rsidP="00C30A5E">
            <w:pPr>
              <w:spacing w:line="276" w:lineRule="auto"/>
              <w:rPr>
                <w:rFonts w:cs="Arial"/>
                <w:szCs w:val="18"/>
                <w:lang w:val="en-GB"/>
              </w:rPr>
            </w:pPr>
          </w:p>
        </w:tc>
        <w:tc>
          <w:tcPr>
            <w:tcW w:w="809" w:type="pct"/>
            <w:vMerge/>
          </w:tcPr>
          <w:p w14:paraId="351436F1" w14:textId="77777777" w:rsidR="00C30A5E" w:rsidRPr="00DF77CA" w:rsidRDefault="00C30A5E" w:rsidP="00C30A5E">
            <w:pPr>
              <w:spacing w:line="276" w:lineRule="auto"/>
              <w:rPr>
                <w:rFonts w:cs="Arial"/>
                <w:szCs w:val="18"/>
                <w:lang w:val="en-GB"/>
              </w:rPr>
            </w:pPr>
          </w:p>
        </w:tc>
        <w:tc>
          <w:tcPr>
            <w:tcW w:w="1230" w:type="pct"/>
          </w:tcPr>
          <w:p w14:paraId="638C9C82" w14:textId="77777777" w:rsidR="00C30A5E" w:rsidRPr="00DF77CA" w:rsidRDefault="00C30A5E" w:rsidP="00C30A5E">
            <w:pPr>
              <w:spacing w:line="276" w:lineRule="auto"/>
              <w:rPr>
                <w:rFonts w:cs="Arial"/>
                <w:szCs w:val="18"/>
                <w:lang w:val="en-GB"/>
              </w:rPr>
            </w:pPr>
            <w:r w:rsidRPr="00DF77CA">
              <w:rPr>
                <w:rFonts w:cs="Arial"/>
                <w:szCs w:val="18"/>
                <w:lang w:val="en-GB"/>
              </w:rPr>
              <w:t>Plan for restoration.</w:t>
            </w:r>
          </w:p>
        </w:tc>
        <w:tc>
          <w:tcPr>
            <w:tcW w:w="1147" w:type="pct"/>
          </w:tcPr>
          <w:p w14:paraId="245D02B7" w14:textId="77777777" w:rsidR="00C30A5E" w:rsidRPr="00DF77CA" w:rsidRDefault="00C30A5E" w:rsidP="00C30A5E">
            <w:pPr>
              <w:spacing w:line="276" w:lineRule="auto"/>
              <w:rPr>
                <w:rFonts w:cs="Arial"/>
                <w:szCs w:val="18"/>
                <w:lang w:val="en-GB"/>
              </w:rPr>
            </w:pPr>
            <w:r w:rsidRPr="00DF77CA">
              <w:rPr>
                <w:rFonts w:cs="Arial"/>
                <w:szCs w:val="18"/>
                <w:lang w:val="en-GB"/>
              </w:rPr>
              <w:t>At impact sites.</w:t>
            </w:r>
          </w:p>
        </w:tc>
        <w:tc>
          <w:tcPr>
            <w:tcW w:w="949" w:type="pct"/>
          </w:tcPr>
          <w:p w14:paraId="1F3DF801" w14:textId="407CF1F3" w:rsidR="00C30A5E" w:rsidRPr="00DF77CA" w:rsidRDefault="00C30A5E" w:rsidP="00C30A5E">
            <w:pPr>
              <w:spacing w:line="276" w:lineRule="auto"/>
              <w:rPr>
                <w:rFonts w:cs="Arial"/>
                <w:szCs w:val="18"/>
                <w:lang w:val="en-GB"/>
              </w:rPr>
            </w:pPr>
            <w:r w:rsidRPr="00DF77CA">
              <w:rPr>
                <w:rFonts w:cs="Arial"/>
                <w:szCs w:val="18"/>
                <w:lang w:val="en-GB"/>
              </w:rPr>
              <w:t>PV/DEECA/RBGV</w:t>
            </w:r>
          </w:p>
        </w:tc>
      </w:tr>
      <w:tr w:rsidR="00C30A5E" w:rsidRPr="00DF77CA" w14:paraId="4B5387D1" w14:textId="77777777" w:rsidTr="009F5490">
        <w:trPr>
          <w:cantSplit/>
          <w:trHeight w:val="432"/>
        </w:trPr>
        <w:tc>
          <w:tcPr>
            <w:tcW w:w="865" w:type="pct"/>
            <w:vMerge/>
            <w:vAlign w:val="center"/>
          </w:tcPr>
          <w:p w14:paraId="2A656D65" w14:textId="77777777" w:rsidR="00C30A5E" w:rsidRPr="00DF77CA" w:rsidRDefault="00C30A5E" w:rsidP="00C30A5E">
            <w:pPr>
              <w:spacing w:line="276" w:lineRule="auto"/>
              <w:rPr>
                <w:rFonts w:cs="Arial"/>
                <w:szCs w:val="18"/>
                <w:lang w:val="en-GB"/>
              </w:rPr>
            </w:pPr>
          </w:p>
        </w:tc>
        <w:tc>
          <w:tcPr>
            <w:tcW w:w="809" w:type="pct"/>
            <w:vMerge/>
          </w:tcPr>
          <w:p w14:paraId="102286B3" w14:textId="7F14BEA7" w:rsidR="00C30A5E" w:rsidRPr="00DF77CA" w:rsidRDefault="00C30A5E" w:rsidP="00C30A5E">
            <w:pPr>
              <w:spacing w:line="276" w:lineRule="auto"/>
              <w:rPr>
                <w:rFonts w:cs="Arial"/>
                <w:szCs w:val="18"/>
                <w:lang w:val="en-GB"/>
              </w:rPr>
            </w:pPr>
          </w:p>
        </w:tc>
        <w:tc>
          <w:tcPr>
            <w:tcW w:w="1230" w:type="pct"/>
          </w:tcPr>
          <w:p w14:paraId="17962DB0" w14:textId="4548958F" w:rsidR="00C30A5E" w:rsidRPr="00DF77CA" w:rsidRDefault="00C30A5E" w:rsidP="00C30A5E">
            <w:pPr>
              <w:spacing w:line="276" w:lineRule="auto"/>
              <w:rPr>
                <w:rFonts w:cs="Arial"/>
                <w:szCs w:val="18"/>
                <w:lang w:val="en-GB"/>
              </w:rPr>
            </w:pPr>
            <w:r w:rsidRPr="00DF77CA">
              <w:rPr>
                <w:rFonts w:cs="Arial"/>
                <w:szCs w:val="18"/>
                <w:lang w:val="en-GB"/>
              </w:rPr>
              <w:t>Reintroduce plants (see preparedness)</w:t>
            </w:r>
          </w:p>
        </w:tc>
        <w:tc>
          <w:tcPr>
            <w:tcW w:w="1147" w:type="pct"/>
          </w:tcPr>
          <w:p w14:paraId="7763764D" w14:textId="0C9E65A5" w:rsidR="00C30A5E" w:rsidRPr="00DF77CA" w:rsidRDefault="00C30A5E" w:rsidP="00C30A5E">
            <w:pPr>
              <w:spacing w:line="276" w:lineRule="auto"/>
              <w:rPr>
                <w:rFonts w:cs="Arial"/>
                <w:szCs w:val="18"/>
                <w:lang w:val="en-GB"/>
              </w:rPr>
            </w:pPr>
            <w:r w:rsidRPr="00DF77CA">
              <w:rPr>
                <w:rFonts w:cs="Arial"/>
                <w:szCs w:val="18"/>
                <w:lang w:val="en-GB"/>
              </w:rPr>
              <w:t>At impact sites</w:t>
            </w:r>
          </w:p>
        </w:tc>
        <w:tc>
          <w:tcPr>
            <w:tcW w:w="949" w:type="pct"/>
          </w:tcPr>
          <w:p w14:paraId="3DBE5F1C" w14:textId="77CDE355" w:rsidR="00C30A5E" w:rsidRPr="00DF77CA" w:rsidRDefault="00C30A5E" w:rsidP="00C30A5E">
            <w:pPr>
              <w:spacing w:line="276" w:lineRule="auto"/>
              <w:rPr>
                <w:rFonts w:cs="Arial"/>
                <w:szCs w:val="18"/>
                <w:lang w:val="en-GB"/>
              </w:rPr>
            </w:pPr>
            <w:r w:rsidRPr="00DF77CA">
              <w:rPr>
                <w:rFonts w:cs="Arial"/>
                <w:szCs w:val="18"/>
                <w:lang w:val="en-GB"/>
              </w:rPr>
              <w:t>RBGV/PV</w:t>
            </w:r>
          </w:p>
        </w:tc>
      </w:tr>
    </w:tbl>
    <w:p w14:paraId="5E8E442D" w14:textId="66E2C9F9" w:rsidR="00A52BD3" w:rsidRPr="00DF77CA" w:rsidRDefault="00A52BD3" w:rsidP="003A07E4">
      <w:pPr>
        <w:spacing w:after="0"/>
        <w:rPr>
          <w:rFonts w:cs="Arial"/>
          <w:i/>
          <w:iCs/>
          <w:lang w:val="en-GB"/>
        </w:rPr>
      </w:pPr>
    </w:p>
    <w:p w14:paraId="256B33CB" w14:textId="77777777" w:rsidR="00A52BD3" w:rsidRPr="00DF77CA" w:rsidRDefault="00A52BD3">
      <w:pPr>
        <w:tabs>
          <w:tab w:val="clear" w:pos="567"/>
        </w:tabs>
        <w:spacing w:after="0"/>
        <w:rPr>
          <w:rFonts w:cs="Arial"/>
          <w:i/>
          <w:iCs/>
          <w:lang w:val="en-GB"/>
        </w:rPr>
      </w:pPr>
      <w:r w:rsidRPr="00DF77CA">
        <w:rPr>
          <w:rFonts w:cs="Arial"/>
          <w:i/>
          <w:iCs/>
          <w:lang w:val="en-GB"/>
        </w:rPr>
        <w:br w:type="page"/>
      </w:r>
    </w:p>
    <w:p w14:paraId="6B74475E" w14:textId="77777777" w:rsidR="003A07E4" w:rsidRPr="00DF77CA" w:rsidRDefault="003A07E4" w:rsidP="003A07E4">
      <w:pPr>
        <w:spacing w:after="0"/>
        <w:rPr>
          <w:rFonts w:cs="Arial"/>
          <w:i/>
          <w:iCs/>
          <w:lang w:val="en-GB"/>
        </w:rPr>
      </w:pP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2791BCC7" w14:textId="77777777" w:rsidTr="0055020B">
        <w:trPr>
          <w:cantSplit/>
          <w:tblHeader/>
        </w:trPr>
        <w:tc>
          <w:tcPr>
            <w:tcW w:w="865" w:type="pct"/>
            <w:shd w:val="clear" w:color="auto" w:fill="D9D9D9" w:themeFill="background1" w:themeFillShade="D9"/>
          </w:tcPr>
          <w:p w14:paraId="12DA57BB"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5D644B31"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6BA581B9"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476E77C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73F560D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3967A3A6" w14:textId="77777777" w:rsidTr="0055020B">
        <w:trPr>
          <w:cantSplit/>
        </w:trPr>
        <w:tc>
          <w:tcPr>
            <w:tcW w:w="5000" w:type="pct"/>
            <w:gridSpan w:val="5"/>
            <w:shd w:val="clear" w:color="auto" w:fill="F2F2F2" w:themeFill="background1" w:themeFillShade="F2"/>
            <w:vAlign w:val="center"/>
          </w:tcPr>
          <w:p w14:paraId="1D03E4A7"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02418F" w:rsidRPr="00DF77CA" w14:paraId="3BF025EE" w14:textId="77777777" w:rsidTr="0055020B">
        <w:trPr>
          <w:cantSplit/>
          <w:trHeight w:val="112"/>
        </w:trPr>
        <w:tc>
          <w:tcPr>
            <w:tcW w:w="865" w:type="pct"/>
            <w:vMerge w:val="restart"/>
          </w:tcPr>
          <w:p w14:paraId="57FDEDFF" w14:textId="77777777" w:rsidR="0002418F" w:rsidRPr="00DF77CA" w:rsidRDefault="0002418F" w:rsidP="0002418F">
            <w:pPr>
              <w:spacing w:line="276" w:lineRule="auto"/>
              <w:rPr>
                <w:rFonts w:cs="Arial"/>
                <w:szCs w:val="18"/>
                <w:lang w:val="en-GB"/>
              </w:rPr>
            </w:pPr>
            <w:r w:rsidRPr="00DF77CA">
              <w:rPr>
                <w:rFonts w:cs="Arial"/>
                <w:szCs w:val="18"/>
                <w:lang w:val="en-GB"/>
              </w:rPr>
              <w:t>Heath mouse</w:t>
            </w:r>
          </w:p>
        </w:tc>
        <w:tc>
          <w:tcPr>
            <w:tcW w:w="809" w:type="pct"/>
          </w:tcPr>
          <w:p w14:paraId="43A02F8C" w14:textId="77777777" w:rsidR="0002418F" w:rsidRPr="00DF77CA" w:rsidRDefault="0002418F" w:rsidP="0002418F">
            <w:pPr>
              <w:spacing w:line="276" w:lineRule="auto"/>
              <w:rPr>
                <w:rFonts w:cs="Arial"/>
                <w:szCs w:val="18"/>
                <w:lang w:val="en-GB"/>
              </w:rPr>
            </w:pPr>
            <w:r w:rsidRPr="00DF77CA">
              <w:rPr>
                <w:rFonts w:cs="Arial"/>
                <w:szCs w:val="18"/>
                <w:lang w:val="en-GB"/>
              </w:rPr>
              <w:t>Bushfire</w:t>
            </w:r>
          </w:p>
        </w:tc>
        <w:tc>
          <w:tcPr>
            <w:tcW w:w="1230" w:type="pct"/>
          </w:tcPr>
          <w:p w14:paraId="734CD484" w14:textId="3B5EA6FC" w:rsidR="0002418F" w:rsidRPr="00DF77CA" w:rsidRDefault="0002418F" w:rsidP="0002418F">
            <w:pPr>
              <w:spacing w:line="276" w:lineRule="auto"/>
              <w:rPr>
                <w:rFonts w:cs="Arial"/>
                <w:szCs w:val="18"/>
                <w:lang w:val="en-GB"/>
              </w:rPr>
            </w:pPr>
            <w:r w:rsidRPr="00DF77CA">
              <w:rPr>
                <w:rFonts w:cs="Arial"/>
                <w:szCs w:val="18"/>
                <w:lang w:val="en-GB"/>
              </w:rPr>
              <w:t xml:space="preserve">Protect sensitive areas - </w:t>
            </w:r>
            <w:r w:rsidRPr="00DF77CA">
              <w:rPr>
                <w:rFonts w:cs="Arial"/>
                <w:szCs w:val="18"/>
              </w:rPr>
              <w:t>physical and chemical damage (such as use of fire retardants) to habitat and individuals of the heath mouse must be avoided during and after fire operations.</w:t>
            </w:r>
          </w:p>
        </w:tc>
        <w:tc>
          <w:tcPr>
            <w:tcW w:w="1147" w:type="pct"/>
          </w:tcPr>
          <w:p w14:paraId="6581B0CE" w14:textId="54412DF3" w:rsidR="0002418F" w:rsidRPr="00DF77CA" w:rsidRDefault="0002418F" w:rsidP="0002418F">
            <w:pPr>
              <w:spacing w:line="276" w:lineRule="auto"/>
              <w:rPr>
                <w:rFonts w:cs="Arial"/>
                <w:szCs w:val="18"/>
                <w:lang w:val="en-GB"/>
              </w:rPr>
            </w:pPr>
            <w:r w:rsidRPr="00DF77CA">
              <w:rPr>
                <w:rFonts w:cs="Arial"/>
                <w:szCs w:val="18"/>
                <w:lang w:val="en-GB"/>
              </w:rPr>
              <w:t>Known locations.</w:t>
            </w:r>
          </w:p>
        </w:tc>
        <w:tc>
          <w:tcPr>
            <w:tcW w:w="949" w:type="pct"/>
          </w:tcPr>
          <w:p w14:paraId="3B68BB8F" w14:textId="2828EEE5" w:rsidR="0002418F" w:rsidRPr="00DF77CA" w:rsidRDefault="0002418F" w:rsidP="0002418F">
            <w:pPr>
              <w:spacing w:line="276" w:lineRule="auto"/>
              <w:rPr>
                <w:rFonts w:cs="Arial"/>
                <w:szCs w:val="18"/>
                <w:lang w:val="en-GB"/>
              </w:rPr>
            </w:pPr>
            <w:r w:rsidRPr="00DF77CA">
              <w:rPr>
                <w:rFonts w:cs="Arial"/>
                <w:szCs w:val="18"/>
                <w:lang w:val="en-GB"/>
              </w:rPr>
              <w:t>DEECA, CFA.</w:t>
            </w:r>
          </w:p>
        </w:tc>
      </w:tr>
      <w:tr w:rsidR="00292A56" w:rsidRPr="00DF77CA" w14:paraId="4B490E65" w14:textId="77777777" w:rsidTr="00141A5D">
        <w:trPr>
          <w:cantSplit/>
          <w:trHeight w:val="588"/>
        </w:trPr>
        <w:tc>
          <w:tcPr>
            <w:tcW w:w="865" w:type="pct"/>
            <w:vMerge/>
            <w:vAlign w:val="center"/>
          </w:tcPr>
          <w:p w14:paraId="2BC60648" w14:textId="77777777" w:rsidR="00292A56" w:rsidRPr="00DF77CA" w:rsidRDefault="00292A56" w:rsidP="00292A56">
            <w:pPr>
              <w:spacing w:line="276" w:lineRule="auto"/>
              <w:rPr>
                <w:rFonts w:cs="Arial"/>
                <w:szCs w:val="18"/>
                <w:lang w:val="en-GB"/>
              </w:rPr>
            </w:pPr>
          </w:p>
        </w:tc>
        <w:tc>
          <w:tcPr>
            <w:tcW w:w="809" w:type="pct"/>
          </w:tcPr>
          <w:p w14:paraId="66EBB106" w14:textId="77777777" w:rsidR="00292A56" w:rsidRPr="00DF77CA" w:rsidRDefault="00292A56" w:rsidP="00292A56">
            <w:pPr>
              <w:spacing w:line="276" w:lineRule="auto"/>
              <w:rPr>
                <w:rFonts w:cs="Arial"/>
                <w:szCs w:val="18"/>
                <w:lang w:val="en-GB"/>
              </w:rPr>
            </w:pPr>
            <w:r w:rsidRPr="00DF77CA">
              <w:rPr>
                <w:rFonts w:cs="Arial"/>
                <w:szCs w:val="18"/>
                <w:lang w:val="en-GB"/>
              </w:rPr>
              <w:t>Drought</w:t>
            </w:r>
          </w:p>
        </w:tc>
        <w:tc>
          <w:tcPr>
            <w:tcW w:w="1230" w:type="pct"/>
          </w:tcPr>
          <w:p w14:paraId="7AF32E35" w14:textId="70813AD4" w:rsidR="00292A56" w:rsidRPr="00DF77CA" w:rsidRDefault="00292A56" w:rsidP="00292A56">
            <w:pPr>
              <w:spacing w:line="276" w:lineRule="auto"/>
              <w:rPr>
                <w:rFonts w:cs="Arial"/>
                <w:szCs w:val="18"/>
                <w:lang w:val="en-GB"/>
              </w:rPr>
            </w:pPr>
            <w:r w:rsidRPr="00DF77CA">
              <w:rPr>
                <w:rFonts w:cs="Arial"/>
                <w:szCs w:val="18"/>
                <w:lang w:val="en-GB"/>
              </w:rPr>
              <w:t xml:space="preserve">Investigate the impacts of drought on the Heath mouse. </w:t>
            </w:r>
          </w:p>
        </w:tc>
        <w:tc>
          <w:tcPr>
            <w:tcW w:w="1147" w:type="pct"/>
          </w:tcPr>
          <w:p w14:paraId="5E40B132" w14:textId="11E3A5ED" w:rsidR="00292A56" w:rsidRPr="00DF77CA" w:rsidRDefault="00292A56" w:rsidP="00292A56">
            <w:pPr>
              <w:spacing w:line="276" w:lineRule="auto"/>
              <w:rPr>
                <w:rFonts w:cs="Arial"/>
                <w:szCs w:val="18"/>
                <w:lang w:val="en-GB"/>
              </w:rPr>
            </w:pPr>
            <w:r w:rsidRPr="00DF77CA">
              <w:rPr>
                <w:rFonts w:cs="Arial"/>
                <w:szCs w:val="18"/>
                <w:lang w:val="en-GB"/>
              </w:rPr>
              <w:t>Known locations.</w:t>
            </w:r>
          </w:p>
        </w:tc>
        <w:tc>
          <w:tcPr>
            <w:tcW w:w="949" w:type="pct"/>
          </w:tcPr>
          <w:p w14:paraId="72DAB46F" w14:textId="084F6466" w:rsidR="00292A56" w:rsidRPr="00DF77CA" w:rsidRDefault="00292A56" w:rsidP="00292A56">
            <w:pPr>
              <w:spacing w:line="276" w:lineRule="auto"/>
              <w:rPr>
                <w:rFonts w:cs="Arial"/>
                <w:szCs w:val="18"/>
                <w:lang w:val="en-GB"/>
              </w:rPr>
            </w:pPr>
            <w:r w:rsidRPr="00DF77CA">
              <w:rPr>
                <w:rFonts w:cs="Arial"/>
                <w:szCs w:val="18"/>
                <w:lang w:val="en-GB"/>
              </w:rPr>
              <w:t>DEECA, PV, research organisations.</w:t>
            </w:r>
          </w:p>
        </w:tc>
      </w:tr>
      <w:tr w:rsidR="00292A56" w:rsidRPr="00DF77CA" w14:paraId="1896C664" w14:textId="77777777" w:rsidTr="0055020B">
        <w:trPr>
          <w:cantSplit/>
          <w:trHeight w:val="112"/>
        </w:trPr>
        <w:tc>
          <w:tcPr>
            <w:tcW w:w="5000" w:type="pct"/>
            <w:gridSpan w:val="5"/>
            <w:shd w:val="clear" w:color="auto" w:fill="F2F2F2" w:themeFill="background1" w:themeFillShade="F2"/>
            <w:vAlign w:val="center"/>
          </w:tcPr>
          <w:p w14:paraId="4CBA0D23" w14:textId="77777777" w:rsidR="00292A56" w:rsidRPr="00DF77CA" w:rsidRDefault="00292A56" w:rsidP="00292A56">
            <w:pPr>
              <w:spacing w:line="276" w:lineRule="auto"/>
              <w:rPr>
                <w:rFonts w:cs="Arial"/>
                <w:b/>
                <w:bCs/>
                <w:szCs w:val="18"/>
                <w:lang w:val="en-GB"/>
              </w:rPr>
            </w:pPr>
            <w:r w:rsidRPr="00DF77CA">
              <w:rPr>
                <w:rFonts w:cs="Arial"/>
                <w:b/>
                <w:bCs/>
                <w:szCs w:val="18"/>
                <w:lang w:val="en-GB"/>
              </w:rPr>
              <w:t>After event has occurred</w:t>
            </w:r>
          </w:p>
        </w:tc>
      </w:tr>
      <w:tr w:rsidR="00292A56" w:rsidRPr="00DF77CA" w14:paraId="4126DAB7" w14:textId="77777777" w:rsidTr="00141A5D">
        <w:trPr>
          <w:cantSplit/>
          <w:trHeight w:val="521"/>
        </w:trPr>
        <w:tc>
          <w:tcPr>
            <w:tcW w:w="865" w:type="pct"/>
            <w:vMerge w:val="restart"/>
          </w:tcPr>
          <w:p w14:paraId="6B45B986" w14:textId="77777777" w:rsidR="00292A56" w:rsidRPr="00DF77CA" w:rsidRDefault="00292A56" w:rsidP="00292A56">
            <w:pPr>
              <w:spacing w:line="276" w:lineRule="auto"/>
              <w:rPr>
                <w:rFonts w:cs="Arial"/>
                <w:szCs w:val="18"/>
                <w:lang w:val="en-GB"/>
              </w:rPr>
            </w:pPr>
            <w:r w:rsidRPr="00DF77CA">
              <w:rPr>
                <w:rFonts w:cs="Arial"/>
                <w:szCs w:val="18"/>
                <w:lang w:val="en-GB"/>
              </w:rPr>
              <w:t>Heath mouse</w:t>
            </w:r>
          </w:p>
        </w:tc>
        <w:tc>
          <w:tcPr>
            <w:tcW w:w="809" w:type="pct"/>
            <w:vMerge w:val="restart"/>
          </w:tcPr>
          <w:p w14:paraId="6CEB49A8" w14:textId="77777777" w:rsidR="00292A56" w:rsidRPr="00DF77CA" w:rsidRDefault="00292A56" w:rsidP="00292A56">
            <w:pPr>
              <w:spacing w:line="276" w:lineRule="auto"/>
              <w:rPr>
                <w:rFonts w:cs="Arial"/>
                <w:szCs w:val="18"/>
                <w:lang w:val="en-GB"/>
              </w:rPr>
            </w:pPr>
            <w:r w:rsidRPr="00DF77CA">
              <w:rPr>
                <w:rFonts w:cs="Arial"/>
                <w:szCs w:val="18"/>
                <w:lang w:val="en-GB"/>
              </w:rPr>
              <w:t>Bushfire</w:t>
            </w:r>
          </w:p>
        </w:tc>
        <w:tc>
          <w:tcPr>
            <w:tcW w:w="1230" w:type="pct"/>
          </w:tcPr>
          <w:p w14:paraId="4EE82BB9" w14:textId="72B80FB6" w:rsidR="00292A56" w:rsidRPr="00DF77CA" w:rsidRDefault="00292A56" w:rsidP="00141A5D">
            <w:pPr>
              <w:rPr>
                <w:rFonts w:cs="Arial"/>
                <w:color w:val="000000"/>
              </w:rPr>
            </w:pPr>
            <w:r w:rsidRPr="00DF77CA">
              <w:rPr>
                <w:rFonts w:cs="Arial"/>
                <w:szCs w:val="18"/>
                <w:lang w:val="en-GB"/>
              </w:rPr>
              <w:t>Rapid assessment of impact.</w:t>
            </w:r>
          </w:p>
        </w:tc>
        <w:tc>
          <w:tcPr>
            <w:tcW w:w="1147" w:type="pct"/>
          </w:tcPr>
          <w:p w14:paraId="3BE22C47" w14:textId="77777777" w:rsidR="00292A56" w:rsidRPr="00DF77CA" w:rsidRDefault="00292A56" w:rsidP="00292A56">
            <w:pPr>
              <w:spacing w:line="276" w:lineRule="auto"/>
              <w:rPr>
                <w:rFonts w:cs="Arial"/>
                <w:szCs w:val="18"/>
                <w:lang w:val="en-GB"/>
              </w:rPr>
            </w:pPr>
            <w:r w:rsidRPr="00DF77CA">
              <w:rPr>
                <w:rFonts w:cs="Arial"/>
                <w:szCs w:val="18"/>
                <w:lang w:val="en-GB"/>
              </w:rPr>
              <w:t>At known impact sites.</w:t>
            </w:r>
          </w:p>
        </w:tc>
        <w:tc>
          <w:tcPr>
            <w:tcW w:w="949" w:type="pct"/>
          </w:tcPr>
          <w:p w14:paraId="6EC971FD" w14:textId="77777777" w:rsidR="00292A56" w:rsidRPr="00DF77CA" w:rsidRDefault="00292A56" w:rsidP="00292A56">
            <w:pPr>
              <w:spacing w:line="276" w:lineRule="auto"/>
              <w:rPr>
                <w:rFonts w:cs="Arial"/>
                <w:szCs w:val="18"/>
                <w:lang w:val="en-GB"/>
              </w:rPr>
            </w:pPr>
            <w:r w:rsidRPr="00DF77CA">
              <w:rPr>
                <w:rFonts w:cs="Arial"/>
                <w:szCs w:val="18"/>
                <w:lang w:val="en-GB"/>
              </w:rPr>
              <w:t>DEECA, PV.</w:t>
            </w:r>
          </w:p>
        </w:tc>
      </w:tr>
      <w:tr w:rsidR="00292A56" w:rsidRPr="00DF77CA" w14:paraId="6607A96D" w14:textId="77777777" w:rsidTr="0055020B">
        <w:trPr>
          <w:cantSplit/>
          <w:trHeight w:val="1273"/>
        </w:trPr>
        <w:tc>
          <w:tcPr>
            <w:tcW w:w="865" w:type="pct"/>
            <w:vMerge/>
          </w:tcPr>
          <w:p w14:paraId="0AA1763A" w14:textId="77777777" w:rsidR="00292A56" w:rsidRPr="00DF77CA" w:rsidRDefault="00292A56" w:rsidP="00292A56">
            <w:pPr>
              <w:spacing w:line="276" w:lineRule="auto"/>
              <w:rPr>
                <w:rFonts w:cs="Arial"/>
                <w:szCs w:val="18"/>
                <w:lang w:val="en-GB"/>
              </w:rPr>
            </w:pPr>
          </w:p>
        </w:tc>
        <w:tc>
          <w:tcPr>
            <w:tcW w:w="809" w:type="pct"/>
            <w:vMerge/>
          </w:tcPr>
          <w:p w14:paraId="6F413714" w14:textId="77777777" w:rsidR="00292A56" w:rsidRPr="00DF77CA" w:rsidRDefault="00292A56" w:rsidP="00292A56">
            <w:pPr>
              <w:spacing w:line="276" w:lineRule="auto"/>
              <w:rPr>
                <w:rFonts w:cs="Arial"/>
                <w:szCs w:val="18"/>
                <w:lang w:val="en-GB"/>
              </w:rPr>
            </w:pPr>
          </w:p>
        </w:tc>
        <w:tc>
          <w:tcPr>
            <w:tcW w:w="1230" w:type="pct"/>
          </w:tcPr>
          <w:p w14:paraId="33EAFA52" w14:textId="77777777" w:rsidR="00292A56" w:rsidRPr="00DF77CA" w:rsidRDefault="00292A56" w:rsidP="00292A56">
            <w:pPr>
              <w:spacing w:line="276" w:lineRule="auto"/>
              <w:rPr>
                <w:rFonts w:cs="Arial"/>
                <w:szCs w:val="18"/>
                <w:lang w:val="en-GB"/>
              </w:rPr>
            </w:pPr>
            <w:r w:rsidRPr="00DF77CA">
              <w:rPr>
                <w:rFonts w:cs="Arial"/>
                <w:szCs w:val="18"/>
              </w:rPr>
              <w:t>Ensure immediate and ongoing post-fire predator control within known habitat when fire events occur.</w:t>
            </w:r>
          </w:p>
        </w:tc>
        <w:tc>
          <w:tcPr>
            <w:tcW w:w="1147" w:type="pct"/>
          </w:tcPr>
          <w:p w14:paraId="5891DF99" w14:textId="77777777" w:rsidR="00292A56" w:rsidRPr="00DF77CA" w:rsidRDefault="00292A56" w:rsidP="00292A56">
            <w:pPr>
              <w:spacing w:line="276" w:lineRule="auto"/>
              <w:rPr>
                <w:rFonts w:cs="Arial"/>
                <w:szCs w:val="18"/>
                <w:lang w:val="en-GB"/>
              </w:rPr>
            </w:pPr>
            <w:r w:rsidRPr="00DF77CA">
              <w:rPr>
                <w:rFonts w:cs="Arial"/>
                <w:szCs w:val="18"/>
                <w:lang w:val="en-GB"/>
              </w:rPr>
              <w:t>At impact sites</w:t>
            </w:r>
          </w:p>
        </w:tc>
        <w:tc>
          <w:tcPr>
            <w:tcW w:w="949" w:type="pct"/>
          </w:tcPr>
          <w:p w14:paraId="6F3BD92E" w14:textId="77777777" w:rsidR="00292A56" w:rsidRPr="00DF77CA" w:rsidRDefault="00292A56" w:rsidP="00292A56">
            <w:pPr>
              <w:spacing w:line="276" w:lineRule="auto"/>
              <w:rPr>
                <w:rFonts w:cs="Arial"/>
                <w:szCs w:val="18"/>
                <w:lang w:val="en-GB"/>
              </w:rPr>
            </w:pPr>
            <w:r w:rsidRPr="00DF77CA">
              <w:rPr>
                <w:rFonts w:cs="Arial"/>
                <w:szCs w:val="18"/>
                <w:lang w:val="en-GB"/>
              </w:rPr>
              <w:t>DEECA, PV.</w:t>
            </w:r>
          </w:p>
        </w:tc>
      </w:tr>
      <w:tr w:rsidR="00292A56" w:rsidRPr="00DF77CA" w14:paraId="7AC57118" w14:textId="77777777" w:rsidTr="0055020B">
        <w:trPr>
          <w:cantSplit/>
          <w:trHeight w:val="341"/>
        </w:trPr>
        <w:tc>
          <w:tcPr>
            <w:tcW w:w="865" w:type="pct"/>
            <w:vMerge/>
          </w:tcPr>
          <w:p w14:paraId="4EFBB435" w14:textId="77777777" w:rsidR="00292A56" w:rsidRPr="00DF77CA" w:rsidRDefault="00292A56" w:rsidP="00292A56">
            <w:pPr>
              <w:spacing w:line="276" w:lineRule="auto"/>
              <w:rPr>
                <w:rFonts w:cs="Arial"/>
                <w:szCs w:val="18"/>
                <w:lang w:val="en-GB"/>
              </w:rPr>
            </w:pPr>
          </w:p>
        </w:tc>
        <w:tc>
          <w:tcPr>
            <w:tcW w:w="809" w:type="pct"/>
            <w:vMerge/>
          </w:tcPr>
          <w:p w14:paraId="293D2787" w14:textId="77777777" w:rsidR="00292A56" w:rsidRPr="00DF77CA" w:rsidRDefault="00292A56" w:rsidP="00292A56">
            <w:pPr>
              <w:spacing w:line="276" w:lineRule="auto"/>
              <w:rPr>
                <w:rFonts w:cs="Arial"/>
                <w:szCs w:val="18"/>
                <w:lang w:val="en-GB"/>
              </w:rPr>
            </w:pPr>
          </w:p>
        </w:tc>
        <w:tc>
          <w:tcPr>
            <w:tcW w:w="1230" w:type="pct"/>
          </w:tcPr>
          <w:p w14:paraId="2A222A74" w14:textId="77777777" w:rsidR="00292A56" w:rsidRPr="00DF77CA" w:rsidRDefault="00292A56" w:rsidP="00292A56">
            <w:pPr>
              <w:spacing w:line="276" w:lineRule="auto"/>
              <w:rPr>
                <w:rFonts w:cs="Arial"/>
                <w:szCs w:val="18"/>
                <w:lang w:val="en-GB"/>
              </w:rPr>
            </w:pPr>
            <w:r w:rsidRPr="00DF77CA">
              <w:rPr>
                <w:rFonts w:cs="Arial"/>
                <w:szCs w:val="18"/>
                <w:lang w:val="en-GB"/>
              </w:rPr>
              <w:t>Plan for restoration.</w:t>
            </w:r>
          </w:p>
        </w:tc>
        <w:tc>
          <w:tcPr>
            <w:tcW w:w="1147" w:type="pct"/>
          </w:tcPr>
          <w:p w14:paraId="7BC377C2" w14:textId="77777777" w:rsidR="00292A56" w:rsidRPr="00DF77CA" w:rsidRDefault="00292A56" w:rsidP="00292A56">
            <w:pPr>
              <w:spacing w:line="276" w:lineRule="auto"/>
              <w:rPr>
                <w:rFonts w:cs="Arial"/>
                <w:szCs w:val="18"/>
                <w:lang w:val="en-GB"/>
              </w:rPr>
            </w:pPr>
            <w:r w:rsidRPr="00DF77CA">
              <w:rPr>
                <w:rFonts w:cs="Arial"/>
                <w:szCs w:val="18"/>
                <w:lang w:val="en-GB"/>
              </w:rPr>
              <w:t>At impact sites.</w:t>
            </w:r>
          </w:p>
        </w:tc>
        <w:tc>
          <w:tcPr>
            <w:tcW w:w="949" w:type="pct"/>
          </w:tcPr>
          <w:p w14:paraId="14D64298" w14:textId="77777777" w:rsidR="00292A56" w:rsidRPr="00DF77CA" w:rsidRDefault="00292A56" w:rsidP="00292A56">
            <w:pPr>
              <w:spacing w:line="276" w:lineRule="auto"/>
              <w:rPr>
                <w:rFonts w:cs="Arial"/>
                <w:szCs w:val="18"/>
                <w:lang w:val="en-GB"/>
              </w:rPr>
            </w:pPr>
            <w:r w:rsidRPr="00DF77CA">
              <w:rPr>
                <w:rFonts w:cs="Arial"/>
                <w:szCs w:val="18"/>
                <w:lang w:val="en-GB"/>
              </w:rPr>
              <w:t>DEECA, PV.</w:t>
            </w:r>
          </w:p>
        </w:tc>
      </w:tr>
      <w:tr w:rsidR="00292A56" w:rsidRPr="00DF77CA" w14:paraId="09C3B4F5" w14:textId="77777777" w:rsidTr="0055020B">
        <w:trPr>
          <w:cantSplit/>
          <w:trHeight w:val="274"/>
        </w:trPr>
        <w:tc>
          <w:tcPr>
            <w:tcW w:w="865" w:type="pct"/>
            <w:vMerge/>
            <w:vAlign w:val="center"/>
          </w:tcPr>
          <w:p w14:paraId="0390A88C" w14:textId="77777777" w:rsidR="00292A56" w:rsidRPr="00DF77CA" w:rsidRDefault="00292A56" w:rsidP="00292A56">
            <w:pPr>
              <w:spacing w:line="276" w:lineRule="auto"/>
              <w:rPr>
                <w:rFonts w:cs="Arial"/>
                <w:szCs w:val="18"/>
                <w:lang w:val="en-GB"/>
              </w:rPr>
            </w:pPr>
          </w:p>
        </w:tc>
        <w:tc>
          <w:tcPr>
            <w:tcW w:w="809" w:type="pct"/>
            <w:vMerge w:val="restart"/>
          </w:tcPr>
          <w:p w14:paraId="5F9EBC07" w14:textId="77777777" w:rsidR="00292A56" w:rsidRPr="00DF77CA" w:rsidRDefault="00292A56" w:rsidP="00292A56">
            <w:pPr>
              <w:spacing w:line="276" w:lineRule="auto"/>
              <w:rPr>
                <w:rFonts w:cs="Arial"/>
                <w:szCs w:val="18"/>
                <w:lang w:val="en-GB"/>
              </w:rPr>
            </w:pPr>
            <w:r w:rsidRPr="00DF77CA">
              <w:rPr>
                <w:rFonts w:cs="Arial"/>
                <w:szCs w:val="18"/>
                <w:lang w:val="en-GB"/>
              </w:rPr>
              <w:t>Drought</w:t>
            </w:r>
          </w:p>
        </w:tc>
        <w:tc>
          <w:tcPr>
            <w:tcW w:w="1230" w:type="pct"/>
          </w:tcPr>
          <w:p w14:paraId="67A04915" w14:textId="77777777" w:rsidR="00292A56" w:rsidRPr="00DF77CA" w:rsidRDefault="00292A56" w:rsidP="00292A56">
            <w:pPr>
              <w:spacing w:line="276" w:lineRule="auto"/>
              <w:rPr>
                <w:rFonts w:cs="Arial"/>
                <w:szCs w:val="18"/>
                <w:lang w:val="en-GB"/>
              </w:rPr>
            </w:pPr>
            <w:r w:rsidRPr="00DF77CA">
              <w:rPr>
                <w:rFonts w:cs="Arial"/>
                <w:szCs w:val="18"/>
                <w:lang w:val="en-GB"/>
              </w:rPr>
              <w:t>Assess impact on species.</w:t>
            </w:r>
          </w:p>
        </w:tc>
        <w:tc>
          <w:tcPr>
            <w:tcW w:w="1147" w:type="pct"/>
          </w:tcPr>
          <w:p w14:paraId="0B20A417" w14:textId="77777777" w:rsidR="00292A56" w:rsidRPr="00DF77CA" w:rsidRDefault="00292A56" w:rsidP="00292A56">
            <w:pPr>
              <w:spacing w:line="276" w:lineRule="auto"/>
              <w:rPr>
                <w:rFonts w:cs="Arial"/>
                <w:szCs w:val="18"/>
                <w:lang w:val="en-GB"/>
              </w:rPr>
            </w:pPr>
            <w:r w:rsidRPr="00DF77CA">
              <w:rPr>
                <w:rFonts w:cs="Arial"/>
                <w:szCs w:val="18"/>
                <w:lang w:val="en-GB"/>
              </w:rPr>
              <w:t>At impact sites.</w:t>
            </w:r>
          </w:p>
        </w:tc>
        <w:tc>
          <w:tcPr>
            <w:tcW w:w="949" w:type="pct"/>
          </w:tcPr>
          <w:p w14:paraId="7E43CAB0" w14:textId="77777777" w:rsidR="00292A56" w:rsidRPr="00DF77CA" w:rsidRDefault="00292A56" w:rsidP="00292A56">
            <w:pPr>
              <w:spacing w:line="276" w:lineRule="auto"/>
              <w:rPr>
                <w:rFonts w:cs="Arial"/>
                <w:szCs w:val="18"/>
                <w:lang w:val="en-GB"/>
              </w:rPr>
            </w:pPr>
            <w:r w:rsidRPr="00DF77CA">
              <w:rPr>
                <w:rFonts w:cs="Arial"/>
                <w:szCs w:val="18"/>
                <w:lang w:val="en-GB"/>
              </w:rPr>
              <w:t>DEECA, PV.</w:t>
            </w:r>
          </w:p>
        </w:tc>
      </w:tr>
      <w:tr w:rsidR="00292A56" w:rsidRPr="00DF77CA" w14:paraId="6484657B" w14:textId="77777777" w:rsidTr="0055020B">
        <w:trPr>
          <w:cantSplit/>
          <w:trHeight w:val="279"/>
        </w:trPr>
        <w:tc>
          <w:tcPr>
            <w:tcW w:w="865" w:type="pct"/>
            <w:vMerge/>
            <w:vAlign w:val="center"/>
          </w:tcPr>
          <w:p w14:paraId="3401C796" w14:textId="77777777" w:rsidR="00292A56" w:rsidRPr="00DF77CA" w:rsidRDefault="00292A56" w:rsidP="00292A56">
            <w:pPr>
              <w:spacing w:line="276" w:lineRule="auto"/>
              <w:rPr>
                <w:rFonts w:cs="Arial"/>
                <w:szCs w:val="18"/>
                <w:lang w:val="en-GB"/>
              </w:rPr>
            </w:pPr>
          </w:p>
        </w:tc>
        <w:tc>
          <w:tcPr>
            <w:tcW w:w="809" w:type="pct"/>
            <w:vMerge/>
          </w:tcPr>
          <w:p w14:paraId="4352A241" w14:textId="77777777" w:rsidR="00292A56" w:rsidRPr="00DF77CA" w:rsidRDefault="00292A56" w:rsidP="00292A56">
            <w:pPr>
              <w:spacing w:line="276" w:lineRule="auto"/>
              <w:rPr>
                <w:rFonts w:cs="Arial"/>
                <w:szCs w:val="18"/>
                <w:lang w:val="en-GB"/>
              </w:rPr>
            </w:pPr>
          </w:p>
        </w:tc>
        <w:tc>
          <w:tcPr>
            <w:tcW w:w="1230" w:type="pct"/>
          </w:tcPr>
          <w:p w14:paraId="54276C82" w14:textId="77777777" w:rsidR="00292A56" w:rsidRPr="00DF77CA" w:rsidRDefault="00292A56" w:rsidP="00292A56">
            <w:pPr>
              <w:spacing w:line="276" w:lineRule="auto"/>
              <w:rPr>
                <w:rFonts w:cs="Arial"/>
                <w:szCs w:val="18"/>
                <w:lang w:val="en-GB"/>
              </w:rPr>
            </w:pPr>
            <w:r w:rsidRPr="00DF77CA">
              <w:rPr>
                <w:rFonts w:cs="Arial"/>
                <w:szCs w:val="18"/>
                <w:lang w:val="en-GB"/>
              </w:rPr>
              <w:t>Plan for recovery.</w:t>
            </w:r>
          </w:p>
        </w:tc>
        <w:tc>
          <w:tcPr>
            <w:tcW w:w="1147" w:type="pct"/>
          </w:tcPr>
          <w:p w14:paraId="077A895A" w14:textId="77777777" w:rsidR="00292A56" w:rsidRPr="00DF77CA" w:rsidRDefault="00292A56" w:rsidP="00292A56">
            <w:pPr>
              <w:spacing w:line="276" w:lineRule="auto"/>
              <w:rPr>
                <w:rFonts w:cs="Arial"/>
                <w:szCs w:val="18"/>
                <w:lang w:val="en-GB"/>
              </w:rPr>
            </w:pPr>
            <w:r w:rsidRPr="00DF77CA">
              <w:rPr>
                <w:rFonts w:cs="Arial"/>
                <w:szCs w:val="18"/>
                <w:lang w:val="en-GB"/>
              </w:rPr>
              <w:t>At impact sites.</w:t>
            </w:r>
          </w:p>
        </w:tc>
        <w:tc>
          <w:tcPr>
            <w:tcW w:w="949" w:type="pct"/>
          </w:tcPr>
          <w:p w14:paraId="02F3F82C" w14:textId="77777777" w:rsidR="00292A56" w:rsidRPr="00DF77CA" w:rsidRDefault="00292A56" w:rsidP="00292A56">
            <w:pPr>
              <w:spacing w:line="276" w:lineRule="auto"/>
              <w:rPr>
                <w:rFonts w:cs="Arial"/>
                <w:szCs w:val="18"/>
                <w:lang w:val="en-GB"/>
              </w:rPr>
            </w:pPr>
            <w:r w:rsidRPr="00DF77CA">
              <w:rPr>
                <w:rFonts w:cs="Arial"/>
                <w:szCs w:val="18"/>
                <w:lang w:val="en-GB"/>
              </w:rPr>
              <w:t>DEECA, PV.</w:t>
            </w:r>
          </w:p>
        </w:tc>
      </w:tr>
    </w:tbl>
    <w:p w14:paraId="6A4E1B86" w14:textId="77777777" w:rsidR="00DF6D32" w:rsidRPr="00DF77CA" w:rsidRDefault="00DF6D32">
      <w:pPr>
        <w:rPr>
          <w:rFonts w:cs="Arial"/>
        </w:rPr>
      </w:pPr>
    </w:p>
    <w:tbl>
      <w:tblPr>
        <w:tblStyle w:val="TableGrid"/>
        <w:tblW w:w="5000" w:type="pct"/>
        <w:tblLook w:val="04A0" w:firstRow="1" w:lastRow="0" w:firstColumn="1" w:lastColumn="0" w:noHBand="0" w:noVBand="1"/>
      </w:tblPr>
      <w:tblGrid>
        <w:gridCol w:w="1541"/>
        <w:gridCol w:w="1567"/>
        <w:gridCol w:w="2203"/>
        <w:gridCol w:w="2053"/>
        <w:gridCol w:w="1696"/>
      </w:tblGrid>
      <w:tr w:rsidR="003A07E4" w:rsidRPr="00DF77CA" w14:paraId="2FF12939" w14:textId="77777777" w:rsidTr="00DF6D32">
        <w:trPr>
          <w:cantSplit/>
        </w:trPr>
        <w:tc>
          <w:tcPr>
            <w:tcW w:w="850" w:type="pct"/>
            <w:shd w:val="clear" w:color="auto" w:fill="D9D9D9" w:themeFill="background1" w:themeFillShade="D9"/>
          </w:tcPr>
          <w:p w14:paraId="4636140D" w14:textId="77777777" w:rsidR="003A07E4" w:rsidRPr="00DF77CA" w:rsidRDefault="003A07E4" w:rsidP="0055020B">
            <w:pPr>
              <w:spacing w:line="276" w:lineRule="auto"/>
              <w:rPr>
                <w:rFonts w:cs="Arial"/>
                <w:b/>
                <w:bCs/>
                <w:szCs w:val="18"/>
                <w:lang w:val="en-GB"/>
              </w:rPr>
            </w:pPr>
            <w:bookmarkStart w:id="65" w:name="_Hlk155882186"/>
            <w:r w:rsidRPr="00DF77CA">
              <w:rPr>
                <w:rFonts w:cs="Arial"/>
                <w:b/>
                <w:bCs/>
                <w:szCs w:val="18"/>
                <w:lang w:val="en-GB"/>
              </w:rPr>
              <w:t>Asset</w:t>
            </w:r>
          </w:p>
        </w:tc>
        <w:tc>
          <w:tcPr>
            <w:tcW w:w="865" w:type="pct"/>
            <w:shd w:val="clear" w:color="auto" w:fill="D9D9D9" w:themeFill="background1" w:themeFillShade="D9"/>
          </w:tcPr>
          <w:p w14:paraId="23AC0493"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16" w:type="pct"/>
            <w:shd w:val="clear" w:color="auto" w:fill="D9D9D9" w:themeFill="background1" w:themeFillShade="D9"/>
          </w:tcPr>
          <w:p w14:paraId="19384AAE"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33" w:type="pct"/>
            <w:shd w:val="clear" w:color="auto" w:fill="D9D9D9" w:themeFill="background1" w:themeFillShade="D9"/>
          </w:tcPr>
          <w:p w14:paraId="1F95AF6F"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36" w:type="pct"/>
            <w:shd w:val="clear" w:color="auto" w:fill="D9D9D9" w:themeFill="background1" w:themeFillShade="D9"/>
          </w:tcPr>
          <w:p w14:paraId="4C77EDF8"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62ED8D98" w14:textId="77777777" w:rsidTr="0055020B">
        <w:trPr>
          <w:cantSplit/>
        </w:trPr>
        <w:tc>
          <w:tcPr>
            <w:tcW w:w="5000" w:type="pct"/>
            <w:gridSpan w:val="5"/>
            <w:shd w:val="clear" w:color="auto" w:fill="F2F2F2" w:themeFill="background1" w:themeFillShade="F2"/>
          </w:tcPr>
          <w:p w14:paraId="51C73949"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02418F" w:rsidRPr="00DF77CA" w14:paraId="2423F1E7" w14:textId="77777777" w:rsidTr="00DF6D32">
        <w:trPr>
          <w:cantSplit/>
          <w:trHeight w:val="112"/>
        </w:trPr>
        <w:tc>
          <w:tcPr>
            <w:tcW w:w="850" w:type="pct"/>
          </w:tcPr>
          <w:p w14:paraId="4E5DE585" w14:textId="77777777" w:rsidR="0002418F" w:rsidRPr="00DF77CA" w:rsidRDefault="0002418F" w:rsidP="0002418F">
            <w:pPr>
              <w:spacing w:line="276" w:lineRule="auto"/>
              <w:rPr>
                <w:rFonts w:cs="Arial"/>
                <w:szCs w:val="18"/>
                <w:lang w:val="en-GB"/>
              </w:rPr>
            </w:pPr>
            <w:r w:rsidRPr="00DF77CA">
              <w:rPr>
                <w:rFonts w:cs="Arial"/>
                <w:szCs w:val="18"/>
                <w:lang w:val="en-GB"/>
              </w:rPr>
              <w:t>Grampians Globe-pea</w:t>
            </w:r>
          </w:p>
        </w:tc>
        <w:tc>
          <w:tcPr>
            <w:tcW w:w="865" w:type="pct"/>
          </w:tcPr>
          <w:p w14:paraId="033B0F57" w14:textId="77777777" w:rsidR="0002418F" w:rsidRPr="00DF77CA" w:rsidRDefault="0002418F" w:rsidP="0002418F">
            <w:pPr>
              <w:spacing w:line="276" w:lineRule="auto"/>
              <w:rPr>
                <w:rFonts w:cs="Arial"/>
                <w:szCs w:val="18"/>
                <w:lang w:val="en-GB"/>
              </w:rPr>
            </w:pPr>
            <w:r w:rsidRPr="00DF77CA">
              <w:rPr>
                <w:rFonts w:cs="Arial"/>
                <w:szCs w:val="18"/>
                <w:lang w:val="en-GB"/>
              </w:rPr>
              <w:t>Bushfire</w:t>
            </w:r>
          </w:p>
        </w:tc>
        <w:tc>
          <w:tcPr>
            <w:tcW w:w="1216" w:type="pct"/>
          </w:tcPr>
          <w:p w14:paraId="0BC81EED" w14:textId="06385494" w:rsidR="0002418F" w:rsidRPr="00DF77CA" w:rsidRDefault="0002418F" w:rsidP="0002418F">
            <w:pPr>
              <w:spacing w:line="276" w:lineRule="auto"/>
              <w:rPr>
                <w:rFonts w:cs="Arial"/>
                <w:szCs w:val="18"/>
                <w:lang w:val="en-GB"/>
              </w:rPr>
            </w:pPr>
            <w:r w:rsidRPr="00DF77CA">
              <w:rPr>
                <w:rFonts w:cs="Arial"/>
                <w:szCs w:val="18"/>
              </w:rPr>
              <w:t>Avoid physical damage to the habitat and individuals of the Grampians globe-pea during and after fire operations.</w:t>
            </w:r>
          </w:p>
        </w:tc>
        <w:tc>
          <w:tcPr>
            <w:tcW w:w="1133" w:type="pct"/>
          </w:tcPr>
          <w:p w14:paraId="175724EC" w14:textId="468B8289" w:rsidR="0002418F" w:rsidRPr="00DF77CA" w:rsidRDefault="0002418F" w:rsidP="0002418F">
            <w:pPr>
              <w:spacing w:line="276" w:lineRule="auto"/>
              <w:rPr>
                <w:rFonts w:cs="Arial"/>
                <w:szCs w:val="18"/>
                <w:lang w:val="en-GB"/>
              </w:rPr>
            </w:pPr>
            <w:r w:rsidRPr="00DF77CA">
              <w:rPr>
                <w:rFonts w:cs="Arial"/>
                <w:szCs w:val="18"/>
                <w:lang w:val="en-GB"/>
              </w:rPr>
              <w:t>Known locations.</w:t>
            </w:r>
          </w:p>
        </w:tc>
        <w:tc>
          <w:tcPr>
            <w:tcW w:w="936" w:type="pct"/>
          </w:tcPr>
          <w:p w14:paraId="05302C66" w14:textId="4986F45B" w:rsidR="0002418F" w:rsidRPr="00DF77CA" w:rsidRDefault="0002418F" w:rsidP="0002418F">
            <w:pPr>
              <w:spacing w:line="276" w:lineRule="auto"/>
              <w:rPr>
                <w:rFonts w:cs="Arial"/>
                <w:szCs w:val="18"/>
                <w:lang w:val="en-GB"/>
              </w:rPr>
            </w:pPr>
            <w:r w:rsidRPr="00DF77CA">
              <w:rPr>
                <w:rFonts w:cs="Arial"/>
                <w:szCs w:val="18"/>
                <w:lang w:val="en-GB"/>
              </w:rPr>
              <w:t>DEECA, CFA.</w:t>
            </w:r>
          </w:p>
        </w:tc>
      </w:tr>
      <w:tr w:rsidR="003A07E4" w:rsidRPr="00DF77CA" w14:paraId="78CF9591" w14:textId="77777777" w:rsidTr="0055020B">
        <w:trPr>
          <w:cantSplit/>
          <w:trHeight w:val="112"/>
        </w:trPr>
        <w:tc>
          <w:tcPr>
            <w:tcW w:w="5000" w:type="pct"/>
            <w:gridSpan w:val="5"/>
            <w:shd w:val="clear" w:color="auto" w:fill="F2F2F2" w:themeFill="background1" w:themeFillShade="F2"/>
          </w:tcPr>
          <w:p w14:paraId="5E90EC8C"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DF6D32" w:rsidRPr="00DF77CA" w14:paraId="358E3B23" w14:textId="77777777" w:rsidTr="00DF6D32">
        <w:trPr>
          <w:cantSplit/>
          <w:trHeight w:val="570"/>
        </w:trPr>
        <w:tc>
          <w:tcPr>
            <w:tcW w:w="850" w:type="pct"/>
            <w:vMerge w:val="restart"/>
          </w:tcPr>
          <w:p w14:paraId="4EA9CC4B" w14:textId="77777777" w:rsidR="00DF6D32" w:rsidRPr="00DF77CA" w:rsidRDefault="00DF6D32" w:rsidP="00DF6D32">
            <w:pPr>
              <w:spacing w:line="276" w:lineRule="auto"/>
              <w:rPr>
                <w:rFonts w:cs="Arial"/>
                <w:szCs w:val="18"/>
                <w:lang w:val="en-GB"/>
              </w:rPr>
            </w:pPr>
            <w:r w:rsidRPr="00DF77CA">
              <w:rPr>
                <w:rFonts w:cs="Arial"/>
                <w:szCs w:val="18"/>
                <w:lang w:val="en-GB"/>
              </w:rPr>
              <w:t>Grampians Globe-pea</w:t>
            </w:r>
          </w:p>
        </w:tc>
        <w:tc>
          <w:tcPr>
            <w:tcW w:w="865" w:type="pct"/>
            <w:vMerge w:val="restart"/>
          </w:tcPr>
          <w:p w14:paraId="630F3362" w14:textId="727B1A50" w:rsidR="00DF6D32" w:rsidRPr="00DF77CA" w:rsidRDefault="00DF6D32" w:rsidP="00DF6D32">
            <w:pPr>
              <w:spacing w:line="276" w:lineRule="auto"/>
              <w:rPr>
                <w:rFonts w:cs="Arial"/>
                <w:szCs w:val="18"/>
                <w:lang w:val="en-GB"/>
              </w:rPr>
            </w:pPr>
            <w:r w:rsidRPr="00DF77CA">
              <w:rPr>
                <w:rFonts w:cs="Arial"/>
                <w:szCs w:val="18"/>
                <w:lang w:val="en-GB"/>
              </w:rPr>
              <w:t>Bushfire/Drought</w:t>
            </w:r>
          </w:p>
        </w:tc>
        <w:tc>
          <w:tcPr>
            <w:tcW w:w="1216" w:type="pct"/>
          </w:tcPr>
          <w:p w14:paraId="59332425" w14:textId="350F6FC8" w:rsidR="00DF6D32" w:rsidRPr="00DF77CA" w:rsidRDefault="00DF6D32" w:rsidP="00DF6D32">
            <w:pPr>
              <w:rPr>
                <w:rFonts w:cs="Arial"/>
                <w:color w:val="000000"/>
              </w:rPr>
            </w:pPr>
            <w:r w:rsidRPr="00DF77CA">
              <w:rPr>
                <w:rFonts w:cs="Arial"/>
                <w:szCs w:val="18"/>
                <w:lang w:val="en-GB"/>
              </w:rPr>
              <w:t xml:space="preserve">Rapid assessment of impact - </w:t>
            </w:r>
          </w:p>
        </w:tc>
        <w:tc>
          <w:tcPr>
            <w:tcW w:w="1133" w:type="pct"/>
          </w:tcPr>
          <w:p w14:paraId="19FE8EB6" w14:textId="34D70034" w:rsidR="00DF6D32" w:rsidRPr="00DF77CA" w:rsidRDefault="00DF6D32" w:rsidP="00DF6D32">
            <w:pPr>
              <w:spacing w:line="276" w:lineRule="auto"/>
              <w:rPr>
                <w:rFonts w:cs="Arial"/>
                <w:szCs w:val="18"/>
                <w:lang w:val="en-GB"/>
              </w:rPr>
            </w:pPr>
            <w:r w:rsidRPr="00DF77CA">
              <w:rPr>
                <w:rFonts w:cs="Arial"/>
                <w:szCs w:val="18"/>
                <w:lang w:val="en-GB"/>
              </w:rPr>
              <w:t>At known impact sites</w:t>
            </w:r>
          </w:p>
        </w:tc>
        <w:tc>
          <w:tcPr>
            <w:tcW w:w="936" w:type="pct"/>
          </w:tcPr>
          <w:p w14:paraId="55B5ABD7" w14:textId="3AD7DFB5" w:rsidR="00DF6D32" w:rsidRPr="00DF77CA" w:rsidRDefault="00DF6D32" w:rsidP="00DF6D32">
            <w:pPr>
              <w:spacing w:line="276" w:lineRule="auto"/>
              <w:rPr>
                <w:rFonts w:cs="Arial"/>
                <w:szCs w:val="18"/>
                <w:lang w:val="en-GB"/>
              </w:rPr>
            </w:pPr>
            <w:proofErr w:type="gramStart"/>
            <w:r w:rsidRPr="00DF77CA">
              <w:rPr>
                <w:rFonts w:cs="Arial"/>
                <w:szCs w:val="18"/>
                <w:lang w:val="en-GB"/>
              </w:rPr>
              <w:t>RBGV,DEECA</w:t>
            </w:r>
            <w:proofErr w:type="gramEnd"/>
            <w:r w:rsidRPr="00DF77CA">
              <w:rPr>
                <w:rFonts w:cs="Arial"/>
                <w:szCs w:val="18"/>
                <w:lang w:val="en-GB"/>
              </w:rPr>
              <w:t>, PV</w:t>
            </w:r>
          </w:p>
        </w:tc>
      </w:tr>
      <w:tr w:rsidR="00DF6D32" w:rsidRPr="00DF77CA" w14:paraId="173A84E3" w14:textId="77777777" w:rsidTr="00DF6D32">
        <w:trPr>
          <w:cantSplit/>
          <w:trHeight w:val="423"/>
        </w:trPr>
        <w:tc>
          <w:tcPr>
            <w:tcW w:w="850" w:type="pct"/>
            <w:vMerge/>
          </w:tcPr>
          <w:p w14:paraId="2C7F7400" w14:textId="77777777" w:rsidR="00DF6D32" w:rsidRPr="00DF77CA" w:rsidRDefault="00DF6D32" w:rsidP="00DF6D32">
            <w:pPr>
              <w:spacing w:line="276" w:lineRule="auto"/>
              <w:rPr>
                <w:rFonts w:cs="Arial"/>
                <w:szCs w:val="18"/>
                <w:lang w:val="en-GB"/>
              </w:rPr>
            </w:pPr>
          </w:p>
        </w:tc>
        <w:tc>
          <w:tcPr>
            <w:tcW w:w="865" w:type="pct"/>
            <w:vMerge/>
          </w:tcPr>
          <w:p w14:paraId="3091E603" w14:textId="77777777" w:rsidR="00DF6D32" w:rsidRPr="00DF77CA" w:rsidRDefault="00DF6D32" w:rsidP="00DF6D32">
            <w:pPr>
              <w:spacing w:line="276" w:lineRule="auto"/>
              <w:rPr>
                <w:rFonts w:cs="Arial"/>
                <w:szCs w:val="18"/>
                <w:lang w:val="en-GB"/>
              </w:rPr>
            </w:pPr>
          </w:p>
        </w:tc>
        <w:tc>
          <w:tcPr>
            <w:tcW w:w="1216" w:type="pct"/>
          </w:tcPr>
          <w:p w14:paraId="6831DBE7" w14:textId="5C5B5DE8" w:rsidR="00DF6D32" w:rsidRPr="00DF77CA" w:rsidRDefault="00DF6D32" w:rsidP="00DF6D32">
            <w:pPr>
              <w:spacing w:line="276" w:lineRule="auto"/>
              <w:rPr>
                <w:rFonts w:cs="Arial"/>
                <w:szCs w:val="18"/>
                <w:lang w:val="en-GB"/>
              </w:rPr>
            </w:pPr>
            <w:r w:rsidRPr="00DF77CA">
              <w:rPr>
                <w:rFonts w:cs="Arial"/>
                <w:szCs w:val="18"/>
                <w:lang w:val="en-GB"/>
              </w:rPr>
              <w:t>Plan for restoration</w:t>
            </w:r>
          </w:p>
        </w:tc>
        <w:tc>
          <w:tcPr>
            <w:tcW w:w="1133" w:type="pct"/>
          </w:tcPr>
          <w:p w14:paraId="5BCE0C73" w14:textId="684AD584" w:rsidR="00DF6D32" w:rsidRPr="00DF77CA" w:rsidRDefault="00DF6D32" w:rsidP="00DF6D32">
            <w:pPr>
              <w:spacing w:line="276" w:lineRule="auto"/>
              <w:rPr>
                <w:rFonts w:cs="Arial"/>
                <w:szCs w:val="18"/>
                <w:lang w:val="en-GB"/>
              </w:rPr>
            </w:pPr>
            <w:r w:rsidRPr="00DF77CA">
              <w:rPr>
                <w:rFonts w:cs="Arial"/>
                <w:szCs w:val="18"/>
                <w:lang w:val="en-GB"/>
              </w:rPr>
              <w:t>At impact sites</w:t>
            </w:r>
          </w:p>
        </w:tc>
        <w:tc>
          <w:tcPr>
            <w:tcW w:w="936" w:type="pct"/>
          </w:tcPr>
          <w:p w14:paraId="0AC08853" w14:textId="5ED08AAB" w:rsidR="00DF6D32" w:rsidRPr="00DF77CA" w:rsidRDefault="00DF6D32" w:rsidP="00DF6D32">
            <w:pPr>
              <w:spacing w:line="276" w:lineRule="auto"/>
              <w:rPr>
                <w:rFonts w:cs="Arial"/>
                <w:szCs w:val="18"/>
                <w:lang w:val="en-GB"/>
              </w:rPr>
            </w:pPr>
            <w:proofErr w:type="gramStart"/>
            <w:r w:rsidRPr="00DF77CA">
              <w:rPr>
                <w:rFonts w:cs="Arial"/>
                <w:szCs w:val="18"/>
                <w:lang w:val="en-GB"/>
              </w:rPr>
              <w:t>RBGV,DEECA</w:t>
            </w:r>
            <w:proofErr w:type="gramEnd"/>
            <w:r w:rsidRPr="00DF77CA">
              <w:rPr>
                <w:rFonts w:cs="Arial"/>
                <w:szCs w:val="18"/>
                <w:lang w:val="en-GB"/>
              </w:rPr>
              <w:t>, PV</w:t>
            </w:r>
          </w:p>
        </w:tc>
      </w:tr>
      <w:tr w:rsidR="00DF6D32" w:rsidRPr="00DF77CA" w14:paraId="54EA495C" w14:textId="77777777" w:rsidTr="00DF6D32">
        <w:trPr>
          <w:cantSplit/>
          <w:trHeight w:val="423"/>
        </w:trPr>
        <w:tc>
          <w:tcPr>
            <w:tcW w:w="850" w:type="pct"/>
            <w:vMerge/>
          </w:tcPr>
          <w:p w14:paraId="009D65D2" w14:textId="77777777" w:rsidR="00DF6D32" w:rsidRPr="00DF77CA" w:rsidRDefault="00DF6D32" w:rsidP="00DF6D32">
            <w:pPr>
              <w:spacing w:line="276" w:lineRule="auto"/>
              <w:rPr>
                <w:rFonts w:cs="Arial"/>
                <w:szCs w:val="18"/>
                <w:lang w:val="en-GB"/>
              </w:rPr>
            </w:pPr>
          </w:p>
        </w:tc>
        <w:tc>
          <w:tcPr>
            <w:tcW w:w="865" w:type="pct"/>
            <w:vMerge/>
          </w:tcPr>
          <w:p w14:paraId="3157C756" w14:textId="77777777" w:rsidR="00DF6D32" w:rsidRPr="00DF77CA" w:rsidRDefault="00DF6D32" w:rsidP="00DF6D32">
            <w:pPr>
              <w:spacing w:line="276" w:lineRule="auto"/>
              <w:rPr>
                <w:rFonts w:cs="Arial"/>
                <w:szCs w:val="18"/>
                <w:lang w:val="en-GB"/>
              </w:rPr>
            </w:pPr>
          </w:p>
        </w:tc>
        <w:tc>
          <w:tcPr>
            <w:tcW w:w="1216" w:type="pct"/>
          </w:tcPr>
          <w:p w14:paraId="0F8701DE" w14:textId="0164BB6F" w:rsidR="00DF6D32" w:rsidRPr="00DF77CA" w:rsidRDefault="00DF6D32" w:rsidP="00DF6D32">
            <w:pPr>
              <w:spacing w:line="276" w:lineRule="auto"/>
              <w:rPr>
                <w:rFonts w:cs="Arial"/>
                <w:szCs w:val="18"/>
                <w:lang w:val="en-GB"/>
              </w:rPr>
            </w:pPr>
            <w:r w:rsidRPr="00DF77CA">
              <w:rPr>
                <w:rFonts w:cs="Arial"/>
                <w:szCs w:val="18"/>
                <w:lang w:val="en-GB"/>
              </w:rPr>
              <w:t>Propagate plants for restoration using stored seed and rhizobia (see prepare section)</w:t>
            </w:r>
          </w:p>
        </w:tc>
        <w:tc>
          <w:tcPr>
            <w:tcW w:w="1133" w:type="pct"/>
          </w:tcPr>
          <w:p w14:paraId="495F5589" w14:textId="107747BA" w:rsidR="00DF6D32" w:rsidRPr="00DF77CA" w:rsidRDefault="00DF6D32" w:rsidP="00DF6D32">
            <w:pPr>
              <w:spacing w:line="276" w:lineRule="auto"/>
              <w:rPr>
                <w:rFonts w:cs="Arial"/>
                <w:szCs w:val="18"/>
                <w:lang w:val="en-GB"/>
              </w:rPr>
            </w:pPr>
            <w:r w:rsidRPr="00DF77CA">
              <w:rPr>
                <w:rFonts w:cs="Arial"/>
                <w:szCs w:val="18"/>
                <w:lang w:val="en-GB"/>
              </w:rPr>
              <w:t>At all impacted sites</w:t>
            </w:r>
          </w:p>
        </w:tc>
        <w:tc>
          <w:tcPr>
            <w:tcW w:w="936" w:type="pct"/>
          </w:tcPr>
          <w:p w14:paraId="69614D95" w14:textId="4B07591A" w:rsidR="00DF6D32" w:rsidRPr="00DF77CA" w:rsidRDefault="00DF6D32" w:rsidP="00DF6D32">
            <w:pPr>
              <w:spacing w:line="276" w:lineRule="auto"/>
              <w:rPr>
                <w:rFonts w:cs="Arial"/>
                <w:szCs w:val="18"/>
                <w:lang w:val="en-GB"/>
              </w:rPr>
            </w:pPr>
            <w:r w:rsidRPr="00DF77CA">
              <w:rPr>
                <w:rFonts w:cs="Arial"/>
                <w:szCs w:val="18"/>
                <w:lang w:val="en-GB"/>
              </w:rPr>
              <w:t>RBGV</w:t>
            </w:r>
          </w:p>
        </w:tc>
      </w:tr>
      <w:tr w:rsidR="00DF6D32" w:rsidRPr="00DF77CA" w14:paraId="6D7AE9D1" w14:textId="77777777" w:rsidTr="00DF6D32">
        <w:trPr>
          <w:cantSplit/>
          <w:trHeight w:val="423"/>
        </w:trPr>
        <w:tc>
          <w:tcPr>
            <w:tcW w:w="850" w:type="pct"/>
            <w:vMerge/>
          </w:tcPr>
          <w:p w14:paraId="4366DD5C" w14:textId="77777777" w:rsidR="00DF6D32" w:rsidRPr="00DF77CA" w:rsidRDefault="00DF6D32" w:rsidP="00DF6D32">
            <w:pPr>
              <w:spacing w:line="276" w:lineRule="auto"/>
              <w:rPr>
                <w:rFonts w:cs="Arial"/>
                <w:szCs w:val="18"/>
                <w:lang w:val="en-GB"/>
              </w:rPr>
            </w:pPr>
          </w:p>
        </w:tc>
        <w:tc>
          <w:tcPr>
            <w:tcW w:w="865" w:type="pct"/>
            <w:vMerge/>
          </w:tcPr>
          <w:p w14:paraId="5C46F374" w14:textId="77777777" w:rsidR="00DF6D32" w:rsidRPr="00DF77CA" w:rsidRDefault="00DF6D32" w:rsidP="00DF6D32">
            <w:pPr>
              <w:spacing w:line="276" w:lineRule="auto"/>
              <w:rPr>
                <w:rFonts w:cs="Arial"/>
                <w:szCs w:val="18"/>
                <w:lang w:val="en-GB"/>
              </w:rPr>
            </w:pPr>
          </w:p>
        </w:tc>
        <w:tc>
          <w:tcPr>
            <w:tcW w:w="1216" w:type="pct"/>
          </w:tcPr>
          <w:p w14:paraId="28F68B99" w14:textId="73F21811" w:rsidR="00DF6D32" w:rsidRPr="00DF77CA" w:rsidRDefault="00DF6D32" w:rsidP="00DF6D32">
            <w:pPr>
              <w:spacing w:line="276" w:lineRule="auto"/>
              <w:rPr>
                <w:rFonts w:cs="Arial"/>
                <w:szCs w:val="18"/>
                <w:lang w:val="en-GB"/>
              </w:rPr>
            </w:pPr>
            <w:r w:rsidRPr="00DF77CA">
              <w:rPr>
                <w:rFonts w:cs="Arial"/>
                <w:szCs w:val="18"/>
                <w:lang w:val="en-GB"/>
              </w:rPr>
              <w:t xml:space="preserve">Reintroduce plants </w:t>
            </w:r>
          </w:p>
        </w:tc>
        <w:tc>
          <w:tcPr>
            <w:tcW w:w="1133" w:type="pct"/>
          </w:tcPr>
          <w:p w14:paraId="155639FC" w14:textId="29922FA0" w:rsidR="00DF6D32" w:rsidRPr="00DF77CA" w:rsidRDefault="00DF6D32" w:rsidP="00DF6D32">
            <w:pPr>
              <w:spacing w:line="276" w:lineRule="auto"/>
              <w:rPr>
                <w:rFonts w:cs="Arial"/>
                <w:szCs w:val="18"/>
                <w:lang w:val="en-GB"/>
              </w:rPr>
            </w:pPr>
            <w:r w:rsidRPr="00DF77CA">
              <w:rPr>
                <w:rFonts w:cs="Arial"/>
                <w:szCs w:val="18"/>
                <w:lang w:val="en-GB"/>
              </w:rPr>
              <w:t>At impact sites</w:t>
            </w:r>
          </w:p>
        </w:tc>
        <w:tc>
          <w:tcPr>
            <w:tcW w:w="936" w:type="pct"/>
          </w:tcPr>
          <w:p w14:paraId="27FB4460" w14:textId="5A49A5FF" w:rsidR="00DF6D32" w:rsidRPr="00DF77CA" w:rsidRDefault="00DF6D32" w:rsidP="00DF6D32">
            <w:pPr>
              <w:spacing w:line="276" w:lineRule="auto"/>
              <w:rPr>
                <w:rFonts w:cs="Arial"/>
                <w:szCs w:val="18"/>
                <w:lang w:val="en-GB"/>
              </w:rPr>
            </w:pPr>
            <w:r w:rsidRPr="00DF77CA">
              <w:rPr>
                <w:rFonts w:cs="Arial"/>
                <w:szCs w:val="18"/>
                <w:lang w:val="en-GB"/>
              </w:rPr>
              <w:t>RBGV/PV</w:t>
            </w:r>
          </w:p>
        </w:tc>
      </w:tr>
      <w:bookmarkEnd w:id="65"/>
    </w:tbl>
    <w:p w14:paraId="3B08BCCD" w14:textId="77777777" w:rsidR="003A07E4" w:rsidRPr="00DF77CA" w:rsidRDefault="003A07E4" w:rsidP="003A07E4">
      <w:pPr>
        <w:spacing w:after="0"/>
        <w:rPr>
          <w:rFonts w:cs="Arial"/>
          <w:i/>
          <w:iCs/>
          <w:lang w:val="en-GB"/>
        </w:rPr>
      </w:pP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0AF96CB5" w14:textId="77777777" w:rsidTr="0055020B">
        <w:trPr>
          <w:cantSplit/>
          <w:tblHeader/>
        </w:trPr>
        <w:tc>
          <w:tcPr>
            <w:tcW w:w="865" w:type="pct"/>
            <w:shd w:val="clear" w:color="auto" w:fill="D9D9D9" w:themeFill="background1" w:themeFillShade="D9"/>
          </w:tcPr>
          <w:p w14:paraId="593FD120" w14:textId="77777777" w:rsidR="003A07E4" w:rsidRPr="00DF77CA" w:rsidRDefault="003A07E4" w:rsidP="0055020B">
            <w:pPr>
              <w:spacing w:line="276" w:lineRule="auto"/>
              <w:rPr>
                <w:rFonts w:cs="Arial"/>
                <w:b/>
                <w:bCs/>
                <w:szCs w:val="18"/>
                <w:lang w:val="en-GB"/>
              </w:rPr>
            </w:pPr>
            <w:r w:rsidRPr="00DF77CA">
              <w:rPr>
                <w:rFonts w:cs="Arial"/>
                <w:b/>
                <w:bCs/>
                <w:szCs w:val="18"/>
                <w:lang w:val="en-GB"/>
              </w:rPr>
              <w:lastRenderedPageBreak/>
              <w:t>Asset</w:t>
            </w:r>
          </w:p>
        </w:tc>
        <w:tc>
          <w:tcPr>
            <w:tcW w:w="809" w:type="pct"/>
            <w:shd w:val="clear" w:color="auto" w:fill="D9D9D9" w:themeFill="background1" w:themeFillShade="D9"/>
          </w:tcPr>
          <w:p w14:paraId="00468B80"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2D625CEE"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3193EF7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1356FB75"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383D5E6F" w14:textId="77777777" w:rsidTr="0055020B">
        <w:trPr>
          <w:cantSplit/>
        </w:trPr>
        <w:tc>
          <w:tcPr>
            <w:tcW w:w="5000" w:type="pct"/>
            <w:gridSpan w:val="5"/>
            <w:shd w:val="clear" w:color="auto" w:fill="F2F2F2" w:themeFill="background1" w:themeFillShade="F2"/>
          </w:tcPr>
          <w:p w14:paraId="1DCC0DE2"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7C0CE384" w14:textId="77777777" w:rsidTr="0055020B">
        <w:trPr>
          <w:cantSplit/>
          <w:trHeight w:val="112"/>
        </w:trPr>
        <w:tc>
          <w:tcPr>
            <w:tcW w:w="865" w:type="pct"/>
          </w:tcPr>
          <w:p w14:paraId="255C9F2B" w14:textId="77777777" w:rsidR="003A07E4" w:rsidRPr="00DF77CA" w:rsidRDefault="003A07E4" w:rsidP="0055020B">
            <w:pPr>
              <w:spacing w:line="276" w:lineRule="auto"/>
              <w:rPr>
                <w:rFonts w:cs="Arial"/>
                <w:szCs w:val="18"/>
                <w:lang w:val="en-GB"/>
              </w:rPr>
            </w:pPr>
            <w:r w:rsidRPr="00DF77CA">
              <w:rPr>
                <w:rFonts w:cs="Arial"/>
                <w:szCs w:val="18"/>
                <w:lang w:val="en-GB"/>
              </w:rPr>
              <w:t>Williamsons Bush-pea</w:t>
            </w:r>
          </w:p>
        </w:tc>
        <w:tc>
          <w:tcPr>
            <w:tcW w:w="809" w:type="pct"/>
          </w:tcPr>
          <w:p w14:paraId="6D52FC1A"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239E563A" w14:textId="179C07F5" w:rsidR="003A07E4" w:rsidRPr="00DF77CA" w:rsidRDefault="0002418F" w:rsidP="0055020B">
            <w:pPr>
              <w:spacing w:line="276" w:lineRule="auto"/>
              <w:rPr>
                <w:rFonts w:cs="Arial"/>
                <w:szCs w:val="18"/>
                <w:lang w:val="en-GB"/>
              </w:rPr>
            </w:pPr>
            <w:r w:rsidRPr="00DF77CA">
              <w:rPr>
                <w:rFonts w:cs="Arial"/>
                <w:szCs w:val="18"/>
              </w:rPr>
              <w:t xml:space="preserve">Avoid physical damage to the habitat and individuals of the </w:t>
            </w:r>
            <w:r w:rsidRPr="00DF77CA">
              <w:rPr>
                <w:rFonts w:cs="Arial"/>
                <w:szCs w:val="18"/>
                <w:lang w:val="en-GB"/>
              </w:rPr>
              <w:t>Williamsons Bush-pea</w:t>
            </w:r>
            <w:r w:rsidRPr="00DF77CA">
              <w:rPr>
                <w:rFonts w:cs="Arial"/>
                <w:szCs w:val="18"/>
              </w:rPr>
              <w:t xml:space="preserve"> during and after fire operations.</w:t>
            </w:r>
          </w:p>
        </w:tc>
        <w:tc>
          <w:tcPr>
            <w:tcW w:w="1147" w:type="pct"/>
          </w:tcPr>
          <w:p w14:paraId="0C5EAE63"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2754D219"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1BC24373" w14:textId="77777777" w:rsidTr="0055020B">
        <w:trPr>
          <w:cantSplit/>
          <w:trHeight w:val="112"/>
        </w:trPr>
        <w:tc>
          <w:tcPr>
            <w:tcW w:w="5000" w:type="pct"/>
            <w:gridSpan w:val="5"/>
            <w:shd w:val="clear" w:color="auto" w:fill="F2F2F2" w:themeFill="background1" w:themeFillShade="F2"/>
          </w:tcPr>
          <w:p w14:paraId="15814860"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141A5D" w:rsidRPr="00DF77CA" w14:paraId="02B9498B" w14:textId="77777777" w:rsidTr="0055020B">
        <w:trPr>
          <w:cantSplit/>
          <w:trHeight w:val="586"/>
        </w:trPr>
        <w:tc>
          <w:tcPr>
            <w:tcW w:w="865" w:type="pct"/>
            <w:vMerge w:val="restart"/>
          </w:tcPr>
          <w:p w14:paraId="06A24B94" w14:textId="77777777" w:rsidR="00141A5D" w:rsidRPr="00DF77CA" w:rsidRDefault="00141A5D" w:rsidP="00C64862">
            <w:pPr>
              <w:spacing w:line="276" w:lineRule="auto"/>
              <w:rPr>
                <w:rFonts w:cs="Arial"/>
                <w:szCs w:val="18"/>
                <w:lang w:val="en-GB"/>
              </w:rPr>
            </w:pPr>
            <w:r w:rsidRPr="00DF77CA">
              <w:rPr>
                <w:rFonts w:cs="Arial"/>
                <w:szCs w:val="18"/>
                <w:lang w:val="en-GB"/>
              </w:rPr>
              <w:t>Williamsons Bush-pea</w:t>
            </w:r>
          </w:p>
        </w:tc>
        <w:tc>
          <w:tcPr>
            <w:tcW w:w="809" w:type="pct"/>
            <w:vMerge w:val="restart"/>
          </w:tcPr>
          <w:p w14:paraId="1B3A141B" w14:textId="77777777" w:rsidR="00141A5D" w:rsidRPr="00DF77CA" w:rsidRDefault="00141A5D" w:rsidP="00C64862">
            <w:pPr>
              <w:spacing w:line="276" w:lineRule="auto"/>
              <w:rPr>
                <w:rFonts w:cs="Arial"/>
                <w:szCs w:val="18"/>
                <w:lang w:val="en-GB"/>
              </w:rPr>
            </w:pPr>
            <w:r w:rsidRPr="00DF77CA">
              <w:rPr>
                <w:rFonts w:cs="Arial"/>
                <w:szCs w:val="18"/>
                <w:lang w:val="en-GB"/>
              </w:rPr>
              <w:t>Bushfire</w:t>
            </w:r>
          </w:p>
        </w:tc>
        <w:tc>
          <w:tcPr>
            <w:tcW w:w="1230" w:type="pct"/>
          </w:tcPr>
          <w:p w14:paraId="1E221126" w14:textId="327971A0" w:rsidR="00141A5D" w:rsidRPr="00DF77CA" w:rsidRDefault="00141A5D" w:rsidP="00C64862">
            <w:pPr>
              <w:rPr>
                <w:rFonts w:cs="Arial"/>
                <w:szCs w:val="18"/>
                <w:lang w:val="en-GB"/>
              </w:rPr>
            </w:pPr>
            <w:r w:rsidRPr="00DF77CA">
              <w:rPr>
                <w:rFonts w:cs="Arial"/>
                <w:szCs w:val="18"/>
                <w:lang w:val="en-GB"/>
              </w:rPr>
              <w:t>Rapid assessment of impact</w:t>
            </w:r>
          </w:p>
        </w:tc>
        <w:tc>
          <w:tcPr>
            <w:tcW w:w="1147" w:type="pct"/>
          </w:tcPr>
          <w:p w14:paraId="1BF8A145" w14:textId="04C2B6E7" w:rsidR="00141A5D" w:rsidRPr="00DF77CA" w:rsidRDefault="00141A5D" w:rsidP="00C64862">
            <w:pPr>
              <w:spacing w:line="276" w:lineRule="auto"/>
              <w:rPr>
                <w:rFonts w:cs="Arial"/>
                <w:szCs w:val="18"/>
                <w:lang w:val="en-GB"/>
              </w:rPr>
            </w:pPr>
            <w:r w:rsidRPr="00DF77CA">
              <w:rPr>
                <w:rFonts w:cs="Arial"/>
                <w:szCs w:val="18"/>
                <w:lang w:val="en-GB"/>
              </w:rPr>
              <w:t>At known impact sites</w:t>
            </w:r>
          </w:p>
        </w:tc>
        <w:tc>
          <w:tcPr>
            <w:tcW w:w="949" w:type="pct"/>
          </w:tcPr>
          <w:p w14:paraId="2C4F8BF7" w14:textId="477D53C7" w:rsidR="00141A5D" w:rsidRPr="00DF77CA" w:rsidRDefault="00141A5D" w:rsidP="00C64862">
            <w:pPr>
              <w:spacing w:line="276" w:lineRule="auto"/>
              <w:rPr>
                <w:rFonts w:cs="Arial"/>
                <w:szCs w:val="18"/>
                <w:lang w:val="en-GB"/>
              </w:rPr>
            </w:pPr>
            <w:proofErr w:type="gramStart"/>
            <w:r w:rsidRPr="00DF77CA">
              <w:rPr>
                <w:rFonts w:cs="Arial"/>
                <w:szCs w:val="18"/>
                <w:lang w:val="en-GB"/>
              </w:rPr>
              <w:t>RBGV,DEECA</w:t>
            </w:r>
            <w:proofErr w:type="gramEnd"/>
            <w:r w:rsidRPr="00DF77CA">
              <w:rPr>
                <w:rFonts w:cs="Arial"/>
                <w:szCs w:val="18"/>
                <w:lang w:val="en-GB"/>
              </w:rPr>
              <w:t>, PV</w:t>
            </w:r>
          </w:p>
        </w:tc>
      </w:tr>
      <w:tr w:rsidR="00141A5D" w:rsidRPr="00DF77CA" w14:paraId="50EB3985" w14:textId="77777777" w:rsidTr="0055020B">
        <w:trPr>
          <w:cantSplit/>
          <w:trHeight w:val="424"/>
        </w:trPr>
        <w:tc>
          <w:tcPr>
            <w:tcW w:w="865" w:type="pct"/>
            <w:vMerge/>
          </w:tcPr>
          <w:p w14:paraId="1946FF90" w14:textId="77777777" w:rsidR="00141A5D" w:rsidRPr="00DF77CA" w:rsidRDefault="00141A5D" w:rsidP="00C64862">
            <w:pPr>
              <w:spacing w:line="276" w:lineRule="auto"/>
              <w:rPr>
                <w:rFonts w:cs="Arial"/>
                <w:szCs w:val="18"/>
                <w:lang w:val="en-GB"/>
              </w:rPr>
            </w:pPr>
          </w:p>
        </w:tc>
        <w:tc>
          <w:tcPr>
            <w:tcW w:w="809" w:type="pct"/>
            <w:vMerge/>
          </w:tcPr>
          <w:p w14:paraId="53C6F548" w14:textId="77777777" w:rsidR="00141A5D" w:rsidRPr="00DF77CA" w:rsidRDefault="00141A5D" w:rsidP="00C64862">
            <w:pPr>
              <w:spacing w:line="276" w:lineRule="auto"/>
              <w:rPr>
                <w:rFonts w:cs="Arial"/>
                <w:szCs w:val="18"/>
                <w:lang w:val="en-GB"/>
              </w:rPr>
            </w:pPr>
          </w:p>
        </w:tc>
        <w:tc>
          <w:tcPr>
            <w:tcW w:w="1230" w:type="pct"/>
          </w:tcPr>
          <w:p w14:paraId="12BC9DF5" w14:textId="65823D1B" w:rsidR="00141A5D" w:rsidRPr="00DF77CA" w:rsidRDefault="00141A5D" w:rsidP="00C64862">
            <w:pPr>
              <w:spacing w:line="276" w:lineRule="auto"/>
              <w:rPr>
                <w:rFonts w:cs="Arial"/>
                <w:szCs w:val="18"/>
                <w:lang w:val="en-GB"/>
              </w:rPr>
            </w:pPr>
            <w:r w:rsidRPr="00DF77CA">
              <w:rPr>
                <w:rFonts w:cs="Arial"/>
                <w:szCs w:val="18"/>
                <w:lang w:val="en-GB"/>
              </w:rPr>
              <w:t>Plan for restoration</w:t>
            </w:r>
          </w:p>
        </w:tc>
        <w:tc>
          <w:tcPr>
            <w:tcW w:w="1147" w:type="pct"/>
          </w:tcPr>
          <w:p w14:paraId="69046877" w14:textId="52212A7D" w:rsidR="00141A5D" w:rsidRPr="00DF77CA" w:rsidRDefault="00141A5D" w:rsidP="00C64862">
            <w:pPr>
              <w:spacing w:line="276" w:lineRule="auto"/>
              <w:rPr>
                <w:rFonts w:cs="Arial"/>
                <w:szCs w:val="18"/>
                <w:lang w:val="en-GB"/>
              </w:rPr>
            </w:pPr>
            <w:r w:rsidRPr="00DF77CA">
              <w:rPr>
                <w:rFonts w:cs="Arial"/>
                <w:szCs w:val="18"/>
                <w:lang w:val="en-GB"/>
              </w:rPr>
              <w:t>At impact sites</w:t>
            </w:r>
          </w:p>
        </w:tc>
        <w:tc>
          <w:tcPr>
            <w:tcW w:w="949" w:type="pct"/>
          </w:tcPr>
          <w:p w14:paraId="69287A5D" w14:textId="7693A312" w:rsidR="00141A5D" w:rsidRPr="00DF77CA" w:rsidRDefault="00141A5D" w:rsidP="00C64862">
            <w:pPr>
              <w:spacing w:line="276" w:lineRule="auto"/>
              <w:rPr>
                <w:rFonts w:cs="Arial"/>
                <w:szCs w:val="18"/>
                <w:lang w:val="en-GB"/>
              </w:rPr>
            </w:pPr>
            <w:proofErr w:type="gramStart"/>
            <w:r w:rsidRPr="00DF77CA">
              <w:rPr>
                <w:rFonts w:cs="Arial"/>
                <w:szCs w:val="18"/>
                <w:lang w:val="en-GB"/>
              </w:rPr>
              <w:t>RBGV,DEECA</w:t>
            </w:r>
            <w:proofErr w:type="gramEnd"/>
            <w:r w:rsidRPr="00DF77CA">
              <w:rPr>
                <w:rFonts w:cs="Arial"/>
                <w:szCs w:val="18"/>
                <w:lang w:val="en-GB"/>
              </w:rPr>
              <w:t>, PV</w:t>
            </w:r>
          </w:p>
        </w:tc>
      </w:tr>
      <w:tr w:rsidR="00141A5D" w:rsidRPr="00DF77CA" w14:paraId="39FDA0B0" w14:textId="77777777" w:rsidTr="0055020B">
        <w:trPr>
          <w:cantSplit/>
          <w:trHeight w:val="424"/>
        </w:trPr>
        <w:tc>
          <w:tcPr>
            <w:tcW w:w="865" w:type="pct"/>
            <w:vMerge/>
          </w:tcPr>
          <w:p w14:paraId="79CCA19E" w14:textId="77777777" w:rsidR="00141A5D" w:rsidRPr="00DF77CA" w:rsidRDefault="00141A5D" w:rsidP="00C64862">
            <w:pPr>
              <w:spacing w:line="276" w:lineRule="auto"/>
              <w:rPr>
                <w:rFonts w:cs="Arial"/>
                <w:szCs w:val="18"/>
                <w:lang w:val="en-GB"/>
              </w:rPr>
            </w:pPr>
          </w:p>
        </w:tc>
        <w:tc>
          <w:tcPr>
            <w:tcW w:w="809" w:type="pct"/>
            <w:vMerge/>
          </w:tcPr>
          <w:p w14:paraId="3A61171F" w14:textId="77777777" w:rsidR="00141A5D" w:rsidRPr="00DF77CA" w:rsidRDefault="00141A5D" w:rsidP="00C64862">
            <w:pPr>
              <w:spacing w:line="276" w:lineRule="auto"/>
              <w:rPr>
                <w:rFonts w:cs="Arial"/>
                <w:szCs w:val="18"/>
                <w:lang w:val="en-GB"/>
              </w:rPr>
            </w:pPr>
          </w:p>
        </w:tc>
        <w:tc>
          <w:tcPr>
            <w:tcW w:w="1230" w:type="pct"/>
          </w:tcPr>
          <w:p w14:paraId="39C0C951" w14:textId="18E3DE5B" w:rsidR="00141A5D" w:rsidRPr="00DF77CA" w:rsidRDefault="00141A5D" w:rsidP="00C64862">
            <w:pPr>
              <w:spacing w:line="276" w:lineRule="auto"/>
              <w:rPr>
                <w:rFonts w:cs="Arial"/>
                <w:szCs w:val="18"/>
                <w:lang w:val="en-GB"/>
              </w:rPr>
            </w:pPr>
            <w:r w:rsidRPr="00DF77CA">
              <w:rPr>
                <w:rFonts w:cs="Arial"/>
                <w:szCs w:val="18"/>
                <w:lang w:val="en-GB"/>
              </w:rPr>
              <w:t>Propagate plants for restoration using stored seed and rhizobia (see prepare section)</w:t>
            </w:r>
          </w:p>
        </w:tc>
        <w:tc>
          <w:tcPr>
            <w:tcW w:w="1147" w:type="pct"/>
          </w:tcPr>
          <w:p w14:paraId="33F80616" w14:textId="78D6036D" w:rsidR="00141A5D" w:rsidRPr="00DF77CA" w:rsidRDefault="00141A5D" w:rsidP="00C64862">
            <w:pPr>
              <w:spacing w:line="276" w:lineRule="auto"/>
              <w:rPr>
                <w:rFonts w:cs="Arial"/>
                <w:szCs w:val="18"/>
                <w:lang w:val="en-GB"/>
              </w:rPr>
            </w:pPr>
            <w:r w:rsidRPr="00DF77CA">
              <w:rPr>
                <w:rFonts w:cs="Arial"/>
                <w:szCs w:val="18"/>
                <w:lang w:val="en-GB"/>
              </w:rPr>
              <w:t>At all impacted sites</w:t>
            </w:r>
          </w:p>
        </w:tc>
        <w:tc>
          <w:tcPr>
            <w:tcW w:w="949" w:type="pct"/>
          </w:tcPr>
          <w:p w14:paraId="4D0E55C7" w14:textId="454E598B" w:rsidR="00141A5D" w:rsidRPr="00DF77CA" w:rsidRDefault="00141A5D" w:rsidP="00C64862">
            <w:pPr>
              <w:spacing w:line="276" w:lineRule="auto"/>
              <w:rPr>
                <w:rFonts w:cs="Arial"/>
                <w:szCs w:val="18"/>
                <w:lang w:val="en-GB"/>
              </w:rPr>
            </w:pPr>
            <w:r w:rsidRPr="00DF77CA">
              <w:rPr>
                <w:rFonts w:cs="Arial"/>
                <w:szCs w:val="18"/>
                <w:lang w:val="en-GB"/>
              </w:rPr>
              <w:t>RBGV</w:t>
            </w:r>
          </w:p>
        </w:tc>
      </w:tr>
      <w:tr w:rsidR="00141A5D" w:rsidRPr="00DF77CA" w14:paraId="00607400" w14:textId="77777777" w:rsidTr="0055020B">
        <w:trPr>
          <w:cantSplit/>
          <w:trHeight w:val="424"/>
        </w:trPr>
        <w:tc>
          <w:tcPr>
            <w:tcW w:w="865" w:type="pct"/>
            <w:vMerge/>
          </w:tcPr>
          <w:p w14:paraId="2D59C2C5" w14:textId="77777777" w:rsidR="00141A5D" w:rsidRPr="00DF77CA" w:rsidRDefault="00141A5D" w:rsidP="00C64862">
            <w:pPr>
              <w:spacing w:line="276" w:lineRule="auto"/>
              <w:rPr>
                <w:rFonts w:cs="Arial"/>
                <w:szCs w:val="18"/>
                <w:lang w:val="en-GB"/>
              </w:rPr>
            </w:pPr>
          </w:p>
        </w:tc>
        <w:tc>
          <w:tcPr>
            <w:tcW w:w="809" w:type="pct"/>
            <w:vMerge/>
          </w:tcPr>
          <w:p w14:paraId="6791DC53" w14:textId="77777777" w:rsidR="00141A5D" w:rsidRPr="00DF77CA" w:rsidRDefault="00141A5D" w:rsidP="00C64862">
            <w:pPr>
              <w:spacing w:line="276" w:lineRule="auto"/>
              <w:rPr>
                <w:rFonts w:cs="Arial"/>
                <w:szCs w:val="18"/>
                <w:lang w:val="en-GB"/>
              </w:rPr>
            </w:pPr>
          </w:p>
        </w:tc>
        <w:tc>
          <w:tcPr>
            <w:tcW w:w="1230" w:type="pct"/>
          </w:tcPr>
          <w:p w14:paraId="61BE5768" w14:textId="69CE0787" w:rsidR="00141A5D" w:rsidRPr="00DF77CA" w:rsidRDefault="00141A5D" w:rsidP="00C64862">
            <w:pPr>
              <w:spacing w:line="276" w:lineRule="auto"/>
              <w:rPr>
                <w:rFonts w:cs="Arial"/>
                <w:szCs w:val="18"/>
                <w:lang w:val="en-GB"/>
              </w:rPr>
            </w:pPr>
            <w:r w:rsidRPr="00DF77CA">
              <w:rPr>
                <w:rFonts w:cs="Arial"/>
                <w:szCs w:val="18"/>
                <w:lang w:val="en-GB"/>
              </w:rPr>
              <w:t xml:space="preserve">Reintroduce plants </w:t>
            </w:r>
          </w:p>
        </w:tc>
        <w:tc>
          <w:tcPr>
            <w:tcW w:w="1147" w:type="pct"/>
          </w:tcPr>
          <w:p w14:paraId="5E2C2944" w14:textId="2003C4AD" w:rsidR="00141A5D" w:rsidRPr="00DF77CA" w:rsidRDefault="00141A5D" w:rsidP="00C64862">
            <w:pPr>
              <w:spacing w:line="276" w:lineRule="auto"/>
              <w:rPr>
                <w:rFonts w:cs="Arial"/>
                <w:szCs w:val="18"/>
                <w:lang w:val="en-GB"/>
              </w:rPr>
            </w:pPr>
            <w:r w:rsidRPr="00DF77CA">
              <w:rPr>
                <w:rFonts w:cs="Arial"/>
                <w:szCs w:val="18"/>
                <w:lang w:val="en-GB"/>
              </w:rPr>
              <w:t>At impact sites</w:t>
            </w:r>
          </w:p>
        </w:tc>
        <w:tc>
          <w:tcPr>
            <w:tcW w:w="949" w:type="pct"/>
          </w:tcPr>
          <w:p w14:paraId="5F37F28A" w14:textId="4B9CD346" w:rsidR="00141A5D" w:rsidRPr="00DF77CA" w:rsidRDefault="00141A5D" w:rsidP="00C64862">
            <w:pPr>
              <w:spacing w:line="276" w:lineRule="auto"/>
              <w:rPr>
                <w:rFonts w:cs="Arial"/>
                <w:szCs w:val="18"/>
                <w:lang w:val="en-GB"/>
              </w:rPr>
            </w:pPr>
            <w:r w:rsidRPr="00DF77CA">
              <w:rPr>
                <w:rFonts w:cs="Arial"/>
                <w:szCs w:val="18"/>
                <w:lang w:val="en-GB"/>
              </w:rPr>
              <w:t>RBGV/PV</w:t>
            </w:r>
          </w:p>
        </w:tc>
      </w:tr>
    </w:tbl>
    <w:p w14:paraId="0B407F81" w14:textId="77777777" w:rsidR="0002418F" w:rsidRPr="00DF77CA" w:rsidRDefault="0002418F">
      <w:pPr>
        <w:tabs>
          <w:tab w:val="clear" w:pos="567"/>
        </w:tabs>
        <w:spacing w:after="0"/>
        <w:rPr>
          <w:rFonts w:cs="Arial"/>
          <w:b/>
          <w:bCs/>
          <w:iCs/>
          <w:color w:val="007096"/>
          <w:kern w:val="32"/>
          <w:sz w:val="28"/>
          <w:szCs w:val="28"/>
        </w:rPr>
      </w:pPr>
      <w:r w:rsidRPr="00DF77CA">
        <w:rPr>
          <w:rFonts w:cs="Arial"/>
        </w:rPr>
        <w:br w:type="page"/>
      </w:r>
    </w:p>
    <w:p w14:paraId="6B0A8732" w14:textId="27B9500B" w:rsidR="003A07E4" w:rsidRPr="00DF77CA" w:rsidRDefault="003A07E4" w:rsidP="00B319D2">
      <w:pPr>
        <w:pStyle w:val="Heading3"/>
      </w:pPr>
      <w:r w:rsidRPr="00DF77CA">
        <w:lastRenderedPageBreak/>
        <w:t xml:space="preserve">Wimmera Nationally Threatened Grassland Species </w:t>
      </w:r>
    </w:p>
    <w:p w14:paraId="6C0DF551" w14:textId="65BD3ACB" w:rsidR="001B788E" w:rsidRPr="00DF77CA" w:rsidRDefault="001B788E" w:rsidP="00B319D2">
      <w:pPr>
        <w:pStyle w:val="Heading4"/>
      </w:pPr>
      <w:r w:rsidRPr="00DF77CA">
        <w:t xml:space="preserve">Wimmera Rice flower, Spiny Rice Flower, Turnip </w:t>
      </w:r>
      <w:proofErr w:type="spellStart"/>
      <w:r w:rsidRPr="00DF77CA">
        <w:t>Copperburr</w:t>
      </w:r>
      <w:proofErr w:type="spellEnd"/>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79E6220F" w14:textId="77777777" w:rsidTr="0055020B">
        <w:trPr>
          <w:cantSplit/>
        </w:trPr>
        <w:tc>
          <w:tcPr>
            <w:tcW w:w="865" w:type="pct"/>
            <w:shd w:val="clear" w:color="auto" w:fill="D9D9D9" w:themeFill="background1" w:themeFillShade="D9"/>
          </w:tcPr>
          <w:p w14:paraId="0DF167E0"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012AC6A2"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6112E88D"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2D704FC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48B243F6"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2D617297" w14:textId="77777777" w:rsidTr="0055020B">
        <w:trPr>
          <w:cantSplit/>
        </w:trPr>
        <w:tc>
          <w:tcPr>
            <w:tcW w:w="5000" w:type="pct"/>
            <w:gridSpan w:val="5"/>
            <w:shd w:val="clear" w:color="auto" w:fill="F2F2F2" w:themeFill="background1" w:themeFillShade="F2"/>
          </w:tcPr>
          <w:p w14:paraId="0CB596A8"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42620C56" w14:textId="77777777" w:rsidTr="001B788E">
        <w:trPr>
          <w:cantSplit/>
          <w:trHeight w:val="112"/>
        </w:trPr>
        <w:tc>
          <w:tcPr>
            <w:tcW w:w="865" w:type="pct"/>
            <w:vMerge w:val="restart"/>
          </w:tcPr>
          <w:p w14:paraId="0E75D03E" w14:textId="16B8DF2E" w:rsidR="003A07E4" w:rsidRPr="00DF77CA" w:rsidRDefault="003A07E4" w:rsidP="0055020B">
            <w:pPr>
              <w:spacing w:line="276" w:lineRule="auto"/>
              <w:rPr>
                <w:rFonts w:cs="Arial"/>
                <w:szCs w:val="18"/>
                <w:lang w:val="en-GB"/>
              </w:rPr>
            </w:pPr>
            <w:r w:rsidRPr="00DF77CA">
              <w:rPr>
                <w:rFonts w:cs="Arial"/>
                <w:b/>
                <w:bCs/>
                <w:szCs w:val="18"/>
                <w:lang w:val="en-GB"/>
              </w:rPr>
              <w:t xml:space="preserve">Wimmera rice flower, Spiny rice flower, Turnip </w:t>
            </w:r>
            <w:proofErr w:type="spellStart"/>
            <w:r w:rsidRPr="00DF77CA">
              <w:rPr>
                <w:rFonts w:cs="Arial"/>
                <w:b/>
                <w:bCs/>
                <w:szCs w:val="18"/>
                <w:lang w:val="en-GB"/>
              </w:rPr>
              <w:t>Copperburr</w:t>
            </w:r>
            <w:proofErr w:type="spellEnd"/>
          </w:p>
        </w:tc>
        <w:tc>
          <w:tcPr>
            <w:tcW w:w="809" w:type="pct"/>
          </w:tcPr>
          <w:p w14:paraId="58C295A4"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vAlign w:val="center"/>
          </w:tcPr>
          <w:p w14:paraId="5C486900" w14:textId="481B3D0C" w:rsidR="001B788E" w:rsidRPr="00DF77CA" w:rsidRDefault="001B788E" w:rsidP="001B788E">
            <w:pPr>
              <w:spacing w:line="276" w:lineRule="auto"/>
              <w:rPr>
                <w:rFonts w:cs="Arial"/>
                <w:szCs w:val="18"/>
                <w:lang w:val="en-GB"/>
              </w:rPr>
            </w:pPr>
            <w:r w:rsidRPr="00DF77CA">
              <w:rPr>
                <w:rFonts w:cs="Arial"/>
                <w:szCs w:val="18"/>
                <w:lang w:val="en-GB"/>
              </w:rPr>
              <w:t xml:space="preserve">Allocate resources to suppress fires and/or undertake asset protection if burn frequency and timing are not compatible with increased species richness or biodiversity. </w:t>
            </w:r>
          </w:p>
          <w:p w14:paraId="3BF39A7B" w14:textId="1F21A529" w:rsidR="003A07E4" w:rsidRPr="00DF77CA" w:rsidRDefault="001B788E" w:rsidP="0055020B">
            <w:pPr>
              <w:spacing w:line="276" w:lineRule="auto"/>
              <w:rPr>
                <w:rFonts w:cs="Arial"/>
                <w:szCs w:val="18"/>
                <w:lang w:val="en-GB"/>
              </w:rPr>
            </w:pPr>
            <w:r w:rsidRPr="00DF77CA">
              <w:rPr>
                <w:rFonts w:cs="Arial"/>
                <w:szCs w:val="18"/>
                <w:lang w:val="en-GB"/>
              </w:rPr>
              <w:t>Protect known populations and habitat from accidental damage during fire suppression. For example, do not drive tankers onto the soil or put mineral earth control lines through known populations.</w:t>
            </w:r>
          </w:p>
        </w:tc>
        <w:tc>
          <w:tcPr>
            <w:tcW w:w="1147" w:type="pct"/>
          </w:tcPr>
          <w:p w14:paraId="0B7A3BBA" w14:textId="77777777" w:rsidR="003A07E4" w:rsidRPr="00DF77CA" w:rsidRDefault="003A07E4" w:rsidP="001B788E">
            <w:pPr>
              <w:spacing w:line="276" w:lineRule="auto"/>
              <w:rPr>
                <w:rFonts w:cs="Arial"/>
                <w:szCs w:val="18"/>
                <w:lang w:val="en-GB"/>
              </w:rPr>
            </w:pPr>
            <w:r w:rsidRPr="00DF77CA">
              <w:rPr>
                <w:rFonts w:cs="Arial"/>
                <w:szCs w:val="18"/>
                <w:lang w:val="en-GB"/>
              </w:rPr>
              <w:t>At known impact sites.</w:t>
            </w:r>
          </w:p>
        </w:tc>
        <w:tc>
          <w:tcPr>
            <w:tcW w:w="949" w:type="pct"/>
          </w:tcPr>
          <w:p w14:paraId="6B51F648" w14:textId="77777777" w:rsidR="003A07E4" w:rsidRPr="00DF77CA" w:rsidRDefault="003A07E4" w:rsidP="001B788E">
            <w:pPr>
              <w:spacing w:line="276" w:lineRule="auto"/>
              <w:rPr>
                <w:rFonts w:cs="Arial"/>
                <w:szCs w:val="18"/>
                <w:lang w:val="en-GB"/>
              </w:rPr>
            </w:pPr>
            <w:r w:rsidRPr="00DF77CA">
              <w:rPr>
                <w:rFonts w:cs="Arial"/>
                <w:szCs w:val="18"/>
                <w:lang w:val="en-GB"/>
              </w:rPr>
              <w:t xml:space="preserve">DEECA, CFA. </w:t>
            </w:r>
          </w:p>
        </w:tc>
      </w:tr>
      <w:tr w:rsidR="003A07E4" w:rsidRPr="00DF77CA" w14:paraId="28155960" w14:textId="77777777" w:rsidTr="001B788E">
        <w:trPr>
          <w:cantSplit/>
          <w:trHeight w:val="112"/>
        </w:trPr>
        <w:tc>
          <w:tcPr>
            <w:tcW w:w="865" w:type="pct"/>
            <w:vMerge/>
          </w:tcPr>
          <w:p w14:paraId="46801389" w14:textId="77777777" w:rsidR="003A07E4" w:rsidRPr="00DF77CA" w:rsidRDefault="003A07E4" w:rsidP="0055020B">
            <w:pPr>
              <w:spacing w:line="276" w:lineRule="auto"/>
              <w:rPr>
                <w:rFonts w:cs="Arial"/>
                <w:b/>
                <w:bCs/>
                <w:szCs w:val="18"/>
                <w:lang w:val="en-GB"/>
              </w:rPr>
            </w:pPr>
          </w:p>
        </w:tc>
        <w:tc>
          <w:tcPr>
            <w:tcW w:w="809" w:type="pct"/>
          </w:tcPr>
          <w:p w14:paraId="3A7A55DF"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023D2375" w14:textId="77777777" w:rsidR="003A07E4" w:rsidRPr="00DF77CA" w:rsidRDefault="003A07E4" w:rsidP="0055020B">
            <w:pPr>
              <w:spacing w:line="276" w:lineRule="auto"/>
              <w:rPr>
                <w:rFonts w:cs="Arial"/>
                <w:szCs w:val="18"/>
                <w:lang w:val="en-GB"/>
              </w:rPr>
            </w:pPr>
            <w:r w:rsidRPr="00DF77CA">
              <w:rPr>
                <w:rFonts w:cs="Arial"/>
                <w:szCs w:val="18"/>
                <w:lang w:val="en-GB"/>
              </w:rPr>
              <w:t>Weed and pest control.</w:t>
            </w:r>
          </w:p>
        </w:tc>
        <w:tc>
          <w:tcPr>
            <w:tcW w:w="1147" w:type="pct"/>
          </w:tcPr>
          <w:p w14:paraId="7E85F201" w14:textId="77777777" w:rsidR="003A07E4" w:rsidRPr="00DF77CA" w:rsidRDefault="003A07E4" w:rsidP="001B788E">
            <w:pPr>
              <w:spacing w:line="276" w:lineRule="auto"/>
              <w:rPr>
                <w:rFonts w:cs="Arial"/>
                <w:szCs w:val="18"/>
                <w:lang w:val="en-GB"/>
              </w:rPr>
            </w:pPr>
            <w:r w:rsidRPr="00DF77CA">
              <w:rPr>
                <w:rFonts w:cs="Arial"/>
                <w:szCs w:val="18"/>
                <w:lang w:val="en-GB"/>
              </w:rPr>
              <w:t>At known impact sites.</w:t>
            </w:r>
          </w:p>
        </w:tc>
        <w:tc>
          <w:tcPr>
            <w:tcW w:w="949" w:type="pct"/>
          </w:tcPr>
          <w:p w14:paraId="73A1FA89" w14:textId="77DB03EE" w:rsidR="003A07E4" w:rsidRPr="00DF77CA" w:rsidRDefault="001B788E" w:rsidP="001B788E">
            <w:pPr>
              <w:spacing w:line="276" w:lineRule="auto"/>
              <w:rPr>
                <w:rFonts w:cs="Arial"/>
                <w:szCs w:val="18"/>
                <w:lang w:val="en-GB"/>
              </w:rPr>
            </w:pPr>
            <w:r w:rsidRPr="00DF77CA">
              <w:rPr>
                <w:rFonts w:cs="Arial"/>
                <w:szCs w:val="18"/>
                <w:lang w:val="en-GB"/>
              </w:rPr>
              <w:t>Land managers</w:t>
            </w:r>
          </w:p>
        </w:tc>
      </w:tr>
      <w:tr w:rsidR="003A07E4" w:rsidRPr="00DF77CA" w14:paraId="1D9B9720" w14:textId="77777777" w:rsidTr="0055020B">
        <w:trPr>
          <w:cantSplit/>
          <w:trHeight w:val="112"/>
        </w:trPr>
        <w:tc>
          <w:tcPr>
            <w:tcW w:w="5000" w:type="pct"/>
            <w:gridSpan w:val="5"/>
            <w:shd w:val="clear" w:color="auto" w:fill="F2F2F2" w:themeFill="background1" w:themeFillShade="F2"/>
          </w:tcPr>
          <w:p w14:paraId="5612783D"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1E1BF091" w14:textId="77777777" w:rsidTr="0055020B">
        <w:trPr>
          <w:cantSplit/>
          <w:trHeight w:val="586"/>
        </w:trPr>
        <w:tc>
          <w:tcPr>
            <w:tcW w:w="865" w:type="pct"/>
            <w:vMerge w:val="restart"/>
          </w:tcPr>
          <w:p w14:paraId="75016DBB" w14:textId="70F325CD" w:rsidR="003A07E4" w:rsidRPr="00DF77CA" w:rsidRDefault="003A07E4" w:rsidP="0055020B">
            <w:pPr>
              <w:spacing w:line="276" w:lineRule="auto"/>
              <w:rPr>
                <w:rFonts w:cs="Arial"/>
                <w:b/>
                <w:bCs/>
                <w:szCs w:val="18"/>
                <w:lang w:val="en-GB"/>
              </w:rPr>
            </w:pPr>
            <w:r w:rsidRPr="00DF77CA">
              <w:rPr>
                <w:rFonts w:cs="Arial"/>
                <w:b/>
                <w:bCs/>
                <w:szCs w:val="18"/>
                <w:lang w:val="en-GB"/>
              </w:rPr>
              <w:t xml:space="preserve">Wimmera rice flower, Spiny rice flower, Turnip </w:t>
            </w:r>
            <w:proofErr w:type="spellStart"/>
            <w:r w:rsidRPr="00DF77CA">
              <w:rPr>
                <w:rFonts w:cs="Arial"/>
                <w:b/>
                <w:bCs/>
                <w:szCs w:val="18"/>
                <w:lang w:val="en-GB"/>
              </w:rPr>
              <w:t>Copperburr</w:t>
            </w:r>
            <w:proofErr w:type="spellEnd"/>
          </w:p>
        </w:tc>
        <w:tc>
          <w:tcPr>
            <w:tcW w:w="809" w:type="pct"/>
          </w:tcPr>
          <w:p w14:paraId="52DB873C" w14:textId="77777777" w:rsidR="003A07E4" w:rsidRPr="00DF77CA" w:rsidRDefault="003A07E4" w:rsidP="0055020B">
            <w:pPr>
              <w:spacing w:line="276" w:lineRule="auto"/>
              <w:rPr>
                <w:rFonts w:cs="Arial"/>
                <w:szCs w:val="18"/>
                <w:lang w:val="en-GB"/>
              </w:rPr>
            </w:pPr>
            <w:r w:rsidRPr="00DF77CA">
              <w:rPr>
                <w:rFonts w:cs="Arial"/>
                <w:szCs w:val="18"/>
                <w:lang w:val="en-GB"/>
              </w:rPr>
              <w:t>All</w:t>
            </w:r>
          </w:p>
        </w:tc>
        <w:tc>
          <w:tcPr>
            <w:tcW w:w="1230" w:type="pct"/>
          </w:tcPr>
          <w:p w14:paraId="4ADFDCA4" w14:textId="77777777" w:rsidR="003A07E4" w:rsidRPr="00DF77CA" w:rsidRDefault="003A07E4" w:rsidP="0055020B">
            <w:pPr>
              <w:rPr>
                <w:rFonts w:cs="Arial"/>
                <w:szCs w:val="18"/>
                <w:lang w:val="en-GB"/>
              </w:rPr>
            </w:pPr>
            <w:r w:rsidRPr="00DF77CA">
              <w:rPr>
                <w:rFonts w:cs="Arial"/>
                <w:szCs w:val="18"/>
                <w:lang w:val="en-GB"/>
              </w:rPr>
              <w:t>Weed and pest control.</w:t>
            </w:r>
          </w:p>
        </w:tc>
        <w:tc>
          <w:tcPr>
            <w:tcW w:w="1147" w:type="pct"/>
          </w:tcPr>
          <w:p w14:paraId="0920633D"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A8BBE9A" w14:textId="77777777" w:rsidR="003A07E4" w:rsidRPr="00DF77CA" w:rsidRDefault="003A07E4" w:rsidP="0055020B">
            <w:pPr>
              <w:spacing w:line="276" w:lineRule="auto"/>
              <w:rPr>
                <w:rFonts w:cs="Arial"/>
                <w:szCs w:val="18"/>
                <w:lang w:val="en-GB"/>
              </w:rPr>
            </w:pPr>
            <w:r w:rsidRPr="00DF77CA">
              <w:rPr>
                <w:rFonts w:cs="Arial"/>
                <w:szCs w:val="18"/>
                <w:lang w:val="en-GB"/>
              </w:rPr>
              <w:t>Land manager, Wimmera CMA.</w:t>
            </w:r>
          </w:p>
        </w:tc>
      </w:tr>
      <w:tr w:rsidR="003A07E4" w:rsidRPr="00DF77CA" w14:paraId="7991E03B" w14:textId="77777777" w:rsidTr="0055020B">
        <w:trPr>
          <w:cantSplit/>
          <w:trHeight w:val="586"/>
        </w:trPr>
        <w:tc>
          <w:tcPr>
            <w:tcW w:w="865" w:type="pct"/>
            <w:vMerge/>
          </w:tcPr>
          <w:p w14:paraId="30E89D41" w14:textId="77777777" w:rsidR="003A07E4" w:rsidRPr="00DF77CA" w:rsidRDefault="003A07E4" w:rsidP="0055020B">
            <w:pPr>
              <w:spacing w:line="276" w:lineRule="auto"/>
              <w:rPr>
                <w:rFonts w:cs="Arial"/>
                <w:szCs w:val="18"/>
                <w:lang w:val="en-GB"/>
              </w:rPr>
            </w:pPr>
          </w:p>
        </w:tc>
        <w:tc>
          <w:tcPr>
            <w:tcW w:w="809" w:type="pct"/>
            <w:vMerge w:val="restart"/>
          </w:tcPr>
          <w:p w14:paraId="66E59164"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10078DCF" w14:textId="77777777" w:rsidR="003A07E4" w:rsidRPr="00DF77CA" w:rsidRDefault="003A07E4" w:rsidP="0055020B">
            <w:pPr>
              <w:rPr>
                <w:rFonts w:cs="Arial"/>
                <w:szCs w:val="18"/>
                <w:lang w:val="en-GB"/>
              </w:rPr>
            </w:pPr>
            <w:r w:rsidRPr="00DF77CA">
              <w:rPr>
                <w:rFonts w:cs="Arial"/>
                <w:szCs w:val="18"/>
                <w:lang w:val="en-GB"/>
              </w:rPr>
              <w:t>Rapid assessment of impact.</w:t>
            </w:r>
          </w:p>
        </w:tc>
        <w:tc>
          <w:tcPr>
            <w:tcW w:w="1147" w:type="pct"/>
          </w:tcPr>
          <w:p w14:paraId="0CD807EF"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56B5051C"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69E2E5A4" w14:textId="77777777" w:rsidTr="0055020B">
        <w:trPr>
          <w:cantSplit/>
          <w:trHeight w:val="424"/>
        </w:trPr>
        <w:tc>
          <w:tcPr>
            <w:tcW w:w="865" w:type="pct"/>
            <w:vMerge/>
          </w:tcPr>
          <w:p w14:paraId="6C542833" w14:textId="77777777" w:rsidR="003A07E4" w:rsidRPr="00DF77CA" w:rsidRDefault="003A07E4" w:rsidP="0055020B">
            <w:pPr>
              <w:spacing w:line="276" w:lineRule="auto"/>
              <w:rPr>
                <w:rFonts w:cs="Arial"/>
                <w:szCs w:val="18"/>
                <w:lang w:val="en-GB"/>
              </w:rPr>
            </w:pPr>
          </w:p>
        </w:tc>
        <w:tc>
          <w:tcPr>
            <w:tcW w:w="809" w:type="pct"/>
            <w:vMerge/>
          </w:tcPr>
          <w:p w14:paraId="7397149A" w14:textId="77777777" w:rsidR="003A07E4" w:rsidRPr="00DF77CA" w:rsidRDefault="003A07E4" w:rsidP="0055020B">
            <w:pPr>
              <w:spacing w:line="276" w:lineRule="auto"/>
              <w:rPr>
                <w:rFonts w:cs="Arial"/>
                <w:szCs w:val="18"/>
                <w:lang w:val="en-GB"/>
              </w:rPr>
            </w:pPr>
          </w:p>
        </w:tc>
        <w:tc>
          <w:tcPr>
            <w:tcW w:w="1230" w:type="pct"/>
          </w:tcPr>
          <w:p w14:paraId="05FE3D54"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058369DB"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1D809BBA"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6EC4E2D4" w14:textId="77777777" w:rsidTr="0055020B">
        <w:trPr>
          <w:cantSplit/>
          <w:trHeight w:val="424"/>
        </w:trPr>
        <w:tc>
          <w:tcPr>
            <w:tcW w:w="865" w:type="pct"/>
            <w:vMerge/>
          </w:tcPr>
          <w:p w14:paraId="4090B1D3" w14:textId="77777777" w:rsidR="003A07E4" w:rsidRPr="00DF77CA" w:rsidRDefault="003A07E4" w:rsidP="0055020B">
            <w:pPr>
              <w:spacing w:line="276" w:lineRule="auto"/>
              <w:rPr>
                <w:rFonts w:cs="Arial"/>
                <w:szCs w:val="18"/>
                <w:lang w:val="en-GB"/>
              </w:rPr>
            </w:pPr>
          </w:p>
        </w:tc>
        <w:tc>
          <w:tcPr>
            <w:tcW w:w="809" w:type="pct"/>
            <w:vMerge w:val="restart"/>
          </w:tcPr>
          <w:p w14:paraId="0A02BF0D"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26680F92" w14:textId="77777777" w:rsidR="003A07E4" w:rsidRPr="00DF77CA" w:rsidRDefault="003A07E4" w:rsidP="0055020B">
            <w:pPr>
              <w:spacing w:line="276" w:lineRule="auto"/>
              <w:rPr>
                <w:rFonts w:cs="Arial"/>
                <w:szCs w:val="18"/>
                <w:lang w:val="en-GB"/>
              </w:rPr>
            </w:pPr>
            <w:r w:rsidRPr="00DF77CA">
              <w:rPr>
                <w:rFonts w:cs="Arial"/>
                <w:szCs w:val="18"/>
                <w:lang w:val="en-GB"/>
              </w:rPr>
              <w:t>Monitor impact.</w:t>
            </w:r>
          </w:p>
        </w:tc>
        <w:tc>
          <w:tcPr>
            <w:tcW w:w="1147" w:type="pct"/>
          </w:tcPr>
          <w:p w14:paraId="012A1036"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45BC95A0"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0E8BD30C" w14:textId="77777777" w:rsidTr="0055020B">
        <w:trPr>
          <w:cantSplit/>
          <w:trHeight w:val="424"/>
        </w:trPr>
        <w:tc>
          <w:tcPr>
            <w:tcW w:w="865" w:type="pct"/>
            <w:vMerge/>
          </w:tcPr>
          <w:p w14:paraId="123EE42B" w14:textId="77777777" w:rsidR="003A07E4" w:rsidRPr="00DF77CA" w:rsidRDefault="003A07E4" w:rsidP="0055020B">
            <w:pPr>
              <w:spacing w:line="276" w:lineRule="auto"/>
              <w:rPr>
                <w:rFonts w:cs="Arial"/>
                <w:szCs w:val="18"/>
                <w:lang w:val="en-GB"/>
              </w:rPr>
            </w:pPr>
          </w:p>
        </w:tc>
        <w:tc>
          <w:tcPr>
            <w:tcW w:w="809" w:type="pct"/>
            <w:vMerge/>
          </w:tcPr>
          <w:p w14:paraId="11C3F08F" w14:textId="77777777" w:rsidR="003A07E4" w:rsidRPr="00DF77CA" w:rsidRDefault="003A07E4" w:rsidP="0055020B">
            <w:pPr>
              <w:spacing w:line="276" w:lineRule="auto"/>
              <w:rPr>
                <w:rFonts w:cs="Arial"/>
                <w:szCs w:val="18"/>
                <w:lang w:val="en-GB"/>
              </w:rPr>
            </w:pPr>
          </w:p>
        </w:tc>
        <w:tc>
          <w:tcPr>
            <w:tcW w:w="1230" w:type="pct"/>
          </w:tcPr>
          <w:p w14:paraId="24F05480"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32E66EF8"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4D3BE9F9"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bl>
    <w:p w14:paraId="136C005E" w14:textId="77777777" w:rsidR="008251AF" w:rsidRPr="00DF77CA" w:rsidRDefault="008251AF" w:rsidP="00B319D2">
      <w:pPr>
        <w:pStyle w:val="Heading4"/>
      </w:pPr>
    </w:p>
    <w:p w14:paraId="680661DE" w14:textId="77777777" w:rsidR="008251AF" w:rsidRPr="00DF77CA" w:rsidRDefault="008251AF">
      <w:pPr>
        <w:tabs>
          <w:tab w:val="clear" w:pos="567"/>
        </w:tabs>
        <w:spacing w:after="0"/>
        <w:rPr>
          <w:rFonts w:cs="Arial"/>
          <w:b/>
          <w:bCs/>
          <w:color w:val="007096"/>
          <w:kern w:val="32"/>
          <w:sz w:val="22"/>
          <w:szCs w:val="28"/>
        </w:rPr>
      </w:pPr>
      <w:r w:rsidRPr="00DF77CA">
        <w:rPr>
          <w:rFonts w:cs="Arial"/>
          <w:bCs/>
          <w:iCs/>
        </w:rPr>
        <w:br w:type="page"/>
      </w:r>
    </w:p>
    <w:p w14:paraId="291A1A15" w14:textId="3156BFBC" w:rsidR="003A07E4" w:rsidRPr="00DF77CA" w:rsidRDefault="001B788E" w:rsidP="00B319D2">
      <w:pPr>
        <w:pStyle w:val="Heading4"/>
        <w:rPr>
          <w:i/>
        </w:rPr>
      </w:pPr>
      <w:r w:rsidRPr="00DF77CA">
        <w:lastRenderedPageBreak/>
        <w:t>Striped legless lizard</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12712544" w14:textId="77777777" w:rsidTr="0055020B">
        <w:trPr>
          <w:cantSplit/>
          <w:tblHeader/>
        </w:trPr>
        <w:tc>
          <w:tcPr>
            <w:tcW w:w="865" w:type="pct"/>
            <w:shd w:val="clear" w:color="auto" w:fill="D9D9D9" w:themeFill="background1" w:themeFillShade="D9"/>
          </w:tcPr>
          <w:p w14:paraId="69675238" w14:textId="77777777" w:rsidR="003A07E4" w:rsidRPr="00DF77CA" w:rsidRDefault="003A07E4" w:rsidP="0055020B">
            <w:pPr>
              <w:spacing w:line="276" w:lineRule="auto"/>
              <w:rPr>
                <w:rFonts w:cs="Arial"/>
                <w:b/>
                <w:bCs/>
                <w:szCs w:val="18"/>
                <w:lang w:val="en-GB"/>
              </w:rPr>
            </w:pPr>
            <w:bookmarkStart w:id="66" w:name="_Hlk156468786"/>
            <w:r w:rsidRPr="00DF77CA">
              <w:rPr>
                <w:rFonts w:cs="Arial"/>
                <w:b/>
                <w:bCs/>
                <w:szCs w:val="18"/>
                <w:lang w:val="en-GB"/>
              </w:rPr>
              <w:t>Asset</w:t>
            </w:r>
          </w:p>
        </w:tc>
        <w:tc>
          <w:tcPr>
            <w:tcW w:w="809" w:type="pct"/>
            <w:shd w:val="clear" w:color="auto" w:fill="D9D9D9" w:themeFill="background1" w:themeFillShade="D9"/>
          </w:tcPr>
          <w:p w14:paraId="3BCA3032"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56A7BFAF"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C718E6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2B7068C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7774AB18" w14:textId="77777777" w:rsidTr="0055020B">
        <w:trPr>
          <w:cantSplit/>
        </w:trPr>
        <w:tc>
          <w:tcPr>
            <w:tcW w:w="5000" w:type="pct"/>
            <w:gridSpan w:val="5"/>
            <w:shd w:val="clear" w:color="auto" w:fill="F2F2F2" w:themeFill="background1" w:themeFillShade="F2"/>
            <w:vAlign w:val="center"/>
          </w:tcPr>
          <w:p w14:paraId="19AF5C4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606C87DF" w14:textId="77777777" w:rsidTr="001B788E">
        <w:trPr>
          <w:cantSplit/>
          <w:trHeight w:val="112"/>
        </w:trPr>
        <w:tc>
          <w:tcPr>
            <w:tcW w:w="865" w:type="pct"/>
            <w:vMerge w:val="restart"/>
          </w:tcPr>
          <w:p w14:paraId="51D4AF9A" w14:textId="77777777" w:rsidR="003A07E4" w:rsidRPr="00DF77CA" w:rsidRDefault="003A07E4" w:rsidP="001B788E">
            <w:pPr>
              <w:spacing w:line="276" w:lineRule="auto"/>
              <w:rPr>
                <w:rFonts w:cs="Arial"/>
                <w:b/>
                <w:bCs/>
                <w:szCs w:val="18"/>
                <w:lang w:val="en-GB"/>
              </w:rPr>
            </w:pPr>
            <w:r w:rsidRPr="00DF77CA">
              <w:rPr>
                <w:rFonts w:cs="Arial"/>
                <w:b/>
                <w:bCs/>
                <w:szCs w:val="18"/>
                <w:lang w:val="en-GB"/>
              </w:rPr>
              <w:t>Striped legless lizard</w:t>
            </w:r>
          </w:p>
        </w:tc>
        <w:tc>
          <w:tcPr>
            <w:tcW w:w="809" w:type="pct"/>
            <w:vMerge w:val="restart"/>
          </w:tcPr>
          <w:p w14:paraId="676198C2" w14:textId="77777777" w:rsidR="003A07E4" w:rsidRPr="00DF77CA" w:rsidRDefault="003A07E4" w:rsidP="001B788E">
            <w:pPr>
              <w:spacing w:line="276" w:lineRule="auto"/>
              <w:rPr>
                <w:rFonts w:cs="Arial"/>
                <w:szCs w:val="18"/>
                <w:lang w:val="en-GB"/>
              </w:rPr>
            </w:pPr>
            <w:r w:rsidRPr="00DF77CA">
              <w:rPr>
                <w:rFonts w:cs="Arial"/>
                <w:szCs w:val="18"/>
                <w:lang w:val="en-GB"/>
              </w:rPr>
              <w:t>Bushfire</w:t>
            </w:r>
          </w:p>
        </w:tc>
        <w:tc>
          <w:tcPr>
            <w:tcW w:w="1230" w:type="pct"/>
          </w:tcPr>
          <w:p w14:paraId="06B1F04B" w14:textId="77777777" w:rsidR="0049087A" w:rsidRPr="00DF77CA" w:rsidRDefault="0049087A" w:rsidP="0049087A">
            <w:pPr>
              <w:spacing w:line="276" w:lineRule="auto"/>
              <w:rPr>
                <w:rFonts w:cs="Arial"/>
                <w:szCs w:val="18"/>
                <w:lang w:val="en-GB"/>
              </w:rPr>
            </w:pPr>
            <w:r w:rsidRPr="00DF77CA">
              <w:rPr>
                <w:rFonts w:cs="Arial"/>
                <w:szCs w:val="18"/>
                <w:lang w:val="en-GB"/>
              </w:rPr>
              <w:t xml:space="preserve">Allocate resources to suppress fires and/or undertake asset protection if burn frequency and timing are not compatible with increased species richness or biodiversity. </w:t>
            </w:r>
          </w:p>
          <w:p w14:paraId="262E474F" w14:textId="735C18ED" w:rsidR="003A07E4" w:rsidRPr="00DF77CA" w:rsidRDefault="0049087A" w:rsidP="0049087A">
            <w:pPr>
              <w:spacing w:line="276" w:lineRule="auto"/>
              <w:rPr>
                <w:rFonts w:cs="Arial"/>
                <w:szCs w:val="18"/>
                <w:lang w:val="en-GB"/>
              </w:rPr>
            </w:pPr>
            <w:r w:rsidRPr="00DF77CA">
              <w:rPr>
                <w:rFonts w:cs="Arial"/>
                <w:szCs w:val="18"/>
                <w:lang w:val="en-GB"/>
              </w:rPr>
              <w:t>Protect known populations and habitat from accidental damage during fire suppression. For example, do not drive tankers onto the soil or put mineral earth control lines through known populations.</w:t>
            </w:r>
          </w:p>
        </w:tc>
        <w:tc>
          <w:tcPr>
            <w:tcW w:w="1147" w:type="pct"/>
          </w:tcPr>
          <w:p w14:paraId="58726CB4"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38C10869" w14:textId="77777777" w:rsidR="003A07E4" w:rsidRPr="00DF77CA" w:rsidRDefault="003A07E4" w:rsidP="0055020B">
            <w:pPr>
              <w:spacing w:line="276" w:lineRule="auto"/>
              <w:rPr>
                <w:rFonts w:cs="Arial"/>
                <w:szCs w:val="18"/>
                <w:lang w:val="en-GB"/>
              </w:rPr>
            </w:pPr>
            <w:r w:rsidRPr="00DF77CA">
              <w:rPr>
                <w:rFonts w:cs="Arial"/>
                <w:szCs w:val="18"/>
                <w:lang w:val="en-GB"/>
              </w:rPr>
              <w:t>CFA, DEECA.</w:t>
            </w:r>
          </w:p>
        </w:tc>
      </w:tr>
      <w:tr w:rsidR="003A07E4" w:rsidRPr="00DF77CA" w14:paraId="77672A3D" w14:textId="77777777" w:rsidTr="0049087A">
        <w:trPr>
          <w:cantSplit/>
          <w:trHeight w:val="328"/>
        </w:trPr>
        <w:tc>
          <w:tcPr>
            <w:tcW w:w="865" w:type="pct"/>
            <w:vMerge/>
          </w:tcPr>
          <w:p w14:paraId="3EA56D26" w14:textId="77777777" w:rsidR="003A07E4" w:rsidRPr="00DF77CA" w:rsidRDefault="003A07E4" w:rsidP="0055020B">
            <w:pPr>
              <w:spacing w:line="276" w:lineRule="auto"/>
              <w:rPr>
                <w:rFonts w:cs="Arial"/>
                <w:szCs w:val="18"/>
                <w:lang w:val="en-GB"/>
              </w:rPr>
            </w:pPr>
          </w:p>
        </w:tc>
        <w:tc>
          <w:tcPr>
            <w:tcW w:w="809" w:type="pct"/>
            <w:vMerge/>
          </w:tcPr>
          <w:p w14:paraId="6B591D4C" w14:textId="77777777" w:rsidR="003A07E4" w:rsidRPr="00DF77CA" w:rsidRDefault="003A07E4" w:rsidP="0055020B">
            <w:pPr>
              <w:spacing w:line="276" w:lineRule="auto"/>
              <w:rPr>
                <w:rFonts w:cs="Arial"/>
                <w:szCs w:val="18"/>
                <w:lang w:val="en-GB"/>
              </w:rPr>
            </w:pPr>
          </w:p>
        </w:tc>
        <w:tc>
          <w:tcPr>
            <w:tcW w:w="1230" w:type="pct"/>
          </w:tcPr>
          <w:p w14:paraId="54C5EC49" w14:textId="5E0F6F69" w:rsidR="003A07E4" w:rsidRPr="00DF77CA" w:rsidRDefault="003A07E4" w:rsidP="0055020B">
            <w:pPr>
              <w:spacing w:line="276" w:lineRule="auto"/>
              <w:rPr>
                <w:rFonts w:cs="Arial"/>
                <w:szCs w:val="18"/>
                <w:lang w:val="en-GB"/>
              </w:rPr>
            </w:pPr>
            <w:r w:rsidRPr="00DF77CA">
              <w:rPr>
                <w:rFonts w:cs="Arial"/>
                <w:szCs w:val="18"/>
                <w:lang w:val="en-GB"/>
              </w:rPr>
              <w:t>Protect</w:t>
            </w:r>
            <w:r w:rsidR="0049087A" w:rsidRPr="00DF77CA">
              <w:rPr>
                <w:rFonts w:cs="Arial"/>
                <w:szCs w:val="18"/>
                <w:lang w:val="en-GB"/>
              </w:rPr>
              <w:t xml:space="preserve"> the</w:t>
            </w:r>
            <w:r w:rsidRPr="00DF77CA">
              <w:rPr>
                <w:rFonts w:cs="Arial"/>
                <w:szCs w:val="18"/>
                <w:lang w:val="en-GB"/>
              </w:rPr>
              <w:t xml:space="preserve"> most sensitive areas.</w:t>
            </w:r>
          </w:p>
        </w:tc>
        <w:tc>
          <w:tcPr>
            <w:tcW w:w="1147" w:type="pct"/>
          </w:tcPr>
          <w:p w14:paraId="48069A24"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405426F4"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7D151D38" w14:textId="77777777" w:rsidTr="0055020B">
        <w:trPr>
          <w:cantSplit/>
          <w:trHeight w:val="112"/>
        </w:trPr>
        <w:tc>
          <w:tcPr>
            <w:tcW w:w="5000" w:type="pct"/>
            <w:gridSpan w:val="5"/>
            <w:shd w:val="clear" w:color="auto" w:fill="F2F2F2" w:themeFill="background1" w:themeFillShade="F2"/>
            <w:vAlign w:val="center"/>
          </w:tcPr>
          <w:p w14:paraId="4BCC70ED"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6541B438" w14:textId="77777777" w:rsidTr="0055020B">
        <w:trPr>
          <w:cantSplit/>
          <w:trHeight w:val="483"/>
        </w:trPr>
        <w:tc>
          <w:tcPr>
            <w:tcW w:w="865" w:type="pct"/>
            <w:vMerge w:val="restart"/>
          </w:tcPr>
          <w:p w14:paraId="2E0EE77A" w14:textId="77777777" w:rsidR="003A07E4" w:rsidRPr="00DF77CA" w:rsidRDefault="003A07E4" w:rsidP="0055020B">
            <w:pPr>
              <w:spacing w:line="276" w:lineRule="auto"/>
              <w:rPr>
                <w:rFonts w:cs="Arial"/>
                <w:b/>
                <w:bCs/>
                <w:szCs w:val="18"/>
                <w:lang w:val="en-GB"/>
              </w:rPr>
            </w:pPr>
            <w:r w:rsidRPr="00DF77CA">
              <w:rPr>
                <w:rFonts w:cs="Arial"/>
                <w:b/>
                <w:bCs/>
                <w:szCs w:val="18"/>
                <w:lang w:val="en-GB"/>
              </w:rPr>
              <w:t>Striped legless lizard</w:t>
            </w:r>
          </w:p>
        </w:tc>
        <w:tc>
          <w:tcPr>
            <w:tcW w:w="809" w:type="pct"/>
            <w:vMerge w:val="restart"/>
          </w:tcPr>
          <w:p w14:paraId="0CD31029"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181FAA65" w14:textId="77777777" w:rsidR="003A07E4" w:rsidRPr="00DF77CA" w:rsidRDefault="003A07E4" w:rsidP="0055020B">
            <w:pPr>
              <w:rPr>
                <w:rFonts w:cs="Arial"/>
                <w:color w:val="000000"/>
              </w:rPr>
            </w:pPr>
            <w:r w:rsidRPr="00DF77CA">
              <w:rPr>
                <w:rFonts w:cs="Arial"/>
                <w:szCs w:val="18"/>
                <w:lang w:val="en-GB"/>
              </w:rPr>
              <w:t>Rapid assessment of impact.</w:t>
            </w:r>
          </w:p>
          <w:p w14:paraId="11D8B2B2" w14:textId="77777777" w:rsidR="003A07E4" w:rsidRPr="00DF77CA" w:rsidRDefault="003A07E4" w:rsidP="0055020B">
            <w:pPr>
              <w:spacing w:line="276" w:lineRule="auto"/>
              <w:rPr>
                <w:rFonts w:cs="Arial"/>
                <w:szCs w:val="18"/>
                <w:lang w:val="en-GB"/>
              </w:rPr>
            </w:pPr>
          </w:p>
        </w:tc>
        <w:tc>
          <w:tcPr>
            <w:tcW w:w="1147" w:type="pct"/>
          </w:tcPr>
          <w:p w14:paraId="414C0D83"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1DAF32EF"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5243EA0B" w14:textId="77777777" w:rsidTr="0055020B">
        <w:trPr>
          <w:cantSplit/>
          <w:trHeight w:val="1273"/>
        </w:trPr>
        <w:tc>
          <w:tcPr>
            <w:tcW w:w="865" w:type="pct"/>
            <w:vMerge/>
          </w:tcPr>
          <w:p w14:paraId="24ABA76E" w14:textId="77777777" w:rsidR="003A07E4" w:rsidRPr="00DF77CA" w:rsidRDefault="003A07E4" w:rsidP="0055020B">
            <w:pPr>
              <w:spacing w:line="276" w:lineRule="auto"/>
              <w:rPr>
                <w:rFonts w:cs="Arial"/>
                <w:szCs w:val="18"/>
                <w:lang w:val="en-GB"/>
              </w:rPr>
            </w:pPr>
          </w:p>
        </w:tc>
        <w:tc>
          <w:tcPr>
            <w:tcW w:w="809" w:type="pct"/>
            <w:vMerge/>
          </w:tcPr>
          <w:p w14:paraId="6842EDB1" w14:textId="77777777" w:rsidR="003A07E4" w:rsidRPr="00DF77CA" w:rsidRDefault="003A07E4" w:rsidP="0055020B">
            <w:pPr>
              <w:spacing w:line="276" w:lineRule="auto"/>
              <w:rPr>
                <w:rFonts w:cs="Arial"/>
                <w:szCs w:val="18"/>
                <w:lang w:val="en-GB"/>
              </w:rPr>
            </w:pPr>
          </w:p>
        </w:tc>
        <w:tc>
          <w:tcPr>
            <w:tcW w:w="1230" w:type="pct"/>
          </w:tcPr>
          <w:p w14:paraId="6AA58B1F" w14:textId="77777777" w:rsidR="003A07E4" w:rsidRPr="00DF77CA" w:rsidRDefault="003A07E4" w:rsidP="0055020B">
            <w:pPr>
              <w:spacing w:line="276" w:lineRule="auto"/>
              <w:rPr>
                <w:rFonts w:cs="Arial"/>
                <w:szCs w:val="18"/>
                <w:lang w:val="en-GB"/>
              </w:rPr>
            </w:pPr>
            <w:r w:rsidRPr="00DF77CA">
              <w:rPr>
                <w:rFonts w:cs="Arial"/>
                <w:szCs w:val="18"/>
              </w:rPr>
              <w:t>Ensure immediate and ongoing post-fire predator control within known habitat when fire events occur.</w:t>
            </w:r>
          </w:p>
        </w:tc>
        <w:tc>
          <w:tcPr>
            <w:tcW w:w="1147" w:type="pct"/>
          </w:tcPr>
          <w:p w14:paraId="6BD70CB6"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340F83E6"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2D884D82" w14:textId="77777777" w:rsidTr="0055020B">
        <w:trPr>
          <w:cantSplit/>
          <w:trHeight w:val="341"/>
        </w:trPr>
        <w:tc>
          <w:tcPr>
            <w:tcW w:w="865" w:type="pct"/>
            <w:vMerge/>
          </w:tcPr>
          <w:p w14:paraId="12767985" w14:textId="77777777" w:rsidR="003A07E4" w:rsidRPr="00DF77CA" w:rsidRDefault="003A07E4" w:rsidP="0055020B">
            <w:pPr>
              <w:spacing w:line="276" w:lineRule="auto"/>
              <w:rPr>
                <w:rFonts w:cs="Arial"/>
                <w:szCs w:val="18"/>
                <w:lang w:val="en-GB"/>
              </w:rPr>
            </w:pPr>
          </w:p>
        </w:tc>
        <w:tc>
          <w:tcPr>
            <w:tcW w:w="809" w:type="pct"/>
            <w:vMerge/>
          </w:tcPr>
          <w:p w14:paraId="6620AEC4" w14:textId="77777777" w:rsidR="003A07E4" w:rsidRPr="00DF77CA" w:rsidRDefault="003A07E4" w:rsidP="0055020B">
            <w:pPr>
              <w:spacing w:line="276" w:lineRule="auto"/>
              <w:rPr>
                <w:rFonts w:cs="Arial"/>
                <w:szCs w:val="18"/>
                <w:lang w:val="en-GB"/>
              </w:rPr>
            </w:pPr>
          </w:p>
        </w:tc>
        <w:tc>
          <w:tcPr>
            <w:tcW w:w="1230" w:type="pct"/>
          </w:tcPr>
          <w:p w14:paraId="0EDD9209"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65382E45"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37540673"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bookmarkEnd w:id="66"/>
    </w:tbl>
    <w:p w14:paraId="15EAD0F6" w14:textId="77777777" w:rsidR="008251AF" w:rsidRPr="00DF77CA" w:rsidRDefault="008251AF" w:rsidP="00B319D2">
      <w:pPr>
        <w:pStyle w:val="Heading4"/>
      </w:pPr>
    </w:p>
    <w:p w14:paraId="1CCB9E7B" w14:textId="77777777" w:rsidR="008251AF" w:rsidRPr="00DF77CA" w:rsidRDefault="008251AF">
      <w:pPr>
        <w:tabs>
          <w:tab w:val="clear" w:pos="567"/>
        </w:tabs>
        <w:spacing w:after="0"/>
        <w:rPr>
          <w:rFonts w:cs="Arial"/>
          <w:b/>
          <w:bCs/>
          <w:color w:val="007096"/>
          <w:kern w:val="32"/>
          <w:sz w:val="22"/>
          <w:szCs w:val="28"/>
        </w:rPr>
      </w:pPr>
      <w:r w:rsidRPr="00DF77CA">
        <w:rPr>
          <w:rFonts w:cs="Arial"/>
          <w:bCs/>
          <w:iCs/>
        </w:rPr>
        <w:br w:type="page"/>
      </w:r>
    </w:p>
    <w:p w14:paraId="611244FF" w14:textId="6C5F3D9D" w:rsidR="003A07E4" w:rsidRPr="00DF77CA" w:rsidRDefault="001B788E" w:rsidP="00B319D2">
      <w:pPr>
        <w:pStyle w:val="Heading4"/>
        <w:rPr>
          <w:i/>
        </w:rPr>
      </w:pPr>
      <w:r w:rsidRPr="00DF77CA">
        <w:lastRenderedPageBreak/>
        <w:t>Plains wanderer</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7410A54A" w14:textId="77777777" w:rsidTr="0055020B">
        <w:trPr>
          <w:cantSplit/>
        </w:trPr>
        <w:tc>
          <w:tcPr>
            <w:tcW w:w="865" w:type="pct"/>
            <w:shd w:val="clear" w:color="auto" w:fill="D9D9D9" w:themeFill="background1" w:themeFillShade="D9"/>
          </w:tcPr>
          <w:p w14:paraId="14EDE380"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053D5875"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1D772166"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E4915E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54DB1710"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09B30179" w14:textId="77777777" w:rsidTr="0055020B">
        <w:trPr>
          <w:cantSplit/>
        </w:trPr>
        <w:tc>
          <w:tcPr>
            <w:tcW w:w="5000" w:type="pct"/>
            <w:gridSpan w:val="5"/>
            <w:shd w:val="clear" w:color="auto" w:fill="F2F2F2" w:themeFill="background1" w:themeFillShade="F2"/>
          </w:tcPr>
          <w:p w14:paraId="3DA1F7F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6F8F66BE" w14:textId="77777777" w:rsidTr="0055020B">
        <w:trPr>
          <w:cantSplit/>
          <w:trHeight w:val="112"/>
        </w:trPr>
        <w:tc>
          <w:tcPr>
            <w:tcW w:w="865" w:type="pct"/>
            <w:vMerge w:val="restart"/>
          </w:tcPr>
          <w:p w14:paraId="334C35A8" w14:textId="77777777" w:rsidR="003A07E4" w:rsidRPr="00DF77CA" w:rsidRDefault="003A07E4" w:rsidP="0055020B">
            <w:pPr>
              <w:spacing w:line="276" w:lineRule="auto"/>
              <w:rPr>
                <w:rFonts w:cs="Arial"/>
                <w:b/>
                <w:bCs/>
                <w:szCs w:val="18"/>
                <w:lang w:val="en-GB"/>
              </w:rPr>
            </w:pPr>
            <w:r w:rsidRPr="00DF77CA">
              <w:rPr>
                <w:rFonts w:cs="Arial"/>
                <w:b/>
                <w:bCs/>
                <w:szCs w:val="18"/>
                <w:lang w:val="en-GB"/>
              </w:rPr>
              <w:t>Plains wanderer</w:t>
            </w:r>
          </w:p>
        </w:tc>
        <w:tc>
          <w:tcPr>
            <w:tcW w:w="809" w:type="pct"/>
          </w:tcPr>
          <w:p w14:paraId="0DB33870" w14:textId="77777777" w:rsidR="003A07E4" w:rsidRPr="00DF77CA" w:rsidRDefault="003A07E4" w:rsidP="0055020B">
            <w:pPr>
              <w:spacing w:line="276" w:lineRule="auto"/>
              <w:rPr>
                <w:rFonts w:cs="Arial"/>
                <w:szCs w:val="18"/>
                <w:lang w:val="en-GB"/>
              </w:rPr>
            </w:pPr>
            <w:r w:rsidRPr="00DF77CA">
              <w:rPr>
                <w:rFonts w:cs="Arial"/>
                <w:szCs w:val="18"/>
                <w:lang w:val="en-GB"/>
              </w:rPr>
              <w:t>Floods/storms</w:t>
            </w:r>
          </w:p>
        </w:tc>
        <w:tc>
          <w:tcPr>
            <w:tcW w:w="1230" w:type="pct"/>
          </w:tcPr>
          <w:p w14:paraId="2F88E253" w14:textId="77777777" w:rsidR="003A07E4" w:rsidRPr="00DF77CA" w:rsidRDefault="003A07E4" w:rsidP="0055020B">
            <w:pPr>
              <w:spacing w:line="276" w:lineRule="auto"/>
              <w:rPr>
                <w:rFonts w:cs="Arial"/>
                <w:szCs w:val="18"/>
                <w:lang w:val="en-GB"/>
              </w:rPr>
            </w:pPr>
            <w:r w:rsidRPr="00DF77CA">
              <w:rPr>
                <w:rFonts w:cs="Arial"/>
                <w:szCs w:val="18"/>
                <w:lang w:val="en-GB"/>
              </w:rPr>
              <w:t>No action possible.</w:t>
            </w:r>
          </w:p>
        </w:tc>
        <w:tc>
          <w:tcPr>
            <w:tcW w:w="1147" w:type="pct"/>
          </w:tcPr>
          <w:p w14:paraId="315F687D" w14:textId="77777777" w:rsidR="003A07E4" w:rsidRPr="00DF77CA" w:rsidRDefault="003A07E4" w:rsidP="0055020B">
            <w:pPr>
              <w:spacing w:line="276" w:lineRule="auto"/>
              <w:rPr>
                <w:rFonts w:cs="Arial"/>
                <w:szCs w:val="18"/>
                <w:lang w:val="en-GB"/>
              </w:rPr>
            </w:pPr>
          </w:p>
        </w:tc>
        <w:tc>
          <w:tcPr>
            <w:tcW w:w="949" w:type="pct"/>
          </w:tcPr>
          <w:p w14:paraId="34385130" w14:textId="77777777" w:rsidR="003A07E4" w:rsidRPr="00DF77CA" w:rsidRDefault="003A07E4" w:rsidP="0055020B">
            <w:pPr>
              <w:spacing w:line="276" w:lineRule="auto"/>
              <w:rPr>
                <w:rFonts w:cs="Arial"/>
                <w:szCs w:val="18"/>
                <w:lang w:val="en-GB"/>
              </w:rPr>
            </w:pPr>
          </w:p>
        </w:tc>
      </w:tr>
      <w:tr w:rsidR="003A07E4" w:rsidRPr="00DF77CA" w14:paraId="35C7233D" w14:textId="77777777" w:rsidTr="0055020B">
        <w:trPr>
          <w:cantSplit/>
          <w:trHeight w:val="112"/>
        </w:trPr>
        <w:tc>
          <w:tcPr>
            <w:tcW w:w="865" w:type="pct"/>
            <w:vMerge/>
          </w:tcPr>
          <w:p w14:paraId="6B656BBA" w14:textId="77777777" w:rsidR="003A07E4" w:rsidRPr="00DF77CA" w:rsidRDefault="003A07E4" w:rsidP="0055020B">
            <w:pPr>
              <w:spacing w:line="276" w:lineRule="auto"/>
              <w:rPr>
                <w:rFonts w:cs="Arial"/>
                <w:szCs w:val="18"/>
                <w:lang w:val="en-GB"/>
              </w:rPr>
            </w:pPr>
          </w:p>
        </w:tc>
        <w:tc>
          <w:tcPr>
            <w:tcW w:w="809" w:type="pct"/>
            <w:vMerge w:val="restart"/>
          </w:tcPr>
          <w:p w14:paraId="2CE29D35"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1B5712C5" w14:textId="77777777" w:rsidR="0049087A" w:rsidRPr="00DF77CA" w:rsidRDefault="0049087A" w:rsidP="0049087A">
            <w:pPr>
              <w:spacing w:line="276" w:lineRule="auto"/>
              <w:rPr>
                <w:rFonts w:cs="Arial"/>
                <w:szCs w:val="18"/>
                <w:lang w:val="en-GB"/>
              </w:rPr>
            </w:pPr>
            <w:r w:rsidRPr="00DF77CA">
              <w:rPr>
                <w:rFonts w:cs="Arial"/>
                <w:szCs w:val="18"/>
                <w:lang w:val="en-GB"/>
              </w:rPr>
              <w:t xml:space="preserve">Allocate resources to suppress fires and/or undertake asset protection if burn frequency and timing are not compatible with increased species richness or biodiversity. </w:t>
            </w:r>
          </w:p>
          <w:p w14:paraId="0CB5BD9E" w14:textId="7677E2BC" w:rsidR="003A07E4" w:rsidRPr="00DF77CA" w:rsidRDefault="0049087A" w:rsidP="0049087A">
            <w:pPr>
              <w:spacing w:line="276" w:lineRule="auto"/>
              <w:rPr>
                <w:rFonts w:cs="Arial"/>
                <w:szCs w:val="18"/>
                <w:lang w:val="en-GB"/>
              </w:rPr>
            </w:pPr>
            <w:r w:rsidRPr="00DF77CA">
              <w:rPr>
                <w:rFonts w:cs="Arial"/>
                <w:szCs w:val="18"/>
                <w:lang w:val="en-GB"/>
              </w:rPr>
              <w:t>Protect known populations and habitat from accidental damage during fire suppression. For example, do not drive tankers onto the soil or put mineral earth control lines through known populations.</w:t>
            </w:r>
          </w:p>
        </w:tc>
        <w:tc>
          <w:tcPr>
            <w:tcW w:w="1147" w:type="pct"/>
          </w:tcPr>
          <w:p w14:paraId="33381531"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0991B486"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w:t>
            </w:r>
          </w:p>
        </w:tc>
      </w:tr>
      <w:tr w:rsidR="003A07E4" w:rsidRPr="00DF77CA" w14:paraId="5A4985D8" w14:textId="77777777" w:rsidTr="0055020B">
        <w:trPr>
          <w:cantSplit/>
          <w:trHeight w:val="604"/>
        </w:trPr>
        <w:tc>
          <w:tcPr>
            <w:tcW w:w="865" w:type="pct"/>
            <w:vMerge/>
          </w:tcPr>
          <w:p w14:paraId="339FBB98" w14:textId="77777777" w:rsidR="003A07E4" w:rsidRPr="00DF77CA" w:rsidRDefault="003A07E4" w:rsidP="0055020B">
            <w:pPr>
              <w:spacing w:line="276" w:lineRule="auto"/>
              <w:rPr>
                <w:rFonts w:cs="Arial"/>
                <w:szCs w:val="18"/>
                <w:lang w:val="en-GB"/>
              </w:rPr>
            </w:pPr>
          </w:p>
        </w:tc>
        <w:tc>
          <w:tcPr>
            <w:tcW w:w="809" w:type="pct"/>
            <w:vMerge/>
          </w:tcPr>
          <w:p w14:paraId="11EC874B" w14:textId="77777777" w:rsidR="003A07E4" w:rsidRPr="00DF77CA" w:rsidRDefault="003A07E4" w:rsidP="0055020B">
            <w:pPr>
              <w:spacing w:line="276" w:lineRule="auto"/>
              <w:rPr>
                <w:rFonts w:cs="Arial"/>
                <w:szCs w:val="18"/>
                <w:lang w:val="en-GB"/>
              </w:rPr>
            </w:pPr>
          </w:p>
        </w:tc>
        <w:tc>
          <w:tcPr>
            <w:tcW w:w="1230" w:type="pct"/>
          </w:tcPr>
          <w:p w14:paraId="3A0F1041" w14:textId="77777777" w:rsidR="003A07E4" w:rsidRPr="00DF77CA" w:rsidRDefault="003A07E4" w:rsidP="0055020B">
            <w:pPr>
              <w:spacing w:line="276" w:lineRule="auto"/>
              <w:rPr>
                <w:rFonts w:cs="Arial"/>
                <w:szCs w:val="18"/>
                <w:lang w:val="en-GB"/>
              </w:rPr>
            </w:pPr>
            <w:r w:rsidRPr="00DF77CA">
              <w:rPr>
                <w:rFonts w:cs="Arial"/>
                <w:szCs w:val="18"/>
                <w:lang w:val="en-GB"/>
              </w:rPr>
              <w:t>Protecting most sensitive areas.</w:t>
            </w:r>
          </w:p>
        </w:tc>
        <w:tc>
          <w:tcPr>
            <w:tcW w:w="1147" w:type="pct"/>
          </w:tcPr>
          <w:p w14:paraId="6EEF5671"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6ED41C2B"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55AAD57A" w14:textId="77777777" w:rsidTr="0055020B">
        <w:trPr>
          <w:cantSplit/>
          <w:trHeight w:val="826"/>
        </w:trPr>
        <w:tc>
          <w:tcPr>
            <w:tcW w:w="865" w:type="pct"/>
            <w:vMerge/>
          </w:tcPr>
          <w:p w14:paraId="51A0A2C8" w14:textId="77777777" w:rsidR="003A07E4" w:rsidRPr="00DF77CA" w:rsidRDefault="003A07E4" w:rsidP="0055020B">
            <w:pPr>
              <w:spacing w:line="276" w:lineRule="auto"/>
              <w:rPr>
                <w:rFonts w:cs="Arial"/>
                <w:szCs w:val="18"/>
                <w:lang w:val="en-GB"/>
              </w:rPr>
            </w:pPr>
          </w:p>
        </w:tc>
        <w:tc>
          <w:tcPr>
            <w:tcW w:w="809" w:type="pct"/>
            <w:vMerge w:val="restart"/>
          </w:tcPr>
          <w:p w14:paraId="1A91C167"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64B551BA" w14:textId="77777777" w:rsidR="003A07E4" w:rsidRPr="00DF77CA" w:rsidRDefault="003A07E4" w:rsidP="0055020B">
            <w:pPr>
              <w:spacing w:line="276" w:lineRule="auto"/>
              <w:rPr>
                <w:rFonts w:cs="Arial"/>
                <w:szCs w:val="18"/>
                <w:lang w:val="en-GB"/>
              </w:rPr>
            </w:pPr>
            <w:r w:rsidRPr="00DF77CA">
              <w:rPr>
                <w:rFonts w:cs="Arial"/>
                <w:szCs w:val="18"/>
                <w:lang w:val="en-GB"/>
              </w:rPr>
              <w:t>Protect vegetation – rabbit and weed control.</w:t>
            </w:r>
          </w:p>
        </w:tc>
        <w:tc>
          <w:tcPr>
            <w:tcW w:w="1147" w:type="pct"/>
          </w:tcPr>
          <w:p w14:paraId="1B0D2716"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62A13AA7" w14:textId="77777777" w:rsidR="003A07E4" w:rsidRPr="00DF77CA" w:rsidRDefault="003A07E4" w:rsidP="0055020B">
            <w:pPr>
              <w:spacing w:line="276" w:lineRule="auto"/>
              <w:rPr>
                <w:rFonts w:cs="Arial"/>
                <w:szCs w:val="18"/>
                <w:lang w:val="en-GB"/>
              </w:rPr>
            </w:pPr>
            <w:r w:rsidRPr="00DF77CA">
              <w:rPr>
                <w:rFonts w:cs="Arial"/>
                <w:szCs w:val="18"/>
                <w:lang w:val="en-GB"/>
              </w:rPr>
              <w:t xml:space="preserve">Relevant land managers. </w:t>
            </w:r>
          </w:p>
          <w:p w14:paraId="5E53F354"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4B587E18" w14:textId="77777777" w:rsidTr="0055020B">
        <w:trPr>
          <w:cantSplit/>
          <w:trHeight w:val="568"/>
        </w:trPr>
        <w:tc>
          <w:tcPr>
            <w:tcW w:w="865" w:type="pct"/>
            <w:vMerge/>
          </w:tcPr>
          <w:p w14:paraId="15CC7BBF" w14:textId="77777777" w:rsidR="003A07E4" w:rsidRPr="00DF77CA" w:rsidRDefault="003A07E4" w:rsidP="0055020B">
            <w:pPr>
              <w:spacing w:line="276" w:lineRule="auto"/>
              <w:rPr>
                <w:rFonts w:cs="Arial"/>
                <w:szCs w:val="18"/>
                <w:lang w:val="en-GB"/>
              </w:rPr>
            </w:pPr>
          </w:p>
        </w:tc>
        <w:tc>
          <w:tcPr>
            <w:tcW w:w="809" w:type="pct"/>
            <w:vMerge/>
          </w:tcPr>
          <w:p w14:paraId="60B3FA5E" w14:textId="77777777" w:rsidR="003A07E4" w:rsidRPr="00DF77CA" w:rsidRDefault="003A07E4" w:rsidP="0055020B">
            <w:pPr>
              <w:spacing w:line="276" w:lineRule="auto"/>
              <w:rPr>
                <w:rFonts w:cs="Arial"/>
                <w:szCs w:val="18"/>
                <w:lang w:val="en-GB"/>
              </w:rPr>
            </w:pPr>
          </w:p>
        </w:tc>
        <w:tc>
          <w:tcPr>
            <w:tcW w:w="1230" w:type="pct"/>
          </w:tcPr>
          <w:p w14:paraId="7398D9E3" w14:textId="77777777" w:rsidR="003A07E4" w:rsidRPr="00DF77CA" w:rsidRDefault="003A07E4" w:rsidP="0055020B">
            <w:pPr>
              <w:spacing w:line="276" w:lineRule="auto"/>
              <w:rPr>
                <w:rFonts w:cs="Arial"/>
                <w:szCs w:val="18"/>
                <w:lang w:val="en-GB"/>
              </w:rPr>
            </w:pPr>
            <w:r w:rsidRPr="00DF77CA">
              <w:rPr>
                <w:rFonts w:cs="Arial"/>
                <w:szCs w:val="18"/>
                <w:lang w:val="en-GB"/>
              </w:rPr>
              <w:t>Where possible deliver water for the environment.</w:t>
            </w:r>
          </w:p>
        </w:tc>
        <w:tc>
          <w:tcPr>
            <w:tcW w:w="1147" w:type="pct"/>
          </w:tcPr>
          <w:p w14:paraId="49EBCF54" w14:textId="77777777" w:rsidR="003A07E4" w:rsidRPr="00DF77CA" w:rsidRDefault="003A07E4" w:rsidP="0055020B">
            <w:pPr>
              <w:spacing w:line="276" w:lineRule="auto"/>
              <w:rPr>
                <w:rFonts w:cs="Arial"/>
                <w:szCs w:val="18"/>
                <w:lang w:val="en-GB"/>
              </w:rPr>
            </w:pPr>
            <w:r w:rsidRPr="00DF77CA">
              <w:rPr>
                <w:rFonts w:cs="Arial"/>
                <w:szCs w:val="18"/>
                <w:lang w:val="en-GB"/>
              </w:rPr>
              <w:t>Known location where water can be delivered.</w:t>
            </w:r>
          </w:p>
        </w:tc>
        <w:tc>
          <w:tcPr>
            <w:tcW w:w="949" w:type="pct"/>
          </w:tcPr>
          <w:p w14:paraId="767D98B6"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61ED0795" w14:textId="77777777" w:rsidTr="0055020B">
        <w:trPr>
          <w:cantSplit/>
          <w:trHeight w:val="112"/>
        </w:trPr>
        <w:tc>
          <w:tcPr>
            <w:tcW w:w="5000" w:type="pct"/>
            <w:gridSpan w:val="5"/>
            <w:shd w:val="clear" w:color="auto" w:fill="F2F2F2" w:themeFill="background1" w:themeFillShade="F2"/>
          </w:tcPr>
          <w:p w14:paraId="1CEA41DA"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0AB8746C" w14:textId="77777777" w:rsidTr="0055020B">
        <w:trPr>
          <w:cantSplit/>
          <w:trHeight w:val="580"/>
        </w:trPr>
        <w:tc>
          <w:tcPr>
            <w:tcW w:w="865" w:type="pct"/>
            <w:vMerge w:val="restart"/>
          </w:tcPr>
          <w:p w14:paraId="5D48D298" w14:textId="77777777" w:rsidR="003A07E4" w:rsidRPr="00DF77CA" w:rsidRDefault="003A07E4" w:rsidP="0055020B">
            <w:pPr>
              <w:spacing w:line="276" w:lineRule="auto"/>
              <w:rPr>
                <w:rFonts w:cs="Arial"/>
                <w:b/>
                <w:bCs/>
                <w:szCs w:val="18"/>
                <w:lang w:val="en-GB"/>
              </w:rPr>
            </w:pPr>
            <w:r w:rsidRPr="00DF77CA">
              <w:rPr>
                <w:rFonts w:cs="Arial"/>
                <w:b/>
                <w:bCs/>
                <w:szCs w:val="18"/>
                <w:lang w:val="en-GB"/>
              </w:rPr>
              <w:t>Plains wanderer</w:t>
            </w:r>
          </w:p>
        </w:tc>
        <w:tc>
          <w:tcPr>
            <w:tcW w:w="809" w:type="pct"/>
          </w:tcPr>
          <w:p w14:paraId="4DC3E789" w14:textId="77777777" w:rsidR="003A07E4" w:rsidRPr="00DF77CA" w:rsidRDefault="003A07E4" w:rsidP="0055020B">
            <w:pPr>
              <w:spacing w:line="276" w:lineRule="auto"/>
              <w:rPr>
                <w:rFonts w:cs="Arial"/>
                <w:szCs w:val="18"/>
                <w:lang w:val="en-GB"/>
              </w:rPr>
            </w:pPr>
            <w:r w:rsidRPr="00DF77CA">
              <w:rPr>
                <w:rFonts w:cs="Arial"/>
                <w:szCs w:val="18"/>
                <w:lang w:val="en-GB"/>
              </w:rPr>
              <w:t>All</w:t>
            </w:r>
          </w:p>
        </w:tc>
        <w:tc>
          <w:tcPr>
            <w:tcW w:w="1230" w:type="pct"/>
          </w:tcPr>
          <w:p w14:paraId="6F965632" w14:textId="77777777" w:rsidR="003A07E4" w:rsidRPr="00DF77CA" w:rsidRDefault="003A07E4" w:rsidP="0055020B">
            <w:pPr>
              <w:rPr>
                <w:rFonts w:cs="Arial"/>
                <w:szCs w:val="18"/>
                <w:lang w:val="en-GB"/>
              </w:rPr>
            </w:pPr>
            <w:r w:rsidRPr="00DF77CA">
              <w:rPr>
                <w:rFonts w:cs="Arial"/>
                <w:szCs w:val="18"/>
                <w:lang w:val="en-GB"/>
              </w:rPr>
              <w:t>Conducted immediate and ongoing pest plan and animal control.</w:t>
            </w:r>
          </w:p>
        </w:tc>
        <w:tc>
          <w:tcPr>
            <w:tcW w:w="1147" w:type="pct"/>
          </w:tcPr>
          <w:p w14:paraId="7575BDC9" w14:textId="77777777" w:rsidR="003A07E4" w:rsidRPr="00DF77CA" w:rsidRDefault="003A07E4" w:rsidP="0055020B">
            <w:pPr>
              <w:spacing w:line="276" w:lineRule="auto"/>
              <w:rPr>
                <w:rFonts w:cs="Arial"/>
                <w:szCs w:val="18"/>
                <w:lang w:val="en-GB"/>
              </w:rPr>
            </w:pPr>
            <w:r w:rsidRPr="00DF77CA">
              <w:rPr>
                <w:rFonts w:cs="Arial"/>
                <w:szCs w:val="18"/>
                <w:lang w:val="en-GB"/>
              </w:rPr>
              <w:t xml:space="preserve">At impacted sites and surrounds. </w:t>
            </w:r>
          </w:p>
        </w:tc>
        <w:tc>
          <w:tcPr>
            <w:tcW w:w="949" w:type="pct"/>
          </w:tcPr>
          <w:p w14:paraId="40FED183"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62CCB3B3" w14:textId="77777777" w:rsidTr="0055020B">
        <w:trPr>
          <w:cantSplit/>
          <w:trHeight w:val="580"/>
        </w:trPr>
        <w:tc>
          <w:tcPr>
            <w:tcW w:w="865" w:type="pct"/>
            <w:vMerge/>
          </w:tcPr>
          <w:p w14:paraId="615700F0" w14:textId="77777777" w:rsidR="003A07E4" w:rsidRPr="00DF77CA" w:rsidRDefault="003A07E4" w:rsidP="0055020B">
            <w:pPr>
              <w:spacing w:line="276" w:lineRule="auto"/>
              <w:rPr>
                <w:rFonts w:cs="Arial"/>
                <w:szCs w:val="18"/>
                <w:lang w:val="en-GB"/>
              </w:rPr>
            </w:pPr>
          </w:p>
        </w:tc>
        <w:tc>
          <w:tcPr>
            <w:tcW w:w="809" w:type="pct"/>
            <w:vMerge w:val="restart"/>
          </w:tcPr>
          <w:p w14:paraId="61CBEFBF" w14:textId="77777777" w:rsidR="003A07E4" w:rsidRPr="00DF77CA" w:rsidRDefault="003A07E4" w:rsidP="0055020B">
            <w:pPr>
              <w:spacing w:line="276" w:lineRule="auto"/>
              <w:rPr>
                <w:rFonts w:cs="Arial"/>
                <w:szCs w:val="18"/>
                <w:lang w:val="en-GB"/>
              </w:rPr>
            </w:pPr>
            <w:r w:rsidRPr="00DF77CA">
              <w:rPr>
                <w:rFonts w:cs="Arial"/>
                <w:szCs w:val="18"/>
                <w:lang w:val="en-GB"/>
              </w:rPr>
              <w:t>Floods/storms</w:t>
            </w:r>
          </w:p>
        </w:tc>
        <w:tc>
          <w:tcPr>
            <w:tcW w:w="1230" w:type="pct"/>
          </w:tcPr>
          <w:p w14:paraId="67B95630" w14:textId="77777777" w:rsidR="003A07E4" w:rsidRPr="00DF77CA" w:rsidRDefault="003A07E4" w:rsidP="0055020B">
            <w:pPr>
              <w:rPr>
                <w:rFonts w:cs="Arial"/>
                <w:szCs w:val="18"/>
                <w:lang w:val="en-GB"/>
              </w:rPr>
            </w:pPr>
            <w:r w:rsidRPr="00DF77CA">
              <w:rPr>
                <w:rFonts w:cs="Arial"/>
                <w:szCs w:val="18"/>
                <w:lang w:val="en-GB"/>
              </w:rPr>
              <w:t>Monitor impact on vegetation.</w:t>
            </w:r>
          </w:p>
        </w:tc>
        <w:tc>
          <w:tcPr>
            <w:tcW w:w="1147" w:type="pct"/>
          </w:tcPr>
          <w:p w14:paraId="4C2C6D8B"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5F733BDF"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560A383A" w14:textId="77777777" w:rsidTr="0055020B">
        <w:trPr>
          <w:cantSplit/>
          <w:trHeight w:val="580"/>
        </w:trPr>
        <w:tc>
          <w:tcPr>
            <w:tcW w:w="865" w:type="pct"/>
            <w:vMerge/>
          </w:tcPr>
          <w:p w14:paraId="6216C420" w14:textId="77777777" w:rsidR="003A07E4" w:rsidRPr="00DF77CA" w:rsidRDefault="003A07E4" w:rsidP="0055020B">
            <w:pPr>
              <w:spacing w:line="276" w:lineRule="auto"/>
              <w:rPr>
                <w:rFonts w:cs="Arial"/>
                <w:szCs w:val="18"/>
                <w:lang w:val="en-GB"/>
              </w:rPr>
            </w:pPr>
          </w:p>
        </w:tc>
        <w:tc>
          <w:tcPr>
            <w:tcW w:w="809" w:type="pct"/>
            <w:vMerge/>
          </w:tcPr>
          <w:p w14:paraId="1E6EE142" w14:textId="77777777" w:rsidR="003A07E4" w:rsidRPr="00DF77CA" w:rsidRDefault="003A07E4" w:rsidP="0055020B">
            <w:pPr>
              <w:spacing w:line="276" w:lineRule="auto"/>
              <w:rPr>
                <w:rFonts w:cs="Arial"/>
                <w:szCs w:val="18"/>
                <w:lang w:val="en-GB"/>
              </w:rPr>
            </w:pPr>
          </w:p>
        </w:tc>
        <w:tc>
          <w:tcPr>
            <w:tcW w:w="1230" w:type="pct"/>
          </w:tcPr>
          <w:p w14:paraId="1EC46E74" w14:textId="77777777" w:rsidR="003A07E4" w:rsidRPr="00DF77CA" w:rsidRDefault="003A07E4" w:rsidP="0055020B">
            <w:pPr>
              <w:rPr>
                <w:rFonts w:cs="Arial"/>
                <w:szCs w:val="18"/>
                <w:lang w:val="en-GB"/>
              </w:rPr>
            </w:pPr>
            <w:r w:rsidRPr="00DF77CA">
              <w:rPr>
                <w:rFonts w:cs="Arial"/>
                <w:szCs w:val="18"/>
                <w:lang w:val="en-GB"/>
              </w:rPr>
              <w:t>Plan for restoration.</w:t>
            </w:r>
          </w:p>
        </w:tc>
        <w:tc>
          <w:tcPr>
            <w:tcW w:w="1147" w:type="pct"/>
          </w:tcPr>
          <w:p w14:paraId="70CE2AEF"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0520803"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2D0A9A4A" w14:textId="77777777" w:rsidTr="0055020B">
        <w:trPr>
          <w:cantSplit/>
          <w:trHeight w:val="580"/>
        </w:trPr>
        <w:tc>
          <w:tcPr>
            <w:tcW w:w="865" w:type="pct"/>
            <w:vMerge/>
          </w:tcPr>
          <w:p w14:paraId="611BDA71" w14:textId="77777777" w:rsidR="003A07E4" w:rsidRPr="00DF77CA" w:rsidRDefault="003A07E4" w:rsidP="0055020B">
            <w:pPr>
              <w:spacing w:line="276" w:lineRule="auto"/>
              <w:rPr>
                <w:rFonts w:cs="Arial"/>
                <w:szCs w:val="18"/>
                <w:lang w:val="en-GB"/>
              </w:rPr>
            </w:pPr>
          </w:p>
        </w:tc>
        <w:tc>
          <w:tcPr>
            <w:tcW w:w="809" w:type="pct"/>
            <w:vMerge w:val="restart"/>
          </w:tcPr>
          <w:p w14:paraId="049804EF"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5701FD2B" w14:textId="77777777" w:rsidR="003A07E4" w:rsidRPr="00DF77CA" w:rsidRDefault="003A07E4" w:rsidP="0055020B">
            <w:pPr>
              <w:rPr>
                <w:rFonts w:cs="Arial"/>
                <w:color w:val="000000"/>
              </w:rPr>
            </w:pPr>
            <w:r w:rsidRPr="00DF77CA">
              <w:rPr>
                <w:rFonts w:cs="Arial"/>
                <w:szCs w:val="18"/>
                <w:lang w:val="en-GB"/>
              </w:rPr>
              <w:t>Rapid assessment of impact.</w:t>
            </w:r>
          </w:p>
        </w:tc>
        <w:tc>
          <w:tcPr>
            <w:tcW w:w="1147" w:type="pct"/>
          </w:tcPr>
          <w:p w14:paraId="025A4B3E"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5D053D39"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4D027174" w14:textId="77777777" w:rsidTr="0055020B">
        <w:trPr>
          <w:cantSplit/>
          <w:trHeight w:val="830"/>
        </w:trPr>
        <w:tc>
          <w:tcPr>
            <w:tcW w:w="865" w:type="pct"/>
            <w:vMerge/>
          </w:tcPr>
          <w:p w14:paraId="0ACDC68D" w14:textId="77777777" w:rsidR="003A07E4" w:rsidRPr="00DF77CA" w:rsidRDefault="003A07E4" w:rsidP="0055020B">
            <w:pPr>
              <w:spacing w:line="276" w:lineRule="auto"/>
              <w:rPr>
                <w:rFonts w:cs="Arial"/>
                <w:szCs w:val="18"/>
                <w:lang w:val="en-GB"/>
              </w:rPr>
            </w:pPr>
          </w:p>
        </w:tc>
        <w:tc>
          <w:tcPr>
            <w:tcW w:w="809" w:type="pct"/>
            <w:vMerge/>
          </w:tcPr>
          <w:p w14:paraId="1346D582" w14:textId="77777777" w:rsidR="003A07E4" w:rsidRPr="00DF77CA" w:rsidRDefault="003A07E4" w:rsidP="0055020B">
            <w:pPr>
              <w:spacing w:line="276" w:lineRule="auto"/>
              <w:rPr>
                <w:rFonts w:cs="Arial"/>
                <w:szCs w:val="18"/>
                <w:lang w:val="en-GB"/>
              </w:rPr>
            </w:pPr>
          </w:p>
        </w:tc>
        <w:tc>
          <w:tcPr>
            <w:tcW w:w="1230" w:type="pct"/>
          </w:tcPr>
          <w:p w14:paraId="1F799E3E" w14:textId="77777777" w:rsidR="003A07E4" w:rsidRPr="00DF77CA" w:rsidRDefault="003A07E4" w:rsidP="0055020B">
            <w:pPr>
              <w:spacing w:line="276" w:lineRule="auto"/>
              <w:rPr>
                <w:rFonts w:cs="Arial"/>
                <w:szCs w:val="18"/>
                <w:lang w:val="en-GB"/>
              </w:rPr>
            </w:pPr>
            <w:r w:rsidRPr="00DF77CA">
              <w:rPr>
                <w:rFonts w:cs="Arial"/>
                <w:szCs w:val="18"/>
              </w:rPr>
              <w:t xml:space="preserve">Ensure ongoing post-fire pest plant and animal control. </w:t>
            </w:r>
          </w:p>
        </w:tc>
        <w:tc>
          <w:tcPr>
            <w:tcW w:w="1147" w:type="pct"/>
          </w:tcPr>
          <w:p w14:paraId="17B864FA"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180683FE"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6E1953CC" w14:textId="77777777" w:rsidTr="0055020B">
        <w:trPr>
          <w:cantSplit/>
          <w:trHeight w:val="558"/>
        </w:trPr>
        <w:tc>
          <w:tcPr>
            <w:tcW w:w="865" w:type="pct"/>
            <w:vMerge/>
          </w:tcPr>
          <w:p w14:paraId="71C7423C" w14:textId="77777777" w:rsidR="003A07E4" w:rsidRPr="00DF77CA" w:rsidRDefault="003A07E4" w:rsidP="0055020B">
            <w:pPr>
              <w:spacing w:line="276" w:lineRule="auto"/>
              <w:rPr>
                <w:rFonts w:cs="Arial"/>
                <w:szCs w:val="18"/>
                <w:lang w:val="en-GB"/>
              </w:rPr>
            </w:pPr>
          </w:p>
        </w:tc>
        <w:tc>
          <w:tcPr>
            <w:tcW w:w="809" w:type="pct"/>
            <w:vMerge/>
          </w:tcPr>
          <w:p w14:paraId="0444E280" w14:textId="77777777" w:rsidR="003A07E4" w:rsidRPr="00DF77CA" w:rsidRDefault="003A07E4" w:rsidP="0055020B">
            <w:pPr>
              <w:spacing w:line="276" w:lineRule="auto"/>
              <w:rPr>
                <w:rFonts w:cs="Arial"/>
                <w:szCs w:val="18"/>
                <w:lang w:val="en-GB"/>
              </w:rPr>
            </w:pPr>
          </w:p>
        </w:tc>
        <w:tc>
          <w:tcPr>
            <w:tcW w:w="1230" w:type="pct"/>
          </w:tcPr>
          <w:p w14:paraId="61B1EEC9"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02228E42"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2B82969"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5BE39886" w14:textId="77777777" w:rsidTr="0055020B">
        <w:trPr>
          <w:cantSplit/>
          <w:trHeight w:val="566"/>
        </w:trPr>
        <w:tc>
          <w:tcPr>
            <w:tcW w:w="865" w:type="pct"/>
            <w:vMerge/>
          </w:tcPr>
          <w:p w14:paraId="5CB0A1DA" w14:textId="77777777" w:rsidR="003A07E4" w:rsidRPr="00DF77CA" w:rsidRDefault="003A07E4" w:rsidP="0055020B">
            <w:pPr>
              <w:spacing w:line="276" w:lineRule="auto"/>
              <w:rPr>
                <w:rFonts w:cs="Arial"/>
                <w:szCs w:val="18"/>
                <w:lang w:val="en-GB"/>
              </w:rPr>
            </w:pPr>
          </w:p>
        </w:tc>
        <w:tc>
          <w:tcPr>
            <w:tcW w:w="809" w:type="pct"/>
            <w:vMerge w:val="restart"/>
          </w:tcPr>
          <w:p w14:paraId="7F3E1E5B"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0D1F740F"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0AB4259D"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3C13BA6C"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4BB6EBA1" w14:textId="77777777" w:rsidTr="0055020B">
        <w:trPr>
          <w:cantSplit/>
          <w:trHeight w:val="566"/>
        </w:trPr>
        <w:tc>
          <w:tcPr>
            <w:tcW w:w="865" w:type="pct"/>
            <w:vMerge/>
          </w:tcPr>
          <w:p w14:paraId="455F3DF9" w14:textId="77777777" w:rsidR="003A07E4" w:rsidRPr="00DF77CA" w:rsidRDefault="003A07E4" w:rsidP="0055020B">
            <w:pPr>
              <w:spacing w:line="276" w:lineRule="auto"/>
              <w:rPr>
                <w:rFonts w:cs="Arial"/>
                <w:szCs w:val="18"/>
                <w:lang w:val="en-GB"/>
              </w:rPr>
            </w:pPr>
          </w:p>
        </w:tc>
        <w:tc>
          <w:tcPr>
            <w:tcW w:w="809" w:type="pct"/>
            <w:vMerge/>
          </w:tcPr>
          <w:p w14:paraId="71D94582" w14:textId="77777777" w:rsidR="003A07E4" w:rsidRPr="00DF77CA" w:rsidRDefault="003A07E4" w:rsidP="0055020B">
            <w:pPr>
              <w:spacing w:line="276" w:lineRule="auto"/>
              <w:rPr>
                <w:rFonts w:cs="Arial"/>
                <w:szCs w:val="18"/>
                <w:lang w:val="en-GB"/>
              </w:rPr>
            </w:pPr>
          </w:p>
        </w:tc>
        <w:tc>
          <w:tcPr>
            <w:tcW w:w="1230" w:type="pct"/>
          </w:tcPr>
          <w:p w14:paraId="374C7414"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0B0DF3D1"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314F5685"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bookmarkEnd w:id="64"/>
    </w:tbl>
    <w:p w14:paraId="437A6BFC" w14:textId="77777777" w:rsidR="003A07E4" w:rsidRPr="00DF77CA" w:rsidRDefault="003A07E4" w:rsidP="003A07E4">
      <w:pPr>
        <w:rPr>
          <w:rFonts w:cs="Arial"/>
        </w:rPr>
      </w:pPr>
    </w:p>
    <w:p w14:paraId="4A8D7CFC" w14:textId="77777777" w:rsidR="003A07E4" w:rsidRPr="00DF77CA" w:rsidRDefault="003A07E4" w:rsidP="00B319D2">
      <w:pPr>
        <w:pStyle w:val="Heading3"/>
      </w:pPr>
      <w:r w:rsidRPr="00DF77CA">
        <w:t>Australasian Bittern</w:t>
      </w:r>
      <w:bookmarkStart w:id="67" w:name="_Hlk156405816"/>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483C1772" w14:textId="77777777" w:rsidTr="0055020B">
        <w:trPr>
          <w:cantSplit/>
        </w:trPr>
        <w:tc>
          <w:tcPr>
            <w:tcW w:w="865" w:type="pct"/>
            <w:shd w:val="clear" w:color="auto" w:fill="D9D9D9" w:themeFill="background1" w:themeFillShade="D9"/>
          </w:tcPr>
          <w:p w14:paraId="3100B29A"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02D09CBC"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18198329"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25C96B7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3B2CFEE9"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24CFE352" w14:textId="77777777" w:rsidTr="0055020B">
        <w:trPr>
          <w:cantSplit/>
        </w:trPr>
        <w:tc>
          <w:tcPr>
            <w:tcW w:w="5000" w:type="pct"/>
            <w:gridSpan w:val="5"/>
            <w:shd w:val="clear" w:color="auto" w:fill="F2F2F2" w:themeFill="background1" w:themeFillShade="F2"/>
          </w:tcPr>
          <w:p w14:paraId="445C5258"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24894783" w14:textId="77777777" w:rsidTr="0055020B">
        <w:trPr>
          <w:cantSplit/>
          <w:trHeight w:val="112"/>
        </w:trPr>
        <w:tc>
          <w:tcPr>
            <w:tcW w:w="865" w:type="pct"/>
            <w:vMerge w:val="restart"/>
          </w:tcPr>
          <w:p w14:paraId="56508319" w14:textId="77777777" w:rsidR="003A07E4" w:rsidRPr="00DF77CA" w:rsidRDefault="003A07E4" w:rsidP="0055020B">
            <w:pPr>
              <w:spacing w:line="276" w:lineRule="auto"/>
              <w:rPr>
                <w:rFonts w:cs="Arial"/>
                <w:szCs w:val="18"/>
                <w:lang w:val="en-GB"/>
              </w:rPr>
            </w:pPr>
            <w:r w:rsidRPr="00DF77CA">
              <w:rPr>
                <w:rFonts w:cs="Arial"/>
                <w:szCs w:val="18"/>
                <w:lang w:val="en-GB"/>
              </w:rPr>
              <w:t>Australasian Bittern</w:t>
            </w:r>
          </w:p>
        </w:tc>
        <w:tc>
          <w:tcPr>
            <w:tcW w:w="809" w:type="pct"/>
            <w:vMerge w:val="restart"/>
          </w:tcPr>
          <w:p w14:paraId="69C24CC4"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5E07F09D" w14:textId="197DA196" w:rsidR="003A07E4" w:rsidRPr="00DF77CA" w:rsidRDefault="008251AF" w:rsidP="0055020B">
            <w:pPr>
              <w:spacing w:line="276" w:lineRule="auto"/>
              <w:rPr>
                <w:rFonts w:cs="Arial"/>
                <w:szCs w:val="18"/>
                <w:lang w:val="en-GB"/>
              </w:rPr>
            </w:pPr>
            <w:r w:rsidRPr="00DF77CA">
              <w:rPr>
                <w:rFonts w:cs="Arial"/>
                <w:szCs w:val="18"/>
                <w:lang w:val="en-GB"/>
              </w:rPr>
              <w:t>Avoid impacts on habitat during fire management activities.</w:t>
            </w:r>
          </w:p>
        </w:tc>
        <w:tc>
          <w:tcPr>
            <w:tcW w:w="1147" w:type="pct"/>
          </w:tcPr>
          <w:p w14:paraId="71A6A913"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21B12947"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w:t>
            </w:r>
          </w:p>
        </w:tc>
      </w:tr>
      <w:tr w:rsidR="003A07E4" w:rsidRPr="00DF77CA" w14:paraId="28339227" w14:textId="77777777" w:rsidTr="0055020B">
        <w:trPr>
          <w:cantSplit/>
          <w:trHeight w:val="604"/>
        </w:trPr>
        <w:tc>
          <w:tcPr>
            <w:tcW w:w="865" w:type="pct"/>
            <w:vMerge/>
          </w:tcPr>
          <w:p w14:paraId="41892157" w14:textId="77777777" w:rsidR="003A07E4" w:rsidRPr="00DF77CA" w:rsidRDefault="003A07E4" w:rsidP="0055020B">
            <w:pPr>
              <w:spacing w:line="276" w:lineRule="auto"/>
              <w:rPr>
                <w:rFonts w:cs="Arial"/>
                <w:szCs w:val="18"/>
                <w:lang w:val="en-GB"/>
              </w:rPr>
            </w:pPr>
          </w:p>
        </w:tc>
        <w:tc>
          <w:tcPr>
            <w:tcW w:w="809" w:type="pct"/>
            <w:vMerge/>
          </w:tcPr>
          <w:p w14:paraId="44D0DBA6" w14:textId="77777777" w:rsidR="003A07E4" w:rsidRPr="00DF77CA" w:rsidRDefault="003A07E4" w:rsidP="0055020B">
            <w:pPr>
              <w:spacing w:line="276" w:lineRule="auto"/>
              <w:rPr>
                <w:rFonts w:cs="Arial"/>
                <w:szCs w:val="18"/>
                <w:lang w:val="en-GB"/>
              </w:rPr>
            </w:pPr>
          </w:p>
        </w:tc>
        <w:tc>
          <w:tcPr>
            <w:tcW w:w="1230" w:type="pct"/>
          </w:tcPr>
          <w:p w14:paraId="1B874F5E" w14:textId="00CAC4AA" w:rsidR="003A07E4" w:rsidRPr="00DF77CA" w:rsidRDefault="003A07E4" w:rsidP="0055020B">
            <w:pPr>
              <w:spacing w:line="276" w:lineRule="auto"/>
              <w:rPr>
                <w:rFonts w:cs="Arial"/>
                <w:szCs w:val="18"/>
                <w:lang w:val="en-GB"/>
              </w:rPr>
            </w:pPr>
            <w:r w:rsidRPr="00DF77CA">
              <w:rPr>
                <w:rFonts w:cs="Arial"/>
                <w:szCs w:val="18"/>
                <w:lang w:val="en-GB"/>
              </w:rPr>
              <w:t>Protect</w:t>
            </w:r>
            <w:r w:rsidR="008251AF" w:rsidRPr="00DF77CA">
              <w:rPr>
                <w:rFonts w:cs="Arial"/>
                <w:szCs w:val="18"/>
                <w:lang w:val="en-GB"/>
              </w:rPr>
              <w:t xml:space="preserve"> the</w:t>
            </w:r>
            <w:r w:rsidRPr="00DF77CA">
              <w:rPr>
                <w:rFonts w:cs="Arial"/>
                <w:szCs w:val="18"/>
                <w:lang w:val="en-GB"/>
              </w:rPr>
              <w:t xml:space="preserve"> most sensitive areas.</w:t>
            </w:r>
          </w:p>
        </w:tc>
        <w:tc>
          <w:tcPr>
            <w:tcW w:w="1147" w:type="pct"/>
          </w:tcPr>
          <w:p w14:paraId="30FC7761"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607CA0D9"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282C4586" w14:textId="77777777" w:rsidTr="0055020B">
        <w:trPr>
          <w:cantSplit/>
          <w:trHeight w:val="826"/>
        </w:trPr>
        <w:tc>
          <w:tcPr>
            <w:tcW w:w="865" w:type="pct"/>
            <w:vMerge/>
          </w:tcPr>
          <w:p w14:paraId="5D7ABC88" w14:textId="77777777" w:rsidR="003A07E4" w:rsidRPr="00DF77CA" w:rsidRDefault="003A07E4" w:rsidP="0055020B">
            <w:pPr>
              <w:spacing w:line="276" w:lineRule="auto"/>
              <w:rPr>
                <w:rFonts w:cs="Arial"/>
                <w:szCs w:val="18"/>
                <w:lang w:val="en-GB"/>
              </w:rPr>
            </w:pPr>
          </w:p>
        </w:tc>
        <w:tc>
          <w:tcPr>
            <w:tcW w:w="809" w:type="pct"/>
            <w:vMerge w:val="restart"/>
          </w:tcPr>
          <w:p w14:paraId="489F897E"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2B6A89AE" w14:textId="77777777" w:rsidR="003A07E4" w:rsidRPr="00DF77CA" w:rsidRDefault="003A07E4" w:rsidP="0055020B">
            <w:pPr>
              <w:spacing w:line="276" w:lineRule="auto"/>
              <w:rPr>
                <w:rFonts w:cs="Arial"/>
                <w:szCs w:val="18"/>
                <w:lang w:val="en-GB"/>
              </w:rPr>
            </w:pPr>
            <w:r w:rsidRPr="00DF77CA">
              <w:rPr>
                <w:rFonts w:cs="Arial"/>
                <w:szCs w:val="18"/>
                <w:lang w:val="en-GB"/>
              </w:rPr>
              <w:t>Protect vegetation – rabbit and weed control.</w:t>
            </w:r>
          </w:p>
        </w:tc>
        <w:tc>
          <w:tcPr>
            <w:tcW w:w="1147" w:type="pct"/>
          </w:tcPr>
          <w:p w14:paraId="3130A90F"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32D27DEA" w14:textId="77777777" w:rsidR="003A07E4" w:rsidRPr="00DF77CA" w:rsidRDefault="003A07E4" w:rsidP="0055020B">
            <w:pPr>
              <w:spacing w:line="276" w:lineRule="auto"/>
              <w:rPr>
                <w:rFonts w:cs="Arial"/>
                <w:szCs w:val="18"/>
                <w:lang w:val="en-GB"/>
              </w:rPr>
            </w:pPr>
            <w:r w:rsidRPr="00DF77CA">
              <w:rPr>
                <w:rFonts w:cs="Arial"/>
                <w:szCs w:val="18"/>
                <w:lang w:val="en-GB"/>
              </w:rPr>
              <w:t>Relevant land managers,</w:t>
            </w:r>
          </w:p>
          <w:p w14:paraId="50354F33"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62E423F9" w14:textId="77777777" w:rsidTr="0055020B">
        <w:trPr>
          <w:cantSplit/>
          <w:trHeight w:val="568"/>
        </w:trPr>
        <w:tc>
          <w:tcPr>
            <w:tcW w:w="865" w:type="pct"/>
            <w:vMerge/>
          </w:tcPr>
          <w:p w14:paraId="4573F208" w14:textId="77777777" w:rsidR="003A07E4" w:rsidRPr="00DF77CA" w:rsidRDefault="003A07E4" w:rsidP="0055020B">
            <w:pPr>
              <w:spacing w:line="276" w:lineRule="auto"/>
              <w:rPr>
                <w:rFonts w:cs="Arial"/>
                <w:szCs w:val="18"/>
                <w:lang w:val="en-GB"/>
              </w:rPr>
            </w:pPr>
          </w:p>
        </w:tc>
        <w:tc>
          <w:tcPr>
            <w:tcW w:w="809" w:type="pct"/>
            <w:vMerge/>
          </w:tcPr>
          <w:p w14:paraId="0C18FA45" w14:textId="77777777" w:rsidR="003A07E4" w:rsidRPr="00DF77CA" w:rsidRDefault="003A07E4" w:rsidP="0055020B">
            <w:pPr>
              <w:spacing w:line="276" w:lineRule="auto"/>
              <w:rPr>
                <w:rFonts w:cs="Arial"/>
                <w:szCs w:val="18"/>
                <w:lang w:val="en-GB"/>
              </w:rPr>
            </w:pPr>
          </w:p>
        </w:tc>
        <w:tc>
          <w:tcPr>
            <w:tcW w:w="1230" w:type="pct"/>
          </w:tcPr>
          <w:p w14:paraId="3545E8FB" w14:textId="77777777" w:rsidR="003A07E4" w:rsidRPr="00DF77CA" w:rsidRDefault="003A07E4" w:rsidP="0055020B">
            <w:pPr>
              <w:spacing w:line="276" w:lineRule="auto"/>
              <w:rPr>
                <w:rFonts w:cs="Arial"/>
                <w:szCs w:val="18"/>
                <w:lang w:val="en-GB"/>
              </w:rPr>
            </w:pPr>
            <w:r w:rsidRPr="00DF77CA">
              <w:rPr>
                <w:rFonts w:cs="Arial"/>
                <w:szCs w:val="18"/>
                <w:lang w:val="en-GB"/>
              </w:rPr>
              <w:t>Where possible deliver water for the environment.</w:t>
            </w:r>
          </w:p>
        </w:tc>
        <w:tc>
          <w:tcPr>
            <w:tcW w:w="1147" w:type="pct"/>
          </w:tcPr>
          <w:p w14:paraId="5607BCB3" w14:textId="77777777" w:rsidR="003A07E4" w:rsidRPr="00DF77CA" w:rsidRDefault="003A07E4" w:rsidP="0055020B">
            <w:pPr>
              <w:spacing w:line="276" w:lineRule="auto"/>
              <w:rPr>
                <w:rFonts w:cs="Arial"/>
                <w:szCs w:val="18"/>
                <w:lang w:val="en-GB"/>
              </w:rPr>
            </w:pPr>
            <w:r w:rsidRPr="00DF77CA">
              <w:rPr>
                <w:rFonts w:cs="Arial"/>
                <w:szCs w:val="18"/>
                <w:lang w:val="en-GB"/>
              </w:rPr>
              <w:t>Known location where water can be delivered.</w:t>
            </w:r>
          </w:p>
        </w:tc>
        <w:tc>
          <w:tcPr>
            <w:tcW w:w="949" w:type="pct"/>
          </w:tcPr>
          <w:p w14:paraId="01DEFEDD"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20C8AF2A" w14:textId="77777777" w:rsidTr="0055020B">
        <w:trPr>
          <w:cantSplit/>
          <w:trHeight w:val="112"/>
        </w:trPr>
        <w:tc>
          <w:tcPr>
            <w:tcW w:w="5000" w:type="pct"/>
            <w:gridSpan w:val="5"/>
            <w:shd w:val="clear" w:color="auto" w:fill="F2F2F2" w:themeFill="background1" w:themeFillShade="F2"/>
          </w:tcPr>
          <w:p w14:paraId="6544F06F"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105DFE87" w14:textId="77777777" w:rsidTr="0055020B">
        <w:trPr>
          <w:cantSplit/>
          <w:trHeight w:val="580"/>
        </w:trPr>
        <w:tc>
          <w:tcPr>
            <w:tcW w:w="865" w:type="pct"/>
            <w:vMerge w:val="restart"/>
          </w:tcPr>
          <w:p w14:paraId="4DF493C2" w14:textId="77777777" w:rsidR="003A07E4" w:rsidRPr="00DF77CA" w:rsidRDefault="003A07E4" w:rsidP="0055020B">
            <w:pPr>
              <w:spacing w:line="276" w:lineRule="auto"/>
              <w:rPr>
                <w:rFonts w:cs="Arial"/>
                <w:szCs w:val="18"/>
                <w:lang w:val="en-GB"/>
              </w:rPr>
            </w:pPr>
            <w:r w:rsidRPr="00DF77CA">
              <w:rPr>
                <w:rFonts w:cs="Arial"/>
                <w:szCs w:val="18"/>
                <w:lang w:val="en-GB"/>
              </w:rPr>
              <w:t>Australasian Bittern</w:t>
            </w:r>
          </w:p>
        </w:tc>
        <w:tc>
          <w:tcPr>
            <w:tcW w:w="809" w:type="pct"/>
            <w:vMerge w:val="restart"/>
          </w:tcPr>
          <w:p w14:paraId="3AD5477A"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2323F088" w14:textId="77777777" w:rsidR="003A07E4" w:rsidRPr="00DF77CA" w:rsidRDefault="003A07E4" w:rsidP="0055020B">
            <w:pPr>
              <w:rPr>
                <w:rFonts w:cs="Arial"/>
                <w:color w:val="000000"/>
              </w:rPr>
            </w:pPr>
            <w:r w:rsidRPr="00DF77CA">
              <w:rPr>
                <w:rFonts w:cs="Arial"/>
                <w:szCs w:val="18"/>
                <w:lang w:val="en-GB"/>
              </w:rPr>
              <w:t xml:space="preserve">Rapid assessment of impact. </w:t>
            </w:r>
          </w:p>
        </w:tc>
        <w:tc>
          <w:tcPr>
            <w:tcW w:w="1147" w:type="pct"/>
          </w:tcPr>
          <w:p w14:paraId="34CF69BF"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1418A426"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48D9593E" w14:textId="77777777" w:rsidTr="0055020B">
        <w:trPr>
          <w:cantSplit/>
          <w:trHeight w:val="830"/>
        </w:trPr>
        <w:tc>
          <w:tcPr>
            <w:tcW w:w="865" w:type="pct"/>
            <w:vMerge/>
          </w:tcPr>
          <w:p w14:paraId="00FA47C8" w14:textId="77777777" w:rsidR="003A07E4" w:rsidRPr="00DF77CA" w:rsidRDefault="003A07E4" w:rsidP="0055020B">
            <w:pPr>
              <w:spacing w:line="276" w:lineRule="auto"/>
              <w:rPr>
                <w:rFonts w:cs="Arial"/>
                <w:szCs w:val="18"/>
                <w:lang w:val="en-GB"/>
              </w:rPr>
            </w:pPr>
          </w:p>
        </w:tc>
        <w:tc>
          <w:tcPr>
            <w:tcW w:w="809" w:type="pct"/>
            <w:vMerge/>
          </w:tcPr>
          <w:p w14:paraId="1CA062C1" w14:textId="77777777" w:rsidR="003A07E4" w:rsidRPr="00DF77CA" w:rsidRDefault="003A07E4" w:rsidP="0055020B">
            <w:pPr>
              <w:spacing w:line="276" w:lineRule="auto"/>
              <w:rPr>
                <w:rFonts w:cs="Arial"/>
                <w:szCs w:val="18"/>
                <w:lang w:val="en-GB"/>
              </w:rPr>
            </w:pPr>
          </w:p>
        </w:tc>
        <w:tc>
          <w:tcPr>
            <w:tcW w:w="1230" w:type="pct"/>
          </w:tcPr>
          <w:p w14:paraId="4FF94833" w14:textId="77777777" w:rsidR="003A07E4" w:rsidRPr="00DF77CA" w:rsidRDefault="003A07E4" w:rsidP="0055020B">
            <w:pPr>
              <w:spacing w:line="276" w:lineRule="auto"/>
              <w:rPr>
                <w:rFonts w:cs="Arial"/>
                <w:szCs w:val="18"/>
                <w:lang w:val="en-GB"/>
              </w:rPr>
            </w:pPr>
            <w:r w:rsidRPr="00DF77CA">
              <w:rPr>
                <w:rFonts w:cs="Arial"/>
                <w:szCs w:val="18"/>
              </w:rPr>
              <w:t xml:space="preserve">Ensure ongoing post-fire pest plant and animal control. </w:t>
            </w:r>
          </w:p>
        </w:tc>
        <w:tc>
          <w:tcPr>
            <w:tcW w:w="1147" w:type="pct"/>
          </w:tcPr>
          <w:p w14:paraId="2953B9D0"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C0C244D"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50667C8A" w14:textId="77777777" w:rsidTr="0055020B">
        <w:trPr>
          <w:cantSplit/>
          <w:trHeight w:val="558"/>
        </w:trPr>
        <w:tc>
          <w:tcPr>
            <w:tcW w:w="865" w:type="pct"/>
            <w:vMerge/>
          </w:tcPr>
          <w:p w14:paraId="55416D00" w14:textId="77777777" w:rsidR="003A07E4" w:rsidRPr="00DF77CA" w:rsidRDefault="003A07E4" w:rsidP="0055020B">
            <w:pPr>
              <w:spacing w:line="276" w:lineRule="auto"/>
              <w:rPr>
                <w:rFonts w:cs="Arial"/>
                <w:szCs w:val="18"/>
                <w:lang w:val="en-GB"/>
              </w:rPr>
            </w:pPr>
          </w:p>
        </w:tc>
        <w:tc>
          <w:tcPr>
            <w:tcW w:w="809" w:type="pct"/>
            <w:vMerge/>
          </w:tcPr>
          <w:p w14:paraId="49FF6BCC" w14:textId="77777777" w:rsidR="003A07E4" w:rsidRPr="00DF77CA" w:rsidRDefault="003A07E4" w:rsidP="0055020B">
            <w:pPr>
              <w:spacing w:line="276" w:lineRule="auto"/>
              <w:rPr>
                <w:rFonts w:cs="Arial"/>
                <w:szCs w:val="18"/>
                <w:lang w:val="en-GB"/>
              </w:rPr>
            </w:pPr>
          </w:p>
        </w:tc>
        <w:tc>
          <w:tcPr>
            <w:tcW w:w="1230" w:type="pct"/>
          </w:tcPr>
          <w:p w14:paraId="66D73FEF"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6ABC90F5"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5F11FEBD"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2C38CB72" w14:textId="77777777" w:rsidTr="0055020B">
        <w:trPr>
          <w:cantSplit/>
          <w:trHeight w:val="566"/>
        </w:trPr>
        <w:tc>
          <w:tcPr>
            <w:tcW w:w="865" w:type="pct"/>
            <w:vMerge/>
          </w:tcPr>
          <w:p w14:paraId="06C498D9" w14:textId="77777777" w:rsidR="003A07E4" w:rsidRPr="00DF77CA" w:rsidRDefault="003A07E4" w:rsidP="0055020B">
            <w:pPr>
              <w:spacing w:line="276" w:lineRule="auto"/>
              <w:rPr>
                <w:rFonts w:cs="Arial"/>
                <w:szCs w:val="18"/>
                <w:lang w:val="en-GB"/>
              </w:rPr>
            </w:pPr>
          </w:p>
        </w:tc>
        <w:tc>
          <w:tcPr>
            <w:tcW w:w="809" w:type="pct"/>
            <w:vMerge w:val="restart"/>
          </w:tcPr>
          <w:p w14:paraId="3F2860B9"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0B137346"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043A04A6"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40D0FAF8"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750406F5" w14:textId="77777777" w:rsidTr="0055020B">
        <w:trPr>
          <w:cantSplit/>
          <w:trHeight w:val="829"/>
        </w:trPr>
        <w:tc>
          <w:tcPr>
            <w:tcW w:w="865" w:type="pct"/>
            <w:vMerge/>
          </w:tcPr>
          <w:p w14:paraId="19E1959B" w14:textId="77777777" w:rsidR="003A07E4" w:rsidRPr="00DF77CA" w:rsidRDefault="003A07E4" w:rsidP="0055020B">
            <w:pPr>
              <w:spacing w:line="276" w:lineRule="auto"/>
              <w:rPr>
                <w:rFonts w:cs="Arial"/>
                <w:szCs w:val="18"/>
                <w:lang w:val="en-GB"/>
              </w:rPr>
            </w:pPr>
          </w:p>
        </w:tc>
        <w:tc>
          <w:tcPr>
            <w:tcW w:w="809" w:type="pct"/>
            <w:vMerge/>
          </w:tcPr>
          <w:p w14:paraId="7E350FD4" w14:textId="77777777" w:rsidR="003A07E4" w:rsidRPr="00DF77CA" w:rsidRDefault="003A07E4" w:rsidP="0055020B">
            <w:pPr>
              <w:spacing w:line="276" w:lineRule="auto"/>
              <w:rPr>
                <w:rFonts w:cs="Arial"/>
                <w:szCs w:val="18"/>
                <w:lang w:val="en-GB"/>
              </w:rPr>
            </w:pPr>
          </w:p>
        </w:tc>
        <w:tc>
          <w:tcPr>
            <w:tcW w:w="1230" w:type="pct"/>
          </w:tcPr>
          <w:p w14:paraId="54AD44E1" w14:textId="77777777" w:rsidR="003A07E4" w:rsidRPr="00DF77CA" w:rsidRDefault="003A07E4" w:rsidP="0055020B">
            <w:pPr>
              <w:spacing w:line="276" w:lineRule="auto"/>
              <w:rPr>
                <w:rFonts w:cs="Arial"/>
                <w:szCs w:val="18"/>
                <w:lang w:val="en-GB"/>
              </w:rPr>
            </w:pPr>
            <w:r w:rsidRPr="00DF77CA">
              <w:rPr>
                <w:rFonts w:cs="Arial"/>
                <w:szCs w:val="18"/>
              </w:rPr>
              <w:t>Ensure immediate and ongoing post-drought pest plant and animal control.</w:t>
            </w:r>
          </w:p>
        </w:tc>
        <w:tc>
          <w:tcPr>
            <w:tcW w:w="1147" w:type="pct"/>
          </w:tcPr>
          <w:p w14:paraId="1638582A"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A9AF05E"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1896045E" w14:textId="77777777" w:rsidTr="0055020B">
        <w:trPr>
          <w:cantSplit/>
          <w:trHeight w:val="558"/>
        </w:trPr>
        <w:tc>
          <w:tcPr>
            <w:tcW w:w="865" w:type="pct"/>
            <w:vMerge/>
          </w:tcPr>
          <w:p w14:paraId="368BE9C7" w14:textId="77777777" w:rsidR="003A07E4" w:rsidRPr="00DF77CA" w:rsidRDefault="003A07E4" w:rsidP="0055020B">
            <w:pPr>
              <w:spacing w:line="276" w:lineRule="auto"/>
              <w:rPr>
                <w:rFonts w:cs="Arial"/>
                <w:szCs w:val="18"/>
                <w:lang w:val="en-GB"/>
              </w:rPr>
            </w:pPr>
          </w:p>
        </w:tc>
        <w:tc>
          <w:tcPr>
            <w:tcW w:w="809" w:type="pct"/>
            <w:vMerge/>
          </w:tcPr>
          <w:p w14:paraId="30944C0A" w14:textId="77777777" w:rsidR="003A07E4" w:rsidRPr="00DF77CA" w:rsidRDefault="003A07E4" w:rsidP="0055020B">
            <w:pPr>
              <w:spacing w:line="276" w:lineRule="auto"/>
              <w:rPr>
                <w:rFonts w:cs="Arial"/>
                <w:szCs w:val="18"/>
                <w:lang w:val="en-GB"/>
              </w:rPr>
            </w:pPr>
          </w:p>
        </w:tc>
        <w:tc>
          <w:tcPr>
            <w:tcW w:w="1230" w:type="pct"/>
          </w:tcPr>
          <w:p w14:paraId="4435DFD1" w14:textId="77777777" w:rsidR="003A07E4" w:rsidRPr="00DF77CA" w:rsidRDefault="003A07E4" w:rsidP="0055020B">
            <w:pPr>
              <w:spacing w:line="276" w:lineRule="auto"/>
              <w:rPr>
                <w:rFonts w:cs="Arial"/>
                <w:szCs w:val="18"/>
              </w:rPr>
            </w:pPr>
            <w:r w:rsidRPr="00DF77CA">
              <w:rPr>
                <w:rFonts w:cs="Arial"/>
                <w:szCs w:val="18"/>
                <w:lang w:val="en-GB"/>
              </w:rPr>
              <w:t>Where possible deliver water for the environment.</w:t>
            </w:r>
          </w:p>
        </w:tc>
        <w:tc>
          <w:tcPr>
            <w:tcW w:w="1147" w:type="pct"/>
          </w:tcPr>
          <w:p w14:paraId="61D83A01" w14:textId="77777777" w:rsidR="003A07E4" w:rsidRPr="00DF77CA" w:rsidRDefault="003A07E4" w:rsidP="0055020B">
            <w:pPr>
              <w:spacing w:line="276" w:lineRule="auto"/>
              <w:rPr>
                <w:rFonts w:cs="Arial"/>
                <w:szCs w:val="18"/>
                <w:lang w:val="en-GB"/>
              </w:rPr>
            </w:pPr>
            <w:r w:rsidRPr="00DF77CA">
              <w:rPr>
                <w:rFonts w:cs="Arial"/>
                <w:szCs w:val="18"/>
                <w:lang w:val="en-GB"/>
              </w:rPr>
              <w:t>Known location where water can be delivered.</w:t>
            </w:r>
          </w:p>
        </w:tc>
        <w:tc>
          <w:tcPr>
            <w:tcW w:w="949" w:type="pct"/>
          </w:tcPr>
          <w:p w14:paraId="3F36137A"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bookmarkEnd w:id="67"/>
    </w:tbl>
    <w:p w14:paraId="2CF950EB" w14:textId="77777777" w:rsidR="008251AF" w:rsidRPr="00DF77CA" w:rsidRDefault="008251AF">
      <w:pPr>
        <w:tabs>
          <w:tab w:val="clear" w:pos="567"/>
        </w:tabs>
        <w:spacing w:after="0"/>
        <w:rPr>
          <w:rFonts w:cs="Arial"/>
          <w:b/>
          <w:bCs/>
          <w:iCs/>
          <w:color w:val="007096"/>
          <w:kern w:val="32"/>
          <w:sz w:val="28"/>
          <w:szCs w:val="28"/>
        </w:rPr>
      </w:pPr>
      <w:r w:rsidRPr="00DF77CA">
        <w:rPr>
          <w:rFonts w:cs="Arial"/>
        </w:rPr>
        <w:br w:type="page"/>
      </w:r>
    </w:p>
    <w:p w14:paraId="4E3243D8" w14:textId="1FBF5441" w:rsidR="003A07E4" w:rsidRPr="00DF77CA" w:rsidRDefault="003A07E4" w:rsidP="00B319D2">
      <w:pPr>
        <w:pStyle w:val="Heading3"/>
      </w:pPr>
      <w:r w:rsidRPr="00DF77CA">
        <w:lastRenderedPageBreak/>
        <w:t>Eltham Copper Butterfly</w:t>
      </w:r>
    </w:p>
    <w:tbl>
      <w:tblPr>
        <w:tblStyle w:val="TableGrid"/>
        <w:tblW w:w="5000" w:type="pct"/>
        <w:tblLook w:val="04A0" w:firstRow="1" w:lastRow="0" w:firstColumn="1" w:lastColumn="0" w:noHBand="0" w:noVBand="1"/>
      </w:tblPr>
      <w:tblGrid>
        <w:gridCol w:w="1550"/>
        <w:gridCol w:w="1187"/>
        <w:gridCol w:w="2557"/>
        <w:gridCol w:w="2062"/>
        <w:gridCol w:w="1704"/>
      </w:tblGrid>
      <w:tr w:rsidR="003A07E4" w:rsidRPr="00DF77CA" w14:paraId="0CAD196F" w14:textId="77777777" w:rsidTr="0055020B">
        <w:trPr>
          <w:cantSplit/>
          <w:tblHeader/>
        </w:trPr>
        <w:tc>
          <w:tcPr>
            <w:tcW w:w="865" w:type="pct"/>
            <w:shd w:val="clear" w:color="auto" w:fill="D9D9D9" w:themeFill="background1" w:themeFillShade="D9"/>
          </w:tcPr>
          <w:p w14:paraId="79618A0F"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619" w:type="pct"/>
            <w:shd w:val="clear" w:color="auto" w:fill="D9D9D9" w:themeFill="background1" w:themeFillShade="D9"/>
          </w:tcPr>
          <w:p w14:paraId="2DFA646D"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420" w:type="pct"/>
            <w:shd w:val="clear" w:color="auto" w:fill="D9D9D9" w:themeFill="background1" w:themeFillShade="D9"/>
          </w:tcPr>
          <w:p w14:paraId="79EB708D"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5849D1F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23083384"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38F9A7AD" w14:textId="77777777" w:rsidTr="0055020B">
        <w:trPr>
          <w:cantSplit/>
        </w:trPr>
        <w:tc>
          <w:tcPr>
            <w:tcW w:w="5000" w:type="pct"/>
            <w:gridSpan w:val="5"/>
            <w:shd w:val="clear" w:color="auto" w:fill="F2F2F2" w:themeFill="background1" w:themeFillShade="F2"/>
          </w:tcPr>
          <w:p w14:paraId="67B57FE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428BAF9D" w14:textId="77777777" w:rsidTr="0055020B">
        <w:trPr>
          <w:cantSplit/>
          <w:trHeight w:val="112"/>
        </w:trPr>
        <w:tc>
          <w:tcPr>
            <w:tcW w:w="865" w:type="pct"/>
            <w:vMerge w:val="restart"/>
          </w:tcPr>
          <w:p w14:paraId="5CA265FF" w14:textId="77777777" w:rsidR="003A07E4" w:rsidRPr="00DF77CA" w:rsidRDefault="003A07E4" w:rsidP="0055020B">
            <w:pPr>
              <w:spacing w:line="276" w:lineRule="auto"/>
              <w:rPr>
                <w:rFonts w:cs="Arial"/>
                <w:b/>
                <w:bCs/>
                <w:szCs w:val="18"/>
                <w:lang w:val="en-GB"/>
              </w:rPr>
            </w:pPr>
            <w:r w:rsidRPr="00DF77CA">
              <w:rPr>
                <w:rFonts w:cs="Arial"/>
                <w:b/>
                <w:bCs/>
                <w:szCs w:val="18"/>
                <w:lang w:val="en-GB"/>
              </w:rPr>
              <w:t>Eltham Copper Butterfly</w:t>
            </w:r>
          </w:p>
        </w:tc>
        <w:tc>
          <w:tcPr>
            <w:tcW w:w="619" w:type="pct"/>
            <w:vMerge w:val="restart"/>
          </w:tcPr>
          <w:p w14:paraId="5D2FD2C8"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420" w:type="pct"/>
          </w:tcPr>
          <w:p w14:paraId="0EB6391F" w14:textId="77777777" w:rsidR="003A07E4" w:rsidRPr="00DF77CA" w:rsidRDefault="003A07E4" w:rsidP="0055020B">
            <w:pPr>
              <w:spacing w:line="276" w:lineRule="auto"/>
              <w:rPr>
                <w:rFonts w:cs="Arial"/>
                <w:szCs w:val="18"/>
                <w:lang w:val="en-GB"/>
              </w:rPr>
            </w:pPr>
            <w:r w:rsidRPr="00DF77CA">
              <w:rPr>
                <w:rFonts w:cs="Arial"/>
                <w:szCs w:val="18"/>
                <w:lang w:val="en-GB"/>
              </w:rPr>
              <w:t xml:space="preserve">Allocate resources to suppress fires and/or undertake asset protection of known Eltham Copper Butterfly sites. </w:t>
            </w:r>
          </w:p>
        </w:tc>
        <w:tc>
          <w:tcPr>
            <w:tcW w:w="1147" w:type="pct"/>
          </w:tcPr>
          <w:p w14:paraId="7FBA1467"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20ADB1D3"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 (DEECA or CFA).</w:t>
            </w:r>
          </w:p>
        </w:tc>
      </w:tr>
      <w:tr w:rsidR="003A07E4" w:rsidRPr="00DF77CA" w14:paraId="5ABA8473" w14:textId="77777777" w:rsidTr="0055020B">
        <w:trPr>
          <w:cantSplit/>
          <w:trHeight w:val="604"/>
        </w:trPr>
        <w:tc>
          <w:tcPr>
            <w:tcW w:w="865" w:type="pct"/>
            <w:vMerge/>
          </w:tcPr>
          <w:p w14:paraId="03DCEA36" w14:textId="77777777" w:rsidR="003A07E4" w:rsidRPr="00DF77CA" w:rsidRDefault="003A07E4" w:rsidP="0055020B">
            <w:pPr>
              <w:spacing w:line="276" w:lineRule="auto"/>
              <w:rPr>
                <w:rFonts w:cs="Arial"/>
                <w:szCs w:val="18"/>
                <w:lang w:val="en-GB"/>
              </w:rPr>
            </w:pPr>
          </w:p>
        </w:tc>
        <w:tc>
          <w:tcPr>
            <w:tcW w:w="619" w:type="pct"/>
            <w:vMerge/>
          </w:tcPr>
          <w:p w14:paraId="4D11DABB" w14:textId="77777777" w:rsidR="003A07E4" w:rsidRPr="00DF77CA" w:rsidRDefault="003A07E4" w:rsidP="0055020B">
            <w:pPr>
              <w:spacing w:line="276" w:lineRule="auto"/>
              <w:rPr>
                <w:rFonts w:cs="Arial"/>
                <w:szCs w:val="18"/>
                <w:lang w:val="en-GB"/>
              </w:rPr>
            </w:pPr>
          </w:p>
        </w:tc>
        <w:tc>
          <w:tcPr>
            <w:tcW w:w="1420" w:type="pct"/>
          </w:tcPr>
          <w:p w14:paraId="41010BDB" w14:textId="77777777" w:rsidR="003A07E4" w:rsidRPr="00DF77CA" w:rsidRDefault="003A07E4" w:rsidP="0055020B">
            <w:pPr>
              <w:spacing w:line="276" w:lineRule="auto"/>
              <w:rPr>
                <w:rFonts w:cs="Arial"/>
                <w:szCs w:val="18"/>
                <w:lang w:val="en-GB"/>
              </w:rPr>
            </w:pPr>
            <w:r w:rsidRPr="00DF77CA">
              <w:rPr>
                <w:rFonts w:cs="Arial"/>
                <w:szCs w:val="18"/>
                <w:lang w:val="en-GB"/>
              </w:rPr>
              <w:t>Protect Eltham Copper Butterfly habitat from accidental damage during fire suppression. For example, when constructing control lines using machinery or undertaking backburning.</w:t>
            </w:r>
          </w:p>
        </w:tc>
        <w:tc>
          <w:tcPr>
            <w:tcW w:w="1147" w:type="pct"/>
          </w:tcPr>
          <w:p w14:paraId="603094D1"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42CA01F9" w14:textId="62204251" w:rsidR="003A07E4" w:rsidRPr="00DF77CA" w:rsidRDefault="003A07E4" w:rsidP="0055020B">
            <w:pPr>
              <w:spacing w:line="276" w:lineRule="auto"/>
              <w:rPr>
                <w:rFonts w:cs="Arial"/>
                <w:szCs w:val="18"/>
                <w:lang w:val="en-GB"/>
              </w:rPr>
            </w:pPr>
            <w:r w:rsidRPr="00DF77CA">
              <w:rPr>
                <w:rFonts w:cs="Arial"/>
                <w:szCs w:val="18"/>
                <w:lang w:val="en-GB"/>
              </w:rPr>
              <w:t xml:space="preserve">Best placed: Emergency-service organisations. </w:t>
            </w:r>
          </w:p>
        </w:tc>
      </w:tr>
      <w:tr w:rsidR="003A07E4" w:rsidRPr="00DF77CA" w14:paraId="2B6258BF" w14:textId="77777777" w:rsidTr="0055020B">
        <w:trPr>
          <w:cantSplit/>
          <w:trHeight w:val="604"/>
        </w:trPr>
        <w:tc>
          <w:tcPr>
            <w:tcW w:w="865" w:type="pct"/>
            <w:vMerge/>
          </w:tcPr>
          <w:p w14:paraId="40780532" w14:textId="77777777" w:rsidR="003A07E4" w:rsidRPr="00DF77CA" w:rsidRDefault="003A07E4" w:rsidP="0055020B">
            <w:pPr>
              <w:spacing w:line="276" w:lineRule="auto"/>
              <w:rPr>
                <w:rFonts w:cs="Arial"/>
                <w:szCs w:val="18"/>
                <w:lang w:val="en-GB"/>
              </w:rPr>
            </w:pPr>
          </w:p>
        </w:tc>
        <w:tc>
          <w:tcPr>
            <w:tcW w:w="619" w:type="pct"/>
            <w:vMerge/>
          </w:tcPr>
          <w:p w14:paraId="576C2BB3" w14:textId="77777777" w:rsidR="003A07E4" w:rsidRPr="00DF77CA" w:rsidRDefault="003A07E4" w:rsidP="0055020B">
            <w:pPr>
              <w:spacing w:line="276" w:lineRule="auto"/>
              <w:rPr>
                <w:rFonts w:cs="Arial"/>
                <w:szCs w:val="18"/>
                <w:lang w:val="en-GB"/>
              </w:rPr>
            </w:pPr>
          </w:p>
        </w:tc>
        <w:tc>
          <w:tcPr>
            <w:tcW w:w="1420" w:type="pct"/>
          </w:tcPr>
          <w:p w14:paraId="6BD55861" w14:textId="77777777" w:rsidR="003A07E4" w:rsidRPr="00DF77CA" w:rsidRDefault="003A07E4" w:rsidP="0055020B">
            <w:pPr>
              <w:spacing w:line="276" w:lineRule="auto"/>
              <w:rPr>
                <w:rFonts w:cs="Arial"/>
                <w:szCs w:val="18"/>
                <w:lang w:val="en-GB"/>
              </w:rPr>
            </w:pPr>
            <w:r w:rsidRPr="00DF77CA">
              <w:rPr>
                <w:rFonts w:cs="Arial"/>
                <w:szCs w:val="18"/>
                <w:lang w:val="en-GB"/>
              </w:rPr>
              <w:t>Survey, monitor and assess impacts.</w:t>
            </w:r>
          </w:p>
        </w:tc>
        <w:tc>
          <w:tcPr>
            <w:tcW w:w="1147" w:type="pct"/>
          </w:tcPr>
          <w:p w14:paraId="72AC5FB8" w14:textId="77777777" w:rsidR="003A07E4" w:rsidRPr="00DF77CA" w:rsidRDefault="003A07E4" w:rsidP="0055020B">
            <w:pPr>
              <w:spacing w:line="276" w:lineRule="auto"/>
              <w:rPr>
                <w:rFonts w:cs="Arial"/>
                <w:szCs w:val="18"/>
                <w:lang w:val="en-GB"/>
              </w:rPr>
            </w:pPr>
            <w:r w:rsidRPr="00DF77CA">
              <w:rPr>
                <w:rFonts w:cs="Arial"/>
                <w:szCs w:val="18"/>
                <w:lang w:val="en-GB"/>
              </w:rPr>
              <w:t>Impacted locations.</w:t>
            </w:r>
          </w:p>
        </w:tc>
        <w:tc>
          <w:tcPr>
            <w:tcW w:w="949" w:type="pct"/>
          </w:tcPr>
          <w:p w14:paraId="59E117FE" w14:textId="715E9B24" w:rsidR="003A07E4" w:rsidRPr="00DF77CA" w:rsidRDefault="000B6A3D" w:rsidP="0055020B">
            <w:pPr>
              <w:spacing w:line="276" w:lineRule="auto"/>
              <w:rPr>
                <w:rFonts w:cs="Arial"/>
                <w:szCs w:val="18"/>
                <w:lang w:val="en-GB"/>
              </w:rPr>
            </w:pPr>
            <w:r w:rsidRPr="00DF77CA">
              <w:rPr>
                <w:rFonts w:cs="Arial"/>
                <w:szCs w:val="18"/>
                <w:lang w:val="en-GB"/>
              </w:rPr>
              <w:t>DEECA</w:t>
            </w:r>
          </w:p>
        </w:tc>
      </w:tr>
      <w:tr w:rsidR="003A07E4" w:rsidRPr="00DF77CA" w14:paraId="4BCBED36" w14:textId="77777777" w:rsidTr="0055020B">
        <w:trPr>
          <w:cantSplit/>
          <w:trHeight w:val="826"/>
        </w:trPr>
        <w:tc>
          <w:tcPr>
            <w:tcW w:w="865" w:type="pct"/>
            <w:vMerge/>
          </w:tcPr>
          <w:p w14:paraId="76F35952" w14:textId="77777777" w:rsidR="003A07E4" w:rsidRPr="00DF77CA" w:rsidRDefault="003A07E4" w:rsidP="0055020B">
            <w:pPr>
              <w:spacing w:line="276" w:lineRule="auto"/>
              <w:rPr>
                <w:rFonts w:cs="Arial"/>
                <w:szCs w:val="18"/>
                <w:lang w:val="en-GB"/>
              </w:rPr>
            </w:pPr>
          </w:p>
        </w:tc>
        <w:tc>
          <w:tcPr>
            <w:tcW w:w="619" w:type="pct"/>
          </w:tcPr>
          <w:p w14:paraId="70B698FF"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420" w:type="pct"/>
          </w:tcPr>
          <w:p w14:paraId="2818525E" w14:textId="77777777" w:rsidR="003A07E4" w:rsidRPr="00DF77CA" w:rsidRDefault="003A07E4" w:rsidP="0055020B">
            <w:pPr>
              <w:spacing w:line="276" w:lineRule="auto"/>
              <w:rPr>
                <w:rFonts w:cs="Arial"/>
                <w:szCs w:val="18"/>
                <w:lang w:val="en-GB"/>
              </w:rPr>
            </w:pPr>
            <w:r w:rsidRPr="00DF77CA">
              <w:rPr>
                <w:rFonts w:cs="Arial"/>
                <w:szCs w:val="18"/>
                <w:lang w:val="en-GB"/>
              </w:rPr>
              <w:t>Conduct weed and rabbit control to reduce competition and threats to Sweet Bursaria plants.</w:t>
            </w:r>
          </w:p>
        </w:tc>
        <w:tc>
          <w:tcPr>
            <w:tcW w:w="1147" w:type="pct"/>
          </w:tcPr>
          <w:p w14:paraId="481CB0FF"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0FBF001B"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2D73BAA4"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6F909374" w14:textId="77777777" w:rsidTr="0055020B">
        <w:trPr>
          <w:cantSplit/>
          <w:trHeight w:val="112"/>
        </w:trPr>
        <w:tc>
          <w:tcPr>
            <w:tcW w:w="5000" w:type="pct"/>
            <w:gridSpan w:val="5"/>
            <w:shd w:val="clear" w:color="auto" w:fill="F2F2F2" w:themeFill="background1" w:themeFillShade="F2"/>
          </w:tcPr>
          <w:p w14:paraId="6957FCF8"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6BFDBF4D" w14:textId="77777777" w:rsidTr="0055020B">
        <w:trPr>
          <w:cantSplit/>
          <w:trHeight w:val="580"/>
        </w:trPr>
        <w:tc>
          <w:tcPr>
            <w:tcW w:w="865" w:type="pct"/>
            <w:vMerge w:val="restart"/>
          </w:tcPr>
          <w:p w14:paraId="1875AF6C" w14:textId="77777777" w:rsidR="003A07E4" w:rsidRPr="00DF77CA" w:rsidRDefault="003A07E4" w:rsidP="0055020B">
            <w:pPr>
              <w:spacing w:line="276" w:lineRule="auto"/>
              <w:rPr>
                <w:rFonts w:cs="Arial"/>
                <w:szCs w:val="18"/>
                <w:lang w:val="en-GB"/>
              </w:rPr>
            </w:pPr>
            <w:r w:rsidRPr="00DF77CA">
              <w:rPr>
                <w:rFonts w:cs="Arial"/>
                <w:b/>
                <w:bCs/>
                <w:szCs w:val="18"/>
                <w:lang w:val="en-GB"/>
              </w:rPr>
              <w:t>Eltham Copper Butterfly</w:t>
            </w:r>
          </w:p>
        </w:tc>
        <w:tc>
          <w:tcPr>
            <w:tcW w:w="619" w:type="pct"/>
            <w:vMerge w:val="restart"/>
          </w:tcPr>
          <w:p w14:paraId="75D77376"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420" w:type="pct"/>
          </w:tcPr>
          <w:p w14:paraId="65755CAB" w14:textId="77777777" w:rsidR="003A07E4" w:rsidRPr="00DF77CA" w:rsidRDefault="003A07E4" w:rsidP="0055020B">
            <w:pPr>
              <w:rPr>
                <w:rFonts w:cs="Arial"/>
                <w:color w:val="000000"/>
              </w:rPr>
            </w:pPr>
            <w:r w:rsidRPr="00DF77CA">
              <w:rPr>
                <w:rFonts w:cs="Arial"/>
                <w:szCs w:val="18"/>
                <w:lang w:val="en-GB"/>
              </w:rPr>
              <w:t>Survey, monitor and assess impacts.</w:t>
            </w:r>
          </w:p>
        </w:tc>
        <w:tc>
          <w:tcPr>
            <w:tcW w:w="1147" w:type="pct"/>
          </w:tcPr>
          <w:p w14:paraId="6270EE0D" w14:textId="77777777" w:rsidR="003A07E4" w:rsidRPr="00DF77CA" w:rsidRDefault="003A07E4" w:rsidP="0055020B">
            <w:pPr>
              <w:spacing w:line="276" w:lineRule="auto"/>
              <w:rPr>
                <w:rFonts w:cs="Arial"/>
                <w:szCs w:val="18"/>
                <w:lang w:val="en-GB"/>
              </w:rPr>
            </w:pPr>
            <w:r w:rsidRPr="00DF77CA">
              <w:rPr>
                <w:rFonts w:cs="Arial"/>
                <w:szCs w:val="18"/>
                <w:lang w:val="en-GB"/>
              </w:rPr>
              <w:t>Impacted locations.</w:t>
            </w:r>
          </w:p>
        </w:tc>
        <w:tc>
          <w:tcPr>
            <w:tcW w:w="949" w:type="pct"/>
          </w:tcPr>
          <w:p w14:paraId="21695213"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607E6536"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7282B11B" w14:textId="77777777" w:rsidTr="0055020B">
        <w:trPr>
          <w:cantSplit/>
          <w:trHeight w:val="580"/>
        </w:trPr>
        <w:tc>
          <w:tcPr>
            <w:tcW w:w="865" w:type="pct"/>
            <w:vMerge/>
          </w:tcPr>
          <w:p w14:paraId="00A0E264" w14:textId="77777777" w:rsidR="003A07E4" w:rsidRPr="00DF77CA" w:rsidRDefault="003A07E4" w:rsidP="0055020B">
            <w:pPr>
              <w:spacing w:line="276" w:lineRule="auto"/>
              <w:rPr>
                <w:rFonts w:cs="Arial"/>
                <w:b/>
                <w:bCs/>
                <w:szCs w:val="18"/>
                <w:lang w:val="en-GB"/>
              </w:rPr>
            </w:pPr>
          </w:p>
        </w:tc>
        <w:tc>
          <w:tcPr>
            <w:tcW w:w="619" w:type="pct"/>
            <w:vMerge/>
          </w:tcPr>
          <w:p w14:paraId="3719BBB8" w14:textId="77777777" w:rsidR="003A07E4" w:rsidRPr="00DF77CA" w:rsidRDefault="003A07E4" w:rsidP="0055020B">
            <w:pPr>
              <w:spacing w:line="276" w:lineRule="auto"/>
              <w:rPr>
                <w:rFonts w:cs="Arial"/>
                <w:szCs w:val="18"/>
                <w:lang w:val="en-GB"/>
              </w:rPr>
            </w:pPr>
          </w:p>
        </w:tc>
        <w:tc>
          <w:tcPr>
            <w:tcW w:w="1420" w:type="pct"/>
          </w:tcPr>
          <w:p w14:paraId="71434DD2" w14:textId="77777777" w:rsidR="003A07E4" w:rsidRPr="00DF77CA" w:rsidRDefault="003A07E4" w:rsidP="0055020B">
            <w:pPr>
              <w:rPr>
                <w:rFonts w:cs="Arial"/>
                <w:szCs w:val="18"/>
                <w:lang w:val="en-GB"/>
              </w:rPr>
            </w:pPr>
            <w:r w:rsidRPr="00DF77CA">
              <w:rPr>
                <w:rFonts w:cs="Arial"/>
                <w:szCs w:val="18"/>
                <w:lang w:val="en-GB"/>
              </w:rPr>
              <w:t>Plan for restoration.</w:t>
            </w:r>
          </w:p>
        </w:tc>
        <w:tc>
          <w:tcPr>
            <w:tcW w:w="1147" w:type="pct"/>
          </w:tcPr>
          <w:p w14:paraId="3E0D5DA3" w14:textId="77777777" w:rsidR="003A07E4" w:rsidRPr="00DF77CA" w:rsidRDefault="003A07E4" w:rsidP="0055020B">
            <w:pPr>
              <w:spacing w:line="276" w:lineRule="auto"/>
              <w:rPr>
                <w:rFonts w:cs="Arial"/>
                <w:szCs w:val="18"/>
                <w:lang w:val="en-GB"/>
              </w:rPr>
            </w:pPr>
            <w:r w:rsidRPr="00DF77CA">
              <w:rPr>
                <w:rFonts w:cs="Arial"/>
                <w:szCs w:val="18"/>
                <w:lang w:val="en-GB"/>
              </w:rPr>
              <w:t>Impacted sites.</w:t>
            </w:r>
          </w:p>
        </w:tc>
        <w:tc>
          <w:tcPr>
            <w:tcW w:w="949" w:type="pct"/>
          </w:tcPr>
          <w:p w14:paraId="21CE02DE"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7750D184"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7EBCEAF9" w14:textId="77777777" w:rsidTr="0055020B">
        <w:trPr>
          <w:cantSplit/>
          <w:trHeight w:val="596"/>
        </w:trPr>
        <w:tc>
          <w:tcPr>
            <w:tcW w:w="865" w:type="pct"/>
            <w:vMerge/>
          </w:tcPr>
          <w:p w14:paraId="1AD15844" w14:textId="77777777" w:rsidR="003A07E4" w:rsidRPr="00DF77CA" w:rsidRDefault="003A07E4" w:rsidP="0055020B">
            <w:pPr>
              <w:spacing w:line="276" w:lineRule="auto"/>
              <w:rPr>
                <w:rFonts w:cs="Arial"/>
                <w:szCs w:val="18"/>
                <w:lang w:val="en-GB"/>
              </w:rPr>
            </w:pPr>
          </w:p>
        </w:tc>
        <w:tc>
          <w:tcPr>
            <w:tcW w:w="619" w:type="pct"/>
            <w:vMerge/>
          </w:tcPr>
          <w:p w14:paraId="6C33DB21" w14:textId="77777777" w:rsidR="003A07E4" w:rsidRPr="00DF77CA" w:rsidRDefault="003A07E4" w:rsidP="0055020B">
            <w:pPr>
              <w:spacing w:line="276" w:lineRule="auto"/>
              <w:rPr>
                <w:rFonts w:cs="Arial"/>
                <w:szCs w:val="18"/>
                <w:lang w:val="en-GB"/>
              </w:rPr>
            </w:pPr>
          </w:p>
        </w:tc>
        <w:tc>
          <w:tcPr>
            <w:tcW w:w="1420" w:type="pct"/>
          </w:tcPr>
          <w:p w14:paraId="1C6A6432" w14:textId="77777777" w:rsidR="003A07E4" w:rsidRPr="00DF77CA" w:rsidRDefault="003A07E4" w:rsidP="0055020B">
            <w:pPr>
              <w:spacing w:line="276" w:lineRule="auto"/>
              <w:rPr>
                <w:rFonts w:cs="Arial"/>
                <w:szCs w:val="18"/>
                <w:lang w:val="en-GB"/>
              </w:rPr>
            </w:pPr>
            <w:r w:rsidRPr="00DF77CA">
              <w:rPr>
                <w:rFonts w:cs="Arial"/>
                <w:szCs w:val="18"/>
              </w:rPr>
              <w:t xml:space="preserve">Conduct ongoing post-fire rabbit and weed control to protect Sweet Bursaria plants. </w:t>
            </w:r>
          </w:p>
        </w:tc>
        <w:tc>
          <w:tcPr>
            <w:tcW w:w="1147" w:type="pct"/>
          </w:tcPr>
          <w:p w14:paraId="38929886" w14:textId="77777777" w:rsidR="003A07E4" w:rsidRPr="00DF77CA" w:rsidRDefault="003A07E4" w:rsidP="0055020B">
            <w:pPr>
              <w:spacing w:line="276" w:lineRule="auto"/>
              <w:rPr>
                <w:rFonts w:cs="Arial"/>
                <w:szCs w:val="18"/>
                <w:lang w:val="en-GB"/>
              </w:rPr>
            </w:pPr>
            <w:r w:rsidRPr="00DF77CA">
              <w:rPr>
                <w:rFonts w:cs="Arial"/>
                <w:szCs w:val="18"/>
                <w:lang w:val="en-GB"/>
              </w:rPr>
              <w:t>Impacted sites.</w:t>
            </w:r>
          </w:p>
        </w:tc>
        <w:tc>
          <w:tcPr>
            <w:tcW w:w="949" w:type="pct"/>
          </w:tcPr>
          <w:p w14:paraId="6AF215A8"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6435CB16"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1C921193" w14:textId="77777777" w:rsidTr="0055020B">
        <w:trPr>
          <w:cantSplit/>
          <w:trHeight w:val="566"/>
        </w:trPr>
        <w:tc>
          <w:tcPr>
            <w:tcW w:w="865" w:type="pct"/>
            <w:vMerge/>
          </w:tcPr>
          <w:p w14:paraId="308F4673" w14:textId="77777777" w:rsidR="003A07E4" w:rsidRPr="00DF77CA" w:rsidRDefault="003A07E4" w:rsidP="0055020B">
            <w:pPr>
              <w:spacing w:line="276" w:lineRule="auto"/>
              <w:rPr>
                <w:rFonts w:cs="Arial"/>
                <w:szCs w:val="18"/>
                <w:lang w:val="en-GB"/>
              </w:rPr>
            </w:pPr>
          </w:p>
        </w:tc>
        <w:tc>
          <w:tcPr>
            <w:tcW w:w="619" w:type="pct"/>
            <w:vMerge w:val="restart"/>
          </w:tcPr>
          <w:p w14:paraId="038E6427"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420" w:type="pct"/>
          </w:tcPr>
          <w:p w14:paraId="08A4CC64" w14:textId="77777777" w:rsidR="003A07E4" w:rsidRPr="00DF77CA" w:rsidRDefault="003A07E4" w:rsidP="0055020B">
            <w:pPr>
              <w:spacing w:line="276" w:lineRule="auto"/>
              <w:rPr>
                <w:rFonts w:cs="Arial"/>
                <w:szCs w:val="18"/>
                <w:lang w:val="en-GB"/>
              </w:rPr>
            </w:pPr>
            <w:r w:rsidRPr="00DF77CA">
              <w:rPr>
                <w:rFonts w:cs="Arial"/>
                <w:szCs w:val="18"/>
                <w:lang w:val="en-GB"/>
              </w:rPr>
              <w:t xml:space="preserve">Survey, monitor and impacts on </w:t>
            </w:r>
            <w:r w:rsidRPr="00DF77CA">
              <w:rPr>
                <w:rFonts w:cs="Arial"/>
                <w:szCs w:val="18"/>
              </w:rPr>
              <w:t>Sweet Bursaria plants.</w:t>
            </w:r>
          </w:p>
        </w:tc>
        <w:tc>
          <w:tcPr>
            <w:tcW w:w="1147" w:type="pct"/>
          </w:tcPr>
          <w:p w14:paraId="3541CFDA"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38CFA886"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1180FDB7"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323932A9" w14:textId="77777777" w:rsidTr="0055020B">
        <w:trPr>
          <w:cantSplit/>
          <w:trHeight w:val="829"/>
        </w:trPr>
        <w:tc>
          <w:tcPr>
            <w:tcW w:w="865" w:type="pct"/>
            <w:vMerge/>
          </w:tcPr>
          <w:p w14:paraId="2AB901CE" w14:textId="77777777" w:rsidR="003A07E4" w:rsidRPr="00DF77CA" w:rsidRDefault="003A07E4" w:rsidP="0055020B">
            <w:pPr>
              <w:spacing w:line="276" w:lineRule="auto"/>
              <w:rPr>
                <w:rFonts w:cs="Arial"/>
                <w:szCs w:val="18"/>
                <w:lang w:val="en-GB"/>
              </w:rPr>
            </w:pPr>
          </w:p>
        </w:tc>
        <w:tc>
          <w:tcPr>
            <w:tcW w:w="619" w:type="pct"/>
            <w:vMerge/>
          </w:tcPr>
          <w:p w14:paraId="168707AB" w14:textId="77777777" w:rsidR="003A07E4" w:rsidRPr="00DF77CA" w:rsidRDefault="003A07E4" w:rsidP="0055020B">
            <w:pPr>
              <w:spacing w:line="276" w:lineRule="auto"/>
              <w:rPr>
                <w:rFonts w:cs="Arial"/>
                <w:szCs w:val="18"/>
                <w:lang w:val="en-GB"/>
              </w:rPr>
            </w:pPr>
          </w:p>
        </w:tc>
        <w:tc>
          <w:tcPr>
            <w:tcW w:w="1420" w:type="pct"/>
          </w:tcPr>
          <w:p w14:paraId="553DD7B4" w14:textId="77777777" w:rsidR="003A07E4" w:rsidRPr="00DF77CA" w:rsidRDefault="003A07E4" w:rsidP="0055020B">
            <w:pPr>
              <w:spacing w:line="276" w:lineRule="auto"/>
              <w:rPr>
                <w:rFonts w:cs="Arial"/>
                <w:szCs w:val="18"/>
                <w:lang w:val="en-GB"/>
              </w:rPr>
            </w:pPr>
            <w:r w:rsidRPr="00DF77CA">
              <w:rPr>
                <w:rFonts w:cs="Arial"/>
                <w:szCs w:val="18"/>
              </w:rPr>
              <w:t>Conduct immediate and ongoing post-drought pest plant and animal control.</w:t>
            </w:r>
          </w:p>
        </w:tc>
        <w:tc>
          <w:tcPr>
            <w:tcW w:w="1147" w:type="pct"/>
          </w:tcPr>
          <w:p w14:paraId="4088F127"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60983A0F"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4AF849EF"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bl>
    <w:p w14:paraId="584EE5D2" w14:textId="77777777" w:rsidR="008251AF" w:rsidRPr="00DF77CA" w:rsidRDefault="008251AF">
      <w:pPr>
        <w:tabs>
          <w:tab w:val="clear" w:pos="567"/>
        </w:tabs>
        <w:spacing w:after="0"/>
        <w:rPr>
          <w:rFonts w:cs="Arial"/>
          <w:b/>
          <w:bCs/>
          <w:iCs/>
          <w:color w:val="007096"/>
          <w:kern w:val="32"/>
          <w:sz w:val="28"/>
          <w:szCs w:val="28"/>
        </w:rPr>
      </w:pPr>
      <w:r w:rsidRPr="00DF77CA">
        <w:rPr>
          <w:rFonts w:cs="Arial"/>
        </w:rPr>
        <w:br w:type="page"/>
      </w:r>
    </w:p>
    <w:p w14:paraId="57595941" w14:textId="0D10CB2B" w:rsidR="003A07E4" w:rsidRPr="00DF77CA" w:rsidRDefault="003A07E4" w:rsidP="00B319D2">
      <w:pPr>
        <w:pStyle w:val="Heading3"/>
      </w:pPr>
      <w:r w:rsidRPr="00DF77CA">
        <w:lastRenderedPageBreak/>
        <w:t>Wimmera Threatened Ecological Communities</w:t>
      </w:r>
    </w:p>
    <w:p w14:paraId="19C206FB" w14:textId="77777777" w:rsidR="003A07E4" w:rsidRPr="00DF77CA" w:rsidRDefault="003A07E4" w:rsidP="00B319D2">
      <w:pPr>
        <w:pStyle w:val="Heading4"/>
      </w:pPr>
      <w:proofErr w:type="spellStart"/>
      <w:r w:rsidRPr="00DF77CA">
        <w:t>Buloke</w:t>
      </w:r>
      <w:proofErr w:type="spellEnd"/>
      <w:r w:rsidRPr="00DF77CA">
        <w:t xml:space="preserve"> Woodlands of the Riverina and Murray-Darling Depression Bioregion</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3AD71641" w14:textId="77777777" w:rsidTr="0055020B">
        <w:trPr>
          <w:cantSplit/>
          <w:tblHeader/>
        </w:trPr>
        <w:tc>
          <w:tcPr>
            <w:tcW w:w="865" w:type="pct"/>
            <w:shd w:val="clear" w:color="auto" w:fill="D9D9D9" w:themeFill="background1" w:themeFillShade="D9"/>
          </w:tcPr>
          <w:p w14:paraId="43928208"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6693453F"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3AD461A5"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00B2D608"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67C99146"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3303EA06" w14:textId="77777777" w:rsidTr="0055020B">
        <w:trPr>
          <w:cantSplit/>
        </w:trPr>
        <w:tc>
          <w:tcPr>
            <w:tcW w:w="5000" w:type="pct"/>
            <w:gridSpan w:val="5"/>
            <w:shd w:val="clear" w:color="auto" w:fill="F2F2F2" w:themeFill="background1" w:themeFillShade="F2"/>
          </w:tcPr>
          <w:p w14:paraId="687D8929"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539ABE5E" w14:textId="77777777" w:rsidTr="0055020B">
        <w:trPr>
          <w:cantSplit/>
          <w:trHeight w:val="112"/>
        </w:trPr>
        <w:tc>
          <w:tcPr>
            <w:tcW w:w="865" w:type="pct"/>
            <w:vMerge w:val="restart"/>
          </w:tcPr>
          <w:p w14:paraId="3835B2E2" w14:textId="77777777" w:rsidR="003A07E4" w:rsidRPr="00DF77CA" w:rsidRDefault="003A07E4" w:rsidP="0055020B">
            <w:pPr>
              <w:spacing w:line="276" w:lineRule="auto"/>
              <w:rPr>
                <w:rFonts w:cs="Arial"/>
                <w:b/>
                <w:bCs/>
                <w:szCs w:val="18"/>
                <w:lang w:val="en-GB"/>
              </w:rPr>
            </w:pPr>
            <w:proofErr w:type="spellStart"/>
            <w:r w:rsidRPr="00DF77CA">
              <w:rPr>
                <w:rFonts w:cs="Arial"/>
                <w:b/>
                <w:bCs/>
                <w:szCs w:val="18"/>
                <w:lang w:val="en-GB"/>
              </w:rPr>
              <w:t>Buloke</w:t>
            </w:r>
            <w:proofErr w:type="spellEnd"/>
            <w:r w:rsidRPr="00DF77CA">
              <w:rPr>
                <w:rFonts w:cs="Arial"/>
                <w:b/>
                <w:bCs/>
                <w:szCs w:val="18"/>
                <w:lang w:val="en-GB"/>
              </w:rPr>
              <w:t xml:space="preserve"> Woodlands of the Riverina and Murray-Darling Depression Bioregion</w:t>
            </w:r>
          </w:p>
        </w:tc>
        <w:tc>
          <w:tcPr>
            <w:tcW w:w="809" w:type="pct"/>
            <w:vMerge w:val="restart"/>
          </w:tcPr>
          <w:p w14:paraId="7F1C659C"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7F7305E2" w14:textId="2A3A9ACA" w:rsidR="003A07E4" w:rsidRPr="00DF77CA" w:rsidRDefault="008251AF" w:rsidP="0055020B">
            <w:pPr>
              <w:spacing w:line="276" w:lineRule="auto"/>
              <w:rPr>
                <w:rFonts w:cs="Arial"/>
                <w:szCs w:val="18"/>
                <w:lang w:val="en-GB"/>
              </w:rPr>
            </w:pPr>
            <w:r w:rsidRPr="00DF77CA">
              <w:rPr>
                <w:rFonts w:cs="Arial"/>
                <w:szCs w:val="18"/>
                <w:lang w:val="en-GB"/>
              </w:rPr>
              <w:t>Allocate resources to suppress fires and/or undertake asset protection of known sites.</w:t>
            </w:r>
          </w:p>
        </w:tc>
        <w:tc>
          <w:tcPr>
            <w:tcW w:w="1147" w:type="pct"/>
          </w:tcPr>
          <w:p w14:paraId="7AB5A4D0"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2580A731"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40F8E611" w14:textId="77777777" w:rsidTr="0055020B">
        <w:trPr>
          <w:cantSplit/>
          <w:trHeight w:val="604"/>
        </w:trPr>
        <w:tc>
          <w:tcPr>
            <w:tcW w:w="865" w:type="pct"/>
            <w:vMerge/>
          </w:tcPr>
          <w:p w14:paraId="7286057F" w14:textId="77777777" w:rsidR="003A07E4" w:rsidRPr="00DF77CA" w:rsidRDefault="003A07E4" w:rsidP="0055020B">
            <w:pPr>
              <w:spacing w:line="276" w:lineRule="auto"/>
              <w:rPr>
                <w:rFonts w:cs="Arial"/>
                <w:szCs w:val="18"/>
                <w:lang w:val="en-GB"/>
              </w:rPr>
            </w:pPr>
          </w:p>
        </w:tc>
        <w:tc>
          <w:tcPr>
            <w:tcW w:w="809" w:type="pct"/>
            <w:vMerge/>
          </w:tcPr>
          <w:p w14:paraId="1A8DC1D0" w14:textId="77777777" w:rsidR="003A07E4" w:rsidRPr="00DF77CA" w:rsidRDefault="003A07E4" w:rsidP="0055020B">
            <w:pPr>
              <w:spacing w:line="276" w:lineRule="auto"/>
              <w:rPr>
                <w:rFonts w:cs="Arial"/>
                <w:szCs w:val="18"/>
                <w:lang w:val="en-GB"/>
              </w:rPr>
            </w:pPr>
          </w:p>
        </w:tc>
        <w:tc>
          <w:tcPr>
            <w:tcW w:w="1230" w:type="pct"/>
          </w:tcPr>
          <w:p w14:paraId="4B5118F6" w14:textId="63EE4784" w:rsidR="003A07E4" w:rsidRPr="00DF77CA" w:rsidRDefault="008251AF" w:rsidP="0055020B">
            <w:pPr>
              <w:spacing w:line="276" w:lineRule="auto"/>
              <w:rPr>
                <w:rFonts w:cs="Arial"/>
                <w:szCs w:val="18"/>
                <w:lang w:val="en-GB"/>
              </w:rPr>
            </w:pPr>
            <w:r w:rsidRPr="00DF77CA">
              <w:rPr>
                <w:rFonts w:cs="Arial"/>
                <w:szCs w:val="18"/>
                <w:lang w:val="en-GB"/>
              </w:rPr>
              <w:t>Protect from accidental damage during fire suppression. For example, when constructing control lines using machinery or undertaking backburning.</w:t>
            </w:r>
          </w:p>
        </w:tc>
        <w:tc>
          <w:tcPr>
            <w:tcW w:w="1147" w:type="pct"/>
          </w:tcPr>
          <w:p w14:paraId="01376B64"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461F7C85"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16DB34F2" w14:textId="77777777" w:rsidTr="0055020B">
        <w:trPr>
          <w:cantSplit/>
          <w:trHeight w:val="826"/>
        </w:trPr>
        <w:tc>
          <w:tcPr>
            <w:tcW w:w="865" w:type="pct"/>
            <w:vMerge/>
          </w:tcPr>
          <w:p w14:paraId="279EE0C3" w14:textId="77777777" w:rsidR="003A07E4" w:rsidRPr="00DF77CA" w:rsidRDefault="003A07E4" w:rsidP="0055020B">
            <w:pPr>
              <w:spacing w:line="276" w:lineRule="auto"/>
              <w:rPr>
                <w:rFonts w:cs="Arial"/>
                <w:szCs w:val="18"/>
                <w:lang w:val="en-GB"/>
              </w:rPr>
            </w:pPr>
          </w:p>
        </w:tc>
        <w:tc>
          <w:tcPr>
            <w:tcW w:w="809" w:type="pct"/>
            <w:vMerge w:val="restart"/>
          </w:tcPr>
          <w:p w14:paraId="1521505D"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3A14CA1D" w14:textId="77777777" w:rsidR="003A07E4" w:rsidRPr="00DF77CA" w:rsidRDefault="003A07E4" w:rsidP="0055020B">
            <w:pPr>
              <w:spacing w:line="276" w:lineRule="auto"/>
              <w:rPr>
                <w:rFonts w:cs="Arial"/>
                <w:szCs w:val="18"/>
                <w:lang w:val="en-GB"/>
              </w:rPr>
            </w:pPr>
            <w:r w:rsidRPr="00DF77CA">
              <w:rPr>
                <w:rFonts w:cs="Arial"/>
                <w:szCs w:val="18"/>
                <w:lang w:val="en-GB"/>
              </w:rPr>
              <w:t>Protect vegetation – rabbit and weed control.</w:t>
            </w:r>
          </w:p>
        </w:tc>
        <w:tc>
          <w:tcPr>
            <w:tcW w:w="1147" w:type="pct"/>
          </w:tcPr>
          <w:p w14:paraId="4A9A9B91"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284EEC22" w14:textId="77777777" w:rsidR="003A07E4" w:rsidRPr="00DF77CA" w:rsidRDefault="003A07E4" w:rsidP="0055020B">
            <w:pPr>
              <w:spacing w:line="276" w:lineRule="auto"/>
              <w:rPr>
                <w:rFonts w:cs="Arial"/>
                <w:szCs w:val="18"/>
                <w:lang w:val="en-GB"/>
              </w:rPr>
            </w:pPr>
            <w:r w:rsidRPr="00DF77CA">
              <w:rPr>
                <w:rFonts w:cs="Arial"/>
                <w:szCs w:val="18"/>
                <w:lang w:val="en-GB"/>
              </w:rPr>
              <w:t>Relevant land managers,</w:t>
            </w:r>
          </w:p>
          <w:p w14:paraId="76C5A1C0"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64D71598" w14:textId="77777777" w:rsidTr="0055020B">
        <w:trPr>
          <w:cantSplit/>
          <w:trHeight w:val="568"/>
        </w:trPr>
        <w:tc>
          <w:tcPr>
            <w:tcW w:w="865" w:type="pct"/>
            <w:vMerge/>
          </w:tcPr>
          <w:p w14:paraId="728AD47E" w14:textId="77777777" w:rsidR="003A07E4" w:rsidRPr="00DF77CA" w:rsidRDefault="003A07E4" w:rsidP="0055020B">
            <w:pPr>
              <w:spacing w:line="276" w:lineRule="auto"/>
              <w:rPr>
                <w:rFonts w:cs="Arial"/>
                <w:szCs w:val="18"/>
                <w:lang w:val="en-GB"/>
              </w:rPr>
            </w:pPr>
          </w:p>
        </w:tc>
        <w:tc>
          <w:tcPr>
            <w:tcW w:w="809" w:type="pct"/>
            <w:vMerge/>
          </w:tcPr>
          <w:p w14:paraId="5306E8E6" w14:textId="77777777" w:rsidR="003A07E4" w:rsidRPr="00DF77CA" w:rsidRDefault="003A07E4" w:rsidP="0055020B">
            <w:pPr>
              <w:spacing w:line="276" w:lineRule="auto"/>
              <w:rPr>
                <w:rFonts w:cs="Arial"/>
                <w:szCs w:val="18"/>
                <w:lang w:val="en-GB"/>
              </w:rPr>
            </w:pPr>
          </w:p>
        </w:tc>
        <w:tc>
          <w:tcPr>
            <w:tcW w:w="1230" w:type="pct"/>
          </w:tcPr>
          <w:p w14:paraId="4B219499" w14:textId="77777777" w:rsidR="003A07E4" w:rsidRPr="00DF77CA" w:rsidRDefault="003A07E4" w:rsidP="0055020B">
            <w:pPr>
              <w:spacing w:line="276" w:lineRule="auto"/>
              <w:rPr>
                <w:rFonts w:cs="Arial"/>
                <w:szCs w:val="18"/>
                <w:lang w:val="en-GB"/>
              </w:rPr>
            </w:pPr>
            <w:r w:rsidRPr="00DF77CA">
              <w:rPr>
                <w:rFonts w:cs="Arial"/>
                <w:szCs w:val="18"/>
                <w:lang w:val="en-GB"/>
              </w:rPr>
              <w:t>Where possible deliver water for the environment.</w:t>
            </w:r>
          </w:p>
        </w:tc>
        <w:tc>
          <w:tcPr>
            <w:tcW w:w="1147" w:type="pct"/>
          </w:tcPr>
          <w:p w14:paraId="624E91A3" w14:textId="77777777" w:rsidR="003A07E4" w:rsidRPr="00DF77CA" w:rsidRDefault="003A07E4" w:rsidP="0055020B">
            <w:pPr>
              <w:spacing w:line="276" w:lineRule="auto"/>
              <w:rPr>
                <w:rFonts w:cs="Arial"/>
                <w:szCs w:val="18"/>
                <w:lang w:val="en-GB"/>
              </w:rPr>
            </w:pPr>
            <w:r w:rsidRPr="00DF77CA">
              <w:rPr>
                <w:rFonts w:cs="Arial"/>
                <w:szCs w:val="18"/>
                <w:lang w:val="en-GB"/>
              </w:rPr>
              <w:t>Known locations where water can be delivered.</w:t>
            </w:r>
          </w:p>
        </w:tc>
        <w:tc>
          <w:tcPr>
            <w:tcW w:w="949" w:type="pct"/>
          </w:tcPr>
          <w:p w14:paraId="7B36152B"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6632697F" w14:textId="77777777" w:rsidTr="0055020B">
        <w:trPr>
          <w:cantSplit/>
          <w:trHeight w:val="112"/>
        </w:trPr>
        <w:tc>
          <w:tcPr>
            <w:tcW w:w="5000" w:type="pct"/>
            <w:gridSpan w:val="5"/>
            <w:shd w:val="clear" w:color="auto" w:fill="F2F2F2" w:themeFill="background1" w:themeFillShade="F2"/>
          </w:tcPr>
          <w:p w14:paraId="2A64558A"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5D41237A" w14:textId="77777777" w:rsidTr="0055020B">
        <w:trPr>
          <w:cantSplit/>
          <w:trHeight w:val="580"/>
        </w:trPr>
        <w:tc>
          <w:tcPr>
            <w:tcW w:w="865" w:type="pct"/>
            <w:vMerge w:val="restart"/>
          </w:tcPr>
          <w:p w14:paraId="37060939" w14:textId="77777777" w:rsidR="003A07E4" w:rsidRPr="00DF77CA" w:rsidRDefault="003A07E4" w:rsidP="0055020B">
            <w:pPr>
              <w:spacing w:line="276" w:lineRule="auto"/>
              <w:rPr>
                <w:rFonts w:cs="Arial"/>
                <w:b/>
                <w:bCs/>
                <w:szCs w:val="18"/>
                <w:lang w:val="en-GB"/>
              </w:rPr>
            </w:pPr>
            <w:proofErr w:type="spellStart"/>
            <w:r w:rsidRPr="00DF77CA">
              <w:rPr>
                <w:rFonts w:cs="Arial"/>
                <w:b/>
                <w:bCs/>
                <w:szCs w:val="18"/>
                <w:lang w:val="en-GB"/>
              </w:rPr>
              <w:t>Buloke</w:t>
            </w:r>
            <w:proofErr w:type="spellEnd"/>
            <w:r w:rsidRPr="00DF77CA">
              <w:rPr>
                <w:rFonts w:cs="Arial"/>
                <w:b/>
                <w:bCs/>
                <w:szCs w:val="18"/>
                <w:lang w:val="en-GB"/>
              </w:rPr>
              <w:t xml:space="preserve"> Woodlands of the Riverina and Murray-Darling Depression Bioregion</w:t>
            </w:r>
          </w:p>
        </w:tc>
        <w:tc>
          <w:tcPr>
            <w:tcW w:w="809" w:type="pct"/>
            <w:vMerge w:val="restart"/>
          </w:tcPr>
          <w:p w14:paraId="7D9CB29C"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7F7D01E1" w14:textId="77777777" w:rsidR="003A07E4" w:rsidRPr="00DF77CA" w:rsidRDefault="003A07E4" w:rsidP="0055020B">
            <w:pPr>
              <w:rPr>
                <w:rFonts w:cs="Arial"/>
                <w:color w:val="000000"/>
              </w:rPr>
            </w:pPr>
            <w:r w:rsidRPr="00DF77CA">
              <w:rPr>
                <w:rFonts w:cs="Arial"/>
                <w:szCs w:val="18"/>
                <w:lang w:val="en-GB"/>
              </w:rPr>
              <w:t>Rapid assessment of impact.</w:t>
            </w:r>
          </w:p>
        </w:tc>
        <w:tc>
          <w:tcPr>
            <w:tcW w:w="1147" w:type="pct"/>
          </w:tcPr>
          <w:p w14:paraId="79BE14A3"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0C2AB3D1"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3BBDFDC0" w14:textId="77777777" w:rsidTr="0055020B">
        <w:trPr>
          <w:cantSplit/>
          <w:trHeight w:val="830"/>
        </w:trPr>
        <w:tc>
          <w:tcPr>
            <w:tcW w:w="865" w:type="pct"/>
            <w:vMerge/>
          </w:tcPr>
          <w:p w14:paraId="26FAF542" w14:textId="77777777" w:rsidR="003A07E4" w:rsidRPr="00DF77CA" w:rsidRDefault="003A07E4" w:rsidP="0055020B">
            <w:pPr>
              <w:spacing w:line="276" w:lineRule="auto"/>
              <w:rPr>
                <w:rFonts w:cs="Arial"/>
                <w:szCs w:val="18"/>
                <w:lang w:val="en-GB"/>
              </w:rPr>
            </w:pPr>
          </w:p>
        </w:tc>
        <w:tc>
          <w:tcPr>
            <w:tcW w:w="809" w:type="pct"/>
            <w:vMerge/>
          </w:tcPr>
          <w:p w14:paraId="049FBB13" w14:textId="77777777" w:rsidR="003A07E4" w:rsidRPr="00DF77CA" w:rsidRDefault="003A07E4" w:rsidP="0055020B">
            <w:pPr>
              <w:spacing w:line="276" w:lineRule="auto"/>
              <w:rPr>
                <w:rFonts w:cs="Arial"/>
                <w:szCs w:val="18"/>
                <w:lang w:val="en-GB"/>
              </w:rPr>
            </w:pPr>
          </w:p>
        </w:tc>
        <w:tc>
          <w:tcPr>
            <w:tcW w:w="1230" w:type="pct"/>
          </w:tcPr>
          <w:p w14:paraId="7ED8700F" w14:textId="77777777" w:rsidR="003A07E4" w:rsidRPr="00DF77CA" w:rsidRDefault="003A07E4" w:rsidP="0055020B">
            <w:pPr>
              <w:spacing w:line="276" w:lineRule="auto"/>
              <w:rPr>
                <w:rFonts w:cs="Arial"/>
                <w:szCs w:val="18"/>
                <w:lang w:val="en-GB"/>
              </w:rPr>
            </w:pPr>
            <w:r w:rsidRPr="00DF77CA">
              <w:rPr>
                <w:rFonts w:cs="Arial"/>
                <w:szCs w:val="18"/>
              </w:rPr>
              <w:t xml:space="preserve">Ensure ongoing post-fire pest plant and animal control. </w:t>
            </w:r>
          </w:p>
        </w:tc>
        <w:tc>
          <w:tcPr>
            <w:tcW w:w="1147" w:type="pct"/>
          </w:tcPr>
          <w:p w14:paraId="504FFD70"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27BA939F"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78DA389B" w14:textId="77777777" w:rsidTr="0055020B">
        <w:trPr>
          <w:cantSplit/>
          <w:trHeight w:val="558"/>
        </w:trPr>
        <w:tc>
          <w:tcPr>
            <w:tcW w:w="865" w:type="pct"/>
            <w:vMerge/>
          </w:tcPr>
          <w:p w14:paraId="02BC7111" w14:textId="77777777" w:rsidR="003A07E4" w:rsidRPr="00DF77CA" w:rsidRDefault="003A07E4" w:rsidP="0055020B">
            <w:pPr>
              <w:spacing w:line="276" w:lineRule="auto"/>
              <w:rPr>
                <w:rFonts w:cs="Arial"/>
                <w:szCs w:val="18"/>
                <w:lang w:val="en-GB"/>
              </w:rPr>
            </w:pPr>
          </w:p>
        </w:tc>
        <w:tc>
          <w:tcPr>
            <w:tcW w:w="809" w:type="pct"/>
            <w:vMerge/>
          </w:tcPr>
          <w:p w14:paraId="124A4324" w14:textId="77777777" w:rsidR="003A07E4" w:rsidRPr="00DF77CA" w:rsidRDefault="003A07E4" w:rsidP="0055020B">
            <w:pPr>
              <w:spacing w:line="276" w:lineRule="auto"/>
              <w:rPr>
                <w:rFonts w:cs="Arial"/>
                <w:szCs w:val="18"/>
                <w:lang w:val="en-GB"/>
              </w:rPr>
            </w:pPr>
          </w:p>
        </w:tc>
        <w:tc>
          <w:tcPr>
            <w:tcW w:w="1230" w:type="pct"/>
          </w:tcPr>
          <w:p w14:paraId="45FE64C4"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4B6C95E2"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1FBEE169"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1A3A3B19" w14:textId="77777777" w:rsidTr="0055020B">
        <w:trPr>
          <w:cantSplit/>
          <w:trHeight w:val="566"/>
        </w:trPr>
        <w:tc>
          <w:tcPr>
            <w:tcW w:w="865" w:type="pct"/>
            <w:vMerge/>
          </w:tcPr>
          <w:p w14:paraId="66BA8CBD" w14:textId="77777777" w:rsidR="003A07E4" w:rsidRPr="00DF77CA" w:rsidRDefault="003A07E4" w:rsidP="0055020B">
            <w:pPr>
              <w:spacing w:line="276" w:lineRule="auto"/>
              <w:rPr>
                <w:rFonts w:cs="Arial"/>
                <w:szCs w:val="18"/>
                <w:lang w:val="en-GB"/>
              </w:rPr>
            </w:pPr>
          </w:p>
        </w:tc>
        <w:tc>
          <w:tcPr>
            <w:tcW w:w="809" w:type="pct"/>
            <w:vMerge w:val="restart"/>
          </w:tcPr>
          <w:p w14:paraId="1DB6275F"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701132E3"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5EDA2453"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71B079B6"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32579CAF" w14:textId="77777777" w:rsidTr="0055020B">
        <w:trPr>
          <w:cantSplit/>
          <w:trHeight w:val="829"/>
        </w:trPr>
        <w:tc>
          <w:tcPr>
            <w:tcW w:w="865" w:type="pct"/>
            <w:vMerge/>
          </w:tcPr>
          <w:p w14:paraId="46F9EAD9" w14:textId="77777777" w:rsidR="003A07E4" w:rsidRPr="00DF77CA" w:rsidRDefault="003A07E4" w:rsidP="0055020B">
            <w:pPr>
              <w:spacing w:line="276" w:lineRule="auto"/>
              <w:rPr>
                <w:rFonts w:cs="Arial"/>
                <w:szCs w:val="18"/>
                <w:lang w:val="en-GB"/>
              </w:rPr>
            </w:pPr>
          </w:p>
        </w:tc>
        <w:tc>
          <w:tcPr>
            <w:tcW w:w="809" w:type="pct"/>
            <w:vMerge/>
          </w:tcPr>
          <w:p w14:paraId="7CB36C95" w14:textId="77777777" w:rsidR="003A07E4" w:rsidRPr="00DF77CA" w:rsidRDefault="003A07E4" w:rsidP="0055020B">
            <w:pPr>
              <w:spacing w:line="276" w:lineRule="auto"/>
              <w:rPr>
                <w:rFonts w:cs="Arial"/>
                <w:szCs w:val="18"/>
                <w:lang w:val="en-GB"/>
              </w:rPr>
            </w:pPr>
          </w:p>
        </w:tc>
        <w:tc>
          <w:tcPr>
            <w:tcW w:w="1230" w:type="pct"/>
          </w:tcPr>
          <w:p w14:paraId="0A598399" w14:textId="77777777" w:rsidR="003A07E4" w:rsidRPr="00DF77CA" w:rsidRDefault="003A07E4" w:rsidP="0055020B">
            <w:pPr>
              <w:spacing w:line="276" w:lineRule="auto"/>
              <w:rPr>
                <w:rFonts w:cs="Arial"/>
                <w:szCs w:val="18"/>
                <w:lang w:val="en-GB"/>
              </w:rPr>
            </w:pPr>
            <w:r w:rsidRPr="00DF77CA">
              <w:rPr>
                <w:rFonts w:cs="Arial"/>
                <w:szCs w:val="18"/>
              </w:rPr>
              <w:t>Ensure immediate and ongoing post-drought pest plant and animal control.</w:t>
            </w:r>
          </w:p>
        </w:tc>
        <w:tc>
          <w:tcPr>
            <w:tcW w:w="1147" w:type="pct"/>
          </w:tcPr>
          <w:p w14:paraId="271A349D"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33612F12"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125A6329" w14:textId="77777777" w:rsidTr="0055020B">
        <w:trPr>
          <w:cantSplit/>
          <w:trHeight w:val="558"/>
        </w:trPr>
        <w:tc>
          <w:tcPr>
            <w:tcW w:w="865" w:type="pct"/>
            <w:vMerge/>
          </w:tcPr>
          <w:p w14:paraId="6622A290" w14:textId="77777777" w:rsidR="003A07E4" w:rsidRPr="00DF77CA" w:rsidRDefault="003A07E4" w:rsidP="0055020B">
            <w:pPr>
              <w:spacing w:line="276" w:lineRule="auto"/>
              <w:rPr>
                <w:rFonts w:cs="Arial"/>
                <w:szCs w:val="18"/>
                <w:lang w:val="en-GB"/>
              </w:rPr>
            </w:pPr>
          </w:p>
        </w:tc>
        <w:tc>
          <w:tcPr>
            <w:tcW w:w="809" w:type="pct"/>
            <w:vMerge/>
          </w:tcPr>
          <w:p w14:paraId="59C368F8" w14:textId="77777777" w:rsidR="003A07E4" w:rsidRPr="00DF77CA" w:rsidRDefault="003A07E4" w:rsidP="0055020B">
            <w:pPr>
              <w:spacing w:line="276" w:lineRule="auto"/>
              <w:rPr>
                <w:rFonts w:cs="Arial"/>
                <w:szCs w:val="18"/>
                <w:lang w:val="en-GB"/>
              </w:rPr>
            </w:pPr>
          </w:p>
        </w:tc>
        <w:tc>
          <w:tcPr>
            <w:tcW w:w="1230" w:type="pct"/>
          </w:tcPr>
          <w:p w14:paraId="389ED932" w14:textId="77777777" w:rsidR="003A07E4" w:rsidRPr="00DF77CA" w:rsidRDefault="003A07E4" w:rsidP="0055020B">
            <w:pPr>
              <w:spacing w:line="276" w:lineRule="auto"/>
              <w:rPr>
                <w:rFonts w:cs="Arial"/>
                <w:szCs w:val="18"/>
              </w:rPr>
            </w:pPr>
            <w:r w:rsidRPr="00DF77CA">
              <w:rPr>
                <w:rFonts w:cs="Arial"/>
                <w:szCs w:val="18"/>
                <w:lang w:val="en-GB"/>
              </w:rPr>
              <w:t>Where possible deliver water for the environment.</w:t>
            </w:r>
          </w:p>
        </w:tc>
        <w:tc>
          <w:tcPr>
            <w:tcW w:w="1147" w:type="pct"/>
          </w:tcPr>
          <w:p w14:paraId="40FF2A9B" w14:textId="77777777" w:rsidR="003A07E4" w:rsidRPr="00DF77CA" w:rsidRDefault="003A07E4" w:rsidP="0055020B">
            <w:pPr>
              <w:spacing w:line="276" w:lineRule="auto"/>
              <w:rPr>
                <w:rFonts w:cs="Arial"/>
                <w:szCs w:val="18"/>
                <w:lang w:val="en-GB"/>
              </w:rPr>
            </w:pPr>
            <w:r w:rsidRPr="00DF77CA">
              <w:rPr>
                <w:rFonts w:cs="Arial"/>
                <w:szCs w:val="18"/>
                <w:lang w:val="en-GB"/>
              </w:rPr>
              <w:t>Known locations where water can be delivered.</w:t>
            </w:r>
          </w:p>
        </w:tc>
        <w:tc>
          <w:tcPr>
            <w:tcW w:w="949" w:type="pct"/>
          </w:tcPr>
          <w:p w14:paraId="1812552D"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bl>
    <w:p w14:paraId="073CE298" w14:textId="77777777" w:rsidR="008251AF" w:rsidRPr="00DF77CA" w:rsidRDefault="008251AF">
      <w:pPr>
        <w:tabs>
          <w:tab w:val="clear" w:pos="567"/>
        </w:tabs>
        <w:spacing w:after="0"/>
        <w:rPr>
          <w:rFonts w:cs="Arial"/>
          <w:b/>
          <w:color w:val="007096"/>
          <w:kern w:val="32"/>
          <w:sz w:val="22"/>
          <w:szCs w:val="28"/>
        </w:rPr>
      </w:pPr>
      <w:r w:rsidRPr="00DF77CA">
        <w:rPr>
          <w:rFonts w:cs="Arial"/>
        </w:rPr>
        <w:br w:type="page"/>
      </w:r>
    </w:p>
    <w:p w14:paraId="309ADE22" w14:textId="6F902088" w:rsidR="003A07E4" w:rsidRPr="00DF77CA" w:rsidRDefault="003A07E4" w:rsidP="00B319D2">
      <w:pPr>
        <w:pStyle w:val="StyleHeading4BodyCalibri"/>
        <w:rPr>
          <w:rFonts w:ascii="Arial" w:hAnsi="Arial"/>
        </w:rPr>
      </w:pPr>
      <w:r w:rsidRPr="00DF77CA">
        <w:rPr>
          <w:rFonts w:ascii="Arial" w:hAnsi="Arial"/>
        </w:rPr>
        <w:lastRenderedPageBreak/>
        <w:t>Grassy Eucalypt Woodland of the Victorian Volcanic Plain</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5AC156F3" w14:textId="77777777" w:rsidTr="0055020B">
        <w:trPr>
          <w:cantSplit/>
        </w:trPr>
        <w:tc>
          <w:tcPr>
            <w:tcW w:w="865" w:type="pct"/>
            <w:shd w:val="clear" w:color="auto" w:fill="D9D9D9" w:themeFill="background1" w:themeFillShade="D9"/>
          </w:tcPr>
          <w:p w14:paraId="404887B5"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398AFDED"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243C3867"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354C8FF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553B3086"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76E32D57" w14:textId="77777777" w:rsidTr="0055020B">
        <w:trPr>
          <w:cantSplit/>
        </w:trPr>
        <w:tc>
          <w:tcPr>
            <w:tcW w:w="5000" w:type="pct"/>
            <w:gridSpan w:val="5"/>
            <w:shd w:val="clear" w:color="auto" w:fill="F2F2F2" w:themeFill="background1" w:themeFillShade="F2"/>
          </w:tcPr>
          <w:p w14:paraId="4631930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7507FF" w:rsidRPr="00DF77CA" w14:paraId="672B6FA3" w14:textId="77777777" w:rsidTr="0055020B">
        <w:trPr>
          <w:cantSplit/>
          <w:trHeight w:val="826"/>
        </w:trPr>
        <w:tc>
          <w:tcPr>
            <w:tcW w:w="865" w:type="pct"/>
            <w:vMerge w:val="restart"/>
          </w:tcPr>
          <w:p w14:paraId="044F57B9" w14:textId="77777777" w:rsidR="007507FF" w:rsidRPr="00DF77CA" w:rsidRDefault="007507FF" w:rsidP="007507FF">
            <w:pPr>
              <w:spacing w:line="276" w:lineRule="auto"/>
              <w:rPr>
                <w:rFonts w:cs="Arial"/>
                <w:b/>
                <w:bCs/>
                <w:szCs w:val="18"/>
                <w:lang w:val="en-GB"/>
              </w:rPr>
            </w:pPr>
            <w:r w:rsidRPr="00DF77CA">
              <w:rPr>
                <w:rFonts w:cs="Arial"/>
                <w:b/>
                <w:bCs/>
                <w:szCs w:val="18"/>
                <w:lang w:val="en-GB"/>
              </w:rPr>
              <w:t>Grassy Eucalypt Woodland of the Victorian Volcanic Plain</w:t>
            </w:r>
          </w:p>
        </w:tc>
        <w:tc>
          <w:tcPr>
            <w:tcW w:w="809" w:type="pct"/>
          </w:tcPr>
          <w:p w14:paraId="72E50415" w14:textId="77777777" w:rsidR="007507FF" w:rsidRPr="00DF77CA" w:rsidRDefault="007507FF" w:rsidP="007507FF">
            <w:pPr>
              <w:spacing w:line="276" w:lineRule="auto"/>
              <w:rPr>
                <w:rFonts w:cs="Arial"/>
                <w:szCs w:val="18"/>
                <w:lang w:val="en-GB"/>
              </w:rPr>
            </w:pPr>
            <w:r w:rsidRPr="00DF77CA">
              <w:rPr>
                <w:rFonts w:cs="Arial"/>
                <w:szCs w:val="18"/>
                <w:lang w:val="en-GB"/>
              </w:rPr>
              <w:t>Bushfire</w:t>
            </w:r>
          </w:p>
        </w:tc>
        <w:tc>
          <w:tcPr>
            <w:tcW w:w="1230" w:type="pct"/>
          </w:tcPr>
          <w:p w14:paraId="56DA9C74" w14:textId="06AE3351" w:rsidR="007507FF" w:rsidRPr="00DF77CA" w:rsidRDefault="007507FF" w:rsidP="007507FF">
            <w:pPr>
              <w:spacing w:line="276" w:lineRule="auto"/>
              <w:rPr>
                <w:rFonts w:cs="Arial"/>
                <w:szCs w:val="18"/>
                <w:lang w:val="en-GB"/>
              </w:rPr>
            </w:pPr>
            <w:r w:rsidRPr="00DF77CA">
              <w:rPr>
                <w:rFonts w:cs="Arial"/>
                <w:szCs w:val="18"/>
                <w:lang w:val="en-GB"/>
              </w:rPr>
              <w:t>Rapid fire suppression if burn frequency and intensity does not match requirements.</w:t>
            </w:r>
          </w:p>
        </w:tc>
        <w:tc>
          <w:tcPr>
            <w:tcW w:w="1147" w:type="pct"/>
          </w:tcPr>
          <w:p w14:paraId="1BB0EDAD" w14:textId="0A99F644" w:rsidR="007507FF" w:rsidRPr="00DF77CA" w:rsidRDefault="007507FF" w:rsidP="007507FF">
            <w:pPr>
              <w:spacing w:line="276" w:lineRule="auto"/>
              <w:rPr>
                <w:rFonts w:cs="Arial"/>
                <w:szCs w:val="18"/>
                <w:lang w:val="en-GB"/>
              </w:rPr>
            </w:pPr>
            <w:r w:rsidRPr="00DF77CA">
              <w:rPr>
                <w:rFonts w:cs="Arial"/>
                <w:szCs w:val="18"/>
                <w:lang w:val="en-GB"/>
              </w:rPr>
              <w:t>Known impact sites.</w:t>
            </w:r>
          </w:p>
        </w:tc>
        <w:tc>
          <w:tcPr>
            <w:tcW w:w="949" w:type="pct"/>
          </w:tcPr>
          <w:p w14:paraId="6D9AD006" w14:textId="600D2CC3" w:rsidR="007507FF" w:rsidRPr="00DF77CA" w:rsidRDefault="007507FF" w:rsidP="007507FF">
            <w:pPr>
              <w:spacing w:line="276" w:lineRule="auto"/>
              <w:rPr>
                <w:rFonts w:cs="Arial"/>
                <w:szCs w:val="18"/>
                <w:u w:val="single"/>
                <w:lang w:val="en-GB"/>
              </w:rPr>
            </w:pPr>
            <w:r w:rsidRPr="00DF77CA">
              <w:rPr>
                <w:rFonts w:cs="Arial"/>
                <w:szCs w:val="18"/>
                <w:lang w:val="en-GB"/>
              </w:rPr>
              <w:t>DEECA, CFA.</w:t>
            </w:r>
          </w:p>
        </w:tc>
      </w:tr>
      <w:tr w:rsidR="007507FF" w:rsidRPr="00DF77CA" w14:paraId="2B45ECD3" w14:textId="77777777" w:rsidTr="0055020B">
        <w:trPr>
          <w:cantSplit/>
          <w:trHeight w:val="826"/>
        </w:trPr>
        <w:tc>
          <w:tcPr>
            <w:tcW w:w="865" w:type="pct"/>
            <w:vMerge/>
          </w:tcPr>
          <w:p w14:paraId="0866AAFE" w14:textId="77777777" w:rsidR="007507FF" w:rsidRPr="00DF77CA" w:rsidRDefault="007507FF" w:rsidP="007507FF">
            <w:pPr>
              <w:spacing w:line="276" w:lineRule="auto"/>
              <w:rPr>
                <w:rFonts w:cs="Arial"/>
                <w:szCs w:val="18"/>
                <w:lang w:val="en-GB"/>
              </w:rPr>
            </w:pPr>
          </w:p>
        </w:tc>
        <w:tc>
          <w:tcPr>
            <w:tcW w:w="809" w:type="pct"/>
            <w:vMerge w:val="restart"/>
          </w:tcPr>
          <w:p w14:paraId="65BA7F87" w14:textId="77777777" w:rsidR="007507FF" w:rsidRPr="00DF77CA" w:rsidRDefault="007507FF" w:rsidP="007507FF">
            <w:pPr>
              <w:spacing w:line="276" w:lineRule="auto"/>
              <w:rPr>
                <w:rFonts w:cs="Arial"/>
                <w:szCs w:val="18"/>
                <w:lang w:val="en-GB"/>
              </w:rPr>
            </w:pPr>
            <w:r w:rsidRPr="00DF77CA">
              <w:rPr>
                <w:rFonts w:cs="Arial"/>
                <w:szCs w:val="18"/>
                <w:lang w:val="en-GB"/>
              </w:rPr>
              <w:t>Drought</w:t>
            </w:r>
          </w:p>
        </w:tc>
        <w:tc>
          <w:tcPr>
            <w:tcW w:w="1230" w:type="pct"/>
          </w:tcPr>
          <w:p w14:paraId="3EBB5328" w14:textId="2FD23C2D" w:rsidR="007507FF" w:rsidRPr="00DF77CA" w:rsidRDefault="007507FF" w:rsidP="007507FF">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3371FBB3" w14:textId="607B52F8" w:rsidR="007507FF" w:rsidRPr="00DF77CA" w:rsidRDefault="007507FF" w:rsidP="007507FF">
            <w:pPr>
              <w:spacing w:line="276" w:lineRule="auto"/>
              <w:rPr>
                <w:rFonts w:cs="Arial"/>
                <w:szCs w:val="18"/>
                <w:lang w:val="en-GB"/>
              </w:rPr>
            </w:pPr>
            <w:r w:rsidRPr="00DF77CA">
              <w:rPr>
                <w:rFonts w:cs="Arial"/>
                <w:szCs w:val="18"/>
                <w:lang w:val="en-GB"/>
              </w:rPr>
              <w:t>Known impact sites.</w:t>
            </w:r>
          </w:p>
        </w:tc>
        <w:tc>
          <w:tcPr>
            <w:tcW w:w="949" w:type="pct"/>
          </w:tcPr>
          <w:p w14:paraId="6655B706" w14:textId="77777777" w:rsidR="007507FF" w:rsidRPr="00DF77CA" w:rsidRDefault="007507FF" w:rsidP="007507FF">
            <w:pPr>
              <w:spacing w:line="276" w:lineRule="auto"/>
              <w:rPr>
                <w:rFonts w:cs="Arial"/>
                <w:szCs w:val="18"/>
                <w:lang w:val="en-GB"/>
              </w:rPr>
            </w:pPr>
            <w:r w:rsidRPr="00DF77CA">
              <w:rPr>
                <w:rFonts w:cs="Arial"/>
                <w:szCs w:val="18"/>
                <w:lang w:val="en-GB"/>
              </w:rPr>
              <w:t>Land managers,</w:t>
            </w:r>
          </w:p>
          <w:p w14:paraId="36D1D785" w14:textId="3B0D3728" w:rsidR="007507FF" w:rsidRPr="00DF77CA" w:rsidRDefault="007507FF" w:rsidP="007507FF">
            <w:pPr>
              <w:spacing w:line="276" w:lineRule="auto"/>
              <w:rPr>
                <w:rFonts w:cs="Arial"/>
                <w:szCs w:val="18"/>
                <w:u w:val="single"/>
                <w:lang w:val="en-GB"/>
              </w:rPr>
            </w:pPr>
            <w:r w:rsidRPr="00DF77CA">
              <w:rPr>
                <w:rFonts w:cs="Arial"/>
                <w:szCs w:val="18"/>
                <w:lang w:val="en-GB"/>
              </w:rPr>
              <w:t>Wimmer</w:t>
            </w:r>
            <w:r w:rsidR="00114D98" w:rsidRPr="00DF77CA">
              <w:rPr>
                <w:rFonts w:cs="Arial"/>
                <w:szCs w:val="18"/>
                <w:lang w:val="en-GB"/>
              </w:rPr>
              <w:t>a</w:t>
            </w:r>
            <w:r w:rsidRPr="00DF77CA">
              <w:rPr>
                <w:rFonts w:cs="Arial"/>
                <w:szCs w:val="18"/>
                <w:lang w:val="en-GB"/>
              </w:rPr>
              <w:t xml:space="preserve"> CMA.</w:t>
            </w:r>
          </w:p>
        </w:tc>
      </w:tr>
      <w:tr w:rsidR="007507FF" w:rsidRPr="00DF77CA" w14:paraId="2570DFE9" w14:textId="77777777" w:rsidTr="007507FF">
        <w:trPr>
          <w:cantSplit/>
          <w:trHeight w:val="546"/>
        </w:trPr>
        <w:tc>
          <w:tcPr>
            <w:tcW w:w="865" w:type="pct"/>
            <w:vMerge/>
          </w:tcPr>
          <w:p w14:paraId="351FA80F" w14:textId="77777777" w:rsidR="007507FF" w:rsidRPr="00DF77CA" w:rsidRDefault="007507FF" w:rsidP="007507FF">
            <w:pPr>
              <w:spacing w:line="276" w:lineRule="auto"/>
              <w:rPr>
                <w:rFonts w:cs="Arial"/>
                <w:szCs w:val="18"/>
                <w:lang w:val="en-GB"/>
              </w:rPr>
            </w:pPr>
          </w:p>
        </w:tc>
        <w:tc>
          <w:tcPr>
            <w:tcW w:w="809" w:type="pct"/>
            <w:vMerge/>
          </w:tcPr>
          <w:p w14:paraId="1A7F1441" w14:textId="77777777" w:rsidR="007507FF" w:rsidRPr="00DF77CA" w:rsidRDefault="007507FF" w:rsidP="007507FF">
            <w:pPr>
              <w:spacing w:line="276" w:lineRule="auto"/>
              <w:rPr>
                <w:rFonts w:cs="Arial"/>
                <w:szCs w:val="18"/>
                <w:lang w:val="en-GB"/>
              </w:rPr>
            </w:pPr>
          </w:p>
        </w:tc>
        <w:tc>
          <w:tcPr>
            <w:tcW w:w="1230" w:type="pct"/>
          </w:tcPr>
          <w:p w14:paraId="1838BC0F" w14:textId="3CAED5E1" w:rsidR="007507FF" w:rsidRPr="00DF77CA" w:rsidRDefault="007507FF" w:rsidP="007507FF">
            <w:pPr>
              <w:spacing w:line="276" w:lineRule="auto"/>
              <w:rPr>
                <w:rFonts w:cs="Arial"/>
                <w:szCs w:val="18"/>
                <w:lang w:val="en-GB"/>
              </w:rPr>
            </w:pPr>
            <w:r w:rsidRPr="00DF77CA">
              <w:rPr>
                <w:rFonts w:cs="Arial"/>
                <w:szCs w:val="18"/>
                <w:lang w:val="en-GB"/>
              </w:rPr>
              <w:t>Monitor impact on vegetation.</w:t>
            </w:r>
          </w:p>
        </w:tc>
        <w:tc>
          <w:tcPr>
            <w:tcW w:w="1147" w:type="pct"/>
          </w:tcPr>
          <w:p w14:paraId="53935900" w14:textId="05133C42" w:rsidR="007507FF" w:rsidRPr="00DF77CA" w:rsidRDefault="007507FF" w:rsidP="007507FF">
            <w:pPr>
              <w:spacing w:line="276" w:lineRule="auto"/>
              <w:rPr>
                <w:rFonts w:cs="Arial"/>
                <w:szCs w:val="18"/>
                <w:lang w:val="en-GB"/>
              </w:rPr>
            </w:pPr>
            <w:r w:rsidRPr="00DF77CA">
              <w:rPr>
                <w:rFonts w:cs="Arial"/>
                <w:szCs w:val="18"/>
                <w:lang w:val="en-GB"/>
              </w:rPr>
              <w:t>Known impact sites.</w:t>
            </w:r>
          </w:p>
        </w:tc>
        <w:tc>
          <w:tcPr>
            <w:tcW w:w="949" w:type="pct"/>
          </w:tcPr>
          <w:p w14:paraId="56CA2EC3" w14:textId="3F42F4E6" w:rsidR="007507FF" w:rsidRPr="00DF77CA" w:rsidRDefault="007507FF" w:rsidP="007507FF">
            <w:pPr>
              <w:spacing w:line="276" w:lineRule="auto"/>
              <w:rPr>
                <w:rFonts w:cs="Arial"/>
                <w:szCs w:val="18"/>
                <w:u w:val="single"/>
                <w:lang w:val="en-GB"/>
              </w:rPr>
            </w:pPr>
            <w:r w:rsidRPr="00DF77CA">
              <w:rPr>
                <w:rFonts w:cs="Arial"/>
                <w:szCs w:val="18"/>
                <w:lang w:val="en-GB"/>
              </w:rPr>
              <w:t>DEECA, CFA.</w:t>
            </w:r>
          </w:p>
        </w:tc>
      </w:tr>
      <w:tr w:rsidR="007507FF" w:rsidRPr="00DF77CA" w14:paraId="3CBBCB2D" w14:textId="77777777" w:rsidTr="0055020B">
        <w:trPr>
          <w:cantSplit/>
          <w:trHeight w:val="112"/>
        </w:trPr>
        <w:tc>
          <w:tcPr>
            <w:tcW w:w="5000" w:type="pct"/>
            <w:gridSpan w:val="5"/>
            <w:shd w:val="clear" w:color="auto" w:fill="F2F2F2" w:themeFill="background1" w:themeFillShade="F2"/>
          </w:tcPr>
          <w:p w14:paraId="349B1685" w14:textId="77777777" w:rsidR="007507FF" w:rsidRPr="00DF77CA" w:rsidRDefault="007507FF" w:rsidP="007507FF">
            <w:pPr>
              <w:spacing w:line="276" w:lineRule="auto"/>
              <w:rPr>
                <w:rFonts w:cs="Arial"/>
                <w:b/>
                <w:bCs/>
                <w:szCs w:val="18"/>
                <w:lang w:val="en-GB"/>
              </w:rPr>
            </w:pPr>
            <w:r w:rsidRPr="00DF77CA">
              <w:rPr>
                <w:rFonts w:cs="Arial"/>
                <w:b/>
                <w:bCs/>
                <w:szCs w:val="18"/>
                <w:lang w:val="en-GB"/>
              </w:rPr>
              <w:t>After event has occurred</w:t>
            </w:r>
          </w:p>
        </w:tc>
      </w:tr>
      <w:tr w:rsidR="007507FF" w:rsidRPr="00DF77CA" w14:paraId="34602C80" w14:textId="77777777" w:rsidTr="0055020B">
        <w:trPr>
          <w:cantSplit/>
          <w:trHeight w:val="566"/>
        </w:trPr>
        <w:tc>
          <w:tcPr>
            <w:tcW w:w="865" w:type="pct"/>
            <w:vMerge w:val="restart"/>
          </w:tcPr>
          <w:p w14:paraId="0B6E558B" w14:textId="77777777" w:rsidR="007507FF" w:rsidRPr="00DF77CA" w:rsidRDefault="007507FF" w:rsidP="007507FF">
            <w:pPr>
              <w:spacing w:line="276" w:lineRule="auto"/>
              <w:rPr>
                <w:rFonts w:cs="Arial"/>
                <w:b/>
                <w:bCs/>
                <w:szCs w:val="18"/>
                <w:lang w:val="en-GB"/>
              </w:rPr>
            </w:pPr>
            <w:r w:rsidRPr="00DF77CA">
              <w:rPr>
                <w:rFonts w:cs="Arial"/>
                <w:b/>
                <w:bCs/>
                <w:szCs w:val="18"/>
                <w:lang w:val="en-GB"/>
              </w:rPr>
              <w:t>Grassy Eucalypt Woodland of the Victorian Volcanic Plain</w:t>
            </w:r>
          </w:p>
        </w:tc>
        <w:tc>
          <w:tcPr>
            <w:tcW w:w="809" w:type="pct"/>
            <w:vMerge w:val="restart"/>
          </w:tcPr>
          <w:p w14:paraId="22D460F5" w14:textId="77777777" w:rsidR="007507FF" w:rsidRPr="00DF77CA" w:rsidRDefault="007507FF" w:rsidP="007507FF">
            <w:pPr>
              <w:spacing w:line="276" w:lineRule="auto"/>
              <w:rPr>
                <w:rFonts w:cs="Arial"/>
                <w:szCs w:val="18"/>
                <w:lang w:val="en-GB"/>
              </w:rPr>
            </w:pPr>
            <w:r w:rsidRPr="00DF77CA">
              <w:rPr>
                <w:rFonts w:cs="Arial"/>
                <w:szCs w:val="18"/>
                <w:lang w:val="en-GB"/>
              </w:rPr>
              <w:t>Bushfire</w:t>
            </w:r>
          </w:p>
        </w:tc>
        <w:tc>
          <w:tcPr>
            <w:tcW w:w="1230" w:type="pct"/>
          </w:tcPr>
          <w:p w14:paraId="489857F7" w14:textId="4AF77041" w:rsidR="007507FF" w:rsidRPr="00DF77CA" w:rsidRDefault="007507FF" w:rsidP="007507FF">
            <w:pPr>
              <w:spacing w:line="276" w:lineRule="auto"/>
              <w:rPr>
                <w:rFonts w:cs="Arial"/>
                <w:szCs w:val="18"/>
                <w:lang w:val="en-GB"/>
              </w:rPr>
            </w:pPr>
            <w:r w:rsidRPr="00DF77CA">
              <w:rPr>
                <w:rFonts w:cs="Arial"/>
                <w:szCs w:val="18"/>
                <w:lang w:val="en-GB"/>
              </w:rPr>
              <w:t>Monitor changes in species composition and habitat elements post-burning is essential to ensure fire regimes are maintaining or improving remnant quality, rather than contributing to further degradation.</w:t>
            </w:r>
          </w:p>
        </w:tc>
        <w:tc>
          <w:tcPr>
            <w:tcW w:w="1147" w:type="pct"/>
          </w:tcPr>
          <w:p w14:paraId="17738B14" w14:textId="088F4F6C" w:rsidR="007507FF" w:rsidRPr="00DF77CA" w:rsidRDefault="007507FF" w:rsidP="007507FF">
            <w:pPr>
              <w:spacing w:line="276" w:lineRule="auto"/>
              <w:rPr>
                <w:rFonts w:cs="Arial"/>
                <w:szCs w:val="18"/>
                <w:lang w:val="en-GB"/>
              </w:rPr>
            </w:pPr>
            <w:r w:rsidRPr="00DF77CA">
              <w:rPr>
                <w:rFonts w:cs="Arial"/>
                <w:szCs w:val="18"/>
                <w:lang w:val="en-GB"/>
              </w:rPr>
              <w:t>At known impact sites.</w:t>
            </w:r>
          </w:p>
        </w:tc>
        <w:tc>
          <w:tcPr>
            <w:tcW w:w="949" w:type="pct"/>
          </w:tcPr>
          <w:p w14:paraId="46AB4AC4" w14:textId="357D339E" w:rsidR="007507FF" w:rsidRPr="00DF77CA" w:rsidRDefault="007507FF" w:rsidP="007507FF">
            <w:pPr>
              <w:spacing w:line="276" w:lineRule="auto"/>
              <w:rPr>
                <w:rFonts w:cs="Arial"/>
                <w:szCs w:val="18"/>
                <w:u w:val="single"/>
                <w:lang w:val="en-GB"/>
              </w:rPr>
            </w:pPr>
            <w:r w:rsidRPr="00DF77CA">
              <w:rPr>
                <w:rFonts w:cs="Arial"/>
                <w:szCs w:val="18"/>
                <w:lang w:val="en-GB"/>
              </w:rPr>
              <w:t>DEECA, Wimmera CMA.</w:t>
            </w:r>
          </w:p>
        </w:tc>
      </w:tr>
      <w:tr w:rsidR="007507FF" w:rsidRPr="00DF77CA" w14:paraId="1EBC4DA0" w14:textId="77777777" w:rsidTr="0055020B">
        <w:trPr>
          <w:cantSplit/>
          <w:trHeight w:val="566"/>
        </w:trPr>
        <w:tc>
          <w:tcPr>
            <w:tcW w:w="865" w:type="pct"/>
            <w:vMerge/>
          </w:tcPr>
          <w:p w14:paraId="4BC774BD" w14:textId="77777777" w:rsidR="007507FF" w:rsidRPr="00DF77CA" w:rsidRDefault="007507FF" w:rsidP="007507FF">
            <w:pPr>
              <w:spacing w:line="276" w:lineRule="auto"/>
              <w:rPr>
                <w:rFonts w:cs="Arial"/>
                <w:b/>
                <w:bCs/>
                <w:szCs w:val="18"/>
                <w:lang w:val="en-GB"/>
              </w:rPr>
            </w:pPr>
          </w:p>
        </w:tc>
        <w:tc>
          <w:tcPr>
            <w:tcW w:w="809" w:type="pct"/>
            <w:vMerge/>
          </w:tcPr>
          <w:p w14:paraId="3DD64363" w14:textId="77777777" w:rsidR="007507FF" w:rsidRPr="00DF77CA" w:rsidRDefault="007507FF" w:rsidP="007507FF">
            <w:pPr>
              <w:spacing w:line="276" w:lineRule="auto"/>
              <w:rPr>
                <w:rFonts w:cs="Arial"/>
                <w:szCs w:val="18"/>
                <w:lang w:val="en-GB"/>
              </w:rPr>
            </w:pPr>
          </w:p>
        </w:tc>
        <w:tc>
          <w:tcPr>
            <w:tcW w:w="1230" w:type="pct"/>
          </w:tcPr>
          <w:p w14:paraId="5FE406CD" w14:textId="27D9F757" w:rsidR="007507FF" w:rsidRPr="00DF77CA" w:rsidRDefault="007507FF" w:rsidP="007507FF">
            <w:pPr>
              <w:spacing w:line="276" w:lineRule="auto"/>
              <w:rPr>
                <w:rFonts w:cs="Arial"/>
                <w:szCs w:val="18"/>
                <w:lang w:val="en-GB"/>
              </w:rPr>
            </w:pPr>
            <w:r w:rsidRPr="00DF77CA">
              <w:rPr>
                <w:rFonts w:cs="Arial"/>
                <w:szCs w:val="18"/>
                <w:lang w:val="en-GB"/>
              </w:rPr>
              <w:t>Plan for restoration.</w:t>
            </w:r>
          </w:p>
        </w:tc>
        <w:tc>
          <w:tcPr>
            <w:tcW w:w="1147" w:type="pct"/>
          </w:tcPr>
          <w:p w14:paraId="49E5DE82" w14:textId="6FF27F46" w:rsidR="007507FF" w:rsidRPr="00DF77CA" w:rsidRDefault="007507FF" w:rsidP="007507FF">
            <w:pPr>
              <w:spacing w:line="276" w:lineRule="auto"/>
              <w:rPr>
                <w:rFonts w:cs="Arial"/>
                <w:szCs w:val="18"/>
                <w:lang w:val="en-GB"/>
              </w:rPr>
            </w:pPr>
            <w:r w:rsidRPr="00DF77CA">
              <w:rPr>
                <w:rFonts w:cs="Arial"/>
                <w:szCs w:val="18"/>
                <w:lang w:val="en-GB"/>
              </w:rPr>
              <w:t>At known impact sites.</w:t>
            </w:r>
          </w:p>
        </w:tc>
        <w:tc>
          <w:tcPr>
            <w:tcW w:w="949" w:type="pct"/>
          </w:tcPr>
          <w:p w14:paraId="1295FA9E" w14:textId="450982E3" w:rsidR="007507FF" w:rsidRPr="00DF77CA" w:rsidRDefault="007507FF" w:rsidP="007507FF">
            <w:pPr>
              <w:spacing w:line="276" w:lineRule="auto"/>
              <w:rPr>
                <w:rFonts w:cs="Arial"/>
                <w:szCs w:val="18"/>
                <w:lang w:val="en-GB"/>
              </w:rPr>
            </w:pPr>
            <w:r w:rsidRPr="00DF77CA">
              <w:rPr>
                <w:rFonts w:cs="Arial"/>
                <w:szCs w:val="18"/>
                <w:lang w:val="en-GB"/>
              </w:rPr>
              <w:t>DEECA, Wimmera CMA.</w:t>
            </w:r>
          </w:p>
        </w:tc>
      </w:tr>
      <w:tr w:rsidR="007507FF" w:rsidRPr="00DF77CA" w14:paraId="35C8804F" w14:textId="77777777" w:rsidTr="0055020B">
        <w:trPr>
          <w:cantSplit/>
          <w:trHeight w:val="566"/>
        </w:trPr>
        <w:tc>
          <w:tcPr>
            <w:tcW w:w="865" w:type="pct"/>
            <w:vMerge/>
          </w:tcPr>
          <w:p w14:paraId="68980888" w14:textId="77777777" w:rsidR="007507FF" w:rsidRPr="00DF77CA" w:rsidRDefault="007507FF" w:rsidP="007507FF">
            <w:pPr>
              <w:spacing w:line="276" w:lineRule="auto"/>
              <w:rPr>
                <w:rFonts w:cs="Arial"/>
                <w:szCs w:val="18"/>
                <w:lang w:val="en-GB"/>
              </w:rPr>
            </w:pPr>
          </w:p>
        </w:tc>
        <w:tc>
          <w:tcPr>
            <w:tcW w:w="809" w:type="pct"/>
            <w:vMerge w:val="restart"/>
          </w:tcPr>
          <w:p w14:paraId="2B8C4809" w14:textId="77777777" w:rsidR="007507FF" w:rsidRPr="00DF77CA" w:rsidRDefault="007507FF" w:rsidP="007507FF">
            <w:pPr>
              <w:spacing w:line="276" w:lineRule="auto"/>
              <w:rPr>
                <w:rFonts w:cs="Arial"/>
                <w:szCs w:val="18"/>
                <w:lang w:val="en-GB"/>
              </w:rPr>
            </w:pPr>
            <w:r w:rsidRPr="00DF77CA">
              <w:rPr>
                <w:rFonts w:cs="Arial"/>
                <w:szCs w:val="18"/>
                <w:lang w:val="en-GB"/>
              </w:rPr>
              <w:t>Drought</w:t>
            </w:r>
          </w:p>
        </w:tc>
        <w:tc>
          <w:tcPr>
            <w:tcW w:w="1230" w:type="pct"/>
          </w:tcPr>
          <w:p w14:paraId="3FB45A0F" w14:textId="447D9962" w:rsidR="007507FF" w:rsidRPr="00DF77CA" w:rsidRDefault="007507FF" w:rsidP="007507FF">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04EFD4A9" w14:textId="3282412A" w:rsidR="007507FF" w:rsidRPr="00DF77CA" w:rsidRDefault="007507FF" w:rsidP="007507FF">
            <w:pPr>
              <w:spacing w:line="276" w:lineRule="auto"/>
              <w:rPr>
                <w:rFonts w:cs="Arial"/>
                <w:szCs w:val="18"/>
                <w:lang w:val="en-GB"/>
              </w:rPr>
            </w:pPr>
            <w:r w:rsidRPr="00DF77CA">
              <w:rPr>
                <w:rFonts w:cs="Arial"/>
                <w:szCs w:val="18"/>
                <w:lang w:val="en-GB"/>
              </w:rPr>
              <w:t>At known impact sites.</w:t>
            </w:r>
          </w:p>
        </w:tc>
        <w:tc>
          <w:tcPr>
            <w:tcW w:w="949" w:type="pct"/>
          </w:tcPr>
          <w:p w14:paraId="16249487" w14:textId="77777777" w:rsidR="007507FF" w:rsidRPr="00DF77CA" w:rsidRDefault="007507FF" w:rsidP="007507FF">
            <w:pPr>
              <w:spacing w:line="276" w:lineRule="auto"/>
              <w:rPr>
                <w:rFonts w:cs="Arial"/>
                <w:szCs w:val="18"/>
                <w:lang w:val="en-GB"/>
              </w:rPr>
            </w:pPr>
            <w:r w:rsidRPr="00DF77CA">
              <w:rPr>
                <w:rFonts w:cs="Arial"/>
                <w:szCs w:val="18"/>
                <w:lang w:val="en-GB"/>
              </w:rPr>
              <w:t>Land managers,</w:t>
            </w:r>
          </w:p>
          <w:p w14:paraId="7FBDF763" w14:textId="1462CCD2" w:rsidR="007507FF" w:rsidRPr="00DF77CA" w:rsidRDefault="007507FF" w:rsidP="007507FF">
            <w:pPr>
              <w:spacing w:line="276" w:lineRule="auto"/>
              <w:rPr>
                <w:rFonts w:cs="Arial"/>
                <w:szCs w:val="18"/>
                <w:u w:val="single"/>
                <w:lang w:val="en-GB"/>
              </w:rPr>
            </w:pPr>
            <w:r w:rsidRPr="00DF77CA">
              <w:rPr>
                <w:rFonts w:cs="Arial"/>
                <w:szCs w:val="18"/>
                <w:lang w:val="en-GB"/>
              </w:rPr>
              <w:t>Wimmera CMA.</w:t>
            </w:r>
          </w:p>
        </w:tc>
      </w:tr>
      <w:tr w:rsidR="007507FF" w:rsidRPr="00DF77CA" w14:paraId="7542C880" w14:textId="77777777" w:rsidTr="0055020B">
        <w:trPr>
          <w:cantSplit/>
          <w:trHeight w:val="829"/>
        </w:trPr>
        <w:tc>
          <w:tcPr>
            <w:tcW w:w="865" w:type="pct"/>
            <w:vMerge/>
          </w:tcPr>
          <w:p w14:paraId="67EF2D8A" w14:textId="77777777" w:rsidR="007507FF" w:rsidRPr="00DF77CA" w:rsidRDefault="007507FF" w:rsidP="007507FF">
            <w:pPr>
              <w:spacing w:line="276" w:lineRule="auto"/>
              <w:rPr>
                <w:rFonts w:cs="Arial"/>
                <w:szCs w:val="18"/>
                <w:lang w:val="en-GB"/>
              </w:rPr>
            </w:pPr>
          </w:p>
        </w:tc>
        <w:tc>
          <w:tcPr>
            <w:tcW w:w="809" w:type="pct"/>
            <w:vMerge/>
          </w:tcPr>
          <w:p w14:paraId="5DB2F4FA" w14:textId="77777777" w:rsidR="007507FF" w:rsidRPr="00DF77CA" w:rsidRDefault="007507FF" w:rsidP="007507FF">
            <w:pPr>
              <w:spacing w:line="276" w:lineRule="auto"/>
              <w:rPr>
                <w:rFonts w:cs="Arial"/>
                <w:szCs w:val="18"/>
                <w:lang w:val="en-GB"/>
              </w:rPr>
            </w:pPr>
          </w:p>
        </w:tc>
        <w:tc>
          <w:tcPr>
            <w:tcW w:w="1230" w:type="pct"/>
          </w:tcPr>
          <w:p w14:paraId="356CFF9A" w14:textId="31E517EC" w:rsidR="007507FF" w:rsidRPr="00DF77CA" w:rsidRDefault="007507FF" w:rsidP="007507FF">
            <w:pPr>
              <w:spacing w:line="276" w:lineRule="auto"/>
              <w:rPr>
                <w:rFonts w:cs="Arial"/>
                <w:szCs w:val="18"/>
                <w:lang w:val="en-GB"/>
              </w:rPr>
            </w:pPr>
            <w:r w:rsidRPr="00DF77CA">
              <w:rPr>
                <w:rFonts w:cs="Arial"/>
                <w:szCs w:val="18"/>
                <w:lang w:val="en-GB"/>
              </w:rPr>
              <w:t>Monitor impact on vegetation</w:t>
            </w:r>
          </w:p>
        </w:tc>
        <w:tc>
          <w:tcPr>
            <w:tcW w:w="1147" w:type="pct"/>
          </w:tcPr>
          <w:p w14:paraId="31967630" w14:textId="1C62DACD" w:rsidR="007507FF" w:rsidRPr="00DF77CA" w:rsidRDefault="007507FF" w:rsidP="007507FF">
            <w:pPr>
              <w:spacing w:line="276" w:lineRule="auto"/>
              <w:rPr>
                <w:rFonts w:cs="Arial"/>
                <w:szCs w:val="18"/>
                <w:lang w:val="en-GB"/>
              </w:rPr>
            </w:pPr>
            <w:r w:rsidRPr="00DF77CA">
              <w:rPr>
                <w:rFonts w:cs="Arial"/>
                <w:szCs w:val="18"/>
                <w:lang w:val="en-GB"/>
              </w:rPr>
              <w:t>At known impact sites.</w:t>
            </w:r>
          </w:p>
        </w:tc>
        <w:tc>
          <w:tcPr>
            <w:tcW w:w="949" w:type="pct"/>
          </w:tcPr>
          <w:p w14:paraId="7440CE99" w14:textId="570EFD72" w:rsidR="007507FF" w:rsidRPr="00DF77CA" w:rsidRDefault="007507FF" w:rsidP="007507FF">
            <w:pPr>
              <w:spacing w:line="276" w:lineRule="auto"/>
              <w:rPr>
                <w:rFonts w:cs="Arial"/>
                <w:szCs w:val="18"/>
                <w:u w:val="single"/>
                <w:lang w:val="en-GB"/>
              </w:rPr>
            </w:pPr>
            <w:r w:rsidRPr="00DF77CA">
              <w:rPr>
                <w:rFonts w:cs="Arial"/>
                <w:szCs w:val="18"/>
                <w:lang w:val="en-GB"/>
              </w:rPr>
              <w:t>DEECA, Wimmera CMA.</w:t>
            </w:r>
          </w:p>
        </w:tc>
      </w:tr>
      <w:tr w:rsidR="007507FF" w:rsidRPr="00DF77CA" w14:paraId="2CBCE7EA" w14:textId="77777777" w:rsidTr="0055020B">
        <w:trPr>
          <w:cantSplit/>
          <w:trHeight w:val="829"/>
        </w:trPr>
        <w:tc>
          <w:tcPr>
            <w:tcW w:w="865" w:type="pct"/>
            <w:vMerge/>
          </w:tcPr>
          <w:p w14:paraId="56DB27E3" w14:textId="77777777" w:rsidR="007507FF" w:rsidRPr="00DF77CA" w:rsidRDefault="007507FF" w:rsidP="007507FF">
            <w:pPr>
              <w:spacing w:line="276" w:lineRule="auto"/>
              <w:rPr>
                <w:rFonts w:cs="Arial"/>
                <w:szCs w:val="18"/>
                <w:lang w:val="en-GB"/>
              </w:rPr>
            </w:pPr>
          </w:p>
        </w:tc>
        <w:tc>
          <w:tcPr>
            <w:tcW w:w="809" w:type="pct"/>
            <w:vMerge/>
          </w:tcPr>
          <w:p w14:paraId="30960A6E" w14:textId="77777777" w:rsidR="007507FF" w:rsidRPr="00DF77CA" w:rsidRDefault="007507FF" w:rsidP="007507FF">
            <w:pPr>
              <w:spacing w:line="276" w:lineRule="auto"/>
              <w:rPr>
                <w:rFonts w:cs="Arial"/>
                <w:szCs w:val="18"/>
                <w:lang w:val="en-GB"/>
              </w:rPr>
            </w:pPr>
          </w:p>
        </w:tc>
        <w:tc>
          <w:tcPr>
            <w:tcW w:w="1230" w:type="pct"/>
          </w:tcPr>
          <w:p w14:paraId="071AE512" w14:textId="751DF553" w:rsidR="007507FF" w:rsidRPr="00DF77CA" w:rsidRDefault="007507FF" w:rsidP="007507FF">
            <w:pPr>
              <w:spacing w:line="276" w:lineRule="auto"/>
              <w:rPr>
                <w:rFonts w:cs="Arial"/>
                <w:szCs w:val="18"/>
                <w:lang w:val="en-GB"/>
              </w:rPr>
            </w:pPr>
            <w:r w:rsidRPr="00DF77CA">
              <w:rPr>
                <w:rFonts w:cs="Arial"/>
                <w:szCs w:val="18"/>
                <w:lang w:val="en-GB"/>
              </w:rPr>
              <w:t>Plan for restoration.</w:t>
            </w:r>
          </w:p>
        </w:tc>
        <w:tc>
          <w:tcPr>
            <w:tcW w:w="1147" w:type="pct"/>
          </w:tcPr>
          <w:p w14:paraId="2DD2A57A" w14:textId="1959551C" w:rsidR="007507FF" w:rsidRPr="00DF77CA" w:rsidRDefault="007507FF" w:rsidP="007507FF">
            <w:pPr>
              <w:spacing w:line="276" w:lineRule="auto"/>
              <w:rPr>
                <w:rFonts w:cs="Arial"/>
                <w:szCs w:val="18"/>
                <w:lang w:val="en-GB"/>
              </w:rPr>
            </w:pPr>
            <w:r w:rsidRPr="00DF77CA">
              <w:rPr>
                <w:rFonts w:cs="Arial"/>
                <w:szCs w:val="18"/>
                <w:lang w:val="en-GB"/>
              </w:rPr>
              <w:t>At known impact sites.</w:t>
            </w:r>
          </w:p>
        </w:tc>
        <w:tc>
          <w:tcPr>
            <w:tcW w:w="949" w:type="pct"/>
          </w:tcPr>
          <w:p w14:paraId="05230D2B" w14:textId="1322D2A4" w:rsidR="007507FF" w:rsidRPr="00DF77CA" w:rsidRDefault="007507FF" w:rsidP="007507FF">
            <w:pPr>
              <w:spacing w:line="276" w:lineRule="auto"/>
              <w:rPr>
                <w:rFonts w:cs="Arial"/>
                <w:szCs w:val="18"/>
                <w:lang w:val="en-GB"/>
              </w:rPr>
            </w:pPr>
            <w:r w:rsidRPr="00DF77CA">
              <w:rPr>
                <w:rFonts w:cs="Arial"/>
                <w:szCs w:val="18"/>
                <w:lang w:val="en-GB"/>
              </w:rPr>
              <w:t>DEECA, Wimmera CMA.</w:t>
            </w:r>
          </w:p>
        </w:tc>
      </w:tr>
    </w:tbl>
    <w:p w14:paraId="69000A06" w14:textId="77777777" w:rsidR="00A52BD3" w:rsidRPr="00DF77CA" w:rsidRDefault="00A52BD3">
      <w:pPr>
        <w:tabs>
          <w:tab w:val="clear" w:pos="567"/>
        </w:tabs>
        <w:spacing w:after="0"/>
        <w:rPr>
          <w:rFonts w:cs="Arial"/>
          <w:b/>
          <w:iCs/>
          <w:color w:val="007096"/>
          <w:kern w:val="32"/>
          <w:sz w:val="22"/>
          <w:szCs w:val="28"/>
        </w:rPr>
      </w:pPr>
      <w:r w:rsidRPr="00DF77CA">
        <w:rPr>
          <w:rFonts w:cs="Arial"/>
        </w:rPr>
        <w:br w:type="page"/>
      </w:r>
    </w:p>
    <w:p w14:paraId="1E12DFB2" w14:textId="5986336E" w:rsidR="003A07E4" w:rsidRPr="00DF77CA" w:rsidRDefault="003A07E4" w:rsidP="00B319D2">
      <w:pPr>
        <w:pStyle w:val="Heading4"/>
      </w:pPr>
      <w:r w:rsidRPr="00DF77CA">
        <w:lastRenderedPageBreak/>
        <w:t>Grey Box (</w:t>
      </w:r>
      <w:proofErr w:type="gramStart"/>
      <w:r w:rsidRPr="00DF77CA">
        <w:rPr>
          <w:i/>
        </w:rPr>
        <w:t xml:space="preserve">Eucalyptus </w:t>
      </w:r>
      <w:r w:rsidR="00114D98" w:rsidRPr="00DF77CA">
        <w:rPr>
          <w:i/>
        </w:rPr>
        <w:t xml:space="preserve"> </w:t>
      </w:r>
      <w:proofErr w:type="spellStart"/>
      <w:r w:rsidR="00114D98" w:rsidRPr="00DF77CA">
        <w:rPr>
          <w:i/>
        </w:rPr>
        <w:t>microcarpa</w:t>
      </w:r>
      <w:proofErr w:type="spellEnd"/>
      <w:proofErr w:type="gramEnd"/>
      <w:r w:rsidRPr="00DF77CA">
        <w:t>) Grassy Woodlands and Derived Native Grasslands of South-eastern Australia</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5FC09557" w14:textId="77777777" w:rsidTr="0055020B">
        <w:trPr>
          <w:cantSplit/>
          <w:tblHeader/>
        </w:trPr>
        <w:tc>
          <w:tcPr>
            <w:tcW w:w="865" w:type="pct"/>
            <w:shd w:val="clear" w:color="auto" w:fill="D9D9D9" w:themeFill="background1" w:themeFillShade="D9"/>
          </w:tcPr>
          <w:p w14:paraId="551C799E"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407286F4"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04B00F58"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1494821"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23611DC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52817A2E" w14:textId="77777777" w:rsidTr="0055020B">
        <w:trPr>
          <w:cantSplit/>
        </w:trPr>
        <w:tc>
          <w:tcPr>
            <w:tcW w:w="5000" w:type="pct"/>
            <w:gridSpan w:val="5"/>
            <w:shd w:val="clear" w:color="auto" w:fill="F2F2F2" w:themeFill="background1" w:themeFillShade="F2"/>
            <w:vAlign w:val="center"/>
          </w:tcPr>
          <w:p w14:paraId="7A2E04F7"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74899CA3" w14:textId="77777777" w:rsidTr="0055020B">
        <w:trPr>
          <w:cantSplit/>
          <w:trHeight w:val="112"/>
        </w:trPr>
        <w:tc>
          <w:tcPr>
            <w:tcW w:w="865" w:type="pct"/>
            <w:vMerge w:val="restart"/>
          </w:tcPr>
          <w:p w14:paraId="4C3919B1" w14:textId="0C6FF0CF" w:rsidR="003A07E4" w:rsidRPr="00DF77CA" w:rsidRDefault="003A07E4" w:rsidP="0055020B">
            <w:pPr>
              <w:spacing w:before="60" w:after="60"/>
              <w:rPr>
                <w:rFonts w:cs="Arial"/>
                <w:b/>
                <w:bCs/>
                <w:szCs w:val="18"/>
              </w:rPr>
            </w:pPr>
            <w:r w:rsidRPr="00DF77CA">
              <w:rPr>
                <w:rFonts w:cs="Arial"/>
                <w:b/>
                <w:bCs/>
                <w:szCs w:val="18"/>
              </w:rPr>
              <w:t>Grey Box (</w:t>
            </w:r>
            <w:r w:rsidRPr="00DF77CA">
              <w:rPr>
                <w:rFonts w:cs="Arial"/>
                <w:b/>
                <w:bCs/>
                <w:i/>
                <w:iCs/>
                <w:szCs w:val="18"/>
              </w:rPr>
              <w:t xml:space="preserve">Eucalyptus </w:t>
            </w:r>
            <w:proofErr w:type="spellStart"/>
            <w:r w:rsidR="00114D98" w:rsidRPr="00DF77CA">
              <w:rPr>
                <w:rFonts w:cs="Arial"/>
                <w:b/>
                <w:bCs/>
                <w:i/>
                <w:iCs/>
                <w:szCs w:val="18"/>
              </w:rPr>
              <w:t>microcarpa</w:t>
            </w:r>
            <w:proofErr w:type="spellEnd"/>
            <w:r w:rsidRPr="00DF77CA">
              <w:rPr>
                <w:rFonts w:cs="Arial"/>
                <w:b/>
                <w:bCs/>
                <w:szCs w:val="18"/>
              </w:rPr>
              <w:t>) Grassy Woodlands and Derived Native Grasslands of South-eastern Australia</w:t>
            </w:r>
          </w:p>
          <w:p w14:paraId="459B731E" w14:textId="77777777" w:rsidR="003A07E4" w:rsidRPr="00DF77CA" w:rsidRDefault="003A07E4" w:rsidP="0055020B">
            <w:pPr>
              <w:spacing w:line="276" w:lineRule="auto"/>
              <w:rPr>
                <w:rFonts w:cs="Arial"/>
                <w:szCs w:val="18"/>
                <w:lang w:val="en-GB"/>
              </w:rPr>
            </w:pPr>
          </w:p>
        </w:tc>
        <w:tc>
          <w:tcPr>
            <w:tcW w:w="809" w:type="pct"/>
          </w:tcPr>
          <w:p w14:paraId="779C1B3D"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3ACDEF18" w14:textId="77777777" w:rsidR="003A07E4" w:rsidRPr="00DF77CA" w:rsidRDefault="003A07E4" w:rsidP="0055020B">
            <w:pPr>
              <w:spacing w:line="276" w:lineRule="auto"/>
              <w:rPr>
                <w:rFonts w:cs="Arial"/>
                <w:szCs w:val="18"/>
                <w:lang w:val="en-GB"/>
              </w:rPr>
            </w:pPr>
            <w:r w:rsidRPr="00DF77CA">
              <w:rPr>
                <w:rFonts w:cs="Arial"/>
                <w:szCs w:val="18"/>
                <w:lang w:val="en-GB"/>
              </w:rPr>
              <w:t>Rapid fire suppression if burn frequency and intensity does not match requirements.</w:t>
            </w:r>
          </w:p>
        </w:tc>
        <w:tc>
          <w:tcPr>
            <w:tcW w:w="1147" w:type="pct"/>
          </w:tcPr>
          <w:p w14:paraId="095A2FFB"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63EF75DD"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454047A2" w14:textId="77777777" w:rsidTr="0055020B">
        <w:trPr>
          <w:cantSplit/>
          <w:trHeight w:val="112"/>
        </w:trPr>
        <w:tc>
          <w:tcPr>
            <w:tcW w:w="865" w:type="pct"/>
            <w:vMerge/>
          </w:tcPr>
          <w:p w14:paraId="5E4B14FF" w14:textId="77777777" w:rsidR="003A07E4" w:rsidRPr="00DF77CA" w:rsidRDefault="003A07E4" w:rsidP="0055020B">
            <w:pPr>
              <w:spacing w:line="276" w:lineRule="auto"/>
              <w:rPr>
                <w:rFonts w:cs="Arial"/>
                <w:szCs w:val="18"/>
                <w:lang w:val="en-GB"/>
              </w:rPr>
            </w:pPr>
          </w:p>
        </w:tc>
        <w:tc>
          <w:tcPr>
            <w:tcW w:w="809" w:type="pct"/>
            <w:vMerge w:val="restart"/>
          </w:tcPr>
          <w:p w14:paraId="0171572D"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742A1955" w14:textId="77777777" w:rsidR="003A07E4" w:rsidRPr="00DF77CA" w:rsidRDefault="003A07E4" w:rsidP="0055020B">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0E1AD6BB"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36AC84E6"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1373318A" w14:textId="3D75F39D" w:rsidR="003A07E4" w:rsidRPr="00DF77CA" w:rsidRDefault="003A07E4" w:rsidP="0055020B">
            <w:pPr>
              <w:spacing w:line="276" w:lineRule="auto"/>
              <w:rPr>
                <w:rFonts w:cs="Arial"/>
                <w:szCs w:val="18"/>
                <w:lang w:val="en-GB"/>
              </w:rPr>
            </w:pPr>
            <w:r w:rsidRPr="00DF77CA">
              <w:rPr>
                <w:rFonts w:cs="Arial"/>
                <w:szCs w:val="18"/>
                <w:lang w:val="en-GB"/>
              </w:rPr>
              <w:t>Wimmer</w:t>
            </w:r>
            <w:r w:rsidR="00114D98" w:rsidRPr="00DF77CA">
              <w:rPr>
                <w:rFonts w:cs="Arial"/>
                <w:szCs w:val="18"/>
                <w:lang w:val="en-GB"/>
              </w:rPr>
              <w:t>a</w:t>
            </w:r>
            <w:r w:rsidRPr="00DF77CA">
              <w:rPr>
                <w:rFonts w:cs="Arial"/>
                <w:szCs w:val="18"/>
                <w:lang w:val="en-GB"/>
              </w:rPr>
              <w:t xml:space="preserve"> CMA.</w:t>
            </w:r>
          </w:p>
        </w:tc>
      </w:tr>
      <w:tr w:rsidR="003A07E4" w:rsidRPr="00DF77CA" w14:paraId="31150912" w14:textId="77777777" w:rsidTr="0055020B">
        <w:trPr>
          <w:cantSplit/>
          <w:trHeight w:val="652"/>
        </w:trPr>
        <w:tc>
          <w:tcPr>
            <w:tcW w:w="865" w:type="pct"/>
            <w:vMerge/>
          </w:tcPr>
          <w:p w14:paraId="4E08FD26" w14:textId="77777777" w:rsidR="003A07E4" w:rsidRPr="00DF77CA" w:rsidRDefault="003A07E4" w:rsidP="0055020B">
            <w:pPr>
              <w:spacing w:line="276" w:lineRule="auto"/>
              <w:rPr>
                <w:rFonts w:cs="Arial"/>
                <w:szCs w:val="18"/>
                <w:lang w:val="en-GB"/>
              </w:rPr>
            </w:pPr>
          </w:p>
        </w:tc>
        <w:tc>
          <w:tcPr>
            <w:tcW w:w="809" w:type="pct"/>
            <w:vMerge/>
          </w:tcPr>
          <w:p w14:paraId="49E478D7" w14:textId="77777777" w:rsidR="003A07E4" w:rsidRPr="00DF77CA" w:rsidRDefault="003A07E4" w:rsidP="0055020B">
            <w:pPr>
              <w:spacing w:line="276" w:lineRule="auto"/>
              <w:rPr>
                <w:rFonts w:cs="Arial"/>
                <w:szCs w:val="18"/>
                <w:lang w:val="en-GB"/>
              </w:rPr>
            </w:pPr>
          </w:p>
        </w:tc>
        <w:tc>
          <w:tcPr>
            <w:tcW w:w="1230" w:type="pct"/>
          </w:tcPr>
          <w:p w14:paraId="5CFCA85F"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63D41D4D"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5B74F62D"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4E4339DB" w14:textId="77777777" w:rsidTr="0055020B">
        <w:trPr>
          <w:cantSplit/>
          <w:trHeight w:val="652"/>
        </w:trPr>
        <w:tc>
          <w:tcPr>
            <w:tcW w:w="865" w:type="pct"/>
            <w:vMerge/>
          </w:tcPr>
          <w:p w14:paraId="0F09C086" w14:textId="77777777" w:rsidR="003A07E4" w:rsidRPr="00DF77CA" w:rsidRDefault="003A07E4" w:rsidP="0055020B">
            <w:pPr>
              <w:spacing w:line="276" w:lineRule="auto"/>
              <w:rPr>
                <w:rFonts w:cs="Arial"/>
                <w:szCs w:val="18"/>
                <w:lang w:val="en-GB"/>
              </w:rPr>
            </w:pPr>
          </w:p>
        </w:tc>
        <w:tc>
          <w:tcPr>
            <w:tcW w:w="809" w:type="pct"/>
          </w:tcPr>
          <w:p w14:paraId="042B8503" w14:textId="77777777" w:rsidR="003A07E4" w:rsidRPr="00DF77CA" w:rsidRDefault="003A07E4" w:rsidP="0055020B">
            <w:pPr>
              <w:spacing w:line="276" w:lineRule="auto"/>
              <w:rPr>
                <w:rFonts w:cs="Arial"/>
                <w:szCs w:val="18"/>
                <w:lang w:val="en-GB"/>
              </w:rPr>
            </w:pPr>
            <w:r w:rsidRPr="00DF77CA">
              <w:rPr>
                <w:rFonts w:cs="Arial"/>
                <w:szCs w:val="18"/>
                <w:lang w:val="en-GB"/>
              </w:rPr>
              <w:t>Flood</w:t>
            </w:r>
          </w:p>
        </w:tc>
        <w:tc>
          <w:tcPr>
            <w:tcW w:w="1230" w:type="pct"/>
          </w:tcPr>
          <w:p w14:paraId="149A7DA3" w14:textId="77777777" w:rsidR="003A07E4" w:rsidRPr="00DF77CA" w:rsidRDefault="003A07E4" w:rsidP="0055020B">
            <w:pPr>
              <w:spacing w:line="276" w:lineRule="auto"/>
              <w:rPr>
                <w:rFonts w:cs="Arial"/>
                <w:szCs w:val="18"/>
                <w:lang w:val="en-GB"/>
              </w:rPr>
            </w:pPr>
            <w:r w:rsidRPr="00DF77CA">
              <w:rPr>
                <w:rFonts w:cs="Arial"/>
                <w:szCs w:val="18"/>
                <w:lang w:val="en-GB"/>
              </w:rPr>
              <w:t>No action feasible.</w:t>
            </w:r>
          </w:p>
        </w:tc>
        <w:tc>
          <w:tcPr>
            <w:tcW w:w="1147" w:type="pct"/>
          </w:tcPr>
          <w:p w14:paraId="05D29CE0" w14:textId="77777777" w:rsidR="003A07E4" w:rsidRPr="00DF77CA" w:rsidRDefault="003A07E4" w:rsidP="0055020B">
            <w:pPr>
              <w:spacing w:line="276" w:lineRule="auto"/>
              <w:rPr>
                <w:rFonts w:cs="Arial"/>
                <w:szCs w:val="18"/>
                <w:lang w:val="en-GB"/>
              </w:rPr>
            </w:pPr>
          </w:p>
        </w:tc>
        <w:tc>
          <w:tcPr>
            <w:tcW w:w="949" w:type="pct"/>
          </w:tcPr>
          <w:p w14:paraId="7BD8FBDD" w14:textId="77777777" w:rsidR="003A07E4" w:rsidRPr="00DF77CA" w:rsidRDefault="003A07E4" w:rsidP="0055020B">
            <w:pPr>
              <w:spacing w:line="276" w:lineRule="auto"/>
              <w:rPr>
                <w:rFonts w:cs="Arial"/>
                <w:szCs w:val="18"/>
                <w:u w:val="single"/>
                <w:lang w:val="en-GB"/>
              </w:rPr>
            </w:pPr>
          </w:p>
        </w:tc>
      </w:tr>
      <w:tr w:rsidR="003A07E4" w:rsidRPr="00DF77CA" w14:paraId="5E172D89" w14:textId="77777777" w:rsidTr="0055020B">
        <w:trPr>
          <w:cantSplit/>
          <w:trHeight w:val="112"/>
        </w:trPr>
        <w:tc>
          <w:tcPr>
            <w:tcW w:w="5000" w:type="pct"/>
            <w:gridSpan w:val="5"/>
            <w:shd w:val="clear" w:color="auto" w:fill="F2F2F2" w:themeFill="background1" w:themeFillShade="F2"/>
            <w:vAlign w:val="center"/>
          </w:tcPr>
          <w:p w14:paraId="040F680B"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41F62636" w14:textId="77777777" w:rsidTr="0055020B">
        <w:trPr>
          <w:cantSplit/>
          <w:trHeight w:val="2245"/>
        </w:trPr>
        <w:tc>
          <w:tcPr>
            <w:tcW w:w="865" w:type="pct"/>
            <w:vMerge w:val="restart"/>
          </w:tcPr>
          <w:p w14:paraId="3A3ABBCF" w14:textId="77777777" w:rsidR="003A07E4" w:rsidRPr="00DF77CA" w:rsidRDefault="003A07E4" w:rsidP="0055020B">
            <w:pPr>
              <w:spacing w:before="60" w:after="60"/>
              <w:rPr>
                <w:rFonts w:cs="Arial"/>
                <w:b/>
                <w:bCs/>
                <w:szCs w:val="18"/>
              </w:rPr>
            </w:pPr>
            <w:r w:rsidRPr="00DF77CA">
              <w:rPr>
                <w:rFonts w:cs="Arial"/>
                <w:b/>
                <w:bCs/>
                <w:szCs w:val="18"/>
              </w:rPr>
              <w:t>Grey Box (</w:t>
            </w:r>
            <w:r w:rsidRPr="00DF77CA">
              <w:rPr>
                <w:rFonts w:cs="Arial"/>
                <w:b/>
                <w:bCs/>
                <w:i/>
                <w:iCs/>
                <w:szCs w:val="18"/>
              </w:rPr>
              <w:t xml:space="preserve">Eucalyptus </w:t>
            </w:r>
            <w:proofErr w:type="spellStart"/>
            <w:r w:rsidRPr="00DF77CA">
              <w:rPr>
                <w:rFonts w:cs="Arial"/>
                <w:b/>
                <w:bCs/>
                <w:i/>
                <w:iCs/>
                <w:szCs w:val="18"/>
              </w:rPr>
              <w:t>microcarpa</w:t>
            </w:r>
            <w:proofErr w:type="spellEnd"/>
            <w:r w:rsidRPr="00DF77CA">
              <w:rPr>
                <w:rFonts w:cs="Arial"/>
                <w:b/>
                <w:bCs/>
                <w:szCs w:val="18"/>
              </w:rPr>
              <w:t>) Grassy Woodlands and Derived Native Grasslands of South-eastern Australia</w:t>
            </w:r>
          </w:p>
          <w:p w14:paraId="7A43C245" w14:textId="77777777" w:rsidR="003A07E4" w:rsidRPr="00DF77CA" w:rsidRDefault="003A07E4" w:rsidP="0055020B">
            <w:pPr>
              <w:spacing w:line="276" w:lineRule="auto"/>
              <w:rPr>
                <w:rFonts w:cs="Arial"/>
                <w:szCs w:val="18"/>
                <w:lang w:val="en-GB"/>
              </w:rPr>
            </w:pPr>
          </w:p>
        </w:tc>
        <w:tc>
          <w:tcPr>
            <w:tcW w:w="809" w:type="pct"/>
            <w:vMerge w:val="restart"/>
          </w:tcPr>
          <w:p w14:paraId="1480DB9D"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76EBC1D4" w14:textId="2FD1C19D" w:rsidR="003A07E4" w:rsidRPr="00DF77CA" w:rsidRDefault="003A07E4" w:rsidP="0055020B">
            <w:pPr>
              <w:spacing w:line="276" w:lineRule="auto"/>
              <w:rPr>
                <w:rFonts w:cs="Arial"/>
                <w:szCs w:val="18"/>
                <w:lang w:val="en-GB"/>
              </w:rPr>
            </w:pPr>
            <w:r w:rsidRPr="00DF77CA">
              <w:rPr>
                <w:rFonts w:cs="Arial"/>
                <w:szCs w:val="18"/>
                <w:lang w:val="en-GB"/>
              </w:rPr>
              <w:t>Monitor changes in species composition and habitat elements post-burning is essential to ensure fire regimes are maintaining or improving remnant quality, rather than contributing to further degradation.</w:t>
            </w:r>
          </w:p>
        </w:tc>
        <w:tc>
          <w:tcPr>
            <w:tcW w:w="1147" w:type="pct"/>
          </w:tcPr>
          <w:p w14:paraId="4D77DFD2"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0AD2543C"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6880A6ED" w14:textId="77777777" w:rsidTr="0055020B">
        <w:trPr>
          <w:cantSplit/>
          <w:trHeight w:val="483"/>
        </w:trPr>
        <w:tc>
          <w:tcPr>
            <w:tcW w:w="865" w:type="pct"/>
            <w:vMerge/>
          </w:tcPr>
          <w:p w14:paraId="1B24CA19" w14:textId="77777777" w:rsidR="003A07E4" w:rsidRPr="00DF77CA" w:rsidRDefault="003A07E4" w:rsidP="0055020B">
            <w:pPr>
              <w:spacing w:line="276" w:lineRule="auto"/>
              <w:rPr>
                <w:rFonts w:cs="Arial"/>
                <w:szCs w:val="18"/>
                <w:lang w:val="en-GB"/>
              </w:rPr>
            </w:pPr>
          </w:p>
        </w:tc>
        <w:tc>
          <w:tcPr>
            <w:tcW w:w="809" w:type="pct"/>
            <w:vMerge/>
          </w:tcPr>
          <w:p w14:paraId="6D69EACF" w14:textId="77777777" w:rsidR="003A07E4" w:rsidRPr="00DF77CA" w:rsidRDefault="003A07E4" w:rsidP="0055020B">
            <w:pPr>
              <w:spacing w:line="276" w:lineRule="auto"/>
              <w:rPr>
                <w:rFonts w:cs="Arial"/>
                <w:szCs w:val="18"/>
                <w:lang w:val="en-GB"/>
              </w:rPr>
            </w:pPr>
          </w:p>
        </w:tc>
        <w:tc>
          <w:tcPr>
            <w:tcW w:w="1230" w:type="pct"/>
          </w:tcPr>
          <w:p w14:paraId="1361FD37"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313BDDC1"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60B7067C"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339B9CB9" w14:textId="77777777" w:rsidTr="0055020B">
        <w:trPr>
          <w:cantSplit/>
          <w:trHeight w:val="483"/>
        </w:trPr>
        <w:tc>
          <w:tcPr>
            <w:tcW w:w="865" w:type="pct"/>
            <w:vMerge/>
          </w:tcPr>
          <w:p w14:paraId="2A90B0CF" w14:textId="77777777" w:rsidR="003A07E4" w:rsidRPr="00DF77CA" w:rsidRDefault="003A07E4" w:rsidP="0055020B">
            <w:pPr>
              <w:spacing w:line="276" w:lineRule="auto"/>
              <w:rPr>
                <w:rFonts w:cs="Arial"/>
                <w:szCs w:val="18"/>
                <w:lang w:val="en-GB"/>
              </w:rPr>
            </w:pPr>
          </w:p>
        </w:tc>
        <w:tc>
          <w:tcPr>
            <w:tcW w:w="809" w:type="pct"/>
            <w:vMerge w:val="restart"/>
          </w:tcPr>
          <w:p w14:paraId="0BDBBF75"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084C9F35" w14:textId="77777777" w:rsidR="003A07E4" w:rsidRPr="00DF77CA" w:rsidRDefault="003A07E4" w:rsidP="0055020B">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7E847477"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A74EC9F"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32A65F1D"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469ACBCE" w14:textId="77777777" w:rsidTr="0055020B">
        <w:trPr>
          <w:cantSplit/>
          <w:trHeight w:val="904"/>
        </w:trPr>
        <w:tc>
          <w:tcPr>
            <w:tcW w:w="865" w:type="pct"/>
            <w:vMerge/>
          </w:tcPr>
          <w:p w14:paraId="73D84018" w14:textId="77777777" w:rsidR="003A07E4" w:rsidRPr="00DF77CA" w:rsidRDefault="003A07E4" w:rsidP="0055020B">
            <w:pPr>
              <w:spacing w:line="276" w:lineRule="auto"/>
              <w:rPr>
                <w:rFonts w:cs="Arial"/>
                <w:szCs w:val="18"/>
                <w:lang w:val="en-GB"/>
              </w:rPr>
            </w:pPr>
          </w:p>
        </w:tc>
        <w:tc>
          <w:tcPr>
            <w:tcW w:w="809" w:type="pct"/>
            <w:vMerge/>
          </w:tcPr>
          <w:p w14:paraId="4A1FBF38" w14:textId="77777777" w:rsidR="003A07E4" w:rsidRPr="00DF77CA" w:rsidRDefault="003A07E4" w:rsidP="0055020B">
            <w:pPr>
              <w:spacing w:line="276" w:lineRule="auto"/>
              <w:rPr>
                <w:rFonts w:cs="Arial"/>
                <w:szCs w:val="18"/>
                <w:lang w:val="en-GB"/>
              </w:rPr>
            </w:pPr>
          </w:p>
        </w:tc>
        <w:tc>
          <w:tcPr>
            <w:tcW w:w="1230" w:type="pct"/>
          </w:tcPr>
          <w:p w14:paraId="3EF7B3C4"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3FB839AC"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198962AA"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78EF0686" w14:textId="77777777" w:rsidTr="0055020B">
        <w:trPr>
          <w:cantSplit/>
          <w:trHeight w:val="341"/>
        </w:trPr>
        <w:tc>
          <w:tcPr>
            <w:tcW w:w="865" w:type="pct"/>
            <w:vMerge/>
          </w:tcPr>
          <w:p w14:paraId="3B897295" w14:textId="77777777" w:rsidR="003A07E4" w:rsidRPr="00DF77CA" w:rsidRDefault="003A07E4" w:rsidP="0055020B">
            <w:pPr>
              <w:spacing w:line="276" w:lineRule="auto"/>
              <w:rPr>
                <w:rFonts w:cs="Arial"/>
                <w:szCs w:val="18"/>
                <w:lang w:val="en-GB"/>
              </w:rPr>
            </w:pPr>
          </w:p>
        </w:tc>
        <w:tc>
          <w:tcPr>
            <w:tcW w:w="809" w:type="pct"/>
            <w:vMerge/>
          </w:tcPr>
          <w:p w14:paraId="22FD8251" w14:textId="77777777" w:rsidR="003A07E4" w:rsidRPr="00DF77CA" w:rsidRDefault="003A07E4" w:rsidP="0055020B">
            <w:pPr>
              <w:spacing w:line="276" w:lineRule="auto"/>
              <w:rPr>
                <w:rFonts w:cs="Arial"/>
                <w:szCs w:val="18"/>
                <w:lang w:val="en-GB"/>
              </w:rPr>
            </w:pPr>
          </w:p>
        </w:tc>
        <w:tc>
          <w:tcPr>
            <w:tcW w:w="1230" w:type="pct"/>
          </w:tcPr>
          <w:p w14:paraId="727D1C23"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44AD6C31"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4C1C68D8"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36D34405" w14:textId="77777777" w:rsidTr="0055020B">
        <w:trPr>
          <w:cantSplit/>
          <w:trHeight w:val="341"/>
        </w:trPr>
        <w:tc>
          <w:tcPr>
            <w:tcW w:w="865" w:type="pct"/>
            <w:vMerge/>
          </w:tcPr>
          <w:p w14:paraId="04DA3DA4" w14:textId="77777777" w:rsidR="003A07E4" w:rsidRPr="00DF77CA" w:rsidRDefault="003A07E4" w:rsidP="0055020B">
            <w:pPr>
              <w:spacing w:line="276" w:lineRule="auto"/>
              <w:rPr>
                <w:rFonts w:cs="Arial"/>
                <w:szCs w:val="18"/>
                <w:lang w:val="en-GB"/>
              </w:rPr>
            </w:pPr>
          </w:p>
        </w:tc>
        <w:tc>
          <w:tcPr>
            <w:tcW w:w="809" w:type="pct"/>
          </w:tcPr>
          <w:p w14:paraId="437B72E7" w14:textId="77777777" w:rsidR="003A07E4" w:rsidRPr="00DF77CA" w:rsidRDefault="003A07E4" w:rsidP="0055020B">
            <w:pPr>
              <w:spacing w:line="276" w:lineRule="auto"/>
              <w:rPr>
                <w:rFonts w:cs="Arial"/>
                <w:szCs w:val="18"/>
                <w:lang w:val="en-GB"/>
              </w:rPr>
            </w:pPr>
            <w:r w:rsidRPr="00DF77CA">
              <w:rPr>
                <w:rFonts w:cs="Arial"/>
                <w:szCs w:val="18"/>
                <w:lang w:val="en-GB"/>
              </w:rPr>
              <w:t>Flood</w:t>
            </w:r>
          </w:p>
        </w:tc>
        <w:tc>
          <w:tcPr>
            <w:tcW w:w="1230" w:type="pct"/>
          </w:tcPr>
          <w:p w14:paraId="71F3D5D7" w14:textId="77777777" w:rsidR="003A07E4" w:rsidRPr="00DF77CA" w:rsidRDefault="003A07E4" w:rsidP="0055020B">
            <w:pPr>
              <w:spacing w:line="276" w:lineRule="auto"/>
              <w:rPr>
                <w:rFonts w:cs="Arial"/>
                <w:szCs w:val="18"/>
                <w:lang w:val="en-GB"/>
              </w:rPr>
            </w:pPr>
            <w:r w:rsidRPr="00DF77CA">
              <w:rPr>
                <w:rFonts w:cs="Arial"/>
                <w:szCs w:val="18"/>
                <w:lang w:val="en-GB"/>
              </w:rPr>
              <w:t>Weed control</w:t>
            </w:r>
          </w:p>
        </w:tc>
        <w:tc>
          <w:tcPr>
            <w:tcW w:w="1147" w:type="pct"/>
          </w:tcPr>
          <w:p w14:paraId="325F95B6"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17FF43A8"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bl>
    <w:p w14:paraId="2C215779" w14:textId="77777777" w:rsidR="00881328" w:rsidRPr="00DF77CA" w:rsidRDefault="00881328" w:rsidP="00B319D2">
      <w:pPr>
        <w:pStyle w:val="Heading4"/>
      </w:pPr>
      <w:r w:rsidRPr="00DF77CA">
        <w:br w:type="page"/>
      </w:r>
    </w:p>
    <w:p w14:paraId="22662479" w14:textId="3E2853BD" w:rsidR="00E96669" w:rsidRPr="00DF77CA" w:rsidRDefault="00E96669" w:rsidP="00B319D2">
      <w:pPr>
        <w:pStyle w:val="Heading4"/>
      </w:pPr>
      <w:r w:rsidRPr="00DF77CA">
        <w:lastRenderedPageBreak/>
        <w:t xml:space="preserve">Mallee Bird Community of the Murray Darling Depression Bioregion </w:t>
      </w:r>
    </w:p>
    <w:tbl>
      <w:tblPr>
        <w:tblStyle w:val="TableGrid"/>
        <w:tblW w:w="5000" w:type="pct"/>
        <w:tblLook w:val="04A0" w:firstRow="1" w:lastRow="0" w:firstColumn="1" w:lastColumn="0" w:noHBand="0" w:noVBand="1"/>
      </w:tblPr>
      <w:tblGrid>
        <w:gridCol w:w="1567"/>
        <w:gridCol w:w="1466"/>
        <w:gridCol w:w="2229"/>
        <w:gridCol w:w="2078"/>
        <w:gridCol w:w="1720"/>
      </w:tblGrid>
      <w:tr w:rsidR="00AB7FD3" w:rsidRPr="00DF77CA" w14:paraId="40296B63" w14:textId="77777777" w:rsidTr="00A04E79">
        <w:trPr>
          <w:cantSplit/>
          <w:tblHeader/>
        </w:trPr>
        <w:tc>
          <w:tcPr>
            <w:tcW w:w="865" w:type="pct"/>
            <w:shd w:val="clear" w:color="auto" w:fill="D9D9D9" w:themeFill="background1" w:themeFillShade="D9"/>
          </w:tcPr>
          <w:p w14:paraId="68003B24" w14:textId="77777777" w:rsidR="00AB7FD3" w:rsidRPr="00DF77CA" w:rsidRDefault="00AB7FD3" w:rsidP="00A04E79">
            <w:pPr>
              <w:spacing w:before="40" w:after="40"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6BE9C046" w14:textId="77777777" w:rsidR="00AB7FD3" w:rsidRPr="00DF77CA" w:rsidRDefault="00AB7FD3" w:rsidP="00A04E79">
            <w:pPr>
              <w:spacing w:before="40" w:after="40"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0182225D" w14:textId="77777777" w:rsidR="00AB7FD3" w:rsidRPr="00DF77CA" w:rsidRDefault="00AB7FD3" w:rsidP="00A04E79">
            <w:pPr>
              <w:spacing w:before="40" w:after="40"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86CF0AB" w14:textId="77777777" w:rsidR="00AB7FD3" w:rsidRPr="00DF77CA" w:rsidRDefault="00AB7FD3" w:rsidP="00A04E79">
            <w:pPr>
              <w:spacing w:before="40" w:after="40"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0659DABE" w14:textId="77777777" w:rsidR="00AB7FD3" w:rsidRPr="00DF77CA" w:rsidRDefault="00AB7FD3" w:rsidP="00A04E79">
            <w:pPr>
              <w:spacing w:before="40" w:after="40" w:line="276" w:lineRule="auto"/>
              <w:rPr>
                <w:rFonts w:cs="Arial"/>
                <w:b/>
                <w:bCs/>
                <w:szCs w:val="18"/>
                <w:lang w:val="en-GB"/>
              </w:rPr>
            </w:pPr>
            <w:r w:rsidRPr="00DF77CA">
              <w:rPr>
                <w:rFonts w:cs="Arial"/>
                <w:b/>
                <w:bCs/>
                <w:szCs w:val="18"/>
                <w:lang w:val="en-GB"/>
              </w:rPr>
              <w:t>Who</w:t>
            </w:r>
          </w:p>
        </w:tc>
      </w:tr>
      <w:tr w:rsidR="00AB7FD3" w:rsidRPr="00DF77CA" w14:paraId="59E36491" w14:textId="77777777" w:rsidTr="00A04E79">
        <w:trPr>
          <w:cantSplit/>
        </w:trPr>
        <w:tc>
          <w:tcPr>
            <w:tcW w:w="5000" w:type="pct"/>
            <w:gridSpan w:val="5"/>
            <w:shd w:val="clear" w:color="auto" w:fill="F2F2F2" w:themeFill="background1" w:themeFillShade="F2"/>
            <w:vAlign w:val="center"/>
          </w:tcPr>
          <w:p w14:paraId="10098FEE" w14:textId="77777777" w:rsidR="00AB7FD3" w:rsidRPr="00DF77CA" w:rsidRDefault="00AB7FD3" w:rsidP="00A04E79">
            <w:pPr>
              <w:spacing w:before="40" w:after="40" w:line="276" w:lineRule="auto"/>
              <w:rPr>
                <w:rFonts w:cs="Arial"/>
                <w:b/>
                <w:bCs/>
                <w:szCs w:val="18"/>
                <w:lang w:val="en-GB"/>
              </w:rPr>
            </w:pPr>
            <w:r w:rsidRPr="00DF77CA">
              <w:rPr>
                <w:rFonts w:cs="Arial"/>
                <w:b/>
                <w:bCs/>
                <w:szCs w:val="18"/>
                <w:lang w:val="en-GB"/>
              </w:rPr>
              <w:t>While event is occurring</w:t>
            </w:r>
          </w:p>
        </w:tc>
      </w:tr>
      <w:tr w:rsidR="00881328" w:rsidRPr="00DF77CA" w14:paraId="3A7619CE" w14:textId="6B41A5B6" w:rsidTr="004A3E17">
        <w:trPr>
          <w:cantSplit/>
          <w:trHeight w:val="112"/>
        </w:trPr>
        <w:tc>
          <w:tcPr>
            <w:tcW w:w="865" w:type="pct"/>
            <w:vMerge w:val="restart"/>
          </w:tcPr>
          <w:p w14:paraId="53F977BF" w14:textId="068D7E7A" w:rsidR="00881328" w:rsidRPr="00DF77CA" w:rsidRDefault="00881328" w:rsidP="0068539F">
            <w:pPr>
              <w:spacing w:before="40" w:after="40" w:line="276" w:lineRule="auto"/>
              <w:rPr>
                <w:rFonts w:cs="Arial"/>
                <w:b/>
                <w:bCs/>
                <w:szCs w:val="18"/>
                <w:lang w:val="en-GB"/>
              </w:rPr>
            </w:pPr>
            <w:r w:rsidRPr="00DF77CA">
              <w:rPr>
                <w:rFonts w:cs="Arial"/>
                <w:b/>
                <w:bCs/>
                <w:szCs w:val="18"/>
                <w:lang w:val="en-GB"/>
              </w:rPr>
              <w:t>Mallee Bird Community of the Murray Darling Depression Bioregion</w:t>
            </w:r>
          </w:p>
        </w:tc>
        <w:tc>
          <w:tcPr>
            <w:tcW w:w="809" w:type="pct"/>
            <w:vMerge w:val="restart"/>
          </w:tcPr>
          <w:p w14:paraId="2473BD85" w14:textId="594ACE6E" w:rsidR="00881328" w:rsidRPr="00DF77CA" w:rsidRDefault="00881328" w:rsidP="0068539F">
            <w:pPr>
              <w:spacing w:before="40" w:after="40" w:line="276" w:lineRule="auto"/>
              <w:rPr>
                <w:rFonts w:cs="Arial"/>
                <w:szCs w:val="18"/>
                <w:lang w:val="en-GB"/>
              </w:rPr>
            </w:pPr>
            <w:r w:rsidRPr="00DF77CA">
              <w:rPr>
                <w:rFonts w:cs="Arial"/>
                <w:szCs w:val="18"/>
                <w:lang w:val="en-GB"/>
              </w:rPr>
              <w:t>Bushfire</w:t>
            </w:r>
          </w:p>
        </w:tc>
        <w:tc>
          <w:tcPr>
            <w:tcW w:w="1230" w:type="pct"/>
          </w:tcPr>
          <w:p w14:paraId="073A56B6" w14:textId="026B59BF" w:rsidR="00881328" w:rsidRPr="00DF77CA" w:rsidRDefault="00881328" w:rsidP="0068539F">
            <w:pPr>
              <w:spacing w:before="40" w:after="40" w:line="276" w:lineRule="auto"/>
              <w:rPr>
                <w:rFonts w:cs="Arial"/>
                <w:szCs w:val="18"/>
                <w:lang w:val="en-GB"/>
              </w:rPr>
            </w:pPr>
            <w:r w:rsidRPr="00DF77CA">
              <w:rPr>
                <w:rFonts w:cs="Arial"/>
                <w:szCs w:val="18"/>
                <w:lang w:val="en-GB"/>
              </w:rPr>
              <w:t>Allocate resources to suppress fires and/or protect assets.</w:t>
            </w:r>
          </w:p>
        </w:tc>
        <w:tc>
          <w:tcPr>
            <w:tcW w:w="1147" w:type="pct"/>
          </w:tcPr>
          <w:p w14:paraId="641D2ADA" w14:textId="6B5EACA8" w:rsidR="00881328" w:rsidRPr="00DF77CA" w:rsidRDefault="00881328" w:rsidP="0068539F">
            <w:pPr>
              <w:spacing w:before="40" w:after="40" w:line="276" w:lineRule="auto"/>
              <w:rPr>
                <w:rFonts w:cs="Arial"/>
                <w:szCs w:val="18"/>
                <w:lang w:val="en-GB"/>
              </w:rPr>
            </w:pPr>
            <w:r w:rsidRPr="00DF77CA">
              <w:rPr>
                <w:rFonts w:cs="Arial"/>
                <w:szCs w:val="18"/>
                <w:lang w:val="en-GB"/>
              </w:rPr>
              <w:t>Known sites.</w:t>
            </w:r>
          </w:p>
        </w:tc>
        <w:tc>
          <w:tcPr>
            <w:tcW w:w="949" w:type="pct"/>
          </w:tcPr>
          <w:p w14:paraId="4E01E9E0" w14:textId="7835F1C0" w:rsidR="00881328" w:rsidRPr="00DF77CA" w:rsidRDefault="00881328" w:rsidP="0068539F">
            <w:pPr>
              <w:spacing w:before="40" w:after="40" w:line="276" w:lineRule="auto"/>
              <w:rPr>
                <w:rFonts w:cs="Arial"/>
                <w:szCs w:val="18"/>
                <w:lang w:val="en-GB"/>
              </w:rPr>
            </w:pPr>
            <w:r w:rsidRPr="00DF77CA">
              <w:rPr>
                <w:rFonts w:cs="Arial"/>
                <w:szCs w:val="18"/>
                <w:lang w:val="en-GB"/>
              </w:rPr>
              <w:t>DEECA, CFA.</w:t>
            </w:r>
          </w:p>
        </w:tc>
      </w:tr>
      <w:tr w:rsidR="00881328" w:rsidRPr="00DF77CA" w14:paraId="7DFB267F" w14:textId="77777777" w:rsidTr="00AB7FD3">
        <w:trPr>
          <w:cantSplit/>
          <w:trHeight w:val="112"/>
        </w:trPr>
        <w:tc>
          <w:tcPr>
            <w:tcW w:w="865" w:type="pct"/>
            <w:vMerge/>
          </w:tcPr>
          <w:p w14:paraId="033B2722" w14:textId="77777777" w:rsidR="00881328" w:rsidRPr="00DF77CA" w:rsidRDefault="00881328" w:rsidP="0068539F">
            <w:pPr>
              <w:spacing w:before="40" w:after="40" w:line="276" w:lineRule="auto"/>
              <w:rPr>
                <w:rFonts w:cs="Arial"/>
                <w:b/>
                <w:bCs/>
                <w:szCs w:val="18"/>
                <w:lang w:val="en-GB"/>
              </w:rPr>
            </w:pPr>
          </w:p>
        </w:tc>
        <w:tc>
          <w:tcPr>
            <w:tcW w:w="809" w:type="pct"/>
            <w:vMerge/>
          </w:tcPr>
          <w:p w14:paraId="0F58F748" w14:textId="77777777" w:rsidR="00881328" w:rsidRPr="00DF77CA" w:rsidRDefault="00881328" w:rsidP="0068539F">
            <w:pPr>
              <w:spacing w:before="40" w:after="40" w:line="276" w:lineRule="auto"/>
              <w:rPr>
                <w:rFonts w:cs="Arial"/>
                <w:szCs w:val="18"/>
                <w:lang w:val="en-GB"/>
              </w:rPr>
            </w:pPr>
          </w:p>
        </w:tc>
        <w:tc>
          <w:tcPr>
            <w:tcW w:w="1230" w:type="pct"/>
          </w:tcPr>
          <w:p w14:paraId="631333E9" w14:textId="3571E1DA" w:rsidR="00881328" w:rsidRPr="00DF77CA" w:rsidDel="00AB7FD3" w:rsidRDefault="00881328" w:rsidP="0068539F">
            <w:pPr>
              <w:spacing w:before="40" w:after="40" w:line="276" w:lineRule="auto"/>
              <w:rPr>
                <w:rFonts w:cs="Arial"/>
                <w:szCs w:val="18"/>
                <w:lang w:val="en-GB"/>
              </w:rPr>
            </w:pPr>
            <w:r w:rsidRPr="00DF77CA">
              <w:rPr>
                <w:rFonts w:cs="Arial"/>
                <w:szCs w:val="18"/>
                <w:lang w:val="en-GB"/>
              </w:rPr>
              <w:t>Protect Mallee habitat from accidental damage during fire suppression. For example, when constructing control lines, using machinery or undertaking backburning.</w:t>
            </w:r>
          </w:p>
        </w:tc>
        <w:tc>
          <w:tcPr>
            <w:tcW w:w="1147" w:type="pct"/>
          </w:tcPr>
          <w:p w14:paraId="72BB6FAC" w14:textId="2A1292AF" w:rsidR="00881328" w:rsidRPr="00DF77CA" w:rsidDel="00AB7FD3" w:rsidRDefault="00881328" w:rsidP="0068539F">
            <w:pPr>
              <w:spacing w:before="40" w:after="40" w:line="276" w:lineRule="auto"/>
              <w:rPr>
                <w:rFonts w:cs="Arial"/>
                <w:szCs w:val="18"/>
                <w:lang w:val="en-GB"/>
              </w:rPr>
            </w:pPr>
            <w:r w:rsidRPr="00DF77CA">
              <w:rPr>
                <w:rFonts w:cs="Arial"/>
                <w:szCs w:val="18"/>
                <w:lang w:val="en-GB"/>
              </w:rPr>
              <w:t>Known sites.</w:t>
            </w:r>
          </w:p>
        </w:tc>
        <w:tc>
          <w:tcPr>
            <w:tcW w:w="949" w:type="pct"/>
          </w:tcPr>
          <w:p w14:paraId="1BB80742" w14:textId="51E5EC97" w:rsidR="00881328" w:rsidRPr="00DF77CA" w:rsidDel="00AB7FD3" w:rsidRDefault="00881328" w:rsidP="0068539F">
            <w:pPr>
              <w:spacing w:before="40" w:after="40" w:line="276" w:lineRule="auto"/>
              <w:rPr>
                <w:rFonts w:cs="Arial"/>
                <w:szCs w:val="18"/>
                <w:lang w:val="en-GB"/>
              </w:rPr>
            </w:pPr>
            <w:r w:rsidRPr="00DF77CA">
              <w:rPr>
                <w:rFonts w:cs="Arial"/>
                <w:szCs w:val="18"/>
                <w:lang w:val="en-GB"/>
              </w:rPr>
              <w:t>DEECA, CFA.</w:t>
            </w:r>
          </w:p>
        </w:tc>
      </w:tr>
      <w:tr w:rsidR="0068539F" w:rsidRPr="00DF77CA" w14:paraId="199ADAF3" w14:textId="77777777" w:rsidTr="00A04E79">
        <w:trPr>
          <w:cantSplit/>
          <w:trHeight w:val="112"/>
        </w:trPr>
        <w:tc>
          <w:tcPr>
            <w:tcW w:w="865" w:type="pct"/>
            <w:vMerge/>
          </w:tcPr>
          <w:p w14:paraId="0395F6FB" w14:textId="7F73F349" w:rsidR="0068539F" w:rsidRPr="00DF77CA" w:rsidRDefault="0068539F" w:rsidP="00A04E79">
            <w:pPr>
              <w:spacing w:before="40" w:after="40" w:line="276" w:lineRule="auto"/>
              <w:rPr>
                <w:rFonts w:cs="Arial"/>
                <w:szCs w:val="18"/>
                <w:lang w:val="en-GB"/>
              </w:rPr>
            </w:pPr>
          </w:p>
        </w:tc>
        <w:tc>
          <w:tcPr>
            <w:tcW w:w="809" w:type="pct"/>
            <w:vMerge w:val="restart"/>
          </w:tcPr>
          <w:p w14:paraId="2B30A8AB" w14:textId="77777777" w:rsidR="0068539F" w:rsidRPr="00DF77CA" w:rsidRDefault="0068539F" w:rsidP="00A04E79">
            <w:pPr>
              <w:spacing w:before="40" w:after="40" w:line="276" w:lineRule="auto"/>
              <w:rPr>
                <w:rFonts w:cs="Arial"/>
                <w:szCs w:val="18"/>
                <w:lang w:val="en-GB"/>
              </w:rPr>
            </w:pPr>
            <w:r w:rsidRPr="00DF77CA">
              <w:rPr>
                <w:rFonts w:cs="Arial"/>
                <w:szCs w:val="18"/>
                <w:lang w:val="en-GB"/>
              </w:rPr>
              <w:t>Drought</w:t>
            </w:r>
          </w:p>
        </w:tc>
        <w:tc>
          <w:tcPr>
            <w:tcW w:w="1230" w:type="pct"/>
          </w:tcPr>
          <w:p w14:paraId="04C3656B" w14:textId="41527823" w:rsidR="0068539F" w:rsidRPr="00DF77CA" w:rsidRDefault="0068539F" w:rsidP="00A04E79">
            <w:pPr>
              <w:spacing w:before="40" w:after="40" w:line="276" w:lineRule="auto"/>
              <w:rPr>
                <w:rFonts w:cs="Arial"/>
                <w:szCs w:val="18"/>
                <w:lang w:val="en-GB"/>
              </w:rPr>
            </w:pPr>
            <w:r w:rsidRPr="00DF77CA">
              <w:rPr>
                <w:rFonts w:cs="Arial"/>
                <w:szCs w:val="18"/>
                <w:lang w:val="en-GB"/>
              </w:rPr>
              <w:t xml:space="preserve">Exclude stock where possible. </w:t>
            </w:r>
          </w:p>
        </w:tc>
        <w:tc>
          <w:tcPr>
            <w:tcW w:w="1147" w:type="pct"/>
          </w:tcPr>
          <w:p w14:paraId="57165D50" w14:textId="77777777" w:rsidR="0068539F" w:rsidRPr="00DF77CA" w:rsidRDefault="0068539F" w:rsidP="00A04E79">
            <w:pPr>
              <w:spacing w:before="40" w:after="40" w:line="276" w:lineRule="auto"/>
              <w:rPr>
                <w:rFonts w:cs="Arial"/>
                <w:szCs w:val="18"/>
                <w:lang w:val="en-GB"/>
              </w:rPr>
            </w:pPr>
            <w:r w:rsidRPr="00DF77CA">
              <w:rPr>
                <w:rFonts w:cs="Arial"/>
                <w:szCs w:val="18"/>
                <w:lang w:val="en-GB"/>
              </w:rPr>
              <w:t>Known locations.</w:t>
            </w:r>
          </w:p>
        </w:tc>
        <w:tc>
          <w:tcPr>
            <w:tcW w:w="949" w:type="pct"/>
          </w:tcPr>
          <w:p w14:paraId="10069CAF" w14:textId="77777777" w:rsidR="0068539F" w:rsidRPr="00DF77CA" w:rsidRDefault="0068539F" w:rsidP="00A04E79">
            <w:pPr>
              <w:spacing w:before="40" w:after="40" w:line="276" w:lineRule="auto"/>
              <w:rPr>
                <w:rFonts w:cs="Arial"/>
                <w:szCs w:val="18"/>
                <w:lang w:val="en-GB"/>
              </w:rPr>
            </w:pPr>
            <w:r w:rsidRPr="00DF77CA">
              <w:rPr>
                <w:rFonts w:cs="Arial"/>
                <w:szCs w:val="18"/>
                <w:lang w:val="en-GB"/>
              </w:rPr>
              <w:t xml:space="preserve">Land managers, </w:t>
            </w:r>
          </w:p>
          <w:p w14:paraId="68B59826" w14:textId="6ABDBBA0" w:rsidR="0068539F" w:rsidRPr="00DF77CA" w:rsidRDefault="0068539F" w:rsidP="00A04E79">
            <w:pPr>
              <w:spacing w:before="40" w:after="40" w:line="276" w:lineRule="auto"/>
              <w:rPr>
                <w:rFonts w:cs="Arial"/>
                <w:szCs w:val="18"/>
                <w:lang w:val="en-GB"/>
              </w:rPr>
            </w:pPr>
            <w:r w:rsidRPr="00DF77CA">
              <w:rPr>
                <w:rFonts w:cs="Arial"/>
                <w:szCs w:val="18"/>
                <w:lang w:val="en-GB"/>
              </w:rPr>
              <w:t>Wimmer</w:t>
            </w:r>
            <w:r w:rsidR="00114D98" w:rsidRPr="00DF77CA">
              <w:rPr>
                <w:rFonts w:cs="Arial"/>
                <w:szCs w:val="18"/>
                <w:lang w:val="en-GB"/>
              </w:rPr>
              <w:t>a</w:t>
            </w:r>
            <w:r w:rsidRPr="00DF77CA">
              <w:rPr>
                <w:rFonts w:cs="Arial"/>
                <w:szCs w:val="18"/>
                <w:lang w:val="en-GB"/>
              </w:rPr>
              <w:t xml:space="preserve"> CMA.</w:t>
            </w:r>
          </w:p>
        </w:tc>
      </w:tr>
      <w:tr w:rsidR="00881328" w:rsidRPr="00DF77CA" w14:paraId="71EDD3A9" w14:textId="77777777" w:rsidTr="00AB7FD3">
        <w:trPr>
          <w:cantSplit/>
          <w:trHeight w:val="112"/>
        </w:trPr>
        <w:tc>
          <w:tcPr>
            <w:tcW w:w="865" w:type="pct"/>
            <w:vMerge/>
          </w:tcPr>
          <w:p w14:paraId="0FB3FCC9" w14:textId="77777777" w:rsidR="00881328" w:rsidRPr="00DF77CA" w:rsidRDefault="00881328" w:rsidP="00881328">
            <w:pPr>
              <w:spacing w:before="40" w:after="40" w:line="276" w:lineRule="auto"/>
              <w:rPr>
                <w:rFonts w:cs="Arial"/>
                <w:szCs w:val="18"/>
                <w:lang w:val="en-GB"/>
              </w:rPr>
            </w:pPr>
          </w:p>
        </w:tc>
        <w:tc>
          <w:tcPr>
            <w:tcW w:w="809" w:type="pct"/>
            <w:vMerge/>
          </w:tcPr>
          <w:p w14:paraId="06F57581" w14:textId="77777777" w:rsidR="00881328" w:rsidRPr="00DF77CA" w:rsidRDefault="00881328" w:rsidP="00881328">
            <w:pPr>
              <w:spacing w:before="40" w:after="40" w:line="276" w:lineRule="auto"/>
              <w:rPr>
                <w:rFonts w:cs="Arial"/>
                <w:szCs w:val="18"/>
                <w:lang w:val="en-GB"/>
              </w:rPr>
            </w:pPr>
          </w:p>
        </w:tc>
        <w:tc>
          <w:tcPr>
            <w:tcW w:w="1230" w:type="pct"/>
          </w:tcPr>
          <w:p w14:paraId="11A9781C" w14:textId="248557CA" w:rsidR="00881328" w:rsidRPr="00DF77CA" w:rsidRDefault="00881328" w:rsidP="00881328">
            <w:pPr>
              <w:spacing w:before="40" w:after="40" w:line="276" w:lineRule="auto"/>
              <w:rPr>
                <w:rFonts w:cs="Arial"/>
                <w:szCs w:val="18"/>
                <w:lang w:val="en-GB"/>
              </w:rPr>
            </w:pPr>
            <w:r w:rsidRPr="00DF77CA">
              <w:rPr>
                <w:rFonts w:cs="Arial"/>
                <w:szCs w:val="18"/>
                <w:lang w:val="en-GB"/>
              </w:rPr>
              <w:t>Control problem herbivores like rabbits and deer.</w:t>
            </w:r>
          </w:p>
        </w:tc>
        <w:tc>
          <w:tcPr>
            <w:tcW w:w="1147" w:type="pct"/>
          </w:tcPr>
          <w:p w14:paraId="2D717E06" w14:textId="25BF3870" w:rsidR="00881328" w:rsidRPr="00DF77CA" w:rsidRDefault="00881328" w:rsidP="00881328">
            <w:pPr>
              <w:spacing w:before="40" w:after="40" w:line="276" w:lineRule="auto"/>
              <w:rPr>
                <w:rFonts w:cs="Arial"/>
                <w:szCs w:val="18"/>
                <w:lang w:val="en-GB"/>
              </w:rPr>
            </w:pPr>
            <w:r w:rsidRPr="00DF77CA">
              <w:rPr>
                <w:rFonts w:cs="Arial"/>
                <w:szCs w:val="18"/>
                <w:lang w:val="en-GB"/>
              </w:rPr>
              <w:t>Known locations.</w:t>
            </w:r>
          </w:p>
        </w:tc>
        <w:tc>
          <w:tcPr>
            <w:tcW w:w="949" w:type="pct"/>
          </w:tcPr>
          <w:p w14:paraId="33E4F907" w14:textId="77777777" w:rsidR="00881328" w:rsidRPr="00DF77CA" w:rsidRDefault="00881328" w:rsidP="00881328">
            <w:pPr>
              <w:spacing w:before="40" w:after="40" w:line="276" w:lineRule="auto"/>
              <w:rPr>
                <w:rFonts w:cs="Arial"/>
                <w:szCs w:val="18"/>
                <w:lang w:val="en-GB"/>
              </w:rPr>
            </w:pPr>
            <w:r w:rsidRPr="00DF77CA">
              <w:rPr>
                <w:rFonts w:cs="Arial"/>
                <w:szCs w:val="18"/>
                <w:lang w:val="en-GB"/>
              </w:rPr>
              <w:t xml:space="preserve">Land managers, </w:t>
            </w:r>
          </w:p>
          <w:p w14:paraId="75FC7A54" w14:textId="7232614C" w:rsidR="00881328" w:rsidRPr="00DF77CA" w:rsidRDefault="00881328" w:rsidP="00881328">
            <w:pPr>
              <w:spacing w:before="40" w:after="40" w:line="276" w:lineRule="auto"/>
              <w:rPr>
                <w:rFonts w:cs="Arial"/>
                <w:szCs w:val="18"/>
                <w:lang w:val="en-GB"/>
              </w:rPr>
            </w:pPr>
            <w:r w:rsidRPr="00DF77CA">
              <w:rPr>
                <w:rFonts w:cs="Arial"/>
                <w:szCs w:val="18"/>
                <w:lang w:val="en-GB"/>
              </w:rPr>
              <w:t>Wimmera CMA.</w:t>
            </w:r>
          </w:p>
        </w:tc>
      </w:tr>
      <w:tr w:rsidR="00881328" w:rsidRPr="00DF77CA" w14:paraId="45518B4D" w14:textId="77777777" w:rsidTr="00AB7FD3">
        <w:trPr>
          <w:cantSplit/>
          <w:trHeight w:val="112"/>
        </w:trPr>
        <w:tc>
          <w:tcPr>
            <w:tcW w:w="865" w:type="pct"/>
            <w:vMerge/>
          </w:tcPr>
          <w:p w14:paraId="683A79F2" w14:textId="77777777" w:rsidR="00881328" w:rsidRPr="00DF77CA" w:rsidRDefault="00881328" w:rsidP="00881328">
            <w:pPr>
              <w:spacing w:before="40" w:after="40" w:line="276" w:lineRule="auto"/>
              <w:rPr>
                <w:rFonts w:cs="Arial"/>
                <w:szCs w:val="18"/>
                <w:lang w:val="en-GB"/>
              </w:rPr>
            </w:pPr>
          </w:p>
        </w:tc>
        <w:tc>
          <w:tcPr>
            <w:tcW w:w="809" w:type="pct"/>
            <w:vMerge/>
          </w:tcPr>
          <w:p w14:paraId="2665250A" w14:textId="77777777" w:rsidR="00881328" w:rsidRPr="00DF77CA" w:rsidRDefault="00881328" w:rsidP="00881328">
            <w:pPr>
              <w:spacing w:before="40" w:after="40" w:line="276" w:lineRule="auto"/>
              <w:rPr>
                <w:rFonts w:cs="Arial"/>
                <w:szCs w:val="18"/>
                <w:lang w:val="en-GB"/>
              </w:rPr>
            </w:pPr>
          </w:p>
        </w:tc>
        <w:tc>
          <w:tcPr>
            <w:tcW w:w="1230" w:type="pct"/>
          </w:tcPr>
          <w:p w14:paraId="114AA83C" w14:textId="10A3E6C2" w:rsidR="00881328" w:rsidRPr="00DF77CA" w:rsidRDefault="00881328" w:rsidP="00881328">
            <w:pPr>
              <w:spacing w:before="40" w:after="40" w:line="276" w:lineRule="auto"/>
              <w:rPr>
                <w:rFonts w:cs="Arial"/>
                <w:szCs w:val="18"/>
                <w:lang w:val="en-GB"/>
              </w:rPr>
            </w:pPr>
            <w:r w:rsidRPr="00DF77CA">
              <w:rPr>
                <w:rFonts w:cs="Arial"/>
                <w:szCs w:val="18"/>
                <w:lang w:val="en-GB"/>
              </w:rPr>
              <w:t>Control predators like foxes and cats.</w:t>
            </w:r>
          </w:p>
        </w:tc>
        <w:tc>
          <w:tcPr>
            <w:tcW w:w="1147" w:type="pct"/>
          </w:tcPr>
          <w:p w14:paraId="7824B0BA" w14:textId="208298FC" w:rsidR="00881328" w:rsidRPr="00DF77CA" w:rsidRDefault="00881328" w:rsidP="00881328">
            <w:pPr>
              <w:spacing w:before="40" w:after="40" w:line="276" w:lineRule="auto"/>
              <w:rPr>
                <w:rFonts w:cs="Arial"/>
                <w:szCs w:val="18"/>
                <w:lang w:val="en-GB"/>
              </w:rPr>
            </w:pPr>
            <w:r w:rsidRPr="00DF77CA">
              <w:rPr>
                <w:rFonts w:cs="Arial"/>
                <w:szCs w:val="18"/>
                <w:lang w:val="en-GB"/>
              </w:rPr>
              <w:t>Known locations.</w:t>
            </w:r>
          </w:p>
        </w:tc>
        <w:tc>
          <w:tcPr>
            <w:tcW w:w="949" w:type="pct"/>
          </w:tcPr>
          <w:p w14:paraId="4D33ACB3" w14:textId="77777777" w:rsidR="00881328" w:rsidRPr="00DF77CA" w:rsidRDefault="00881328" w:rsidP="00881328">
            <w:pPr>
              <w:spacing w:before="40" w:after="40" w:line="276" w:lineRule="auto"/>
              <w:rPr>
                <w:rFonts w:cs="Arial"/>
                <w:szCs w:val="18"/>
                <w:lang w:val="en-GB"/>
              </w:rPr>
            </w:pPr>
            <w:r w:rsidRPr="00DF77CA">
              <w:rPr>
                <w:rFonts w:cs="Arial"/>
                <w:szCs w:val="18"/>
                <w:lang w:val="en-GB"/>
              </w:rPr>
              <w:t xml:space="preserve">Land managers, </w:t>
            </w:r>
          </w:p>
          <w:p w14:paraId="329CD2D9" w14:textId="52752EDC" w:rsidR="00881328" w:rsidRPr="00DF77CA" w:rsidRDefault="00881328" w:rsidP="00881328">
            <w:pPr>
              <w:spacing w:before="40" w:after="40" w:line="276" w:lineRule="auto"/>
              <w:rPr>
                <w:rFonts w:cs="Arial"/>
                <w:szCs w:val="18"/>
                <w:lang w:val="en-GB"/>
              </w:rPr>
            </w:pPr>
            <w:r w:rsidRPr="00DF77CA">
              <w:rPr>
                <w:rFonts w:cs="Arial"/>
                <w:szCs w:val="18"/>
                <w:lang w:val="en-GB"/>
              </w:rPr>
              <w:t>Wimmera CMA.</w:t>
            </w:r>
          </w:p>
        </w:tc>
      </w:tr>
      <w:tr w:rsidR="00881328" w:rsidRPr="00DF77CA" w14:paraId="11D4A366" w14:textId="77777777" w:rsidTr="00A04E79">
        <w:trPr>
          <w:cantSplit/>
          <w:trHeight w:val="562"/>
        </w:trPr>
        <w:tc>
          <w:tcPr>
            <w:tcW w:w="865" w:type="pct"/>
            <w:vMerge/>
          </w:tcPr>
          <w:p w14:paraId="64CE5A64" w14:textId="77777777" w:rsidR="00881328" w:rsidRPr="00DF77CA" w:rsidRDefault="00881328" w:rsidP="00A04E79">
            <w:pPr>
              <w:spacing w:before="40" w:after="40" w:line="276" w:lineRule="auto"/>
              <w:rPr>
                <w:rFonts w:cs="Arial"/>
                <w:szCs w:val="18"/>
                <w:lang w:val="en-GB"/>
              </w:rPr>
            </w:pPr>
          </w:p>
        </w:tc>
        <w:tc>
          <w:tcPr>
            <w:tcW w:w="809" w:type="pct"/>
            <w:vMerge/>
          </w:tcPr>
          <w:p w14:paraId="5B6E9E6B" w14:textId="77777777" w:rsidR="00881328" w:rsidRPr="00DF77CA" w:rsidRDefault="00881328" w:rsidP="00A04E79">
            <w:pPr>
              <w:spacing w:before="40" w:after="40" w:line="276" w:lineRule="auto"/>
              <w:rPr>
                <w:rFonts w:cs="Arial"/>
                <w:szCs w:val="18"/>
                <w:lang w:val="en-GB"/>
              </w:rPr>
            </w:pPr>
          </w:p>
        </w:tc>
        <w:tc>
          <w:tcPr>
            <w:tcW w:w="1230" w:type="pct"/>
          </w:tcPr>
          <w:p w14:paraId="3DC064E2" w14:textId="046BF744" w:rsidR="00881328" w:rsidRPr="00DF77CA" w:rsidRDefault="00881328" w:rsidP="00A04E79">
            <w:pPr>
              <w:spacing w:before="40" w:after="40" w:line="276" w:lineRule="auto"/>
              <w:rPr>
                <w:rFonts w:cs="Arial"/>
                <w:szCs w:val="18"/>
                <w:lang w:val="en-GB"/>
              </w:rPr>
            </w:pPr>
            <w:r w:rsidRPr="00DF77CA">
              <w:rPr>
                <w:rFonts w:cs="Arial"/>
                <w:szCs w:val="18"/>
                <w:lang w:val="en-GB"/>
              </w:rPr>
              <w:t>Monitor impacts on vegetation and bird populations.</w:t>
            </w:r>
          </w:p>
        </w:tc>
        <w:tc>
          <w:tcPr>
            <w:tcW w:w="1147" w:type="pct"/>
          </w:tcPr>
          <w:p w14:paraId="18EB0F2A" w14:textId="77777777" w:rsidR="00881328" w:rsidRPr="00DF77CA" w:rsidRDefault="00881328" w:rsidP="00A04E79">
            <w:pPr>
              <w:spacing w:before="40" w:after="40" w:line="276" w:lineRule="auto"/>
              <w:rPr>
                <w:rFonts w:cs="Arial"/>
                <w:szCs w:val="18"/>
                <w:lang w:val="en-GB"/>
              </w:rPr>
            </w:pPr>
            <w:r w:rsidRPr="00DF77CA">
              <w:rPr>
                <w:rFonts w:cs="Arial"/>
                <w:szCs w:val="18"/>
                <w:lang w:val="en-GB"/>
              </w:rPr>
              <w:t>Known locations.</w:t>
            </w:r>
          </w:p>
        </w:tc>
        <w:tc>
          <w:tcPr>
            <w:tcW w:w="949" w:type="pct"/>
          </w:tcPr>
          <w:p w14:paraId="0CB188AA" w14:textId="0306EED2" w:rsidR="00881328" w:rsidRPr="00DF77CA" w:rsidRDefault="00881328" w:rsidP="00A04E79">
            <w:pPr>
              <w:spacing w:before="40" w:after="40" w:line="276" w:lineRule="auto"/>
              <w:rPr>
                <w:rFonts w:cs="Arial"/>
                <w:szCs w:val="18"/>
                <w:lang w:val="en-GB"/>
              </w:rPr>
            </w:pPr>
            <w:r w:rsidRPr="00DF77CA">
              <w:rPr>
                <w:rFonts w:cs="Arial"/>
                <w:szCs w:val="18"/>
                <w:lang w:val="en-GB"/>
              </w:rPr>
              <w:t>DEECA, PV, land managers.</w:t>
            </w:r>
          </w:p>
        </w:tc>
      </w:tr>
      <w:tr w:rsidR="00881328" w:rsidRPr="00DF77CA" w14:paraId="35AB3252" w14:textId="77777777" w:rsidTr="00A04E79">
        <w:trPr>
          <w:cantSplit/>
          <w:trHeight w:val="112"/>
        </w:trPr>
        <w:tc>
          <w:tcPr>
            <w:tcW w:w="5000" w:type="pct"/>
            <w:gridSpan w:val="5"/>
            <w:shd w:val="clear" w:color="auto" w:fill="F2F2F2" w:themeFill="background1" w:themeFillShade="F2"/>
            <w:vAlign w:val="center"/>
          </w:tcPr>
          <w:p w14:paraId="258D3807" w14:textId="77777777" w:rsidR="00881328" w:rsidRPr="00DF77CA" w:rsidRDefault="00881328" w:rsidP="00A04E79">
            <w:pPr>
              <w:spacing w:before="40" w:after="40" w:line="276" w:lineRule="auto"/>
              <w:rPr>
                <w:rFonts w:cs="Arial"/>
                <w:b/>
                <w:bCs/>
                <w:szCs w:val="18"/>
                <w:lang w:val="en-GB"/>
              </w:rPr>
            </w:pPr>
            <w:r w:rsidRPr="00DF77CA">
              <w:rPr>
                <w:rFonts w:cs="Arial"/>
                <w:b/>
                <w:bCs/>
                <w:szCs w:val="18"/>
                <w:lang w:val="en-GB"/>
              </w:rPr>
              <w:t>After event has occurred</w:t>
            </w:r>
          </w:p>
        </w:tc>
      </w:tr>
      <w:tr w:rsidR="001B3E11" w:rsidRPr="00DF77CA" w14:paraId="7ACC64B1" w14:textId="77777777" w:rsidTr="00AB7FD3">
        <w:trPr>
          <w:cantSplit/>
          <w:trHeight w:val="341"/>
        </w:trPr>
        <w:tc>
          <w:tcPr>
            <w:tcW w:w="865" w:type="pct"/>
            <w:vMerge w:val="restart"/>
          </w:tcPr>
          <w:p w14:paraId="59C92C71" w14:textId="7CF8225A" w:rsidR="001B3E11" w:rsidRPr="00DF77CA" w:rsidRDefault="001B3E11" w:rsidP="001B3E11">
            <w:pPr>
              <w:spacing w:before="40" w:after="40" w:line="276" w:lineRule="auto"/>
              <w:rPr>
                <w:rFonts w:cs="Arial"/>
                <w:b/>
                <w:bCs/>
                <w:szCs w:val="18"/>
                <w:lang w:val="en-GB"/>
              </w:rPr>
            </w:pPr>
            <w:r w:rsidRPr="00DF77CA">
              <w:rPr>
                <w:rFonts w:cs="Arial"/>
                <w:b/>
                <w:bCs/>
                <w:szCs w:val="18"/>
                <w:lang w:val="en-GB"/>
              </w:rPr>
              <w:t>Mallee Bird Community of the Murray Darling Depression Bioregion</w:t>
            </w:r>
          </w:p>
        </w:tc>
        <w:tc>
          <w:tcPr>
            <w:tcW w:w="809" w:type="pct"/>
            <w:vMerge w:val="restart"/>
          </w:tcPr>
          <w:p w14:paraId="15BADF0B" w14:textId="1801BC4C" w:rsidR="001B3E11" w:rsidRPr="00DF77CA" w:rsidRDefault="001B3E11" w:rsidP="001B3E11">
            <w:pPr>
              <w:spacing w:before="40" w:after="40" w:line="276" w:lineRule="auto"/>
              <w:rPr>
                <w:rFonts w:cs="Arial"/>
                <w:szCs w:val="18"/>
                <w:lang w:val="en-GB"/>
              </w:rPr>
            </w:pPr>
            <w:r w:rsidRPr="00DF77CA">
              <w:rPr>
                <w:rFonts w:cs="Arial"/>
                <w:szCs w:val="18"/>
                <w:lang w:val="en-GB"/>
              </w:rPr>
              <w:t>Bushfire</w:t>
            </w:r>
          </w:p>
        </w:tc>
        <w:tc>
          <w:tcPr>
            <w:tcW w:w="1230" w:type="pct"/>
          </w:tcPr>
          <w:p w14:paraId="3D0B635E" w14:textId="21BD29ED" w:rsidR="001B3E11" w:rsidRPr="00DF77CA" w:rsidDel="00AB7FD3" w:rsidRDefault="001B3E11" w:rsidP="001B3E11">
            <w:pPr>
              <w:spacing w:before="40" w:after="40" w:line="276" w:lineRule="auto"/>
              <w:rPr>
                <w:rFonts w:cs="Arial"/>
                <w:szCs w:val="18"/>
                <w:lang w:val="en-GB"/>
              </w:rPr>
            </w:pPr>
            <w:r w:rsidRPr="00DF77CA">
              <w:rPr>
                <w:rFonts w:cs="Arial"/>
                <w:szCs w:val="18"/>
                <w:lang w:val="en-GB"/>
              </w:rPr>
              <w:t>Rapid assessment of impacts.</w:t>
            </w:r>
          </w:p>
        </w:tc>
        <w:tc>
          <w:tcPr>
            <w:tcW w:w="1147" w:type="pct"/>
          </w:tcPr>
          <w:p w14:paraId="78EFD3BA" w14:textId="59754BFC" w:rsidR="001B3E11" w:rsidRPr="00DF77CA" w:rsidRDefault="001B3E11" w:rsidP="001B3E11">
            <w:pPr>
              <w:spacing w:before="40" w:after="40" w:line="276" w:lineRule="auto"/>
              <w:rPr>
                <w:rFonts w:cs="Arial"/>
                <w:szCs w:val="18"/>
                <w:lang w:val="en-GB"/>
              </w:rPr>
            </w:pPr>
            <w:r w:rsidRPr="00DF77CA">
              <w:rPr>
                <w:rFonts w:cs="Arial"/>
                <w:szCs w:val="18"/>
                <w:lang w:val="en-GB"/>
              </w:rPr>
              <w:t xml:space="preserve">Impacted areas. </w:t>
            </w:r>
          </w:p>
        </w:tc>
        <w:tc>
          <w:tcPr>
            <w:tcW w:w="949" w:type="pct"/>
          </w:tcPr>
          <w:p w14:paraId="239A8AD2" w14:textId="03F0E036" w:rsidR="001B3E11" w:rsidRPr="00DF77CA" w:rsidRDefault="001B3E11" w:rsidP="001B3E11">
            <w:pPr>
              <w:spacing w:before="40" w:after="40" w:line="276" w:lineRule="auto"/>
              <w:rPr>
                <w:rFonts w:cs="Arial"/>
                <w:szCs w:val="18"/>
                <w:lang w:val="en-GB"/>
              </w:rPr>
            </w:pPr>
            <w:r w:rsidRPr="00DF77CA">
              <w:rPr>
                <w:rFonts w:cs="Arial"/>
                <w:szCs w:val="18"/>
                <w:lang w:val="en-GB"/>
              </w:rPr>
              <w:t>PV, DEECA, TFN, CFA, WCMA, GA and private landholders</w:t>
            </w:r>
          </w:p>
        </w:tc>
      </w:tr>
      <w:tr w:rsidR="001B3E11" w:rsidRPr="00DF77CA" w14:paraId="5E7D936B" w14:textId="77777777" w:rsidTr="00AB7FD3">
        <w:trPr>
          <w:cantSplit/>
          <w:trHeight w:val="341"/>
        </w:trPr>
        <w:tc>
          <w:tcPr>
            <w:tcW w:w="865" w:type="pct"/>
            <w:vMerge/>
          </w:tcPr>
          <w:p w14:paraId="49C2DB5D" w14:textId="77777777" w:rsidR="001B3E11" w:rsidRPr="00DF77CA" w:rsidRDefault="001B3E11" w:rsidP="001B3E11">
            <w:pPr>
              <w:spacing w:before="40" w:after="40" w:line="276" w:lineRule="auto"/>
              <w:rPr>
                <w:rFonts w:cs="Arial"/>
                <w:b/>
                <w:bCs/>
                <w:szCs w:val="18"/>
                <w:lang w:val="en-GB"/>
              </w:rPr>
            </w:pPr>
          </w:p>
        </w:tc>
        <w:tc>
          <w:tcPr>
            <w:tcW w:w="809" w:type="pct"/>
            <w:vMerge/>
          </w:tcPr>
          <w:p w14:paraId="5366576D" w14:textId="77777777" w:rsidR="001B3E11" w:rsidRPr="00DF77CA" w:rsidRDefault="001B3E11" w:rsidP="001B3E11">
            <w:pPr>
              <w:spacing w:before="40" w:after="40" w:line="276" w:lineRule="auto"/>
              <w:rPr>
                <w:rFonts w:cs="Arial"/>
                <w:szCs w:val="18"/>
                <w:lang w:val="en-GB"/>
              </w:rPr>
            </w:pPr>
          </w:p>
        </w:tc>
        <w:tc>
          <w:tcPr>
            <w:tcW w:w="1230" w:type="pct"/>
          </w:tcPr>
          <w:p w14:paraId="1834C5DE" w14:textId="599E1351" w:rsidR="001B3E11" w:rsidRPr="00DF77CA" w:rsidRDefault="001B3E11" w:rsidP="001B3E11">
            <w:pPr>
              <w:spacing w:before="40" w:after="40" w:line="276" w:lineRule="auto"/>
              <w:rPr>
                <w:rFonts w:cs="Arial"/>
                <w:szCs w:val="18"/>
                <w:lang w:val="en-GB"/>
              </w:rPr>
            </w:pPr>
            <w:r w:rsidRPr="00DF77CA">
              <w:rPr>
                <w:rFonts w:cs="Arial"/>
                <w:szCs w:val="18"/>
                <w:lang w:val="en-GB"/>
              </w:rPr>
              <w:t>Plan for recovery actions.</w:t>
            </w:r>
          </w:p>
        </w:tc>
        <w:tc>
          <w:tcPr>
            <w:tcW w:w="1147" w:type="pct"/>
          </w:tcPr>
          <w:p w14:paraId="3B97A440" w14:textId="30235D55" w:rsidR="001B3E11" w:rsidRPr="00DF77CA" w:rsidRDefault="001B3E11" w:rsidP="001B3E11">
            <w:pPr>
              <w:spacing w:before="40" w:after="40" w:line="276" w:lineRule="auto"/>
              <w:rPr>
                <w:rFonts w:cs="Arial"/>
                <w:szCs w:val="18"/>
                <w:lang w:val="en-GB"/>
              </w:rPr>
            </w:pPr>
            <w:r w:rsidRPr="00DF77CA">
              <w:rPr>
                <w:rFonts w:cs="Arial"/>
                <w:szCs w:val="18"/>
                <w:lang w:val="en-GB"/>
              </w:rPr>
              <w:t xml:space="preserve">Impacted areas. </w:t>
            </w:r>
          </w:p>
        </w:tc>
        <w:tc>
          <w:tcPr>
            <w:tcW w:w="949" w:type="pct"/>
          </w:tcPr>
          <w:p w14:paraId="4384F37B" w14:textId="57C05574" w:rsidR="001B3E11" w:rsidRPr="00DF77CA" w:rsidRDefault="001B3E11" w:rsidP="001B3E11">
            <w:pPr>
              <w:spacing w:before="40" w:after="40" w:line="276" w:lineRule="auto"/>
              <w:rPr>
                <w:rFonts w:cs="Arial"/>
                <w:szCs w:val="18"/>
                <w:lang w:val="en-GB"/>
              </w:rPr>
            </w:pPr>
            <w:r w:rsidRPr="00DF77CA">
              <w:rPr>
                <w:rFonts w:cs="Arial"/>
                <w:szCs w:val="18"/>
                <w:lang w:val="en-GB"/>
              </w:rPr>
              <w:t>PV, DEECA, TFN, CFA, WCMA, GA and private landholders</w:t>
            </w:r>
          </w:p>
        </w:tc>
      </w:tr>
      <w:tr w:rsidR="001B3E11" w:rsidRPr="00DF77CA" w14:paraId="7B478895" w14:textId="77777777" w:rsidTr="00AB7FD3">
        <w:trPr>
          <w:cantSplit/>
          <w:trHeight w:val="341"/>
        </w:trPr>
        <w:tc>
          <w:tcPr>
            <w:tcW w:w="865" w:type="pct"/>
            <w:vMerge/>
          </w:tcPr>
          <w:p w14:paraId="51A188BD" w14:textId="10FC1A0E" w:rsidR="001B3E11" w:rsidRPr="00DF77CA" w:rsidRDefault="001B3E11" w:rsidP="001B3E11">
            <w:pPr>
              <w:spacing w:before="40" w:after="40" w:line="276" w:lineRule="auto"/>
              <w:rPr>
                <w:rFonts w:cs="Arial"/>
                <w:szCs w:val="18"/>
                <w:lang w:val="en-GB"/>
              </w:rPr>
            </w:pPr>
          </w:p>
        </w:tc>
        <w:tc>
          <w:tcPr>
            <w:tcW w:w="809" w:type="pct"/>
            <w:vMerge/>
          </w:tcPr>
          <w:p w14:paraId="3D078969" w14:textId="068431FA" w:rsidR="001B3E11" w:rsidRPr="00DF77CA" w:rsidRDefault="001B3E11" w:rsidP="001B3E11">
            <w:pPr>
              <w:spacing w:before="40" w:after="40" w:line="276" w:lineRule="auto"/>
              <w:rPr>
                <w:rFonts w:cs="Arial"/>
                <w:szCs w:val="18"/>
                <w:lang w:val="en-GB"/>
              </w:rPr>
            </w:pPr>
          </w:p>
        </w:tc>
        <w:tc>
          <w:tcPr>
            <w:tcW w:w="1230" w:type="pct"/>
          </w:tcPr>
          <w:p w14:paraId="652F574F" w14:textId="0DDAE125" w:rsidR="001B3E11" w:rsidRPr="00DF77CA" w:rsidRDefault="001B3E11" w:rsidP="001B3E11">
            <w:pPr>
              <w:spacing w:before="40" w:after="40" w:line="276" w:lineRule="auto"/>
              <w:rPr>
                <w:rFonts w:cs="Arial"/>
                <w:szCs w:val="18"/>
                <w:lang w:val="en-GB"/>
              </w:rPr>
            </w:pPr>
            <w:r w:rsidRPr="00DF77CA">
              <w:rPr>
                <w:rFonts w:cs="Arial"/>
                <w:szCs w:val="18"/>
                <w:lang w:val="en-GB"/>
              </w:rPr>
              <w:t>Control weeds, pest herbivores and predators, and revegetate areas.</w:t>
            </w:r>
          </w:p>
        </w:tc>
        <w:tc>
          <w:tcPr>
            <w:tcW w:w="1147" w:type="pct"/>
          </w:tcPr>
          <w:p w14:paraId="64356D8E" w14:textId="7F3B49AF" w:rsidR="001B3E11" w:rsidRPr="00DF77CA" w:rsidRDefault="001B3E11" w:rsidP="001B3E11">
            <w:pPr>
              <w:spacing w:before="40" w:after="40" w:line="276" w:lineRule="auto"/>
              <w:rPr>
                <w:rFonts w:cs="Arial"/>
                <w:szCs w:val="18"/>
                <w:lang w:val="en-GB"/>
              </w:rPr>
            </w:pPr>
            <w:r w:rsidRPr="00DF77CA">
              <w:rPr>
                <w:rFonts w:cs="Arial"/>
                <w:szCs w:val="18"/>
                <w:lang w:val="en-GB"/>
              </w:rPr>
              <w:t xml:space="preserve">Impacted areas. </w:t>
            </w:r>
          </w:p>
        </w:tc>
        <w:tc>
          <w:tcPr>
            <w:tcW w:w="949" w:type="pct"/>
          </w:tcPr>
          <w:p w14:paraId="70B8C417" w14:textId="7C19EEB8" w:rsidR="001B3E11" w:rsidRPr="00DF77CA" w:rsidRDefault="001B3E11" w:rsidP="001B3E11">
            <w:pPr>
              <w:spacing w:before="40" w:after="40" w:line="276" w:lineRule="auto"/>
              <w:rPr>
                <w:rFonts w:cs="Arial"/>
                <w:szCs w:val="18"/>
                <w:lang w:val="en-GB"/>
              </w:rPr>
            </w:pPr>
            <w:r w:rsidRPr="00DF77CA">
              <w:rPr>
                <w:rFonts w:cs="Arial"/>
                <w:szCs w:val="18"/>
                <w:lang w:val="en-GB"/>
              </w:rPr>
              <w:t>PV, DEECA, TFN, CFA, WCMA, GA and private landholders</w:t>
            </w:r>
          </w:p>
        </w:tc>
      </w:tr>
      <w:tr w:rsidR="001B3E11" w:rsidRPr="00DF77CA" w14:paraId="0459F765" w14:textId="77777777" w:rsidTr="00AB7FD3">
        <w:trPr>
          <w:cantSplit/>
          <w:trHeight w:val="341"/>
        </w:trPr>
        <w:tc>
          <w:tcPr>
            <w:tcW w:w="865" w:type="pct"/>
            <w:vMerge/>
          </w:tcPr>
          <w:p w14:paraId="0F9AD87D" w14:textId="77777777" w:rsidR="001B3E11" w:rsidRPr="00DF77CA" w:rsidRDefault="001B3E11" w:rsidP="001B3E11">
            <w:pPr>
              <w:spacing w:before="40" w:after="40" w:line="276" w:lineRule="auto"/>
              <w:rPr>
                <w:rFonts w:cs="Arial"/>
                <w:szCs w:val="18"/>
                <w:lang w:val="en-GB"/>
              </w:rPr>
            </w:pPr>
          </w:p>
        </w:tc>
        <w:tc>
          <w:tcPr>
            <w:tcW w:w="809" w:type="pct"/>
            <w:vMerge w:val="restart"/>
          </w:tcPr>
          <w:p w14:paraId="426FFB44" w14:textId="430C7F1C" w:rsidR="001B3E11" w:rsidRPr="00DF77CA" w:rsidRDefault="001B3E11" w:rsidP="001B3E11">
            <w:pPr>
              <w:spacing w:before="40" w:after="40" w:line="276" w:lineRule="auto"/>
              <w:rPr>
                <w:rFonts w:cs="Arial"/>
                <w:szCs w:val="18"/>
                <w:lang w:val="en-GB"/>
              </w:rPr>
            </w:pPr>
            <w:r w:rsidRPr="00DF77CA">
              <w:rPr>
                <w:rFonts w:cs="Arial"/>
                <w:szCs w:val="18"/>
                <w:lang w:val="en-GB"/>
              </w:rPr>
              <w:t>Drought</w:t>
            </w:r>
          </w:p>
        </w:tc>
        <w:tc>
          <w:tcPr>
            <w:tcW w:w="1230" w:type="pct"/>
          </w:tcPr>
          <w:p w14:paraId="5D0740F5" w14:textId="517534A1" w:rsidR="001B3E11" w:rsidRPr="00DF77CA" w:rsidDel="00AB7FD3" w:rsidRDefault="001B3E11" w:rsidP="001B3E11">
            <w:pPr>
              <w:spacing w:before="40" w:after="40" w:line="276" w:lineRule="auto"/>
              <w:rPr>
                <w:rFonts w:cs="Arial"/>
                <w:szCs w:val="18"/>
                <w:lang w:val="en-GB"/>
              </w:rPr>
            </w:pPr>
            <w:r w:rsidRPr="00DF77CA">
              <w:rPr>
                <w:rFonts w:cs="Arial"/>
                <w:szCs w:val="18"/>
                <w:lang w:val="en-GB"/>
              </w:rPr>
              <w:t xml:space="preserve">Exclude stock where possible. </w:t>
            </w:r>
          </w:p>
        </w:tc>
        <w:tc>
          <w:tcPr>
            <w:tcW w:w="1147" w:type="pct"/>
          </w:tcPr>
          <w:p w14:paraId="7A53EE5D" w14:textId="1870EE11" w:rsidR="001B3E11" w:rsidRPr="00DF77CA" w:rsidRDefault="001B3E11" w:rsidP="001B3E11">
            <w:pPr>
              <w:spacing w:before="40" w:after="40" w:line="276" w:lineRule="auto"/>
              <w:rPr>
                <w:rFonts w:cs="Arial"/>
                <w:szCs w:val="18"/>
                <w:lang w:val="en-GB"/>
              </w:rPr>
            </w:pPr>
            <w:r w:rsidRPr="00DF77CA">
              <w:rPr>
                <w:rFonts w:cs="Arial"/>
                <w:szCs w:val="18"/>
                <w:lang w:val="en-GB"/>
              </w:rPr>
              <w:t>Known locations.</w:t>
            </w:r>
          </w:p>
        </w:tc>
        <w:tc>
          <w:tcPr>
            <w:tcW w:w="949" w:type="pct"/>
          </w:tcPr>
          <w:p w14:paraId="3F69B308" w14:textId="77777777" w:rsidR="001B3E11" w:rsidRPr="00DF77CA" w:rsidRDefault="001B3E11" w:rsidP="001B3E11">
            <w:pPr>
              <w:spacing w:before="40" w:after="40" w:line="276" w:lineRule="auto"/>
              <w:rPr>
                <w:rFonts w:cs="Arial"/>
                <w:szCs w:val="18"/>
                <w:lang w:val="en-GB"/>
              </w:rPr>
            </w:pPr>
            <w:r w:rsidRPr="00DF77CA">
              <w:rPr>
                <w:rFonts w:cs="Arial"/>
                <w:szCs w:val="18"/>
                <w:lang w:val="en-GB"/>
              </w:rPr>
              <w:t xml:space="preserve">Land managers, </w:t>
            </w:r>
          </w:p>
          <w:p w14:paraId="00EC4D31" w14:textId="5505FDDE" w:rsidR="001B3E11" w:rsidRPr="00DF77CA" w:rsidRDefault="001B3E11" w:rsidP="001B3E11">
            <w:pPr>
              <w:spacing w:before="40" w:after="40" w:line="276" w:lineRule="auto"/>
              <w:rPr>
                <w:rFonts w:cs="Arial"/>
                <w:szCs w:val="18"/>
                <w:lang w:val="en-GB"/>
              </w:rPr>
            </w:pPr>
            <w:r w:rsidRPr="00DF77CA">
              <w:rPr>
                <w:rFonts w:cs="Arial"/>
                <w:szCs w:val="18"/>
                <w:lang w:val="en-GB"/>
              </w:rPr>
              <w:t>Wimmera CMA.</w:t>
            </w:r>
          </w:p>
        </w:tc>
      </w:tr>
      <w:tr w:rsidR="001B3E11" w:rsidRPr="00DF77CA" w14:paraId="6810C69A" w14:textId="77777777" w:rsidTr="00AB7FD3">
        <w:trPr>
          <w:cantSplit/>
          <w:trHeight w:val="341"/>
        </w:trPr>
        <w:tc>
          <w:tcPr>
            <w:tcW w:w="865" w:type="pct"/>
            <w:vMerge/>
          </w:tcPr>
          <w:p w14:paraId="78548892" w14:textId="77777777" w:rsidR="001B3E11" w:rsidRPr="00DF77CA" w:rsidRDefault="001B3E11" w:rsidP="001B3E11">
            <w:pPr>
              <w:spacing w:before="40" w:after="40" w:line="276" w:lineRule="auto"/>
              <w:rPr>
                <w:rFonts w:cs="Arial"/>
                <w:szCs w:val="18"/>
                <w:lang w:val="en-GB"/>
              </w:rPr>
            </w:pPr>
          </w:p>
        </w:tc>
        <w:tc>
          <w:tcPr>
            <w:tcW w:w="809" w:type="pct"/>
            <w:vMerge/>
          </w:tcPr>
          <w:p w14:paraId="5E0833E3" w14:textId="77777777" w:rsidR="001B3E11" w:rsidRPr="00DF77CA" w:rsidRDefault="001B3E11" w:rsidP="001B3E11">
            <w:pPr>
              <w:spacing w:before="40" w:after="40" w:line="276" w:lineRule="auto"/>
              <w:rPr>
                <w:rFonts w:cs="Arial"/>
                <w:szCs w:val="18"/>
                <w:lang w:val="en-GB"/>
              </w:rPr>
            </w:pPr>
          </w:p>
        </w:tc>
        <w:tc>
          <w:tcPr>
            <w:tcW w:w="1230" w:type="pct"/>
          </w:tcPr>
          <w:p w14:paraId="7BBB7D21" w14:textId="61E8FDD2" w:rsidR="001B3E11" w:rsidRPr="00DF77CA" w:rsidDel="00AB7FD3" w:rsidRDefault="001B3E11" w:rsidP="001B3E11">
            <w:pPr>
              <w:spacing w:before="40" w:after="40" w:line="276" w:lineRule="auto"/>
              <w:rPr>
                <w:rFonts w:cs="Arial"/>
                <w:szCs w:val="18"/>
                <w:lang w:val="en-GB"/>
              </w:rPr>
            </w:pPr>
            <w:r w:rsidRPr="00DF77CA">
              <w:rPr>
                <w:rFonts w:cs="Arial"/>
                <w:szCs w:val="18"/>
                <w:lang w:val="en-GB"/>
              </w:rPr>
              <w:t>Control problem herbivores like rabbits and deer.</w:t>
            </w:r>
          </w:p>
        </w:tc>
        <w:tc>
          <w:tcPr>
            <w:tcW w:w="1147" w:type="pct"/>
          </w:tcPr>
          <w:p w14:paraId="62BC49E1" w14:textId="425E48C4" w:rsidR="001B3E11" w:rsidRPr="00DF77CA" w:rsidRDefault="001B3E11" w:rsidP="001B3E11">
            <w:pPr>
              <w:spacing w:before="40" w:after="40" w:line="276" w:lineRule="auto"/>
              <w:rPr>
                <w:rFonts w:cs="Arial"/>
                <w:szCs w:val="18"/>
                <w:lang w:val="en-GB"/>
              </w:rPr>
            </w:pPr>
            <w:r w:rsidRPr="00DF77CA">
              <w:rPr>
                <w:rFonts w:cs="Arial"/>
                <w:szCs w:val="18"/>
                <w:lang w:val="en-GB"/>
              </w:rPr>
              <w:t>Known locations.</w:t>
            </w:r>
          </w:p>
        </w:tc>
        <w:tc>
          <w:tcPr>
            <w:tcW w:w="949" w:type="pct"/>
          </w:tcPr>
          <w:p w14:paraId="361A5B20" w14:textId="77777777" w:rsidR="001B3E11" w:rsidRPr="00DF77CA" w:rsidRDefault="001B3E11" w:rsidP="001B3E11">
            <w:pPr>
              <w:spacing w:before="40" w:after="40" w:line="276" w:lineRule="auto"/>
              <w:rPr>
                <w:rFonts w:cs="Arial"/>
                <w:szCs w:val="18"/>
                <w:lang w:val="en-GB"/>
              </w:rPr>
            </w:pPr>
            <w:r w:rsidRPr="00DF77CA">
              <w:rPr>
                <w:rFonts w:cs="Arial"/>
                <w:szCs w:val="18"/>
                <w:lang w:val="en-GB"/>
              </w:rPr>
              <w:t xml:space="preserve">Land managers, </w:t>
            </w:r>
          </w:p>
          <w:p w14:paraId="6C6B3658" w14:textId="2C269EE3" w:rsidR="001B3E11" w:rsidRPr="00DF77CA" w:rsidRDefault="001B3E11" w:rsidP="001B3E11">
            <w:pPr>
              <w:spacing w:before="40" w:after="40" w:line="276" w:lineRule="auto"/>
              <w:rPr>
                <w:rFonts w:cs="Arial"/>
                <w:szCs w:val="18"/>
                <w:lang w:val="en-GB"/>
              </w:rPr>
            </w:pPr>
            <w:r w:rsidRPr="00DF77CA">
              <w:rPr>
                <w:rFonts w:cs="Arial"/>
                <w:szCs w:val="18"/>
                <w:lang w:val="en-GB"/>
              </w:rPr>
              <w:t>Wimmera CMA.</w:t>
            </w:r>
          </w:p>
        </w:tc>
      </w:tr>
      <w:tr w:rsidR="001B3E11" w:rsidRPr="00DF77CA" w14:paraId="4EEFBE11" w14:textId="77777777" w:rsidTr="00AB7FD3">
        <w:trPr>
          <w:cantSplit/>
          <w:trHeight w:val="341"/>
        </w:trPr>
        <w:tc>
          <w:tcPr>
            <w:tcW w:w="865" w:type="pct"/>
            <w:vMerge/>
          </w:tcPr>
          <w:p w14:paraId="0B714E01" w14:textId="77777777" w:rsidR="001B3E11" w:rsidRPr="00DF77CA" w:rsidRDefault="001B3E11" w:rsidP="001B3E11">
            <w:pPr>
              <w:spacing w:before="40" w:after="40" w:line="276" w:lineRule="auto"/>
              <w:rPr>
                <w:rFonts w:cs="Arial"/>
                <w:szCs w:val="18"/>
                <w:lang w:val="en-GB"/>
              </w:rPr>
            </w:pPr>
          </w:p>
        </w:tc>
        <w:tc>
          <w:tcPr>
            <w:tcW w:w="809" w:type="pct"/>
            <w:vMerge/>
          </w:tcPr>
          <w:p w14:paraId="14CA3683" w14:textId="77777777" w:rsidR="001B3E11" w:rsidRPr="00DF77CA" w:rsidRDefault="001B3E11" w:rsidP="001B3E11">
            <w:pPr>
              <w:spacing w:before="40" w:after="40" w:line="276" w:lineRule="auto"/>
              <w:rPr>
                <w:rFonts w:cs="Arial"/>
                <w:szCs w:val="18"/>
                <w:lang w:val="en-GB"/>
              </w:rPr>
            </w:pPr>
          </w:p>
        </w:tc>
        <w:tc>
          <w:tcPr>
            <w:tcW w:w="1230" w:type="pct"/>
          </w:tcPr>
          <w:p w14:paraId="2C99F145" w14:textId="60AA3026" w:rsidR="001B3E11" w:rsidRPr="00DF77CA" w:rsidDel="00AB7FD3" w:rsidRDefault="001B3E11" w:rsidP="001B3E11">
            <w:pPr>
              <w:spacing w:before="40" w:after="40" w:line="276" w:lineRule="auto"/>
              <w:rPr>
                <w:rFonts w:cs="Arial"/>
                <w:szCs w:val="18"/>
                <w:lang w:val="en-GB"/>
              </w:rPr>
            </w:pPr>
            <w:r w:rsidRPr="00DF77CA">
              <w:rPr>
                <w:rFonts w:cs="Arial"/>
                <w:szCs w:val="18"/>
                <w:lang w:val="en-GB"/>
              </w:rPr>
              <w:t>Control predators like foxes and cats.</w:t>
            </w:r>
          </w:p>
        </w:tc>
        <w:tc>
          <w:tcPr>
            <w:tcW w:w="1147" w:type="pct"/>
          </w:tcPr>
          <w:p w14:paraId="28C9A7F4" w14:textId="7C05F8CB" w:rsidR="001B3E11" w:rsidRPr="00DF77CA" w:rsidRDefault="001B3E11" w:rsidP="001B3E11">
            <w:pPr>
              <w:spacing w:before="40" w:after="40" w:line="276" w:lineRule="auto"/>
              <w:rPr>
                <w:rFonts w:cs="Arial"/>
                <w:szCs w:val="18"/>
                <w:lang w:val="en-GB"/>
              </w:rPr>
            </w:pPr>
            <w:r w:rsidRPr="00DF77CA">
              <w:rPr>
                <w:rFonts w:cs="Arial"/>
                <w:szCs w:val="18"/>
                <w:lang w:val="en-GB"/>
              </w:rPr>
              <w:t>Known locations.</w:t>
            </w:r>
          </w:p>
        </w:tc>
        <w:tc>
          <w:tcPr>
            <w:tcW w:w="949" w:type="pct"/>
          </w:tcPr>
          <w:p w14:paraId="0C267F88" w14:textId="77777777" w:rsidR="001B3E11" w:rsidRPr="00DF77CA" w:rsidRDefault="001B3E11" w:rsidP="001B3E11">
            <w:pPr>
              <w:spacing w:before="40" w:after="40" w:line="276" w:lineRule="auto"/>
              <w:rPr>
                <w:rFonts w:cs="Arial"/>
                <w:szCs w:val="18"/>
                <w:lang w:val="en-GB"/>
              </w:rPr>
            </w:pPr>
            <w:r w:rsidRPr="00DF77CA">
              <w:rPr>
                <w:rFonts w:cs="Arial"/>
                <w:szCs w:val="18"/>
                <w:lang w:val="en-GB"/>
              </w:rPr>
              <w:t xml:space="preserve">Land managers, </w:t>
            </w:r>
          </w:p>
          <w:p w14:paraId="5B3D04D8" w14:textId="3BF73A94" w:rsidR="001B3E11" w:rsidRPr="00DF77CA" w:rsidRDefault="001B3E11" w:rsidP="001B3E11">
            <w:pPr>
              <w:spacing w:before="40" w:after="40" w:line="276" w:lineRule="auto"/>
              <w:rPr>
                <w:rFonts w:cs="Arial"/>
                <w:szCs w:val="18"/>
                <w:lang w:val="en-GB"/>
              </w:rPr>
            </w:pPr>
            <w:r w:rsidRPr="00DF77CA">
              <w:rPr>
                <w:rFonts w:cs="Arial"/>
                <w:szCs w:val="18"/>
                <w:lang w:val="en-GB"/>
              </w:rPr>
              <w:t>Wimmera CMA.</w:t>
            </w:r>
          </w:p>
        </w:tc>
      </w:tr>
      <w:tr w:rsidR="001B3E11" w:rsidRPr="00DF77CA" w14:paraId="6885D64B" w14:textId="77777777" w:rsidTr="00AB7FD3">
        <w:trPr>
          <w:cantSplit/>
          <w:trHeight w:val="341"/>
        </w:trPr>
        <w:tc>
          <w:tcPr>
            <w:tcW w:w="865" w:type="pct"/>
            <w:vMerge/>
          </w:tcPr>
          <w:p w14:paraId="358B73D7" w14:textId="77777777" w:rsidR="001B3E11" w:rsidRPr="00DF77CA" w:rsidRDefault="001B3E11" w:rsidP="001B3E11">
            <w:pPr>
              <w:spacing w:before="40" w:after="40" w:line="276" w:lineRule="auto"/>
              <w:rPr>
                <w:rFonts w:cs="Arial"/>
                <w:szCs w:val="18"/>
                <w:lang w:val="en-GB"/>
              </w:rPr>
            </w:pPr>
          </w:p>
        </w:tc>
        <w:tc>
          <w:tcPr>
            <w:tcW w:w="809" w:type="pct"/>
            <w:vMerge/>
          </w:tcPr>
          <w:p w14:paraId="41E7C756" w14:textId="77777777" w:rsidR="001B3E11" w:rsidRPr="00DF77CA" w:rsidRDefault="001B3E11" w:rsidP="001B3E11">
            <w:pPr>
              <w:spacing w:before="40" w:after="40" w:line="276" w:lineRule="auto"/>
              <w:rPr>
                <w:rFonts w:cs="Arial"/>
                <w:szCs w:val="18"/>
                <w:lang w:val="en-GB"/>
              </w:rPr>
            </w:pPr>
          </w:p>
        </w:tc>
        <w:tc>
          <w:tcPr>
            <w:tcW w:w="1230" w:type="pct"/>
          </w:tcPr>
          <w:p w14:paraId="73D70BFA" w14:textId="168F261F" w:rsidR="001B3E11" w:rsidRPr="00DF77CA" w:rsidDel="00AB7FD3" w:rsidRDefault="001B3E11" w:rsidP="001B3E11">
            <w:pPr>
              <w:spacing w:before="40" w:after="40" w:line="276" w:lineRule="auto"/>
              <w:rPr>
                <w:rFonts w:cs="Arial"/>
                <w:szCs w:val="18"/>
                <w:lang w:val="en-GB"/>
              </w:rPr>
            </w:pPr>
            <w:r w:rsidRPr="00DF77CA">
              <w:rPr>
                <w:rFonts w:cs="Arial"/>
                <w:szCs w:val="18"/>
                <w:lang w:val="en-GB"/>
              </w:rPr>
              <w:t>Monitor the recovery progress of vegetation and bird populations.</w:t>
            </w:r>
          </w:p>
        </w:tc>
        <w:tc>
          <w:tcPr>
            <w:tcW w:w="1147" w:type="pct"/>
          </w:tcPr>
          <w:p w14:paraId="1BF35894" w14:textId="0CB62B63" w:rsidR="001B3E11" w:rsidRPr="00DF77CA" w:rsidRDefault="001B3E11" w:rsidP="001B3E11">
            <w:pPr>
              <w:spacing w:before="40" w:after="40" w:line="276" w:lineRule="auto"/>
              <w:rPr>
                <w:rFonts w:cs="Arial"/>
                <w:szCs w:val="18"/>
                <w:lang w:val="en-GB"/>
              </w:rPr>
            </w:pPr>
            <w:r w:rsidRPr="00DF77CA">
              <w:rPr>
                <w:rFonts w:cs="Arial"/>
                <w:szCs w:val="18"/>
                <w:lang w:val="en-GB"/>
              </w:rPr>
              <w:t>Known locations.</w:t>
            </w:r>
          </w:p>
        </w:tc>
        <w:tc>
          <w:tcPr>
            <w:tcW w:w="949" w:type="pct"/>
          </w:tcPr>
          <w:p w14:paraId="6199E8D3" w14:textId="43AB2A50" w:rsidR="001B3E11" w:rsidRPr="00DF77CA" w:rsidRDefault="001B3E11" w:rsidP="001B3E11">
            <w:pPr>
              <w:spacing w:before="40" w:after="40" w:line="276" w:lineRule="auto"/>
              <w:rPr>
                <w:rFonts w:cs="Arial"/>
                <w:szCs w:val="18"/>
                <w:lang w:val="en-GB"/>
              </w:rPr>
            </w:pPr>
            <w:r w:rsidRPr="00DF77CA">
              <w:rPr>
                <w:rFonts w:cs="Arial"/>
                <w:szCs w:val="18"/>
                <w:lang w:val="en-GB"/>
              </w:rPr>
              <w:t>DEECA, PV, land managers.</w:t>
            </w:r>
          </w:p>
        </w:tc>
      </w:tr>
    </w:tbl>
    <w:p w14:paraId="4F05FFA1" w14:textId="32FCD169" w:rsidR="001B3E11" w:rsidRPr="00DF77CA" w:rsidRDefault="001B3E11" w:rsidP="00433EFE">
      <w:pPr>
        <w:rPr>
          <w:rFonts w:cs="Arial"/>
        </w:rPr>
      </w:pPr>
      <w:r w:rsidRPr="00DF77CA">
        <w:rPr>
          <w:rFonts w:cs="Arial"/>
        </w:rPr>
        <w:br w:type="page"/>
      </w:r>
    </w:p>
    <w:p w14:paraId="61E5524D" w14:textId="10CE22F7" w:rsidR="003A07E4" w:rsidRPr="00DF77CA" w:rsidRDefault="003A07E4" w:rsidP="00B319D2">
      <w:pPr>
        <w:pStyle w:val="Heading4"/>
      </w:pPr>
      <w:r w:rsidRPr="00DF77CA">
        <w:lastRenderedPageBreak/>
        <w:t>Natural Grasslands of the Murray Valley Plains</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119EA73B" w14:textId="77777777" w:rsidTr="0055020B">
        <w:trPr>
          <w:cantSplit/>
          <w:tblHeader/>
        </w:trPr>
        <w:tc>
          <w:tcPr>
            <w:tcW w:w="865" w:type="pct"/>
            <w:shd w:val="clear" w:color="auto" w:fill="D9D9D9" w:themeFill="background1" w:themeFillShade="D9"/>
          </w:tcPr>
          <w:p w14:paraId="35932FB0"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6A993300"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12466C75"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32BB75B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5CA06DB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36AE028C" w14:textId="77777777" w:rsidTr="0055020B">
        <w:trPr>
          <w:cantSplit/>
        </w:trPr>
        <w:tc>
          <w:tcPr>
            <w:tcW w:w="5000" w:type="pct"/>
            <w:gridSpan w:val="5"/>
            <w:shd w:val="clear" w:color="auto" w:fill="F2F2F2" w:themeFill="background1" w:themeFillShade="F2"/>
            <w:vAlign w:val="center"/>
          </w:tcPr>
          <w:p w14:paraId="0E82456C"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138A141D" w14:textId="77777777" w:rsidTr="0055020B">
        <w:trPr>
          <w:cantSplit/>
          <w:trHeight w:val="112"/>
        </w:trPr>
        <w:tc>
          <w:tcPr>
            <w:tcW w:w="865" w:type="pct"/>
            <w:vMerge w:val="restart"/>
          </w:tcPr>
          <w:p w14:paraId="4CA4852F" w14:textId="77777777" w:rsidR="003A07E4" w:rsidRPr="00DF77CA" w:rsidRDefault="003A07E4" w:rsidP="0055020B">
            <w:pPr>
              <w:spacing w:line="276" w:lineRule="auto"/>
              <w:rPr>
                <w:rFonts w:cs="Arial"/>
                <w:szCs w:val="18"/>
                <w:lang w:val="en-GB"/>
              </w:rPr>
            </w:pPr>
            <w:r w:rsidRPr="00DF77CA">
              <w:rPr>
                <w:rFonts w:cs="Arial"/>
                <w:b/>
                <w:bCs/>
                <w:szCs w:val="18"/>
                <w:lang w:val="en-GB"/>
              </w:rPr>
              <w:t>Natural Grasslands of the Murray Valley Plains</w:t>
            </w:r>
          </w:p>
        </w:tc>
        <w:tc>
          <w:tcPr>
            <w:tcW w:w="809" w:type="pct"/>
            <w:vMerge w:val="restart"/>
          </w:tcPr>
          <w:p w14:paraId="5E962B1F"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4201364E" w14:textId="77777777" w:rsidR="003A07E4" w:rsidRPr="00DF77CA" w:rsidRDefault="003A07E4" w:rsidP="0055020B">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438D1358"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162BFBFA" w14:textId="77777777" w:rsidR="003A07E4" w:rsidRPr="00DF77CA" w:rsidRDefault="003A07E4" w:rsidP="0055020B">
            <w:pPr>
              <w:spacing w:line="276" w:lineRule="auto"/>
              <w:rPr>
                <w:rFonts w:cs="Arial"/>
                <w:szCs w:val="18"/>
                <w:lang w:val="en-GB"/>
              </w:rPr>
            </w:pPr>
            <w:r w:rsidRPr="00DF77CA">
              <w:rPr>
                <w:rFonts w:cs="Arial"/>
                <w:szCs w:val="18"/>
                <w:lang w:val="en-GB"/>
              </w:rPr>
              <w:t xml:space="preserve">Land managers, </w:t>
            </w:r>
          </w:p>
          <w:p w14:paraId="306E539A" w14:textId="2086C140" w:rsidR="003A07E4" w:rsidRPr="00DF77CA" w:rsidRDefault="003A07E4" w:rsidP="0055020B">
            <w:pPr>
              <w:spacing w:line="276" w:lineRule="auto"/>
              <w:rPr>
                <w:rFonts w:cs="Arial"/>
                <w:szCs w:val="18"/>
                <w:lang w:val="en-GB"/>
              </w:rPr>
            </w:pPr>
            <w:r w:rsidRPr="00DF77CA">
              <w:rPr>
                <w:rFonts w:cs="Arial"/>
                <w:szCs w:val="18"/>
                <w:lang w:val="en-GB"/>
              </w:rPr>
              <w:t>Wimmer</w:t>
            </w:r>
            <w:r w:rsidR="00114D98" w:rsidRPr="00DF77CA">
              <w:rPr>
                <w:rFonts w:cs="Arial"/>
                <w:szCs w:val="18"/>
                <w:lang w:val="en-GB"/>
              </w:rPr>
              <w:t>a</w:t>
            </w:r>
            <w:r w:rsidRPr="00DF77CA">
              <w:rPr>
                <w:rFonts w:cs="Arial"/>
                <w:szCs w:val="18"/>
                <w:lang w:val="en-GB"/>
              </w:rPr>
              <w:t xml:space="preserve"> CMA.</w:t>
            </w:r>
          </w:p>
        </w:tc>
      </w:tr>
      <w:tr w:rsidR="003A07E4" w:rsidRPr="00DF77CA" w14:paraId="69E49E7B" w14:textId="77777777" w:rsidTr="0055020B">
        <w:trPr>
          <w:cantSplit/>
          <w:trHeight w:val="562"/>
        </w:trPr>
        <w:tc>
          <w:tcPr>
            <w:tcW w:w="865" w:type="pct"/>
            <w:vMerge/>
          </w:tcPr>
          <w:p w14:paraId="333255DB" w14:textId="77777777" w:rsidR="003A07E4" w:rsidRPr="00DF77CA" w:rsidRDefault="003A07E4" w:rsidP="0055020B">
            <w:pPr>
              <w:spacing w:line="276" w:lineRule="auto"/>
              <w:rPr>
                <w:rFonts w:cs="Arial"/>
                <w:szCs w:val="18"/>
                <w:lang w:val="en-GB"/>
              </w:rPr>
            </w:pPr>
          </w:p>
        </w:tc>
        <w:tc>
          <w:tcPr>
            <w:tcW w:w="809" w:type="pct"/>
            <w:vMerge/>
          </w:tcPr>
          <w:p w14:paraId="2D148AAD" w14:textId="77777777" w:rsidR="003A07E4" w:rsidRPr="00DF77CA" w:rsidRDefault="003A07E4" w:rsidP="0055020B">
            <w:pPr>
              <w:spacing w:line="276" w:lineRule="auto"/>
              <w:rPr>
                <w:rFonts w:cs="Arial"/>
                <w:szCs w:val="18"/>
                <w:lang w:val="en-GB"/>
              </w:rPr>
            </w:pPr>
          </w:p>
        </w:tc>
        <w:tc>
          <w:tcPr>
            <w:tcW w:w="1230" w:type="pct"/>
          </w:tcPr>
          <w:p w14:paraId="0818D9B4"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3C64937A"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797A74ED"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6F085AA7" w14:textId="77777777" w:rsidTr="0055020B">
        <w:trPr>
          <w:cantSplit/>
          <w:trHeight w:val="112"/>
        </w:trPr>
        <w:tc>
          <w:tcPr>
            <w:tcW w:w="5000" w:type="pct"/>
            <w:gridSpan w:val="5"/>
            <w:shd w:val="clear" w:color="auto" w:fill="F2F2F2" w:themeFill="background1" w:themeFillShade="F2"/>
            <w:vAlign w:val="center"/>
          </w:tcPr>
          <w:p w14:paraId="02A0D497"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39E9D446" w14:textId="77777777" w:rsidTr="0055020B">
        <w:trPr>
          <w:cantSplit/>
          <w:trHeight w:val="483"/>
        </w:trPr>
        <w:tc>
          <w:tcPr>
            <w:tcW w:w="865" w:type="pct"/>
            <w:vMerge w:val="restart"/>
          </w:tcPr>
          <w:p w14:paraId="2E8AA28C" w14:textId="77777777" w:rsidR="003A07E4" w:rsidRPr="00DF77CA" w:rsidRDefault="003A07E4" w:rsidP="0055020B">
            <w:pPr>
              <w:spacing w:line="276" w:lineRule="auto"/>
              <w:rPr>
                <w:rFonts w:cs="Arial"/>
                <w:szCs w:val="18"/>
                <w:lang w:val="en-GB"/>
              </w:rPr>
            </w:pPr>
            <w:r w:rsidRPr="00DF77CA">
              <w:rPr>
                <w:rFonts w:cs="Arial"/>
                <w:b/>
                <w:bCs/>
                <w:szCs w:val="18"/>
                <w:lang w:val="en-GB"/>
              </w:rPr>
              <w:t>Natural Grasslands of the Murray Valley Plains</w:t>
            </w:r>
          </w:p>
        </w:tc>
        <w:tc>
          <w:tcPr>
            <w:tcW w:w="809" w:type="pct"/>
            <w:vMerge w:val="restart"/>
          </w:tcPr>
          <w:p w14:paraId="178A923A"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3A188BD8" w14:textId="77777777" w:rsidR="003A07E4" w:rsidRPr="00DF77CA" w:rsidRDefault="003A07E4" w:rsidP="0055020B">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5AB9AFF7"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20A0700C"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45F7439E"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782A3766" w14:textId="77777777" w:rsidTr="0055020B">
        <w:trPr>
          <w:cantSplit/>
          <w:trHeight w:val="482"/>
        </w:trPr>
        <w:tc>
          <w:tcPr>
            <w:tcW w:w="865" w:type="pct"/>
            <w:vMerge/>
          </w:tcPr>
          <w:p w14:paraId="5A814D08" w14:textId="77777777" w:rsidR="003A07E4" w:rsidRPr="00DF77CA" w:rsidRDefault="003A07E4" w:rsidP="0055020B">
            <w:pPr>
              <w:spacing w:line="276" w:lineRule="auto"/>
              <w:rPr>
                <w:rFonts w:cs="Arial"/>
                <w:szCs w:val="18"/>
                <w:lang w:val="en-GB"/>
              </w:rPr>
            </w:pPr>
          </w:p>
        </w:tc>
        <w:tc>
          <w:tcPr>
            <w:tcW w:w="809" w:type="pct"/>
            <w:vMerge/>
          </w:tcPr>
          <w:p w14:paraId="2D751050" w14:textId="77777777" w:rsidR="003A07E4" w:rsidRPr="00DF77CA" w:rsidRDefault="003A07E4" w:rsidP="0055020B">
            <w:pPr>
              <w:spacing w:line="276" w:lineRule="auto"/>
              <w:rPr>
                <w:rFonts w:cs="Arial"/>
                <w:szCs w:val="18"/>
                <w:lang w:val="en-GB"/>
              </w:rPr>
            </w:pPr>
          </w:p>
        </w:tc>
        <w:tc>
          <w:tcPr>
            <w:tcW w:w="1230" w:type="pct"/>
          </w:tcPr>
          <w:p w14:paraId="7EFF8FD2"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2D3D656C"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2768BD13"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3C872A42" w14:textId="77777777" w:rsidTr="0055020B">
        <w:trPr>
          <w:cantSplit/>
          <w:trHeight w:val="341"/>
        </w:trPr>
        <w:tc>
          <w:tcPr>
            <w:tcW w:w="865" w:type="pct"/>
            <w:vMerge/>
          </w:tcPr>
          <w:p w14:paraId="069C386C" w14:textId="77777777" w:rsidR="003A07E4" w:rsidRPr="00DF77CA" w:rsidRDefault="003A07E4" w:rsidP="0055020B">
            <w:pPr>
              <w:spacing w:line="276" w:lineRule="auto"/>
              <w:rPr>
                <w:rFonts w:cs="Arial"/>
                <w:szCs w:val="18"/>
                <w:lang w:val="en-GB"/>
              </w:rPr>
            </w:pPr>
          </w:p>
        </w:tc>
        <w:tc>
          <w:tcPr>
            <w:tcW w:w="809" w:type="pct"/>
            <w:vMerge/>
          </w:tcPr>
          <w:p w14:paraId="322D3E28" w14:textId="77777777" w:rsidR="003A07E4" w:rsidRPr="00DF77CA" w:rsidRDefault="003A07E4" w:rsidP="0055020B">
            <w:pPr>
              <w:spacing w:line="276" w:lineRule="auto"/>
              <w:rPr>
                <w:rFonts w:cs="Arial"/>
                <w:szCs w:val="18"/>
                <w:lang w:val="en-GB"/>
              </w:rPr>
            </w:pPr>
          </w:p>
        </w:tc>
        <w:tc>
          <w:tcPr>
            <w:tcW w:w="1230" w:type="pct"/>
          </w:tcPr>
          <w:p w14:paraId="0CB663D8"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4C210ABE"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2AA5FA7C"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bl>
    <w:p w14:paraId="286CFD32" w14:textId="77777777" w:rsidR="003A07E4" w:rsidRPr="00DF77CA" w:rsidRDefault="003A07E4" w:rsidP="00B319D2">
      <w:pPr>
        <w:pStyle w:val="Heading4"/>
      </w:pPr>
      <w:r w:rsidRPr="00DF77CA">
        <w:t>Plains Mallee Box Woodland of the Murray Darling depression and Riverina bioregions</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54AEEE65" w14:textId="77777777" w:rsidTr="0055020B">
        <w:trPr>
          <w:cantSplit/>
        </w:trPr>
        <w:tc>
          <w:tcPr>
            <w:tcW w:w="865" w:type="pct"/>
            <w:shd w:val="clear" w:color="auto" w:fill="D9D9D9" w:themeFill="background1" w:themeFillShade="D9"/>
          </w:tcPr>
          <w:p w14:paraId="783A2B1F"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6A953ACC"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79FD8BBB"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0EE68D28"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3DC1F3B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53CABA29" w14:textId="77777777" w:rsidTr="0055020B">
        <w:trPr>
          <w:cantSplit/>
        </w:trPr>
        <w:tc>
          <w:tcPr>
            <w:tcW w:w="5000" w:type="pct"/>
            <w:gridSpan w:val="5"/>
            <w:shd w:val="clear" w:color="auto" w:fill="F2F2F2" w:themeFill="background1" w:themeFillShade="F2"/>
          </w:tcPr>
          <w:p w14:paraId="55FC86C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01003994" w14:textId="77777777" w:rsidTr="0055020B">
        <w:trPr>
          <w:cantSplit/>
          <w:trHeight w:val="826"/>
        </w:trPr>
        <w:tc>
          <w:tcPr>
            <w:tcW w:w="865" w:type="pct"/>
          </w:tcPr>
          <w:p w14:paraId="23549023" w14:textId="77777777" w:rsidR="003A07E4" w:rsidRPr="00DF77CA" w:rsidRDefault="003A07E4" w:rsidP="0055020B">
            <w:pPr>
              <w:spacing w:line="276" w:lineRule="auto"/>
              <w:rPr>
                <w:rFonts w:cs="Arial"/>
                <w:szCs w:val="18"/>
                <w:lang w:val="en-GB"/>
              </w:rPr>
            </w:pPr>
            <w:r w:rsidRPr="00DF77CA">
              <w:rPr>
                <w:rFonts w:cs="Arial"/>
                <w:b/>
                <w:bCs/>
                <w:szCs w:val="18"/>
                <w:lang w:val="en-GB"/>
              </w:rPr>
              <w:t>Plains Mallee Box Woodland of the Murray Darling depression and Riverina bioregions</w:t>
            </w:r>
          </w:p>
        </w:tc>
        <w:tc>
          <w:tcPr>
            <w:tcW w:w="809" w:type="pct"/>
          </w:tcPr>
          <w:p w14:paraId="7E2A4F00"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3825AD5C" w14:textId="77777777" w:rsidR="003A07E4" w:rsidRPr="00DF77CA" w:rsidRDefault="003A07E4" w:rsidP="0055020B">
            <w:pPr>
              <w:spacing w:line="276" w:lineRule="auto"/>
              <w:rPr>
                <w:rFonts w:cs="Arial"/>
                <w:szCs w:val="18"/>
                <w:lang w:val="en-GB"/>
              </w:rPr>
            </w:pPr>
            <w:r w:rsidRPr="00DF77CA">
              <w:rPr>
                <w:rFonts w:cs="Arial"/>
                <w:szCs w:val="18"/>
                <w:lang w:val="en-GB"/>
              </w:rPr>
              <w:t>Protect vegetation – rabbit and weed control.</w:t>
            </w:r>
          </w:p>
        </w:tc>
        <w:tc>
          <w:tcPr>
            <w:tcW w:w="1147" w:type="pct"/>
          </w:tcPr>
          <w:p w14:paraId="18786DBA"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5F164119" w14:textId="77777777" w:rsidR="003A07E4" w:rsidRPr="00DF77CA" w:rsidRDefault="003A07E4" w:rsidP="0055020B">
            <w:pPr>
              <w:spacing w:line="276" w:lineRule="auto"/>
              <w:rPr>
                <w:rFonts w:cs="Arial"/>
                <w:szCs w:val="18"/>
                <w:lang w:val="en-GB"/>
              </w:rPr>
            </w:pPr>
            <w:r w:rsidRPr="00DF77CA">
              <w:rPr>
                <w:rFonts w:cs="Arial"/>
                <w:szCs w:val="18"/>
                <w:lang w:val="en-GB"/>
              </w:rPr>
              <w:t xml:space="preserve">Relevant land managers, </w:t>
            </w:r>
          </w:p>
          <w:p w14:paraId="73CC55B0"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1B393EED" w14:textId="77777777" w:rsidTr="0055020B">
        <w:trPr>
          <w:cantSplit/>
          <w:trHeight w:val="112"/>
        </w:trPr>
        <w:tc>
          <w:tcPr>
            <w:tcW w:w="5000" w:type="pct"/>
            <w:gridSpan w:val="5"/>
            <w:shd w:val="clear" w:color="auto" w:fill="F2F2F2" w:themeFill="background1" w:themeFillShade="F2"/>
          </w:tcPr>
          <w:p w14:paraId="00AD80F7"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7C8DDC4E" w14:textId="77777777" w:rsidTr="0055020B">
        <w:trPr>
          <w:cantSplit/>
          <w:trHeight w:val="566"/>
        </w:trPr>
        <w:tc>
          <w:tcPr>
            <w:tcW w:w="865" w:type="pct"/>
            <w:vMerge w:val="restart"/>
          </w:tcPr>
          <w:p w14:paraId="7E2FDC1A" w14:textId="77777777" w:rsidR="003A07E4" w:rsidRPr="00DF77CA" w:rsidRDefault="003A07E4" w:rsidP="0055020B">
            <w:pPr>
              <w:spacing w:line="276" w:lineRule="auto"/>
              <w:rPr>
                <w:rFonts w:cs="Arial"/>
                <w:szCs w:val="18"/>
                <w:lang w:val="en-GB"/>
              </w:rPr>
            </w:pPr>
            <w:r w:rsidRPr="00DF77CA">
              <w:rPr>
                <w:rFonts w:cs="Arial"/>
                <w:b/>
                <w:bCs/>
                <w:szCs w:val="18"/>
                <w:lang w:val="en-GB"/>
              </w:rPr>
              <w:t>Plains Mallee Box Woodland of the Murray Darling depression and Riverina bioregions</w:t>
            </w:r>
          </w:p>
        </w:tc>
        <w:tc>
          <w:tcPr>
            <w:tcW w:w="809" w:type="pct"/>
            <w:vMerge w:val="restart"/>
          </w:tcPr>
          <w:p w14:paraId="0D1BC660"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7D96028D"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7EECC578"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5C607C4F"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522C81F3" w14:textId="77777777" w:rsidTr="0055020B">
        <w:trPr>
          <w:cantSplit/>
          <w:trHeight w:val="829"/>
        </w:trPr>
        <w:tc>
          <w:tcPr>
            <w:tcW w:w="865" w:type="pct"/>
            <w:vMerge/>
          </w:tcPr>
          <w:p w14:paraId="694994F8" w14:textId="77777777" w:rsidR="003A07E4" w:rsidRPr="00DF77CA" w:rsidRDefault="003A07E4" w:rsidP="0055020B">
            <w:pPr>
              <w:spacing w:line="276" w:lineRule="auto"/>
              <w:rPr>
                <w:rFonts w:cs="Arial"/>
                <w:szCs w:val="18"/>
                <w:lang w:val="en-GB"/>
              </w:rPr>
            </w:pPr>
          </w:p>
        </w:tc>
        <w:tc>
          <w:tcPr>
            <w:tcW w:w="809" w:type="pct"/>
            <w:vMerge/>
          </w:tcPr>
          <w:p w14:paraId="46E4D904" w14:textId="77777777" w:rsidR="003A07E4" w:rsidRPr="00DF77CA" w:rsidRDefault="003A07E4" w:rsidP="0055020B">
            <w:pPr>
              <w:spacing w:line="276" w:lineRule="auto"/>
              <w:rPr>
                <w:rFonts w:cs="Arial"/>
                <w:szCs w:val="18"/>
                <w:lang w:val="en-GB"/>
              </w:rPr>
            </w:pPr>
          </w:p>
        </w:tc>
        <w:tc>
          <w:tcPr>
            <w:tcW w:w="1230" w:type="pct"/>
          </w:tcPr>
          <w:p w14:paraId="54665002" w14:textId="77777777" w:rsidR="003A07E4" w:rsidRPr="00DF77CA" w:rsidRDefault="003A07E4" w:rsidP="0055020B">
            <w:pPr>
              <w:spacing w:line="276" w:lineRule="auto"/>
              <w:rPr>
                <w:rFonts w:cs="Arial"/>
                <w:szCs w:val="18"/>
                <w:lang w:val="en-GB"/>
              </w:rPr>
            </w:pPr>
            <w:r w:rsidRPr="00DF77CA">
              <w:rPr>
                <w:rFonts w:cs="Arial"/>
                <w:szCs w:val="18"/>
              </w:rPr>
              <w:t>Ensure immediate and ongoing post-drought pest plant and animal control.</w:t>
            </w:r>
          </w:p>
        </w:tc>
        <w:tc>
          <w:tcPr>
            <w:tcW w:w="1147" w:type="pct"/>
          </w:tcPr>
          <w:p w14:paraId="74184998"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62CC497F"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bl>
    <w:p w14:paraId="36834B3D" w14:textId="77777777" w:rsidR="00D431A0" w:rsidRPr="00DF77CA" w:rsidRDefault="00D431A0">
      <w:pPr>
        <w:tabs>
          <w:tab w:val="clear" w:pos="567"/>
        </w:tabs>
        <w:spacing w:after="0"/>
        <w:rPr>
          <w:rFonts w:cs="Arial"/>
          <w:b/>
          <w:iCs/>
          <w:color w:val="007096"/>
          <w:kern w:val="32"/>
          <w:sz w:val="22"/>
          <w:szCs w:val="28"/>
        </w:rPr>
      </w:pPr>
      <w:r w:rsidRPr="00DF77CA">
        <w:rPr>
          <w:rFonts w:cs="Arial"/>
        </w:rPr>
        <w:br w:type="page"/>
      </w:r>
    </w:p>
    <w:p w14:paraId="108227F0" w14:textId="4BF2A3D0" w:rsidR="003A07E4" w:rsidRPr="00DF77CA" w:rsidRDefault="003A07E4" w:rsidP="00B319D2">
      <w:pPr>
        <w:pStyle w:val="Heading4"/>
      </w:pPr>
      <w:r w:rsidRPr="00DF77CA">
        <w:lastRenderedPageBreak/>
        <w:t>Seasonal Herbaceous Wetlands (Freshwater) of the Temperate Lowland Plains</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6066F23B" w14:textId="77777777" w:rsidTr="0055020B">
        <w:trPr>
          <w:cantSplit/>
        </w:trPr>
        <w:tc>
          <w:tcPr>
            <w:tcW w:w="865" w:type="pct"/>
            <w:shd w:val="clear" w:color="auto" w:fill="D9D9D9" w:themeFill="background1" w:themeFillShade="D9"/>
          </w:tcPr>
          <w:p w14:paraId="6C42E1CD"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5CDD577A"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3271D3A4"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53D0F8C5"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12E46E44"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6A4697E4" w14:textId="77777777" w:rsidTr="0055020B">
        <w:trPr>
          <w:cantSplit/>
        </w:trPr>
        <w:tc>
          <w:tcPr>
            <w:tcW w:w="5000" w:type="pct"/>
            <w:gridSpan w:val="5"/>
            <w:shd w:val="clear" w:color="auto" w:fill="F2F2F2" w:themeFill="background1" w:themeFillShade="F2"/>
          </w:tcPr>
          <w:p w14:paraId="68679EDE"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0AE57692" w14:textId="77777777" w:rsidTr="0055020B">
        <w:trPr>
          <w:cantSplit/>
          <w:trHeight w:val="826"/>
        </w:trPr>
        <w:tc>
          <w:tcPr>
            <w:tcW w:w="865" w:type="pct"/>
            <w:vMerge w:val="restart"/>
          </w:tcPr>
          <w:p w14:paraId="313DFF96" w14:textId="77777777" w:rsidR="003A07E4" w:rsidRPr="00DF77CA" w:rsidRDefault="003A07E4" w:rsidP="0055020B">
            <w:pPr>
              <w:rPr>
                <w:rFonts w:cs="Arial"/>
              </w:rPr>
            </w:pPr>
            <w:r w:rsidRPr="00DF77CA">
              <w:rPr>
                <w:rFonts w:cs="Arial"/>
                <w:b/>
                <w:bCs/>
                <w:szCs w:val="18"/>
                <w:lang w:val="en-GB"/>
              </w:rPr>
              <w:t>Seasonal herbaceous wetlands of the temperate lowland plains.</w:t>
            </w:r>
          </w:p>
          <w:p w14:paraId="3282FDB4" w14:textId="77777777" w:rsidR="003A07E4" w:rsidRPr="00DF77CA" w:rsidRDefault="003A07E4" w:rsidP="0055020B">
            <w:pPr>
              <w:spacing w:line="276" w:lineRule="auto"/>
              <w:rPr>
                <w:rFonts w:cs="Arial"/>
                <w:szCs w:val="18"/>
                <w:lang w:val="en-GB"/>
              </w:rPr>
            </w:pPr>
          </w:p>
        </w:tc>
        <w:tc>
          <w:tcPr>
            <w:tcW w:w="809" w:type="pct"/>
            <w:vMerge w:val="restart"/>
          </w:tcPr>
          <w:p w14:paraId="664B9E8E"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7E0EA851" w14:textId="77777777" w:rsidR="003A07E4" w:rsidRPr="00DF77CA" w:rsidRDefault="003A07E4" w:rsidP="0055020B">
            <w:pPr>
              <w:spacing w:line="276" w:lineRule="auto"/>
              <w:rPr>
                <w:rFonts w:cs="Arial"/>
                <w:szCs w:val="18"/>
                <w:lang w:val="en-GB"/>
              </w:rPr>
            </w:pPr>
            <w:r w:rsidRPr="00DF77CA">
              <w:rPr>
                <w:rFonts w:cs="Arial"/>
                <w:szCs w:val="18"/>
                <w:lang w:val="en-GB"/>
              </w:rPr>
              <w:t>Protect vegetation – rabbit and weed control.</w:t>
            </w:r>
          </w:p>
        </w:tc>
        <w:tc>
          <w:tcPr>
            <w:tcW w:w="1147" w:type="pct"/>
          </w:tcPr>
          <w:p w14:paraId="135C1980"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4F4AF088" w14:textId="77777777" w:rsidR="003A07E4" w:rsidRPr="00DF77CA" w:rsidRDefault="003A07E4" w:rsidP="0055020B">
            <w:pPr>
              <w:spacing w:line="276" w:lineRule="auto"/>
              <w:rPr>
                <w:rFonts w:cs="Arial"/>
                <w:szCs w:val="18"/>
                <w:lang w:val="en-GB"/>
              </w:rPr>
            </w:pPr>
            <w:r w:rsidRPr="00DF77CA">
              <w:rPr>
                <w:rFonts w:cs="Arial"/>
                <w:szCs w:val="18"/>
                <w:lang w:val="en-GB"/>
              </w:rPr>
              <w:t xml:space="preserve">Relevant land managers, </w:t>
            </w:r>
          </w:p>
          <w:p w14:paraId="08FA719E"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0047D50B" w14:textId="77777777" w:rsidTr="0055020B">
        <w:trPr>
          <w:cantSplit/>
          <w:trHeight w:val="568"/>
        </w:trPr>
        <w:tc>
          <w:tcPr>
            <w:tcW w:w="865" w:type="pct"/>
            <w:vMerge/>
          </w:tcPr>
          <w:p w14:paraId="20026D0C" w14:textId="77777777" w:rsidR="003A07E4" w:rsidRPr="00DF77CA" w:rsidRDefault="003A07E4" w:rsidP="0055020B">
            <w:pPr>
              <w:spacing w:line="276" w:lineRule="auto"/>
              <w:rPr>
                <w:rFonts w:cs="Arial"/>
                <w:szCs w:val="18"/>
                <w:lang w:val="en-GB"/>
              </w:rPr>
            </w:pPr>
          </w:p>
        </w:tc>
        <w:tc>
          <w:tcPr>
            <w:tcW w:w="809" w:type="pct"/>
            <w:vMerge/>
          </w:tcPr>
          <w:p w14:paraId="181E2D12" w14:textId="77777777" w:rsidR="003A07E4" w:rsidRPr="00DF77CA" w:rsidRDefault="003A07E4" w:rsidP="0055020B">
            <w:pPr>
              <w:spacing w:line="276" w:lineRule="auto"/>
              <w:rPr>
                <w:rFonts w:cs="Arial"/>
                <w:szCs w:val="18"/>
                <w:lang w:val="en-GB"/>
              </w:rPr>
            </w:pPr>
          </w:p>
        </w:tc>
        <w:tc>
          <w:tcPr>
            <w:tcW w:w="1230" w:type="pct"/>
          </w:tcPr>
          <w:p w14:paraId="58B3B87F" w14:textId="77777777" w:rsidR="003A07E4" w:rsidRPr="00DF77CA" w:rsidRDefault="003A07E4" w:rsidP="0055020B">
            <w:pPr>
              <w:spacing w:line="276" w:lineRule="auto"/>
              <w:rPr>
                <w:rFonts w:cs="Arial"/>
                <w:szCs w:val="18"/>
                <w:lang w:val="en-GB"/>
              </w:rPr>
            </w:pPr>
            <w:r w:rsidRPr="00DF77CA">
              <w:rPr>
                <w:rFonts w:cs="Arial"/>
                <w:szCs w:val="18"/>
                <w:lang w:val="en-GB"/>
              </w:rPr>
              <w:t>Where possible deliver water for the environment.</w:t>
            </w:r>
          </w:p>
        </w:tc>
        <w:tc>
          <w:tcPr>
            <w:tcW w:w="1147" w:type="pct"/>
          </w:tcPr>
          <w:p w14:paraId="01B9B961" w14:textId="77777777" w:rsidR="003A07E4" w:rsidRPr="00DF77CA" w:rsidRDefault="003A07E4" w:rsidP="0055020B">
            <w:pPr>
              <w:spacing w:line="276" w:lineRule="auto"/>
              <w:rPr>
                <w:rFonts w:cs="Arial"/>
                <w:szCs w:val="18"/>
                <w:lang w:val="en-GB"/>
              </w:rPr>
            </w:pPr>
            <w:r w:rsidRPr="00DF77CA">
              <w:rPr>
                <w:rFonts w:cs="Arial"/>
                <w:szCs w:val="18"/>
                <w:lang w:val="en-GB"/>
              </w:rPr>
              <w:t>Known location where water can be delivered.</w:t>
            </w:r>
          </w:p>
        </w:tc>
        <w:tc>
          <w:tcPr>
            <w:tcW w:w="949" w:type="pct"/>
          </w:tcPr>
          <w:p w14:paraId="4D097E87"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3D747725" w14:textId="77777777" w:rsidTr="0055020B">
        <w:trPr>
          <w:cantSplit/>
          <w:trHeight w:val="112"/>
        </w:trPr>
        <w:tc>
          <w:tcPr>
            <w:tcW w:w="5000" w:type="pct"/>
            <w:gridSpan w:val="5"/>
            <w:shd w:val="clear" w:color="auto" w:fill="F2F2F2" w:themeFill="background1" w:themeFillShade="F2"/>
          </w:tcPr>
          <w:p w14:paraId="5EC4C2DD"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785FC988" w14:textId="77777777" w:rsidTr="0055020B">
        <w:trPr>
          <w:cantSplit/>
          <w:trHeight w:val="566"/>
        </w:trPr>
        <w:tc>
          <w:tcPr>
            <w:tcW w:w="865" w:type="pct"/>
            <w:vMerge w:val="restart"/>
          </w:tcPr>
          <w:p w14:paraId="380BAD05" w14:textId="77777777" w:rsidR="003A07E4" w:rsidRPr="00DF77CA" w:rsidRDefault="003A07E4" w:rsidP="0055020B">
            <w:pPr>
              <w:rPr>
                <w:rFonts w:cs="Arial"/>
              </w:rPr>
            </w:pPr>
            <w:r w:rsidRPr="00DF77CA">
              <w:rPr>
                <w:rFonts w:cs="Arial"/>
                <w:b/>
                <w:bCs/>
                <w:szCs w:val="18"/>
                <w:lang w:val="en-GB"/>
              </w:rPr>
              <w:t>Seasonal herbaceous wetlands of the temperate lowland plains.</w:t>
            </w:r>
          </w:p>
          <w:p w14:paraId="32F965D8" w14:textId="77777777" w:rsidR="003A07E4" w:rsidRPr="00DF77CA" w:rsidRDefault="003A07E4" w:rsidP="0055020B">
            <w:pPr>
              <w:spacing w:line="276" w:lineRule="auto"/>
              <w:rPr>
                <w:rFonts w:cs="Arial"/>
                <w:szCs w:val="18"/>
                <w:lang w:val="en-GB"/>
              </w:rPr>
            </w:pPr>
          </w:p>
        </w:tc>
        <w:tc>
          <w:tcPr>
            <w:tcW w:w="809" w:type="pct"/>
            <w:vMerge w:val="restart"/>
          </w:tcPr>
          <w:p w14:paraId="24C4DED2"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2FA4DF7A"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631E2635"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16ACA5C2"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77F1FB1D" w14:textId="77777777" w:rsidTr="0055020B">
        <w:trPr>
          <w:cantSplit/>
          <w:trHeight w:val="829"/>
        </w:trPr>
        <w:tc>
          <w:tcPr>
            <w:tcW w:w="865" w:type="pct"/>
            <w:vMerge/>
          </w:tcPr>
          <w:p w14:paraId="0DC3603E" w14:textId="77777777" w:rsidR="003A07E4" w:rsidRPr="00DF77CA" w:rsidRDefault="003A07E4" w:rsidP="0055020B">
            <w:pPr>
              <w:spacing w:line="276" w:lineRule="auto"/>
              <w:rPr>
                <w:rFonts w:cs="Arial"/>
                <w:szCs w:val="18"/>
                <w:lang w:val="en-GB"/>
              </w:rPr>
            </w:pPr>
          </w:p>
        </w:tc>
        <w:tc>
          <w:tcPr>
            <w:tcW w:w="809" w:type="pct"/>
            <w:vMerge/>
          </w:tcPr>
          <w:p w14:paraId="1B4FEB7D" w14:textId="77777777" w:rsidR="003A07E4" w:rsidRPr="00DF77CA" w:rsidRDefault="003A07E4" w:rsidP="0055020B">
            <w:pPr>
              <w:spacing w:line="276" w:lineRule="auto"/>
              <w:rPr>
                <w:rFonts w:cs="Arial"/>
                <w:szCs w:val="18"/>
                <w:lang w:val="en-GB"/>
              </w:rPr>
            </w:pPr>
          </w:p>
        </w:tc>
        <w:tc>
          <w:tcPr>
            <w:tcW w:w="1230" w:type="pct"/>
          </w:tcPr>
          <w:p w14:paraId="6409E064" w14:textId="77777777" w:rsidR="003A07E4" w:rsidRPr="00DF77CA" w:rsidRDefault="003A07E4" w:rsidP="0055020B">
            <w:pPr>
              <w:spacing w:line="276" w:lineRule="auto"/>
              <w:rPr>
                <w:rFonts w:cs="Arial"/>
                <w:szCs w:val="18"/>
                <w:lang w:val="en-GB"/>
              </w:rPr>
            </w:pPr>
            <w:r w:rsidRPr="00DF77CA">
              <w:rPr>
                <w:rFonts w:cs="Arial"/>
                <w:szCs w:val="18"/>
              </w:rPr>
              <w:t>Ensure immediate and ongoing post-drought pest plant and animal control.</w:t>
            </w:r>
          </w:p>
        </w:tc>
        <w:tc>
          <w:tcPr>
            <w:tcW w:w="1147" w:type="pct"/>
          </w:tcPr>
          <w:p w14:paraId="69F24F31"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FD4F61A"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r w:rsidR="003A07E4" w:rsidRPr="00DF77CA" w14:paraId="4D7B9CAE" w14:textId="77777777" w:rsidTr="0055020B">
        <w:trPr>
          <w:cantSplit/>
          <w:trHeight w:val="558"/>
        </w:trPr>
        <w:tc>
          <w:tcPr>
            <w:tcW w:w="865" w:type="pct"/>
            <w:vMerge/>
          </w:tcPr>
          <w:p w14:paraId="193B862B" w14:textId="77777777" w:rsidR="003A07E4" w:rsidRPr="00DF77CA" w:rsidRDefault="003A07E4" w:rsidP="0055020B">
            <w:pPr>
              <w:spacing w:line="276" w:lineRule="auto"/>
              <w:rPr>
                <w:rFonts w:cs="Arial"/>
                <w:szCs w:val="18"/>
                <w:lang w:val="en-GB"/>
              </w:rPr>
            </w:pPr>
          </w:p>
        </w:tc>
        <w:tc>
          <w:tcPr>
            <w:tcW w:w="809" w:type="pct"/>
            <w:vMerge/>
          </w:tcPr>
          <w:p w14:paraId="1B96D233" w14:textId="77777777" w:rsidR="003A07E4" w:rsidRPr="00DF77CA" w:rsidRDefault="003A07E4" w:rsidP="0055020B">
            <w:pPr>
              <w:spacing w:line="276" w:lineRule="auto"/>
              <w:rPr>
                <w:rFonts w:cs="Arial"/>
                <w:szCs w:val="18"/>
                <w:lang w:val="en-GB"/>
              </w:rPr>
            </w:pPr>
          </w:p>
        </w:tc>
        <w:tc>
          <w:tcPr>
            <w:tcW w:w="1230" w:type="pct"/>
          </w:tcPr>
          <w:p w14:paraId="040AB94F" w14:textId="77777777" w:rsidR="003A07E4" w:rsidRPr="00DF77CA" w:rsidRDefault="003A07E4" w:rsidP="0055020B">
            <w:pPr>
              <w:spacing w:line="276" w:lineRule="auto"/>
              <w:rPr>
                <w:rFonts w:cs="Arial"/>
                <w:szCs w:val="18"/>
              </w:rPr>
            </w:pPr>
            <w:r w:rsidRPr="00DF77CA">
              <w:rPr>
                <w:rFonts w:cs="Arial"/>
                <w:szCs w:val="18"/>
                <w:lang w:val="en-GB"/>
              </w:rPr>
              <w:t>Where possible deliver water for the environment.</w:t>
            </w:r>
          </w:p>
        </w:tc>
        <w:tc>
          <w:tcPr>
            <w:tcW w:w="1147" w:type="pct"/>
          </w:tcPr>
          <w:p w14:paraId="2A73C9D1" w14:textId="77777777" w:rsidR="003A07E4" w:rsidRPr="00DF77CA" w:rsidRDefault="003A07E4" w:rsidP="0055020B">
            <w:pPr>
              <w:spacing w:line="276" w:lineRule="auto"/>
              <w:rPr>
                <w:rFonts w:cs="Arial"/>
                <w:szCs w:val="18"/>
                <w:lang w:val="en-GB"/>
              </w:rPr>
            </w:pPr>
            <w:r w:rsidRPr="00DF77CA">
              <w:rPr>
                <w:rFonts w:cs="Arial"/>
                <w:szCs w:val="18"/>
                <w:lang w:val="en-GB"/>
              </w:rPr>
              <w:t>Known location where water can be delivered.</w:t>
            </w:r>
          </w:p>
        </w:tc>
        <w:tc>
          <w:tcPr>
            <w:tcW w:w="949" w:type="pct"/>
          </w:tcPr>
          <w:p w14:paraId="371220A8"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bl>
    <w:p w14:paraId="184C9C73" w14:textId="77777777" w:rsidR="00A52BD3" w:rsidRPr="00DF77CA" w:rsidRDefault="00A52BD3">
      <w:pPr>
        <w:tabs>
          <w:tab w:val="clear" w:pos="567"/>
        </w:tabs>
        <w:spacing w:after="0"/>
        <w:rPr>
          <w:rFonts w:cs="Arial"/>
          <w:b/>
          <w:iCs/>
          <w:color w:val="007096"/>
          <w:kern w:val="32"/>
          <w:sz w:val="22"/>
          <w:szCs w:val="28"/>
        </w:rPr>
      </w:pPr>
      <w:r w:rsidRPr="00DF77CA">
        <w:rPr>
          <w:rFonts w:cs="Arial"/>
        </w:rPr>
        <w:br w:type="page"/>
      </w:r>
    </w:p>
    <w:p w14:paraId="1A369C46" w14:textId="0CA7B161" w:rsidR="003A07E4" w:rsidRPr="00DF77CA" w:rsidRDefault="003A07E4" w:rsidP="00B319D2">
      <w:pPr>
        <w:pStyle w:val="Heading4"/>
      </w:pPr>
      <w:r w:rsidRPr="00DF77CA">
        <w:lastRenderedPageBreak/>
        <w:t>White Box-Yellow Box-Blakely's Red Gum Grassy Woodland and Derived Native Grassland</w:t>
      </w:r>
    </w:p>
    <w:tbl>
      <w:tblPr>
        <w:tblStyle w:val="TableGrid"/>
        <w:tblW w:w="5000" w:type="pct"/>
        <w:tblLook w:val="04A0" w:firstRow="1" w:lastRow="0" w:firstColumn="1" w:lastColumn="0" w:noHBand="0" w:noVBand="1"/>
      </w:tblPr>
      <w:tblGrid>
        <w:gridCol w:w="1567"/>
        <w:gridCol w:w="1466"/>
        <w:gridCol w:w="2229"/>
        <w:gridCol w:w="2078"/>
        <w:gridCol w:w="1720"/>
      </w:tblGrid>
      <w:tr w:rsidR="003A07E4" w:rsidRPr="00DF77CA" w14:paraId="23BFD13C" w14:textId="77777777" w:rsidTr="0055020B">
        <w:trPr>
          <w:cantSplit/>
          <w:tblHeader/>
        </w:trPr>
        <w:tc>
          <w:tcPr>
            <w:tcW w:w="865" w:type="pct"/>
            <w:shd w:val="clear" w:color="auto" w:fill="D9D9D9" w:themeFill="background1" w:themeFillShade="D9"/>
          </w:tcPr>
          <w:p w14:paraId="3C15F3D6"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31381A61"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5058D993"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B9FAA2D"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37506F05"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49EA00CC" w14:textId="77777777" w:rsidTr="0055020B">
        <w:trPr>
          <w:cantSplit/>
        </w:trPr>
        <w:tc>
          <w:tcPr>
            <w:tcW w:w="5000" w:type="pct"/>
            <w:gridSpan w:val="5"/>
            <w:shd w:val="clear" w:color="auto" w:fill="F2F2F2" w:themeFill="background1" w:themeFillShade="F2"/>
            <w:vAlign w:val="center"/>
          </w:tcPr>
          <w:p w14:paraId="10CAAA0A"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2303D03A" w14:textId="77777777" w:rsidTr="0055020B">
        <w:trPr>
          <w:cantSplit/>
          <w:trHeight w:val="112"/>
        </w:trPr>
        <w:tc>
          <w:tcPr>
            <w:tcW w:w="865" w:type="pct"/>
            <w:vMerge w:val="restart"/>
          </w:tcPr>
          <w:p w14:paraId="312D70AC" w14:textId="77777777" w:rsidR="003A07E4" w:rsidRPr="00DF77CA" w:rsidRDefault="003A07E4" w:rsidP="0055020B">
            <w:pPr>
              <w:spacing w:before="60" w:after="60"/>
              <w:rPr>
                <w:rFonts w:cs="Arial"/>
                <w:b/>
                <w:bCs/>
                <w:szCs w:val="18"/>
              </w:rPr>
            </w:pPr>
            <w:r w:rsidRPr="00DF77CA">
              <w:rPr>
                <w:rFonts w:cs="Arial"/>
                <w:b/>
                <w:bCs/>
                <w:szCs w:val="18"/>
              </w:rPr>
              <w:t>White Box-Yellow Box-Blakely’s Red Gum Grassy Woodland and Derived Native Grassland</w:t>
            </w:r>
          </w:p>
        </w:tc>
        <w:tc>
          <w:tcPr>
            <w:tcW w:w="809" w:type="pct"/>
          </w:tcPr>
          <w:p w14:paraId="374832CD"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67D1C4C7" w14:textId="77777777" w:rsidR="003A07E4" w:rsidRPr="00DF77CA" w:rsidRDefault="003A07E4" w:rsidP="0055020B">
            <w:pPr>
              <w:spacing w:line="276" w:lineRule="auto"/>
              <w:rPr>
                <w:rFonts w:cs="Arial"/>
                <w:szCs w:val="18"/>
                <w:lang w:val="en-GB"/>
              </w:rPr>
            </w:pPr>
            <w:r w:rsidRPr="00DF77CA">
              <w:rPr>
                <w:rFonts w:cs="Arial"/>
                <w:szCs w:val="18"/>
                <w:lang w:val="en-GB"/>
              </w:rPr>
              <w:t>Rapid fire suppression if burn frequency and intensity does not match requirements.</w:t>
            </w:r>
          </w:p>
        </w:tc>
        <w:tc>
          <w:tcPr>
            <w:tcW w:w="1147" w:type="pct"/>
          </w:tcPr>
          <w:p w14:paraId="7576EC1E"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6E4D3554"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65C7DB57" w14:textId="77777777" w:rsidTr="0055020B">
        <w:trPr>
          <w:cantSplit/>
          <w:trHeight w:val="112"/>
        </w:trPr>
        <w:tc>
          <w:tcPr>
            <w:tcW w:w="865" w:type="pct"/>
            <w:vMerge/>
          </w:tcPr>
          <w:p w14:paraId="64580C85" w14:textId="77777777" w:rsidR="003A07E4" w:rsidRPr="00DF77CA" w:rsidRDefault="003A07E4" w:rsidP="0055020B">
            <w:pPr>
              <w:spacing w:line="276" w:lineRule="auto"/>
              <w:rPr>
                <w:rFonts w:cs="Arial"/>
                <w:szCs w:val="18"/>
                <w:lang w:val="en-GB"/>
              </w:rPr>
            </w:pPr>
          </w:p>
        </w:tc>
        <w:tc>
          <w:tcPr>
            <w:tcW w:w="809" w:type="pct"/>
            <w:vMerge w:val="restart"/>
          </w:tcPr>
          <w:p w14:paraId="20E54726"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16E747D0" w14:textId="77777777" w:rsidR="003A07E4" w:rsidRPr="00DF77CA" w:rsidRDefault="003A07E4" w:rsidP="0055020B">
            <w:pPr>
              <w:spacing w:line="276" w:lineRule="auto"/>
              <w:rPr>
                <w:rFonts w:cs="Arial"/>
                <w:szCs w:val="18"/>
                <w:lang w:val="en-GB"/>
              </w:rPr>
            </w:pPr>
            <w:r w:rsidRPr="00DF77CA">
              <w:rPr>
                <w:rFonts w:cs="Arial"/>
                <w:szCs w:val="18"/>
                <w:lang w:val="en-GB"/>
              </w:rPr>
              <w:t xml:space="preserve">Exclude stock and other grazers where possible. </w:t>
            </w:r>
          </w:p>
        </w:tc>
        <w:tc>
          <w:tcPr>
            <w:tcW w:w="1147" w:type="pct"/>
          </w:tcPr>
          <w:p w14:paraId="41BAA338"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30147F13" w14:textId="77777777" w:rsidR="003A07E4" w:rsidRPr="00DF77CA" w:rsidRDefault="003A07E4" w:rsidP="0055020B">
            <w:pPr>
              <w:spacing w:line="276" w:lineRule="auto"/>
              <w:rPr>
                <w:rFonts w:cs="Arial"/>
                <w:szCs w:val="18"/>
                <w:lang w:val="en-GB"/>
              </w:rPr>
            </w:pPr>
            <w:r w:rsidRPr="00DF77CA">
              <w:rPr>
                <w:rFonts w:cs="Arial"/>
                <w:szCs w:val="18"/>
                <w:lang w:val="en-GB"/>
              </w:rPr>
              <w:t xml:space="preserve">Land managers, </w:t>
            </w:r>
          </w:p>
          <w:p w14:paraId="1D5BCCAD" w14:textId="52322AEE" w:rsidR="003A07E4" w:rsidRPr="00DF77CA" w:rsidRDefault="003A07E4" w:rsidP="0055020B">
            <w:pPr>
              <w:spacing w:line="276" w:lineRule="auto"/>
              <w:rPr>
                <w:rFonts w:cs="Arial"/>
                <w:szCs w:val="18"/>
                <w:lang w:val="en-GB"/>
              </w:rPr>
            </w:pPr>
            <w:r w:rsidRPr="00DF77CA">
              <w:rPr>
                <w:rFonts w:cs="Arial"/>
                <w:szCs w:val="18"/>
                <w:lang w:val="en-GB"/>
              </w:rPr>
              <w:t>Wimmer</w:t>
            </w:r>
            <w:r w:rsidR="00114D98" w:rsidRPr="00DF77CA">
              <w:rPr>
                <w:rFonts w:cs="Arial"/>
                <w:szCs w:val="18"/>
                <w:lang w:val="en-GB"/>
              </w:rPr>
              <w:t>a</w:t>
            </w:r>
            <w:r w:rsidRPr="00DF77CA">
              <w:rPr>
                <w:rFonts w:cs="Arial"/>
                <w:szCs w:val="18"/>
                <w:lang w:val="en-GB"/>
              </w:rPr>
              <w:t xml:space="preserve"> CMA.</w:t>
            </w:r>
          </w:p>
        </w:tc>
      </w:tr>
      <w:tr w:rsidR="003A07E4" w:rsidRPr="00DF77CA" w14:paraId="6C059C4B" w14:textId="77777777" w:rsidTr="0055020B">
        <w:trPr>
          <w:cantSplit/>
          <w:trHeight w:val="570"/>
        </w:trPr>
        <w:tc>
          <w:tcPr>
            <w:tcW w:w="865" w:type="pct"/>
            <w:vMerge/>
          </w:tcPr>
          <w:p w14:paraId="3F369849" w14:textId="77777777" w:rsidR="003A07E4" w:rsidRPr="00DF77CA" w:rsidRDefault="003A07E4" w:rsidP="0055020B">
            <w:pPr>
              <w:spacing w:line="276" w:lineRule="auto"/>
              <w:rPr>
                <w:rFonts w:cs="Arial"/>
                <w:szCs w:val="18"/>
                <w:lang w:val="en-GB"/>
              </w:rPr>
            </w:pPr>
          </w:p>
        </w:tc>
        <w:tc>
          <w:tcPr>
            <w:tcW w:w="809" w:type="pct"/>
            <w:vMerge/>
          </w:tcPr>
          <w:p w14:paraId="2C7CEFC7" w14:textId="77777777" w:rsidR="003A07E4" w:rsidRPr="00DF77CA" w:rsidRDefault="003A07E4" w:rsidP="0055020B">
            <w:pPr>
              <w:spacing w:line="276" w:lineRule="auto"/>
              <w:rPr>
                <w:rFonts w:cs="Arial"/>
                <w:szCs w:val="18"/>
                <w:lang w:val="en-GB"/>
              </w:rPr>
            </w:pPr>
          </w:p>
        </w:tc>
        <w:tc>
          <w:tcPr>
            <w:tcW w:w="1230" w:type="pct"/>
          </w:tcPr>
          <w:p w14:paraId="5007752A"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4926BE39" w14:textId="77777777" w:rsidR="003A07E4" w:rsidRPr="00DF77CA" w:rsidRDefault="003A07E4" w:rsidP="0055020B">
            <w:pPr>
              <w:spacing w:line="276" w:lineRule="auto"/>
              <w:rPr>
                <w:rFonts w:cs="Arial"/>
                <w:szCs w:val="18"/>
                <w:lang w:val="en-GB"/>
              </w:rPr>
            </w:pPr>
            <w:r w:rsidRPr="00DF77CA">
              <w:rPr>
                <w:rFonts w:cs="Arial"/>
                <w:szCs w:val="18"/>
                <w:lang w:val="en-GB"/>
              </w:rPr>
              <w:t>Known impact sites.</w:t>
            </w:r>
          </w:p>
        </w:tc>
        <w:tc>
          <w:tcPr>
            <w:tcW w:w="949" w:type="pct"/>
          </w:tcPr>
          <w:p w14:paraId="6E5C751C" w14:textId="77777777" w:rsidR="003A07E4" w:rsidRPr="00DF77CA" w:rsidRDefault="003A07E4" w:rsidP="0055020B">
            <w:pPr>
              <w:spacing w:line="276" w:lineRule="auto"/>
              <w:rPr>
                <w:rFonts w:cs="Arial"/>
                <w:szCs w:val="18"/>
                <w:lang w:val="en-GB"/>
              </w:rPr>
            </w:pPr>
            <w:r w:rsidRPr="00DF77CA">
              <w:rPr>
                <w:rFonts w:cs="Arial"/>
                <w:szCs w:val="18"/>
                <w:lang w:val="en-GB"/>
              </w:rPr>
              <w:t>DEECA, CFA.</w:t>
            </w:r>
          </w:p>
        </w:tc>
      </w:tr>
      <w:tr w:rsidR="003A07E4" w:rsidRPr="00DF77CA" w14:paraId="450F7753" w14:textId="77777777" w:rsidTr="0055020B">
        <w:trPr>
          <w:cantSplit/>
          <w:trHeight w:val="325"/>
        </w:trPr>
        <w:tc>
          <w:tcPr>
            <w:tcW w:w="865" w:type="pct"/>
            <w:vMerge/>
          </w:tcPr>
          <w:p w14:paraId="2E49E375" w14:textId="77777777" w:rsidR="003A07E4" w:rsidRPr="00DF77CA" w:rsidRDefault="003A07E4" w:rsidP="0055020B">
            <w:pPr>
              <w:spacing w:line="276" w:lineRule="auto"/>
              <w:rPr>
                <w:rFonts w:cs="Arial"/>
                <w:szCs w:val="18"/>
                <w:lang w:val="en-GB"/>
              </w:rPr>
            </w:pPr>
          </w:p>
        </w:tc>
        <w:tc>
          <w:tcPr>
            <w:tcW w:w="809" w:type="pct"/>
          </w:tcPr>
          <w:p w14:paraId="63A7BCDE" w14:textId="77777777" w:rsidR="003A07E4" w:rsidRPr="00DF77CA" w:rsidRDefault="003A07E4" w:rsidP="0055020B">
            <w:pPr>
              <w:spacing w:line="276" w:lineRule="auto"/>
              <w:rPr>
                <w:rFonts w:cs="Arial"/>
                <w:szCs w:val="18"/>
                <w:lang w:val="en-GB"/>
              </w:rPr>
            </w:pPr>
            <w:r w:rsidRPr="00DF77CA">
              <w:rPr>
                <w:rFonts w:cs="Arial"/>
                <w:szCs w:val="18"/>
                <w:lang w:val="en-GB"/>
              </w:rPr>
              <w:t>Flood</w:t>
            </w:r>
          </w:p>
        </w:tc>
        <w:tc>
          <w:tcPr>
            <w:tcW w:w="1230" w:type="pct"/>
          </w:tcPr>
          <w:p w14:paraId="350587C9" w14:textId="77777777" w:rsidR="003A07E4" w:rsidRPr="00DF77CA" w:rsidRDefault="003A07E4" w:rsidP="0055020B">
            <w:pPr>
              <w:spacing w:line="276" w:lineRule="auto"/>
              <w:rPr>
                <w:rFonts w:cs="Arial"/>
                <w:szCs w:val="18"/>
                <w:lang w:val="en-GB"/>
              </w:rPr>
            </w:pPr>
            <w:r w:rsidRPr="00DF77CA">
              <w:rPr>
                <w:rFonts w:cs="Arial"/>
                <w:szCs w:val="18"/>
                <w:lang w:val="en-GB"/>
              </w:rPr>
              <w:t>No action feasible.</w:t>
            </w:r>
          </w:p>
        </w:tc>
        <w:tc>
          <w:tcPr>
            <w:tcW w:w="1147" w:type="pct"/>
          </w:tcPr>
          <w:p w14:paraId="3036FC84" w14:textId="77777777" w:rsidR="003A07E4" w:rsidRPr="00DF77CA" w:rsidRDefault="003A07E4" w:rsidP="0055020B">
            <w:pPr>
              <w:spacing w:line="276" w:lineRule="auto"/>
              <w:rPr>
                <w:rFonts w:cs="Arial"/>
                <w:szCs w:val="18"/>
                <w:lang w:val="en-GB"/>
              </w:rPr>
            </w:pPr>
          </w:p>
        </w:tc>
        <w:tc>
          <w:tcPr>
            <w:tcW w:w="949" w:type="pct"/>
          </w:tcPr>
          <w:p w14:paraId="48822D44" w14:textId="77777777" w:rsidR="003A07E4" w:rsidRPr="00DF77CA" w:rsidRDefault="003A07E4" w:rsidP="0055020B">
            <w:pPr>
              <w:spacing w:line="276" w:lineRule="auto"/>
              <w:rPr>
                <w:rFonts w:cs="Arial"/>
                <w:szCs w:val="18"/>
                <w:u w:val="single"/>
                <w:lang w:val="en-GB"/>
              </w:rPr>
            </w:pPr>
          </w:p>
        </w:tc>
      </w:tr>
      <w:tr w:rsidR="003A07E4" w:rsidRPr="00DF77CA" w14:paraId="1FB98726" w14:textId="77777777" w:rsidTr="0055020B">
        <w:trPr>
          <w:cantSplit/>
          <w:trHeight w:val="112"/>
        </w:trPr>
        <w:tc>
          <w:tcPr>
            <w:tcW w:w="5000" w:type="pct"/>
            <w:gridSpan w:val="5"/>
            <w:shd w:val="clear" w:color="auto" w:fill="F2F2F2" w:themeFill="background1" w:themeFillShade="F2"/>
            <w:vAlign w:val="center"/>
          </w:tcPr>
          <w:p w14:paraId="7D617B06"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61B51535" w14:textId="77777777" w:rsidTr="0055020B">
        <w:trPr>
          <w:cantSplit/>
          <w:trHeight w:val="2245"/>
        </w:trPr>
        <w:tc>
          <w:tcPr>
            <w:tcW w:w="865" w:type="pct"/>
            <w:vMerge w:val="restart"/>
          </w:tcPr>
          <w:p w14:paraId="2B827AEC" w14:textId="77777777" w:rsidR="003A07E4" w:rsidRPr="00DF77CA" w:rsidRDefault="003A07E4" w:rsidP="0055020B">
            <w:pPr>
              <w:spacing w:before="60" w:after="60"/>
              <w:rPr>
                <w:rFonts w:cs="Arial"/>
                <w:b/>
                <w:bCs/>
                <w:szCs w:val="18"/>
              </w:rPr>
            </w:pPr>
            <w:r w:rsidRPr="00DF77CA">
              <w:rPr>
                <w:rFonts w:cs="Arial"/>
                <w:b/>
                <w:bCs/>
                <w:szCs w:val="18"/>
              </w:rPr>
              <w:t>White Box-Yellow Box-Blakely’s Red Gum Grassy Woodland and Derived Native Grassland</w:t>
            </w:r>
          </w:p>
        </w:tc>
        <w:tc>
          <w:tcPr>
            <w:tcW w:w="809" w:type="pct"/>
            <w:vMerge w:val="restart"/>
          </w:tcPr>
          <w:p w14:paraId="47B27977"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24EA99E2" w14:textId="77777777" w:rsidR="003A07E4" w:rsidRPr="00DF77CA" w:rsidRDefault="003A07E4" w:rsidP="0055020B">
            <w:pPr>
              <w:spacing w:line="276" w:lineRule="auto"/>
              <w:rPr>
                <w:rFonts w:cs="Arial"/>
                <w:szCs w:val="18"/>
                <w:lang w:val="en-GB"/>
              </w:rPr>
            </w:pPr>
            <w:r w:rsidRPr="00DF77CA">
              <w:rPr>
                <w:rFonts w:cs="Arial"/>
                <w:szCs w:val="18"/>
                <w:lang w:val="en-GB"/>
              </w:rPr>
              <w:t>Monitoring changes in species composition and habitat elements post-burning is essential to ensure fire regimes are maintaining or improving remnant quality, rather than contributing to further degradation.</w:t>
            </w:r>
          </w:p>
          <w:p w14:paraId="571E29CC" w14:textId="77777777" w:rsidR="003A07E4" w:rsidRPr="00DF77CA" w:rsidRDefault="003A07E4" w:rsidP="0055020B">
            <w:pPr>
              <w:spacing w:line="276" w:lineRule="auto"/>
              <w:rPr>
                <w:rFonts w:cs="Arial"/>
                <w:szCs w:val="18"/>
                <w:lang w:val="en-GB"/>
              </w:rPr>
            </w:pPr>
          </w:p>
        </w:tc>
        <w:tc>
          <w:tcPr>
            <w:tcW w:w="1147" w:type="pct"/>
          </w:tcPr>
          <w:p w14:paraId="3B3667E1"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13BE460"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3352B397" w14:textId="77777777" w:rsidTr="0055020B">
        <w:trPr>
          <w:cantSplit/>
          <w:trHeight w:val="483"/>
        </w:trPr>
        <w:tc>
          <w:tcPr>
            <w:tcW w:w="865" w:type="pct"/>
            <w:vMerge/>
          </w:tcPr>
          <w:p w14:paraId="7AFB8664" w14:textId="77777777" w:rsidR="003A07E4" w:rsidRPr="00DF77CA" w:rsidRDefault="003A07E4" w:rsidP="0055020B">
            <w:pPr>
              <w:spacing w:line="276" w:lineRule="auto"/>
              <w:rPr>
                <w:rFonts w:cs="Arial"/>
                <w:szCs w:val="18"/>
                <w:lang w:val="en-GB"/>
              </w:rPr>
            </w:pPr>
          </w:p>
        </w:tc>
        <w:tc>
          <w:tcPr>
            <w:tcW w:w="809" w:type="pct"/>
            <w:vMerge/>
          </w:tcPr>
          <w:p w14:paraId="1E5F9900" w14:textId="77777777" w:rsidR="003A07E4" w:rsidRPr="00DF77CA" w:rsidRDefault="003A07E4" w:rsidP="0055020B">
            <w:pPr>
              <w:spacing w:line="276" w:lineRule="auto"/>
              <w:rPr>
                <w:rFonts w:cs="Arial"/>
                <w:szCs w:val="18"/>
                <w:lang w:val="en-GB"/>
              </w:rPr>
            </w:pPr>
          </w:p>
        </w:tc>
        <w:tc>
          <w:tcPr>
            <w:tcW w:w="1230" w:type="pct"/>
          </w:tcPr>
          <w:p w14:paraId="547D536A" w14:textId="77777777" w:rsidR="003A07E4" w:rsidRPr="00DF77CA" w:rsidRDefault="003A07E4" w:rsidP="0055020B">
            <w:pPr>
              <w:pStyle w:val="BodyText1"/>
              <w:tabs>
                <w:tab w:val="clear" w:pos="851"/>
              </w:tabs>
              <w:spacing w:before="0" w:after="360"/>
              <w:ind w:left="0"/>
              <w:jc w:val="left"/>
              <w:rPr>
                <w:rFonts w:cs="Arial"/>
                <w:sz w:val="18"/>
                <w:szCs w:val="18"/>
              </w:rPr>
            </w:pPr>
            <w:r w:rsidRPr="00DF77CA">
              <w:rPr>
                <w:rFonts w:cs="Arial"/>
                <w:sz w:val="18"/>
                <w:szCs w:val="18"/>
              </w:rPr>
              <w:t>Plan for restoration.</w:t>
            </w:r>
          </w:p>
        </w:tc>
        <w:tc>
          <w:tcPr>
            <w:tcW w:w="1147" w:type="pct"/>
          </w:tcPr>
          <w:p w14:paraId="66F5EF1C"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03E2EAB4"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098A95C7" w14:textId="77777777" w:rsidTr="0055020B">
        <w:trPr>
          <w:cantSplit/>
          <w:trHeight w:val="483"/>
        </w:trPr>
        <w:tc>
          <w:tcPr>
            <w:tcW w:w="865" w:type="pct"/>
            <w:vMerge/>
          </w:tcPr>
          <w:p w14:paraId="06C0642D" w14:textId="77777777" w:rsidR="003A07E4" w:rsidRPr="00DF77CA" w:rsidRDefault="003A07E4" w:rsidP="0055020B">
            <w:pPr>
              <w:spacing w:line="276" w:lineRule="auto"/>
              <w:rPr>
                <w:rFonts w:cs="Arial"/>
                <w:szCs w:val="18"/>
                <w:lang w:val="en-GB"/>
              </w:rPr>
            </w:pPr>
          </w:p>
        </w:tc>
        <w:tc>
          <w:tcPr>
            <w:tcW w:w="809" w:type="pct"/>
            <w:vMerge w:val="restart"/>
          </w:tcPr>
          <w:p w14:paraId="1DCFCE4B"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4829D2B6" w14:textId="77777777" w:rsidR="003A07E4" w:rsidRPr="00DF77CA" w:rsidRDefault="003A07E4" w:rsidP="0055020B">
            <w:pPr>
              <w:spacing w:line="276" w:lineRule="auto"/>
              <w:rPr>
                <w:rFonts w:cs="Arial"/>
                <w:szCs w:val="18"/>
                <w:lang w:val="en-GB"/>
              </w:rPr>
            </w:pPr>
            <w:r w:rsidRPr="00DF77CA">
              <w:rPr>
                <w:rFonts w:cs="Arial"/>
                <w:szCs w:val="18"/>
                <w:lang w:val="en-GB"/>
              </w:rPr>
              <w:t>Exclude stock and other grazers where possible.</w:t>
            </w:r>
          </w:p>
        </w:tc>
        <w:tc>
          <w:tcPr>
            <w:tcW w:w="1147" w:type="pct"/>
          </w:tcPr>
          <w:p w14:paraId="07856431"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236157A3" w14:textId="77777777" w:rsidR="003A07E4" w:rsidRPr="00DF77CA" w:rsidRDefault="003A07E4" w:rsidP="0055020B">
            <w:pPr>
              <w:spacing w:line="276" w:lineRule="auto"/>
              <w:rPr>
                <w:rFonts w:cs="Arial"/>
                <w:szCs w:val="18"/>
                <w:lang w:val="en-GB"/>
              </w:rPr>
            </w:pPr>
            <w:r w:rsidRPr="00DF77CA">
              <w:rPr>
                <w:rFonts w:cs="Arial"/>
                <w:szCs w:val="18"/>
                <w:lang w:val="en-GB"/>
              </w:rPr>
              <w:t>Land managers,</w:t>
            </w:r>
          </w:p>
          <w:p w14:paraId="686BC5A7" w14:textId="77777777" w:rsidR="003A07E4" w:rsidRPr="00DF77CA" w:rsidRDefault="003A07E4" w:rsidP="0055020B">
            <w:pPr>
              <w:spacing w:line="276" w:lineRule="auto"/>
              <w:rPr>
                <w:rFonts w:cs="Arial"/>
                <w:szCs w:val="18"/>
                <w:lang w:val="en-GB"/>
              </w:rPr>
            </w:pPr>
            <w:r w:rsidRPr="00DF77CA">
              <w:rPr>
                <w:rFonts w:cs="Arial"/>
                <w:szCs w:val="18"/>
                <w:lang w:val="en-GB"/>
              </w:rPr>
              <w:t>Wimmera CMA.</w:t>
            </w:r>
          </w:p>
        </w:tc>
      </w:tr>
      <w:tr w:rsidR="003A07E4" w:rsidRPr="00DF77CA" w14:paraId="5A5708B2" w14:textId="77777777" w:rsidTr="0055020B">
        <w:trPr>
          <w:cantSplit/>
          <w:trHeight w:val="481"/>
        </w:trPr>
        <w:tc>
          <w:tcPr>
            <w:tcW w:w="865" w:type="pct"/>
            <w:vMerge/>
          </w:tcPr>
          <w:p w14:paraId="24A09B4F" w14:textId="77777777" w:rsidR="003A07E4" w:rsidRPr="00DF77CA" w:rsidRDefault="003A07E4" w:rsidP="0055020B">
            <w:pPr>
              <w:spacing w:line="276" w:lineRule="auto"/>
              <w:rPr>
                <w:rFonts w:cs="Arial"/>
                <w:szCs w:val="18"/>
                <w:lang w:val="en-GB"/>
              </w:rPr>
            </w:pPr>
          </w:p>
        </w:tc>
        <w:tc>
          <w:tcPr>
            <w:tcW w:w="809" w:type="pct"/>
            <w:vMerge/>
          </w:tcPr>
          <w:p w14:paraId="4072D907" w14:textId="77777777" w:rsidR="003A07E4" w:rsidRPr="00DF77CA" w:rsidRDefault="003A07E4" w:rsidP="0055020B">
            <w:pPr>
              <w:spacing w:line="276" w:lineRule="auto"/>
              <w:rPr>
                <w:rFonts w:cs="Arial"/>
                <w:szCs w:val="18"/>
                <w:lang w:val="en-GB"/>
              </w:rPr>
            </w:pPr>
          </w:p>
        </w:tc>
        <w:tc>
          <w:tcPr>
            <w:tcW w:w="1230" w:type="pct"/>
          </w:tcPr>
          <w:p w14:paraId="10FCA548"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475D766D"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67950112"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22A7DB95" w14:textId="77777777" w:rsidTr="0055020B">
        <w:trPr>
          <w:cantSplit/>
          <w:trHeight w:val="341"/>
        </w:trPr>
        <w:tc>
          <w:tcPr>
            <w:tcW w:w="865" w:type="pct"/>
            <w:vMerge/>
          </w:tcPr>
          <w:p w14:paraId="57F589DA" w14:textId="77777777" w:rsidR="003A07E4" w:rsidRPr="00DF77CA" w:rsidRDefault="003A07E4" w:rsidP="0055020B">
            <w:pPr>
              <w:spacing w:line="276" w:lineRule="auto"/>
              <w:rPr>
                <w:rFonts w:cs="Arial"/>
                <w:szCs w:val="18"/>
                <w:lang w:val="en-GB"/>
              </w:rPr>
            </w:pPr>
          </w:p>
        </w:tc>
        <w:tc>
          <w:tcPr>
            <w:tcW w:w="809" w:type="pct"/>
            <w:vMerge/>
          </w:tcPr>
          <w:p w14:paraId="01B64D56" w14:textId="77777777" w:rsidR="003A07E4" w:rsidRPr="00DF77CA" w:rsidRDefault="003A07E4" w:rsidP="0055020B">
            <w:pPr>
              <w:spacing w:line="276" w:lineRule="auto"/>
              <w:rPr>
                <w:rFonts w:cs="Arial"/>
                <w:szCs w:val="18"/>
                <w:lang w:val="en-GB"/>
              </w:rPr>
            </w:pPr>
          </w:p>
        </w:tc>
        <w:tc>
          <w:tcPr>
            <w:tcW w:w="1230" w:type="pct"/>
          </w:tcPr>
          <w:p w14:paraId="49C18740"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206E8622"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4B1C95B3" w14:textId="77777777" w:rsidR="003A07E4" w:rsidRPr="00DF77CA" w:rsidRDefault="003A07E4" w:rsidP="0055020B">
            <w:pPr>
              <w:spacing w:line="276" w:lineRule="auto"/>
              <w:rPr>
                <w:rFonts w:cs="Arial"/>
                <w:szCs w:val="18"/>
                <w:lang w:val="en-GB"/>
              </w:rPr>
            </w:pPr>
            <w:r w:rsidRPr="00DF77CA">
              <w:rPr>
                <w:rFonts w:cs="Arial"/>
                <w:szCs w:val="18"/>
                <w:lang w:val="en-GB"/>
              </w:rPr>
              <w:t>DEECA, Wimmera CMA.</w:t>
            </w:r>
          </w:p>
        </w:tc>
      </w:tr>
      <w:tr w:rsidR="003A07E4" w:rsidRPr="00DF77CA" w14:paraId="3DA5DF31" w14:textId="77777777" w:rsidTr="0055020B">
        <w:trPr>
          <w:cantSplit/>
          <w:trHeight w:val="341"/>
        </w:trPr>
        <w:tc>
          <w:tcPr>
            <w:tcW w:w="865" w:type="pct"/>
            <w:vMerge/>
          </w:tcPr>
          <w:p w14:paraId="1C9F97A8" w14:textId="77777777" w:rsidR="003A07E4" w:rsidRPr="00DF77CA" w:rsidRDefault="003A07E4" w:rsidP="0055020B">
            <w:pPr>
              <w:spacing w:line="276" w:lineRule="auto"/>
              <w:rPr>
                <w:rFonts w:cs="Arial"/>
                <w:szCs w:val="18"/>
                <w:lang w:val="en-GB"/>
              </w:rPr>
            </w:pPr>
          </w:p>
        </w:tc>
        <w:tc>
          <w:tcPr>
            <w:tcW w:w="809" w:type="pct"/>
          </w:tcPr>
          <w:p w14:paraId="3189C82C" w14:textId="77777777" w:rsidR="003A07E4" w:rsidRPr="00DF77CA" w:rsidRDefault="003A07E4" w:rsidP="0055020B">
            <w:pPr>
              <w:spacing w:line="276" w:lineRule="auto"/>
              <w:rPr>
                <w:rFonts w:cs="Arial"/>
                <w:szCs w:val="18"/>
                <w:lang w:val="en-GB"/>
              </w:rPr>
            </w:pPr>
            <w:r w:rsidRPr="00DF77CA">
              <w:rPr>
                <w:rFonts w:cs="Arial"/>
                <w:szCs w:val="18"/>
                <w:lang w:val="en-GB"/>
              </w:rPr>
              <w:t>Flood</w:t>
            </w:r>
          </w:p>
        </w:tc>
        <w:tc>
          <w:tcPr>
            <w:tcW w:w="1230" w:type="pct"/>
          </w:tcPr>
          <w:p w14:paraId="0DD1060C" w14:textId="77777777" w:rsidR="003A07E4" w:rsidRPr="00DF77CA" w:rsidRDefault="003A07E4" w:rsidP="0055020B">
            <w:pPr>
              <w:spacing w:line="276" w:lineRule="auto"/>
              <w:rPr>
                <w:rFonts w:cs="Arial"/>
                <w:szCs w:val="18"/>
                <w:lang w:val="en-GB"/>
              </w:rPr>
            </w:pPr>
            <w:r w:rsidRPr="00DF77CA">
              <w:rPr>
                <w:rFonts w:cs="Arial"/>
                <w:szCs w:val="18"/>
                <w:lang w:val="en-GB"/>
              </w:rPr>
              <w:t>Weed control.</w:t>
            </w:r>
          </w:p>
        </w:tc>
        <w:tc>
          <w:tcPr>
            <w:tcW w:w="1147" w:type="pct"/>
          </w:tcPr>
          <w:p w14:paraId="26E1A778"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39E26768" w14:textId="77777777" w:rsidR="003A07E4" w:rsidRPr="00DF77CA" w:rsidRDefault="003A07E4" w:rsidP="0055020B">
            <w:pPr>
              <w:spacing w:line="276" w:lineRule="auto"/>
              <w:rPr>
                <w:rFonts w:cs="Arial"/>
                <w:szCs w:val="18"/>
                <w:lang w:val="en-GB"/>
              </w:rPr>
            </w:pPr>
            <w:r w:rsidRPr="00DF77CA">
              <w:rPr>
                <w:rFonts w:cs="Arial"/>
                <w:szCs w:val="18"/>
                <w:lang w:val="en-GB"/>
              </w:rPr>
              <w:t>Land managers, Wimmera CMA.</w:t>
            </w:r>
          </w:p>
        </w:tc>
      </w:tr>
    </w:tbl>
    <w:p w14:paraId="75ABB07F" w14:textId="77777777" w:rsidR="00A52BD3" w:rsidRPr="00DF77CA" w:rsidRDefault="00A52BD3">
      <w:pPr>
        <w:tabs>
          <w:tab w:val="clear" w:pos="567"/>
        </w:tabs>
        <w:spacing w:after="0"/>
        <w:rPr>
          <w:rFonts w:cs="Arial"/>
          <w:b/>
          <w:bCs/>
          <w:iCs/>
          <w:color w:val="007096"/>
          <w:kern w:val="32"/>
          <w:sz w:val="28"/>
          <w:szCs w:val="28"/>
        </w:rPr>
      </w:pPr>
      <w:r w:rsidRPr="00DF77CA">
        <w:rPr>
          <w:rFonts w:cs="Arial"/>
        </w:rPr>
        <w:br w:type="page"/>
      </w:r>
    </w:p>
    <w:p w14:paraId="1F702F8C" w14:textId="699E36DD" w:rsidR="003A07E4" w:rsidRPr="00DF77CA" w:rsidRDefault="003A07E4" w:rsidP="00B319D2">
      <w:pPr>
        <w:pStyle w:val="Heading3"/>
      </w:pPr>
      <w:proofErr w:type="spellStart"/>
      <w:r w:rsidRPr="00DF77CA">
        <w:lastRenderedPageBreak/>
        <w:t>Ngalpakatia</w:t>
      </w:r>
      <w:proofErr w:type="spellEnd"/>
      <w:r w:rsidRPr="00DF77CA">
        <w:t>/Ngelpagutya (Lake Albacutya) Ramsar Wetland</w:t>
      </w:r>
      <w:bookmarkStart w:id="68" w:name="_Hlk156406713"/>
    </w:p>
    <w:tbl>
      <w:tblPr>
        <w:tblStyle w:val="TableGrid"/>
        <w:tblW w:w="5000" w:type="pct"/>
        <w:tblLook w:val="04A0" w:firstRow="1" w:lastRow="0" w:firstColumn="1" w:lastColumn="0" w:noHBand="0" w:noVBand="1"/>
      </w:tblPr>
      <w:tblGrid>
        <w:gridCol w:w="2228"/>
        <w:gridCol w:w="1300"/>
        <w:gridCol w:w="2064"/>
        <w:gridCol w:w="1913"/>
        <w:gridCol w:w="1555"/>
      </w:tblGrid>
      <w:tr w:rsidR="003A07E4" w:rsidRPr="00DF77CA" w14:paraId="403E61E9" w14:textId="77777777" w:rsidTr="0055020B">
        <w:trPr>
          <w:cantSplit/>
        </w:trPr>
        <w:tc>
          <w:tcPr>
            <w:tcW w:w="865" w:type="pct"/>
            <w:shd w:val="clear" w:color="auto" w:fill="D9D9D9" w:themeFill="background1" w:themeFillShade="D9"/>
          </w:tcPr>
          <w:p w14:paraId="2DDCD20C" w14:textId="77777777" w:rsidR="003A07E4" w:rsidRPr="00DF77CA" w:rsidRDefault="003A07E4" w:rsidP="0055020B">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0B72D514" w14:textId="77777777" w:rsidR="003A07E4" w:rsidRPr="00DF77CA" w:rsidRDefault="003A07E4" w:rsidP="0055020B">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4F651504" w14:textId="77777777" w:rsidR="003A07E4" w:rsidRPr="00DF77CA" w:rsidRDefault="003A07E4" w:rsidP="0055020B">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73E40F7E"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0F335B33"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Who</w:t>
            </w:r>
          </w:p>
        </w:tc>
      </w:tr>
      <w:tr w:rsidR="003A07E4" w:rsidRPr="00DF77CA" w14:paraId="6CEA0917" w14:textId="77777777" w:rsidTr="0055020B">
        <w:trPr>
          <w:cantSplit/>
        </w:trPr>
        <w:tc>
          <w:tcPr>
            <w:tcW w:w="5000" w:type="pct"/>
            <w:gridSpan w:val="5"/>
            <w:shd w:val="clear" w:color="auto" w:fill="F2F2F2" w:themeFill="background1" w:themeFillShade="F2"/>
            <w:vAlign w:val="center"/>
          </w:tcPr>
          <w:p w14:paraId="343EEBD5" w14:textId="77777777" w:rsidR="003A07E4" w:rsidRPr="00DF77CA" w:rsidRDefault="003A07E4" w:rsidP="0055020B">
            <w:pPr>
              <w:spacing w:line="276" w:lineRule="auto"/>
              <w:rPr>
                <w:rFonts w:cs="Arial"/>
                <w:b/>
                <w:bCs/>
                <w:szCs w:val="18"/>
                <w:lang w:val="en-GB"/>
              </w:rPr>
            </w:pPr>
            <w:r w:rsidRPr="00DF77CA">
              <w:rPr>
                <w:rFonts w:cs="Arial"/>
                <w:b/>
                <w:bCs/>
                <w:szCs w:val="18"/>
                <w:lang w:val="en-GB"/>
              </w:rPr>
              <w:t>While event is occurring</w:t>
            </w:r>
          </w:p>
        </w:tc>
      </w:tr>
      <w:tr w:rsidR="003A07E4" w:rsidRPr="00DF77CA" w14:paraId="71DE59CC" w14:textId="77777777" w:rsidTr="0055020B">
        <w:trPr>
          <w:cantSplit/>
          <w:trHeight w:val="112"/>
        </w:trPr>
        <w:tc>
          <w:tcPr>
            <w:tcW w:w="865" w:type="pct"/>
            <w:vMerge w:val="restart"/>
          </w:tcPr>
          <w:p w14:paraId="696BB8D4" w14:textId="77777777" w:rsidR="003A07E4" w:rsidRPr="00DF77CA" w:rsidRDefault="003A07E4" w:rsidP="0055020B">
            <w:pPr>
              <w:spacing w:line="276" w:lineRule="auto"/>
              <w:rPr>
                <w:rFonts w:cs="Arial"/>
                <w:szCs w:val="18"/>
                <w:lang w:val="en-GB"/>
              </w:rPr>
            </w:pPr>
            <w:proofErr w:type="spellStart"/>
            <w:r w:rsidRPr="00DF77CA">
              <w:rPr>
                <w:rFonts w:cs="Arial"/>
                <w:szCs w:val="18"/>
                <w:lang w:val="en-GB"/>
              </w:rPr>
              <w:t>Ngalpakatia</w:t>
            </w:r>
            <w:proofErr w:type="spellEnd"/>
            <w:r w:rsidRPr="00DF77CA">
              <w:rPr>
                <w:rFonts w:cs="Arial"/>
                <w:szCs w:val="18"/>
                <w:lang w:val="en-GB"/>
              </w:rPr>
              <w:t>/Ngelpagutya (Lake Albacutya) Ramsar wetland</w:t>
            </w:r>
          </w:p>
        </w:tc>
        <w:tc>
          <w:tcPr>
            <w:tcW w:w="809" w:type="pct"/>
            <w:vMerge w:val="restart"/>
          </w:tcPr>
          <w:p w14:paraId="649E986C"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334A474B" w14:textId="790D8C94" w:rsidR="003A07E4" w:rsidRPr="00DF77CA" w:rsidRDefault="00D431A0" w:rsidP="0055020B">
            <w:pPr>
              <w:spacing w:line="276" w:lineRule="auto"/>
              <w:rPr>
                <w:rFonts w:cs="Arial"/>
                <w:szCs w:val="18"/>
                <w:lang w:val="en-GB"/>
              </w:rPr>
            </w:pPr>
            <w:r w:rsidRPr="00DF77CA">
              <w:rPr>
                <w:rFonts w:cs="Arial"/>
                <w:szCs w:val="18"/>
                <w:lang w:val="en-GB"/>
              </w:rPr>
              <w:t>Allocate resources to suppress fires and/or undertake asset protection of sensitive areas.</w:t>
            </w:r>
          </w:p>
        </w:tc>
        <w:tc>
          <w:tcPr>
            <w:tcW w:w="1147" w:type="pct"/>
          </w:tcPr>
          <w:p w14:paraId="439DDCD7"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1A2E00B8" w14:textId="77777777" w:rsidR="003A07E4" w:rsidRPr="00DF77CA" w:rsidRDefault="003A07E4" w:rsidP="0055020B">
            <w:pPr>
              <w:spacing w:line="276" w:lineRule="auto"/>
              <w:rPr>
                <w:rFonts w:cs="Arial"/>
                <w:szCs w:val="18"/>
                <w:lang w:val="en-GB"/>
              </w:rPr>
            </w:pPr>
            <w:r w:rsidRPr="00DF77CA">
              <w:rPr>
                <w:rFonts w:cs="Arial"/>
                <w:szCs w:val="18"/>
                <w:lang w:val="en-GB"/>
              </w:rPr>
              <w:t>Best placed: Emergency services.</w:t>
            </w:r>
          </w:p>
        </w:tc>
      </w:tr>
      <w:tr w:rsidR="003A07E4" w:rsidRPr="00DF77CA" w14:paraId="55E5AD5A" w14:textId="77777777" w:rsidTr="0055020B">
        <w:trPr>
          <w:cantSplit/>
          <w:trHeight w:val="840"/>
        </w:trPr>
        <w:tc>
          <w:tcPr>
            <w:tcW w:w="865" w:type="pct"/>
            <w:vMerge/>
          </w:tcPr>
          <w:p w14:paraId="7A27E7D5" w14:textId="77777777" w:rsidR="003A07E4" w:rsidRPr="00DF77CA" w:rsidRDefault="003A07E4" w:rsidP="0055020B">
            <w:pPr>
              <w:spacing w:line="276" w:lineRule="auto"/>
              <w:rPr>
                <w:rFonts w:cs="Arial"/>
                <w:szCs w:val="18"/>
                <w:lang w:val="en-GB"/>
              </w:rPr>
            </w:pPr>
          </w:p>
        </w:tc>
        <w:tc>
          <w:tcPr>
            <w:tcW w:w="809" w:type="pct"/>
            <w:vMerge/>
          </w:tcPr>
          <w:p w14:paraId="67F5D8FA" w14:textId="77777777" w:rsidR="003A07E4" w:rsidRPr="00DF77CA" w:rsidRDefault="003A07E4" w:rsidP="0055020B">
            <w:pPr>
              <w:spacing w:line="276" w:lineRule="auto"/>
              <w:rPr>
                <w:rFonts w:cs="Arial"/>
                <w:szCs w:val="18"/>
                <w:lang w:val="en-GB"/>
              </w:rPr>
            </w:pPr>
          </w:p>
        </w:tc>
        <w:tc>
          <w:tcPr>
            <w:tcW w:w="1230" w:type="pct"/>
          </w:tcPr>
          <w:p w14:paraId="5D91DFBC" w14:textId="77777777" w:rsidR="003A07E4" w:rsidRPr="00DF77CA" w:rsidRDefault="003A07E4" w:rsidP="0055020B">
            <w:pPr>
              <w:spacing w:line="276" w:lineRule="auto"/>
              <w:rPr>
                <w:rFonts w:cs="Arial"/>
                <w:szCs w:val="18"/>
                <w:lang w:val="en-GB"/>
              </w:rPr>
            </w:pPr>
            <w:r w:rsidRPr="00DF77CA">
              <w:rPr>
                <w:rFonts w:cs="Arial"/>
                <w:szCs w:val="18"/>
                <w:lang w:val="en-GB"/>
              </w:rPr>
              <w:t>Protecting areas of stressed vegetation and revegetation.</w:t>
            </w:r>
          </w:p>
        </w:tc>
        <w:tc>
          <w:tcPr>
            <w:tcW w:w="1147" w:type="pct"/>
          </w:tcPr>
          <w:p w14:paraId="4041253C" w14:textId="77777777" w:rsidR="003A07E4" w:rsidRPr="00DF77CA" w:rsidRDefault="003A07E4" w:rsidP="0055020B">
            <w:pPr>
              <w:spacing w:line="276" w:lineRule="auto"/>
              <w:rPr>
                <w:rFonts w:cs="Arial"/>
                <w:szCs w:val="18"/>
                <w:lang w:val="en-GB"/>
              </w:rPr>
            </w:pPr>
            <w:r w:rsidRPr="00DF77CA">
              <w:rPr>
                <w:rFonts w:cs="Arial"/>
                <w:szCs w:val="18"/>
                <w:lang w:val="en-GB"/>
              </w:rPr>
              <w:t>Known locations.</w:t>
            </w:r>
          </w:p>
        </w:tc>
        <w:tc>
          <w:tcPr>
            <w:tcW w:w="949" w:type="pct"/>
          </w:tcPr>
          <w:p w14:paraId="1E3E44E4" w14:textId="77777777" w:rsidR="003A07E4" w:rsidRPr="00DF77CA" w:rsidRDefault="003A07E4" w:rsidP="0055020B">
            <w:pPr>
              <w:spacing w:line="276" w:lineRule="auto"/>
              <w:rPr>
                <w:rFonts w:cs="Arial"/>
                <w:szCs w:val="18"/>
                <w:lang w:val="en-GB"/>
              </w:rPr>
            </w:pPr>
            <w:r w:rsidRPr="00DF77CA">
              <w:rPr>
                <w:rFonts w:cs="Arial"/>
                <w:szCs w:val="18"/>
                <w:lang w:val="en-GB"/>
              </w:rPr>
              <w:t>DEECA.</w:t>
            </w:r>
          </w:p>
        </w:tc>
      </w:tr>
      <w:tr w:rsidR="003A07E4" w:rsidRPr="00DF77CA" w14:paraId="3F2D1383" w14:textId="77777777" w:rsidTr="0055020B">
        <w:trPr>
          <w:cantSplit/>
          <w:trHeight w:val="554"/>
        </w:trPr>
        <w:tc>
          <w:tcPr>
            <w:tcW w:w="865" w:type="pct"/>
            <w:vMerge/>
          </w:tcPr>
          <w:p w14:paraId="67383D52" w14:textId="77777777" w:rsidR="003A07E4" w:rsidRPr="00DF77CA" w:rsidRDefault="003A07E4" w:rsidP="0055020B">
            <w:pPr>
              <w:spacing w:line="276" w:lineRule="auto"/>
              <w:rPr>
                <w:rFonts w:cs="Arial"/>
                <w:szCs w:val="18"/>
                <w:lang w:val="en-GB"/>
              </w:rPr>
            </w:pPr>
          </w:p>
        </w:tc>
        <w:tc>
          <w:tcPr>
            <w:tcW w:w="809" w:type="pct"/>
          </w:tcPr>
          <w:p w14:paraId="739554A5"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42DD2053" w14:textId="77777777" w:rsidR="003A07E4" w:rsidRPr="00DF77CA" w:rsidRDefault="003A07E4" w:rsidP="0055020B">
            <w:pPr>
              <w:spacing w:line="276" w:lineRule="auto"/>
              <w:rPr>
                <w:rFonts w:cs="Arial"/>
                <w:szCs w:val="18"/>
                <w:lang w:val="en-GB"/>
              </w:rPr>
            </w:pPr>
            <w:r w:rsidRPr="00DF77CA">
              <w:rPr>
                <w:rFonts w:cs="Arial"/>
                <w:szCs w:val="18"/>
                <w:lang w:val="en-GB"/>
              </w:rPr>
              <w:t>Protect vegetation – rabbit and weed control.</w:t>
            </w:r>
          </w:p>
        </w:tc>
        <w:tc>
          <w:tcPr>
            <w:tcW w:w="1147" w:type="pct"/>
          </w:tcPr>
          <w:p w14:paraId="382DD6A9" w14:textId="77777777" w:rsidR="003A07E4" w:rsidRPr="00DF77CA" w:rsidRDefault="003A07E4" w:rsidP="0055020B">
            <w:pPr>
              <w:spacing w:line="276" w:lineRule="auto"/>
              <w:rPr>
                <w:rFonts w:cs="Arial"/>
                <w:szCs w:val="18"/>
                <w:lang w:val="en-GB"/>
              </w:rPr>
            </w:pPr>
            <w:r w:rsidRPr="00DF77CA">
              <w:rPr>
                <w:rFonts w:cs="Arial"/>
                <w:szCs w:val="18"/>
                <w:lang w:val="en-GB"/>
              </w:rPr>
              <w:t>Whole site.</w:t>
            </w:r>
          </w:p>
        </w:tc>
        <w:tc>
          <w:tcPr>
            <w:tcW w:w="949" w:type="pct"/>
          </w:tcPr>
          <w:p w14:paraId="5190E850" w14:textId="77777777" w:rsidR="003A07E4" w:rsidRPr="00DF77CA" w:rsidRDefault="003A07E4" w:rsidP="0055020B">
            <w:pPr>
              <w:spacing w:line="276" w:lineRule="auto"/>
              <w:rPr>
                <w:rFonts w:cs="Arial"/>
                <w:szCs w:val="18"/>
                <w:lang w:val="en-GB"/>
              </w:rPr>
            </w:pPr>
            <w:r w:rsidRPr="00DF77CA">
              <w:rPr>
                <w:rFonts w:cs="Arial"/>
                <w:szCs w:val="18"/>
                <w:lang w:val="en-GB"/>
              </w:rPr>
              <w:t>Parks Victoria (PV).</w:t>
            </w:r>
          </w:p>
        </w:tc>
      </w:tr>
      <w:tr w:rsidR="003A07E4" w:rsidRPr="00DF77CA" w14:paraId="579C7BDD" w14:textId="77777777" w:rsidTr="0055020B">
        <w:trPr>
          <w:cantSplit/>
          <w:trHeight w:val="112"/>
        </w:trPr>
        <w:tc>
          <w:tcPr>
            <w:tcW w:w="5000" w:type="pct"/>
            <w:gridSpan w:val="5"/>
            <w:shd w:val="clear" w:color="auto" w:fill="F2F2F2" w:themeFill="background1" w:themeFillShade="F2"/>
          </w:tcPr>
          <w:p w14:paraId="3F52693F" w14:textId="77777777" w:rsidR="003A07E4" w:rsidRPr="00DF77CA" w:rsidRDefault="003A07E4" w:rsidP="0055020B">
            <w:pPr>
              <w:spacing w:line="276" w:lineRule="auto"/>
              <w:rPr>
                <w:rFonts w:cs="Arial"/>
                <w:b/>
                <w:bCs/>
                <w:szCs w:val="18"/>
                <w:lang w:val="en-GB"/>
              </w:rPr>
            </w:pPr>
            <w:r w:rsidRPr="00DF77CA">
              <w:rPr>
                <w:rFonts w:cs="Arial"/>
                <w:b/>
                <w:bCs/>
                <w:szCs w:val="18"/>
                <w:lang w:val="en-GB"/>
              </w:rPr>
              <w:t>After event has occurred</w:t>
            </w:r>
          </w:p>
        </w:tc>
      </w:tr>
      <w:tr w:rsidR="003A07E4" w:rsidRPr="00DF77CA" w14:paraId="7BA4AA6E" w14:textId="77777777" w:rsidTr="0055020B">
        <w:trPr>
          <w:cantSplit/>
          <w:trHeight w:val="296"/>
        </w:trPr>
        <w:tc>
          <w:tcPr>
            <w:tcW w:w="865" w:type="pct"/>
            <w:vMerge w:val="restart"/>
          </w:tcPr>
          <w:p w14:paraId="2948AF4B" w14:textId="77777777" w:rsidR="003A07E4" w:rsidRPr="00DF77CA" w:rsidRDefault="003A07E4" w:rsidP="0055020B">
            <w:pPr>
              <w:spacing w:line="276" w:lineRule="auto"/>
              <w:rPr>
                <w:rFonts w:cs="Arial"/>
                <w:szCs w:val="18"/>
                <w:lang w:val="en-GB"/>
              </w:rPr>
            </w:pPr>
            <w:proofErr w:type="spellStart"/>
            <w:r w:rsidRPr="00DF77CA">
              <w:rPr>
                <w:rFonts w:cs="Arial"/>
                <w:szCs w:val="18"/>
                <w:lang w:val="en-GB"/>
              </w:rPr>
              <w:t>Ngalpakatia</w:t>
            </w:r>
            <w:proofErr w:type="spellEnd"/>
            <w:r w:rsidRPr="00DF77CA">
              <w:rPr>
                <w:rFonts w:cs="Arial"/>
                <w:szCs w:val="18"/>
                <w:lang w:val="en-GB"/>
              </w:rPr>
              <w:t>/Ngelpagutya (Lake Albacutya) Ramsar wetland</w:t>
            </w:r>
          </w:p>
        </w:tc>
        <w:tc>
          <w:tcPr>
            <w:tcW w:w="809" w:type="pct"/>
            <w:vMerge w:val="restart"/>
          </w:tcPr>
          <w:p w14:paraId="64799A33" w14:textId="77777777" w:rsidR="003A07E4" w:rsidRPr="00DF77CA" w:rsidRDefault="003A07E4" w:rsidP="0055020B">
            <w:pPr>
              <w:spacing w:line="276" w:lineRule="auto"/>
              <w:rPr>
                <w:rFonts w:cs="Arial"/>
                <w:szCs w:val="18"/>
                <w:lang w:val="en-GB"/>
              </w:rPr>
            </w:pPr>
            <w:r w:rsidRPr="00DF77CA">
              <w:rPr>
                <w:rFonts w:cs="Arial"/>
                <w:szCs w:val="18"/>
                <w:lang w:val="en-GB"/>
              </w:rPr>
              <w:t>Bushfire</w:t>
            </w:r>
          </w:p>
        </w:tc>
        <w:tc>
          <w:tcPr>
            <w:tcW w:w="1230" w:type="pct"/>
          </w:tcPr>
          <w:p w14:paraId="281D7B15" w14:textId="77777777" w:rsidR="003A07E4" w:rsidRPr="00DF77CA" w:rsidRDefault="003A07E4" w:rsidP="0055020B">
            <w:pPr>
              <w:rPr>
                <w:rFonts w:cs="Arial"/>
                <w:color w:val="000000"/>
              </w:rPr>
            </w:pPr>
            <w:r w:rsidRPr="00DF77CA">
              <w:rPr>
                <w:rFonts w:cs="Arial"/>
                <w:szCs w:val="18"/>
                <w:lang w:val="en-GB"/>
              </w:rPr>
              <w:t>Rapid assessment of impact.</w:t>
            </w:r>
          </w:p>
        </w:tc>
        <w:tc>
          <w:tcPr>
            <w:tcW w:w="1147" w:type="pct"/>
          </w:tcPr>
          <w:p w14:paraId="0E07A554" w14:textId="77777777" w:rsidR="003A07E4" w:rsidRPr="00DF77CA" w:rsidRDefault="003A07E4" w:rsidP="0055020B">
            <w:pPr>
              <w:spacing w:line="276" w:lineRule="auto"/>
              <w:rPr>
                <w:rFonts w:cs="Arial"/>
                <w:szCs w:val="18"/>
                <w:lang w:val="en-GB"/>
              </w:rPr>
            </w:pPr>
            <w:r w:rsidRPr="00DF77CA">
              <w:rPr>
                <w:rFonts w:cs="Arial"/>
                <w:szCs w:val="18"/>
                <w:lang w:val="en-GB"/>
              </w:rPr>
              <w:t>At known impact sites.</w:t>
            </w:r>
          </w:p>
        </w:tc>
        <w:tc>
          <w:tcPr>
            <w:tcW w:w="949" w:type="pct"/>
          </w:tcPr>
          <w:p w14:paraId="565E530B" w14:textId="77777777" w:rsidR="003A07E4" w:rsidRPr="00DF77CA" w:rsidRDefault="003A07E4" w:rsidP="0055020B">
            <w:pPr>
              <w:spacing w:line="276" w:lineRule="auto"/>
              <w:rPr>
                <w:rFonts w:cs="Arial"/>
                <w:szCs w:val="18"/>
                <w:lang w:val="en-GB"/>
              </w:rPr>
            </w:pPr>
            <w:r w:rsidRPr="00DF77CA">
              <w:rPr>
                <w:rFonts w:cs="Arial"/>
                <w:szCs w:val="18"/>
                <w:lang w:val="en-GB"/>
              </w:rPr>
              <w:t>PV.</w:t>
            </w:r>
          </w:p>
        </w:tc>
      </w:tr>
      <w:tr w:rsidR="003A07E4" w:rsidRPr="00DF77CA" w14:paraId="6015397F" w14:textId="77777777" w:rsidTr="0055020B">
        <w:trPr>
          <w:cantSplit/>
          <w:trHeight w:val="842"/>
        </w:trPr>
        <w:tc>
          <w:tcPr>
            <w:tcW w:w="865" w:type="pct"/>
            <w:vMerge/>
          </w:tcPr>
          <w:p w14:paraId="772B2B34" w14:textId="77777777" w:rsidR="003A07E4" w:rsidRPr="00DF77CA" w:rsidRDefault="003A07E4" w:rsidP="0055020B">
            <w:pPr>
              <w:spacing w:line="276" w:lineRule="auto"/>
              <w:rPr>
                <w:rFonts w:cs="Arial"/>
                <w:szCs w:val="18"/>
                <w:lang w:val="en-GB"/>
              </w:rPr>
            </w:pPr>
          </w:p>
        </w:tc>
        <w:tc>
          <w:tcPr>
            <w:tcW w:w="809" w:type="pct"/>
            <w:vMerge/>
          </w:tcPr>
          <w:p w14:paraId="4E2563CC" w14:textId="77777777" w:rsidR="003A07E4" w:rsidRPr="00DF77CA" w:rsidRDefault="003A07E4" w:rsidP="0055020B">
            <w:pPr>
              <w:spacing w:line="276" w:lineRule="auto"/>
              <w:rPr>
                <w:rFonts w:cs="Arial"/>
                <w:szCs w:val="18"/>
                <w:lang w:val="en-GB"/>
              </w:rPr>
            </w:pPr>
          </w:p>
        </w:tc>
        <w:tc>
          <w:tcPr>
            <w:tcW w:w="1230" w:type="pct"/>
          </w:tcPr>
          <w:p w14:paraId="0B727755" w14:textId="77777777" w:rsidR="003A07E4" w:rsidRPr="00DF77CA" w:rsidRDefault="003A07E4" w:rsidP="0055020B">
            <w:pPr>
              <w:spacing w:line="276" w:lineRule="auto"/>
              <w:rPr>
                <w:rFonts w:cs="Arial"/>
                <w:szCs w:val="18"/>
                <w:lang w:val="en-GB"/>
              </w:rPr>
            </w:pPr>
            <w:r w:rsidRPr="00DF77CA">
              <w:rPr>
                <w:rFonts w:cs="Arial"/>
                <w:szCs w:val="18"/>
              </w:rPr>
              <w:t xml:space="preserve">Ensure ongoing post-fire pest plant and animal control. </w:t>
            </w:r>
          </w:p>
        </w:tc>
        <w:tc>
          <w:tcPr>
            <w:tcW w:w="1147" w:type="pct"/>
          </w:tcPr>
          <w:p w14:paraId="4158B2C6"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2CF26EE" w14:textId="77777777" w:rsidR="003A07E4" w:rsidRPr="00DF77CA" w:rsidRDefault="003A07E4" w:rsidP="0055020B">
            <w:pPr>
              <w:spacing w:line="276" w:lineRule="auto"/>
              <w:rPr>
                <w:rFonts w:cs="Arial"/>
                <w:szCs w:val="18"/>
                <w:lang w:val="en-GB"/>
              </w:rPr>
            </w:pPr>
            <w:r w:rsidRPr="00DF77CA">
              <w:rPr>
                <w:rFonts w:cs="Arial"/>
                <w:szCs w:val="18"/>
                <w:lang w:val="en-GB"/>
              </w:rPr>
              <w:t>PV.</w:t>
            </w:r>
          </w:p>
        </w:tc>
      </w:tr>
      <w:tr w:rsidR="003A07E4" w:rsidRPr="00DF77CA" w14:paraId="4DD57512" w14:textId="77777777" w:rsidTr="0055020B">
        <w:trPr>
          <w:cantSplit/>
          <w:trHeight w:val="272"/>
        </w:trPr>
        <w:tc>
          <w:tcPr>
            <w:tcW w:w="865" w:type="pct"/>
            <w:vMerge/>
          </w:tcPr>
          <w:p w14:paraId="294BB075" w14:textId="77777777" w:rsidR="003A07E4" w:rsidRPr="00DF77CA" w:rsidRDefault="003A07E4" w:rsidP="0055020B">
            <w:pPr>
              <w:spacing w:line="276" w:lineRule="auto"/>
              <w:rPr>
                <w:rFonts w:cs="Arial"/>
                <w:szCs w:val="18"/>
                <w:lang w:val="en-GB"/>
              </w:rPr>
            </w:pPr>
          </w:p>
        </w:tc>
        <w:tc>
          <w:tcPr>
            <w:tcW w:w="809" w:type="pct"/>
            <w:vMerge/>
          </w:tcPr>
          <w:p w14:paraId="57BD3186" w14:textId="77777777" w:rsidR="003A07E4" w:rsidRPr="00DF77CA" w:rsidRDefault="003A07E4" w:rsidP="0055020B">
            <w:pPr>
              <w:spacing w:line="276" w:lineRule="auto"/>
              <w:rPr>
                <w:rFonts w:cs="Arial"/>
                <w:szCs w:val="18"/>
                <w:lang w:val="en-GB"/>
              </w:rPr>
            </w:pPr>
          </w:p>
        </w:tc>
        <w:tc>
          <w:tcPr>
            <w:tcW w:w="1230" w:type="pct"/>
          </w:tcPr>
          <w:p w14:paraId="1021C44A" w14:textId="77777777" w:rsidR="003A07E4" w:rsidRPr="00DF77CA" w:rsidRDefault="003A07E4" w:rsidP="0055020B">
            <w:pPr>
              <w:spacing w:line="276" w:lineRule="auto"/>
              <w:rPr>
                <w:rFonts w:cs="Arial"/>
                <w:szCs w:val="18"/>
                <w:lang w:val="en-GB"/>
              </w:rPr>
            </w:pPr>
            <w:r w:rsidRPr="00DF77CA">
              <w:rPr>
                <w:rFonts w:cs="Arial"/>
                <w:szCs w:val="18"/>
                <w:lang w:val="en-GB"/>
              </w:rPr>
              <w:t>Plan for restoration.</w:t>
            </w:r>
          </w:p>
        </w:tc>
        <w:tc>
          <w:tcPr>
            <w:tcW w:w="1147" w:type="pct"/>
          </w:tcPr>
          <w:p w14:paraId="7A73FFDB"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4F2B5E82" w14:textId="77777777" w:rsidR="003A07E4" w:rsidRPr="00DF77CA" w:rsidRDefault="003A07E4" w:rsidP="0055020B">
            <w:pPr>
              <w:spacing w:line="276" w:lineRule="auto"/>
              <w:rPr>
                <w:rFonts w:cs="Arial"/>
                <w:szCs w:val="18"/>
                <w:lang w:val="en-GB"/>
              </w:rPr>
            </w:pPr>
            <w:r w:rsidRPr="00DF77CA">
              <w:rPr>
                <w:rFonts w:cs="Arial"/>
                <w:szCs w:val="18"/>
                <w:lang w:val="en-GB"/>
              </w:rPr>
              <w:t>PV.</w:t>
            </w:r>
          </w:p>
        </w:tc>
      </w:tr>
      <w:tr w:rsidR="003A07E4" w:rsidRPr="00DF77CA" w14:paraId="3F02D08D" w14:textId="77777777" w:rsidTr="0055020B">
        <w:trPr>
          <w:cantSplit/>
          <w:trHeight w:val="546"/>
        </w:trPr>
        <w:tc>
          <w:tcPr>
            <w:tcW w:w="865" w:type="pct"/>
            <w:vMerge/>
          </w:tcPr>
          <w:p w14:paraId="10F91732" w14:textId="77777777" w:rsidR="003A07E4" w:rsidRPr="00DF77CA" w:rsidRDefault="003A07E4" w:rsidP="0055020B">
            <w:pPr>
              <w:spacing w:line="276" w:lineRule="auto"/>
              <w:rPr>
                <w:rFonts w:cs="Arial"/>
                <w:szCs w:val="18"/>
                <w:lang w:val="en-GB"/>
              </w:rPr>
            </w:pPr>
          </w:p>
        </w:tc>
        <w:tc>
          <w:tcPr>
            <w:tcW w:w="809" w:type="pct"/>
            <w:vMerge w:val="restart"/>
          </w:tcPr>
          <w:p w14:paraId="3EFBA2F8" w14:textId="77777777" w:rsidR="003A07E4" w:rsidRPr="00DF77CA" w:rsidRDefault="003A07E4" w:rsidP="0055020B">
            <w:pPr>
              <w:spacing w:line="276" w:lineRule="auto"/>
              <w:rPr>
                <w:rFonts w:cs="Arial"/>
                <w:szCs w:val="18"/>
                <w:lang w:val="en-GB"/>
              </w:rPr>
            </w:pPr>
            <w:r w:rsidRPr="00DF77CA">
              <w:rPr>
                <w:rFonts w:cs="Arial"/>
                <w:szCs w:val="18"/>
                <w:lang w:val="en-GB"/>
              </w:rPr>
              <w:t>Drought</w:t>
            </w:r>
          </w:p>
        </w:tc>
        <w:tc>
          <w:tcPr>
            <w:tcW w:w="1230" w:type="pct"/>
          </w:tcPr>
          <w:p w14:paraId="56A7DAB6" w14:textId="77777777" w:rsidR="003A07E4" w:rsidRPr="00DF77CA" w:rsidRDefault="003A07E4" w:rsidP="0055020B">
            <w:pPr>
              <w:spacing w:line="276" w:lineRule="auto"/>
              <w:rPr>
                <w:rFonts w:cs="Arial"/>
                <w:szCs w:val="18"/>
                <w:lang w:val="en-GB"/>
              </w:rPr>
            </w:pPr>
            <w:r w:rsidRPr="00DF77CA">
              <w:rPr>
                <w:rFonts w:cs="Arial"/>
                <w:szCs w:val="18"/>
                <w:lang w:val="en-GB"/>
              </w:rPr>
              <w:t>Monitor impact on vegetation.</w:t>
            </w:r>
          </w:p>
        </w:tc>
        <w:tc>
          <w:tcPr>
            <w:tcW w:w="1147" w:type="pct"/>
          </w:tcPr>
          <w:p w14:paraId="007E5110"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08F8773B" w14:textId="77777777" w:rsidR="003A07E4" w:rsidRPr="00DF77CA" w:rsidRDefault="003A07E4" w:rsidP="0055020B">
            <w:pPr>
              <w:spacing w:line="276" w:lineRule="auto"/>
              <w:rPr>
                <w:rFonts w:cs="Arial"/>
                <w:szCs w:val="18"/>
                <w:lang w:val="en-GB"/>
              </w:rPr>
            </w:pPr>
            <w:r w:rsidRPr="00DF77CA">
              <w:rPr>
                <w:rFonts w:cs="Arial"/>
                <w:szCs w:val="18"/>
                <w:lang w:val="en-GB"/>
              </w:rPr>
              <w:t>PV.</w:t>
            </w:r>
          </w:p>
        </w:tc>
      </w:tr>
      <w:tr w:rsidR="003A07E4" w:rsidRPr="00DF77CA" w14:paraId="3D75F463" w14:textId="77777777" w:rsidTr="0055020B">
        <w:trPr>
          <w:cantSplit/>
          <w:trHeight w:val="993"/>
        </w:trPr>
        <w:tc>
          <w:tcPr>
            <w:tcW w:w="865" w:type="pct"/>
            <w:vMerge/>
          </w:tcPr>
          <w:p w14:paraId="6A078674" w14:textId="77777777" w:rsidR="003A07E4" w:rsidRPr="00DF77CA" w:rsidRDefault="003A07E4" w:rsidP="0055020B">
            <w:pPr>
              <w:spacing w:line="276" w:lineRule="auto"/>
              <w:rPr>
                <w:rFonts w:cs="Arial"/>
                <w:szCs w:val="18"/>
                <w:lang w:val="en-GB"/>
              </w:rPr>
            </w:pPr>
          </w:p>
        </w:tc>
        <w:tc>
          <w:tcPr>
            <w:tcW w:w="809" w:type="pct"/>
            <w:vMerge/>
          </w:tcPr>
          <w:p w14:paraId="3DBDEE67" w14:textId="77777777" w:rsidR="003A07E4" w:rsidRPr="00DF77CA" w:rsidRDefault="003A07E4" w:rsidP="0055020B">
            <w:pPr>
              <w:spacing w:line="276" w:lineRule="auto"/>
              <w:rPr>
                <w:rFonts w:cs="Arial"/>
                <w:szCs w:val="18"/>
                <w:lang w:val="en-GB"/>
              </w:rPr>
            </w:pPr>
          </w:p>
        </w:tc>
        <w:tc>
          <w:tcPr>
            <w:tcW w:w="1230" w:type="pct"/>
          </w:tcPr>
          <w:p w14:paraId="3A6FAC3A" w14:textId="77777777" w:rsidR="003A07E4" w:rsidRPr="00DF77CA" w:rsidRDefault="003A07E4" w:rsidP="0055020B">
            <w:pPr>
              <w:spacing w:line="276" w:lineRule="auto"/>
              <w:rPr>
                <w:rFonts w:cs="Arial"/>
                <w:szCs w:val="18"/>
                <w:lang w:val="en-GB"/>
              </w:rPr>
            </w:pPr>
            <w:r w:rsidRPr="00DF77CA">
              <w:rPr>
                <w:rFonts w:cs="Arial"/>
                <w:szCs w:val="18"/>
              </w:rPr>
              <w:t>Ensure immediate and ongoing post-drought pest plant and animal control.</w:t>
            </w:r>
          </w:p>
        </w:tc>
        <w:tc>
          <w:tcPr>
            <w:tcW w:w="1147" w:type="pct"/>
          </w:tcPr>
          <w:p w14:paraId="692EF97F" w14:textId="77777777" w:rsidR="003A07E4" w:rsidRPr="00DF77CA" w:rsidRDefault="003A07E4" w:rsidP="0055020B">
            <w:pPr>
              <w:spacing w:line="276" w:lineRule="auto"/>
              <w:rPr>
                <w:rFonts w:cs="Arial"/>
                <w:szCs w:val="18"/>
                <w:lang w:val="en-GB"/>
              </w:rPr>
            </w:pPr>
            <w:r w:rsidRPr="00DF77CA">
              <w:rPr>
                <w:rFonts w:cs="Arial"/>
                <w:szCs w:val="18"/>
                <w:lang w:val="en-GB"/>
              </w:rPr>
              <w:t>At impact sites.</w:t>
            </w:r>
          </w:p>
        </w:tc>
        <w:tc>
          <w:tcPr>
            <w:tcW w:w="949" w:type="pct"/>
          </w:tcPr>
          <w:p w14:paraId="4A266177" w14:textId="77777777" w:rsidR="003A07E4" w:rsidRPr="00DF77CA" w:rsidRDefault="003A07E4" w:rsidP="0055020B">
            <w:pPr>
              <w:spacing w:line="276" w:lineRule="auto"/>
              <w:rPr>
                <w:rFonts w:cs="Arial"/>
                <w:szCs w:val="18"/>
                <w:lang w:val="en-GB"/>
              </w:rPr>
            </w:pPr>
            <w:r w:rsidRPr="00DF77CA">
              <w:rPr>
                <w:rFonts w:cs="Arial"/>
                <w:szCs w:val="18"/>
                <w:lang w:val="en-GB"/>
              </w:rPr>
              <w:t>PV.</w:t>
            </w:r>
          </w:p>
        </w:tc>
      </w:tr>
      <w:bookmarkEnd w:id="68"/>
    </w:tbl>
    <w:p w14:paraId="712D51DA" w14:textId="77777777" w:rsidR="003A07E4" w:rsidRPr="00DF77CA" w:rsidRDefault="003A07E4" w:rsidP="003A07E4">
      <w:pPr>
        <w:rPr>
          <w:rFonts w:eastAsiaTheme="majorEastAsia" w:cs="Arial"/>
          <w:b/>
          <w:color w:val="1F3864" w:themeColor="accent5" w:themeShade="80"/>
          <w:sz w:val="24"/>
        </w:rPr>
      </w:pPr>
      <w:r w:rsidRPr="00DF77CA">
        <w:rPr>
          <w:rFonts w:cs="Arial"/>
        </w:rPr>
        <w:br w:type="page"/>
      </w:r>
    </w:p>
    <w:p w14:paraId="154E2B07" w14:textId="6EEA175F" w:rsidR="003A07E4" w:rsidRPr="00DF77CA" w:rsidRDefault="00EE7F8C" w:rsidP="003A07E4">
      <w:pPr>
        <w:pStyle w:val="Heading2"/>
        <w:keepLines/>
        <w:numPr>
          <w:ilvl w:val="0"/>
          <w:numId w:val="3"/>
        </w:numPr>
        <w:tabs>
          <w:tab w:val="clear" w:pos="567"/>
        </w:tabs>
        <w:spacing w:before="0" w:after="200" w:line="276" w:lineRule="auto"/>
        <w:ind w:left="426" w:hanging="426"/>
        <w:rPr>
          <w:b w:val="0"/>
          <w:bCs/>
          <w:color w:val="007096"/>
        </w:rPr>
      </w:pPr>
      <w:bookmarkStart w:id="69" w:name="_Toc162453629"/>
      <w:r w:rsidRPr="00DF77CA">
        <w:rPr>
          <w:bCs/>
          <w:color w:val="007096"/>
        </w:rPr>
        <w:lastRenderedPageBreak/>
        <w:t>AGRICULTURAL NATURAL CAPITAL ASSET</w:t>
      </w:r>
      <w:r w:rsidR="00982503" w:rsidRPr="00DF77CA">
        <w:rPr>
          <w:bCs/>
          <w:color w:val="007096"/>
        </w:rPr>
        <w:t>S</w:t>
      </w:r>
      <w:r w:rsidRPr="00DF77CA">
        <w:rPr>
          <w:bCs/>
          <w:color w:val="007096"/>
        </w:rPr>
        <w:t xml:space="preserve"> - </w:t>
      </w:r>
      <w:r w:rsidR="003A07E4" w:rsidRPr="00DF77CA">
        <w:rPr>
          <w:bCs/>
          <w:color w:val="007096"/>
        </w:rPr>
        <w:t>IDENTIFICATION AND SUSCEPTIBILITY</w:t>
      </w:r>
      <w:bookmarkEnd w:id="69"/>
      <w:r w:rsidR="003A07E4" w:rsidRPr="00DF77CA">
        <w:rPr>
          <w:bCs/>
          <w:color w:val="007096"/>
        </w:rPr>
        <w:t xml:space="preserve"> </w:t>
      </w:r>
    </w:p>
    <w:p w14:paraId="08633500" w14:textId="77777777" w:rsidR="006D0277" w:rsidRPr="00DF77CA" w:rsidRDefault="006D0277" w:rsidP="006D0277">
      <w:pPr>
        <w:spacing w:after="200" w:line="276" w:lineRule="auto"/>
        <w:rPr>
          <w:rFonts w:cs="Arial"/>
        </w:rPr>
      </w:pPr>
      <w:r w:rsidRPr="00DF77CA">
        <w:rPr>
          <w:rFonts w:cs="Arial"/>
        </w:rPr>
        <w:t>Almost 80% of the Wimmera’s landscape supports a large agricultural industry which significantly contributes to the region’s economy and food security at a global and national scale. Grain production is the Wimmera and southern Mallee’s biggest industry, providing 26% of Victoria’s grains, including cereals, legumes and oilseeds.</w:t>
      </w:r>
    </w:p>
    <w:p w14:paraId="60F4EEC8" w14:textId="1F0B7629" w:rsidR="006D0277" w:rsidRPr="00DF77CA" w:rsidRDefault="006D0277" w:rsidP="006D0277">
      <w:pPr>
        <w:spacing w:after="200" w:line="276" w:lineRule="auto"/>
        <w:rPr>
          <w:rFonts w:cs="Arial"/>
        </w:rPr>
      </w:pPr>
      <w:r w:rsidRPr="00DF77CA">
        <w:rPr>
          <w:rFonts w:cs="Arial"/>
        </w:rPr>
        <w:t xml:space="preserve">This is followed by 16% of Victorian sheep meat production and 17% of Victoria’s wool production </w:t>
      </w:r>
      <w:sdt>
        <w:sdtPr>
          <w:rPr>
            <w:rFonts w:cs="Arial"/>
          </w:rPr>
          <w:id w:val="-635259054"/>
          <w:citation/>
        </w:sdtPr>
        <w:sdtEndPr/>
        <w:sdtContent>
          <w:r w:rsidRPr="00DF77CA">
            <w:rPr>
              <w:rFonts w:cs="Arial"/>
            </w:rPr>
            <w:fldChar w:fldCharType="begin"/>
          </w:r>
          <w:r w:rsidRPr="00DF77CA">
            <w:rPr>
              <w:rFonts w:cs="Arial"/>
              <w:lang w:val="en-US"/>
            </w:rPr>
            <w:instrText xml:space="preserve"> CITATION Agr18 \l 1033 </w:instrText>
          </w:r>
          <w:r w:rsidRPr="00DF77CA">
            <w:rPr>
              <w:rFonts w:cs="Arial"/>
            </w:rPr>
            <w:fldChar w:fldCharType="separate"/>
          </w:r>
          <w:r w:rsidR="004E4BDE" w:rsidRPr="00DF77CA">
            <w:rPr>
              <w:rFonts w:cs="Arial"/>
              <w:noProof/>
              <w:lang w:val="en-US"/>
            </w:rPr>
            <w:t>(Agriculture Victoria, 2018)</w:t>
          </w:r>
          <w:r w:rsidRPr="00DF77CA">
            <w:rPr>
              <w:rFonts w:cs="Arial"/>
            </w:rPr>
            <w:fldChar w:fldCharType="end"/>
          </w:r>
        </w:sdtContent>
      </w:sdt>
      <w:r w:rsidRPr="00DF77CA">
        <w:rPr>
          <w:rFonts w:cs="Arial"/>
        </w:rPr>
        <w:t>. Viticulture, olives and native flowers are also significant primary industries in the region.</w:t>
      </w:r>
    </w:p>
    <w:p w14:paraId="2F7947D2" w14:textId="2CA7C2B7" w:rsidR="006D0277" w:rsidRPr="00DF77CA" w:rsidRDefault="006D0277" w:rsidP="006D0277">
      <w:pPr>
        <w:spacing w:after="200" w:line="276" w:lineRule="auto"/>
        <w:rPr>
          <w:rFonts w:cs="Arial"/>
        </w:rPr>
      </w:pPr>
      <w:r w:rsidRPr="00DF77CA">
        <w:rPr>
          <w:rFonts w:cs="Arial"/>
        </w:rPr>
        <w:t xml:space="preserve">“Natural capital in agriculture refers to the natural resources that producers manage for the benefit of their businesses, their families and for future generations’ producers” </w:t>
      </w:r>
      <w:sdt>
        <w:sdtPr>
          <w:rPr>
            <w:rFonts w:cs="Arial"/>
          </w:rPr>
          <w:id w:val="-693311475"/>
          <w:citation/>
        </w:sdtPr>
        <w:sdtEndPr/>
        <w:sdtContent>
          <w:r w:rsidRPr="00DF77CA">
            <w:rPr>
              <w:rFonts w:cs="Arial"/>
            </w:rPr>
            <w:fldChar w:fldCharType="begin"/>
          </w:r>
          <w:r w:rsidRPr="00DF77CA">
            <w:rPr>
              <w:rFonts w:cs="Arial"/>
              <w:lang w:val="en-US"/>
            </w:rPr>
            <w:instrText xml:space="preserve"> CITATION Far24 \l 1033 </w:instrText>
          </w:r>
          <w:r w:rsidRPr="00DF77CA">
            <w:rPr>
              <w:rFonts w:cs="Arial"/>
            </w:rPr>
            <w:fldChar w:fldCharType="separate"/>
          </w:r>
          <w:r w:rsidR="004E4BDE" w:rsidRPr="00DF77CA">
            <w:rPr>
              <w:rFonts w:cs="Arial"/>
              <w:noProof/>
              <w:lang w:val="en-US"/>
            </w:rPr>
            <w:t>(Farming for the Future , 2024)</w:t>
          </w:r>
          <w:r w:rsidRPr="00DF77CA">
            <w:rPr>
              <w:rFonts w:cs="Arial"/>
            </w:rPr>
            <w:fldChar w:fldCharType="end"/>
          </w:r>
        </w:sdtContent>
      </w:sdt>
      <w:r w:rsidRPr="00DF77CA">
        <w:rPr>
          <w:rFonts w:cs="Arial"/>
        </w:rPr>
        <w:t>.</w:t>
      </w:r>
    </w:p>
    <w:p w14:paraId="5AC522F9" w14:textId="453CE13E" w:rsidR="006D0277" w:rsidRPr="00DF77CA" w:rsidRDefault="006D0277" w:rsidP="006D0277">
      <w:pPr>
        <w:spacing w:after="200" w:line="276" w:lineRule="auto"/>
        <w:rPr>
          <w:rFonts w:cs="Arial"/>
        </w:rPr>
      </w:pPr>
      <w:r w:rsidRPr="00DF77CA">
        <w:rPr>
          <w:rFonts w:cs="Arial"/>
        </w:rPr>
        <w:t>Agricultural natural-capital assets are the natural resources on farms that support food and fibre production. This includes soil, air, water, riparian areas, remnant native vegetation</w:t>
      </w:r>
      <w:r w:rsidR="00B53419" w:rsidRPr="00DF77CA">
        <w:rPr>
          <w:rFonts w:cs="Arial"/>
        </w:rPr>
        <w:t xml:space="preserve"> including patches and large hollow-bearing trees</w:t>
      </w:r>
      <w:r w:rsidRPr="00DF77CA">
        <w:rPr>
          <w:rFonts w:cs="Arial"/>
        </w:rPr>
        <w:t xml:space="preserve">, agroforestry and environmental plantings. </w:t>
      </w:r>
    </w:p>
    <w:p w14:paraId="57DB8292" w14:textId="77777777" w:rsidR="006D0277" w:rsidRPr="00DF77CA" w:rsidRDefault="006D0277" w:rsidP="006D0277">
      <w:pPr>
        <w:rPr>
          <w:rFonts w:cs="Arial"/>
        </w:rPr>
      </w:pPr>
      <w:r w:rsidRPr="00DF77CA">
        <w:rPr>
          <w:rFonts w:cs="Arial"/>
        </w:rPr>
        <w:t xml:space="preserve">This Plan focuses on the natural-capital assets on Wimmera farms that support agricultural production. Agricultural commodities themselves such as livestock, crops and their quality are outside the scope of this document. </w:t>
      </w:r>
    </w:p>
    <w:p w14:paraId="1B2D0C42" w14:textId="7575321F" w:rsidR="006D0277" w:rsidRPr="00DF77CA" w:rsidRDefault="006D0277" w:rsidP="006D0277">
      <w:pPr>
        <w:rPr>
          <w:rFonts w:cs="Arial"/>
        </w:rPr>
      </w:pPr>
      <w:r w:rsidRPr="00DF77CA">
        <w:rPr>
          <w:rFonts w:cs="Arial"/>
        </w:rPr>
        <w:t xml:space="preserve">Appendix 1, Figure </w:t>
      </w:r>
      <w:r w:rsidR="00E3274B" w:rsidRPr="00DF77CA">
        <w:rPr>
          <w:rFonts w:cs="Arial"/>
        </w:rPr>
        <w:t>20</w:t>
      </w:r>
      <w:r w:rsidRPr="00DF77CA">
        <w:rPr>
          <w:rFonts w:cs="Arial"/>
        </w:rPr>
        <w:t xml:space="preserve"> shows the location of agricultural land in the Wimmera, indicating where agricultural soils and native vegetation on farms are located.</w:t>
      </w:r>
    </w:p>
    <w:p w14:paraId="2B485FCF" w14:textId="407963A4" w:rsidR="000628E7" w:rsidRPr="00DF77CA" w:rsidRDefault="000628E7" w:rsidP="000628E7">
      <w:pPr>
        <w:spacing w:after="200" w:line="276" w:lineRule="auto"/>
        <w:rPr>
          <w:rFonts w:cs="Arial"/>
        </w:rPr>
      </w:pPr>
      <w:r w:rsidRPr="00DF77CA">
        <w:rPr>
          <w:rFonts w:cs="Arial"/>
        </w:rPr>
        <w:t>Appendix 2 provides a multi-jurisdictional inventory of assets, outlining the relevant legislation and policies by jurisdiction.</w:t>
      </w:r>
    </w:p>
    <w:p w14:paraId="2A3C0510" w14:textId="77777777" w:rsidR="006D0277" w:rsidRPr="00DF77CA" w:rsidRDefault="006D0277" w:rsidP="00B319D2">
      <w:pPr>
        <w:pStyle w:val="Heading3"/>
      </w:pPr>
      <w:r w:rsidRPr="00DF77CA">
        <w:t>Agricultural soils</w:t>
      </w:r>
    </w:p>
    <w:p w14:paraId="5B9AFC6B" w14:textId="77777777" w:rsidR="006D0277" w:rsidRPr="00DF77CA" w:rsidRDefault="006D0277" w:rsidP="006D0277">
      <w:pPr>
        <w:rPr>
          <w:rFonts w:cs="Arial"/>
        </w:rPr>
      </w:pPr>
      <w:r w:rsidRPr="00DF77CA">
        <w:rPr>
          <w:rFonts w:cs="Arial"/>
        </w:rPr>
        <w:t>Wimmera soils are an important natural-capital asset underpinning the region’s valuable agricultural industry. Healthy soils support the production of food and fibre as well as the region’s natural landscapes.</w:t>
      </w:r>
    </w:p>
    <w:p w14:paraId="63D28B42" w14:textId="77777777" w:rsidR="006D0277" w:rsidRPr="00DF77CA" w:rsidRDefault="006D0277" w:rsidP="006D0277">
      <w:pPr>
        <w:rPr>
          <w:rFonts w:cs="Arial"/>
        </w:rPr>
      </w:pPr>
      <w:r w:rsidRPr="00DF77CA">
        <w:rPr>
          <w:rFonts w:cs="Arial"/>
        </w:rPr>
        <w:t>The management of soils influences the health of natural assets, such as native vegetation and waterways by providing a healthy foundation for plants and animals and acting as a buffer to prevent sediments entering waterways.</w:t>
      </w:r>
    </w:p>
    <w:p w14:paraId="75996C5D" w14:textId="1FD3A2B7" w:rsidR="004E2614" w:rsidRPr="00DF77CA" w:rsidRDefault="0081594D" w:rsidP="006D0277">
      <w:pPr>
        <w:rPr>
          <w:rFonts w:cs="Arial"/>
        </w:rPr>
      </w:pPr>
      <w:r w:rsidRPr="00DF77CA">
        <w:rPr>
          <w:rFonts w:cs="Arial"/>
        </w:rPr>
        <w:t>Stakeholders reported observations of inappropriate soil management occurring in the region, such as deep ploughing on sections of roadside and private land to form fire breaks. Slashing or controlled burning is preferred due to reduced impacts on soil health and erosion, as well as native species that may be present. A key action is to i</w:t>
      </w:r>
      <w:r w:rsidR="004E2614" w:rsidRPr="00DF77CA">
        <w:rPr>
          <w:rFonts w:cs="Arial"/>
        </w:rPr>
        <w:t>ncreas</w:t>
      </w:r>
      <w:r w:rsidRPr="00DF77CA">
        <w:rPr>
          <w:rFonts w:cs="Arial"/>
        </w:rPr>
        <w:t>e</w:t>
      </w:r>
      <w:r w:rsidR="004E2614" w:rsidRPr="00DF77CA">
        <w:rPr>
          <w:rFonts w:cs="Arial"/>
        </w:rPr>
        <w:t xml:space="preserve"> community knowledge around sustainable </w:t>
      </w:r>
      <w:r w:rsidRPr="00DF77CA">
        <w:rPr>
          <w:rFonts w:cs="Arial"/>
        </w:rPr>
        <w:t xml:space="preserve">soil management </w:t>
      </w:r>
      <w:r w:rsidR="004E2614" w:rsidRPr="00DF77CA">
        <w:rPr>
          <w:rFonts w:cs="Arial"/>
        </w:rPr>
        <w:t>practices</w:t>
      </w:r>
      <w:r w:rsidRPr="00DF77CA">
        <w:rPr>
          <w:rFonts w:cs="Arial"/>
        </w:rPr>
        <w:t>, including the</w:t>
      </w:r>
      <w:r w:rsidR="004E2614" w:rsidRPr="00DF77CA">
        <w:rPr>
          <w:rFonts w:cs="Arial"/>
        </w:rPr>
        <w:t xml:space="preserve"> impacts of ploughing firebreaks</w:t>
      </w:r>
      <w:r w:rsidRPr="00DF77CA">
        <w:rPr>
          <w:rFonts w:cs="Arial"/>
        </w:rPr>
        <w:t xml:space="preserve"> and other options available.</w:t>
      </w:r>
    </w:p>
    <w:tbl>
      <w:tblPr>
        <w:tblStyle w:val="TableGrid"/>
        <w:tblW w:w="0" w:type="auto"/>
        <w:tblLook w:val="04A0" w:firstRow="1" w:lastRow="0" w:firstColumn="1" w:lastColumn="0" w:noHBand="0" w:noVBand="1"/>
      </w:tblPr>
      <w:tblGrid>
        <w:gridCol w:w="1346"/>
        <w:gridCol w:w="1268"/>
        <w:gridCol w:w="2261"/>
        <w:gridCol w:w="1387"/>
        <w:gridCol w:w="2798"/>
      </w:tblGrid>
      <w:tr w:rsidR="006D0277" w:rsidRPr="00DF77CA" w14:paraId="1FC3B2DF" w14:textId="77777777" w:rsidTr="00141A5D">
        <w:trPr>
          <w:tblHeader/>
        </w:trPr>
        <w:tc>
          <w:tcPr>
            <w:tcW w:w="0" w:type="auto"/>
            <w:shd w:val="clear" w:color="auto" w:fill="D9D9D9" w:themeFill="background1" w:themeFillShade="D9"/>
          </w:tcPr>
          <w:p w14:paraId="1F353C85" w14:textId="77777777" w:rsidR="006D0277" w:rsidRPr="00DF77CA" w:rsidRDefault="006D0277" w:rsidP="00AE6C91">
            <w:pPr>
              <w:spacing w:line="276" w:lineRule="auto"/>
              <w:rPr>
                <w:rFonts w:cs="Arial"/>
                <w:b/>
                <w:bCs/>
                <w:szCs w:val="18"/>
                <w:lang w:val="en-GB"/>
              </w:rPr>
            </w:pPr>
            <w:r w:rsidRPr="00DF77CA">
              <w:rPr>
                <w:rFonts w:cs="Arial"/>
                <w:b/>
                <w:bCs/>
                <w:szCs w:val="18"/>
                <w:lang w:val="en-GB"/>
              </w:rPr>
              <w:t>Agricultural natural capital asset</w:t>
            </w:r>
          </w:p>
        </w:tc>
        <w:tc>
          <w:tcPr>
            <w:tcW w:w="0" w:type="auto"/>
            <w:shd w:val="clear" w:color="auto" w:fill="D9D9D9" w:themeFill="background1" w:themeFillShade="D9"/>
          </w:tcPr>
          <w:p w14:paraId="585F701D"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605CF268"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0" w:type="auto"/>
            <w:shd w:val="clear" w:color="auto" w:fill="D9D9D9" w:themeFill="background1" w:themeFillShade="D9"/>
          </w:tcPr>
          <w:p w14:paraId="68CC72DE"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0" w:type="auto"/>
            <w:shd w:val="clear" w:color="auto" w:fill="D9D9D9" w:themeFill="background1" w:themeFillShade="D9"/>
          </w:tcPr>
          <w:p w14:paraId="065FAEDB"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744AF03F" w14:textId="77777777" w:rsidTr="00141A5D">
        <w:trPr>
          <w:trHeight w:val="112"/>
        </w:trPr>
        <w:tc>
          <w:tcPr>
            <w:tcW w:w="0" w:type="auto"/>
            <w:vMerge w:val="restart"/>
          </w:tcPr>
          <w:p w14:paraId="31B1C80A" w14:textId="77777777" w:rsidR="006D0277" w:rsidRPr="00DF77CA" w:rsidRDefault="006D0277" w:rsidP="00AE6C91">
            <w:pPr>
              <w:spacing w:line="276" w:lineRule="auto"/>
              <w:rPr>
                <w:rFonts w:cs="Arial"/>
                <w:b/>
                <w:bCs/>
                <w:szCs w:val="18"/>
                <w:lang w:val="en-GB"/>
              </w:rPr>
            </w:pPr>
            <w:bookmarkStart w:id="70" w:name="_Hlk151633184"/>
            <w:r w:rsidRPr="00DF77CA">
              <w:rPr>
                <w:rFonts w:cs="Arial"/>
                <w:b/>
                <w:bCs/>
                <w:szCs w:val="18"/>
                <w:lang w:val="en-GB"/>
              </w:rPr>
              <w:t>Agricultural soils</w:t>
            </w:r>
          </w:p>
        </w:tc>
        <w:tc>
          <w:tcPr>
            <w:tcW w:w="0" w:type="auto"/>
          </w:tcPr>
          <w:p w14:paraId="0C53F5DD"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0" w:type="auto"/>
          </w:tcPr>
          <w:p w14:paraId="0C0BC4AE" w14:textId="77777777" w:rsidR="006D0277" w:rsidRPr="00DF77CA" w:rsidRDefault="006D0277" w:rsidP="00AE6C91">
            <w:pPr>
              <w:spacing w:line="276" w:lineRule="auto"/>
              <w:rPr>
                <w:rFonts w:cs="Arial"/>
                <w:szCs w:val="18"/>
                <w:lang w:val="en-GB"/>
              </w:rPr>
            </w:pPr>
            <w:r w:rsidRPr="00DF77CA">
              <w:rPr>
                <w:rFonts w:cs="Arial"/>
                <w:szCs w:val="18"/>
                <w:lang w:val="en-GB"/>
              </w:rPr>
              <w:t>Wildfire on farms removes ground cover, exposing soils and making them susceptible to erosion by wind and rainfall runoff. Erosion impacts on soil fertility and productivity by removing productive topsoil, nutrients, and carbon.</w:t>
            </w:r>
          </w:p>
        </w:tc>
        <w:tc>
          <w:tcPr>
            <w:tcW w:w="0" w:type="auto"/>
          </w:tcPr>
          <w:p w14:paraId="3A84ECD3"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0" w:type="auto"/>
          </w:tcPr>
          <w:p w14:paraId="187E3B8A"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Exposed soil leading to wind and water erosion are significant threats to soil health and function in the Wimmera. </w:t>
            </w:r>
          </w:p>
          <w:p w14:paraId="3DBECB4A"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Wind and water erosion following fires can occur across the catchment, especially in the northern Wimmera (wind) and Upper Catchment area (water). </w:t>
            </w:r>
          </w:p>
          <w:p w14:paraId="5B89AB86"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Water erosion is of particular concern in the Upper Catchment. Fires are challenging to manage in this hilly landscape and can burn large areas. The risk of paddock soils and waterways eroding during rainfall events increases </w:t>
            </w:r>
            <w:r w:rsidRPr="00DF77CA">
              <w:rPr>
                <w:rFonts w:cs="Arial"/>
                <w:szCs w:val="18"/>
                <w:lang w:val="en-GB"/>
              </w:rPr>
              <w:lastRenderedPageBreak/>
              <w:t>substantially when ground cover is low or absent.</w:t>
            </w:r>
          </w:p>
          <w:p w14:paraId="4B86251F"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Fires in the northern Wimmera are generally easier to control because of the relatively flat terrain and lack of heavy fuel loads. </w:t>
            </w:r>
          </w:p>
        </w:tc>
      </w:tr>
      <w:tr w:rsidR="006D0277" w:rsidRPr="00DF77CA" w14:paraId="6A8C9AA5" w14:textId="77777777" w:rsidTr="00141A5D">
        <w:tc>
          <w:tcPr>
            <w:tcW w:w="0" w:type="auto"/>
            <w:vMerge/>
          </w:tcPr>
          <w:p w14:paraId="79EFA6DB" w14:textId="77777777" w:rsidR="006D0277" w:rsidRPr="00DF77CA" w:rsidRDefault="006D0277" w:rsidP="00AE6C91">
            <w:pPr>
              <w:spacing w:line="276" w:lineRule="auto"/>
              <w:rPr>
                <w:rFonts w:cs="Arial"/>
                <w:szCs w:val="18"/>
                <w:lang w:val="en-GB"/>
              </w:rPr>
            </w:pPr>
          </w:p>
        </w:tc>
        <w:tc>
          <w:tcPr>
            <w:tcW w:w="0" w:type="auto"/>
          </w:tcPr>
          <w:p w14:paraId="79E11711"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0" w:type="auto"/>
          </w:tcPr>
          <w:p w14:paraId="4B3EDC97" w14:textId="77777777" w:rsidR="006D0277" w:rsidRPr="00DF77CA" w:rsidRDefault="006D0277" w:rsidP="00AE6C91">
            <w:pPr>
              <w:spacing w:line="276" w:lineRule="auto"/>
              <w:rPr>
                <w:rFonts w:cs="Arial"/>
                <w:szCs w:val="18"/>
                <w:lang w:val="en-GB"/>
              </w:rPr>
            </w:pPr>
            <w:r w:rsidRPr="00DF77CA">
              <w:rPr>
                <w:rFonts w:cs="Arial"/>
                <w:szCs w:val="18"/>
                <w:lang w:val="en-GB"/>
              </w:rPr>
              <w:t>River and stream flooding and overland flow have the potential to erode agricultural soils in all soil types.</w:t>
            </w:r>
          </w:p>
        </w:tc>
        <w:tc>
          <w:tcPr>
            <w:tcW w:w="0" w:type="auto"/>
          </w:tcPr>
          <w:p w14:paraId="45A1589C"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0" w:type="auto"/>
          </w:tcPr>
          <w:p w14:paraId="59D124A6" w14:textId="77777777" w:rsidR="006D0277" w:rsidRPr="00DF77CA" w:rsidRDefault="006D0277" w:rsidP="00AE6C91">
            <w:pPr>
              <w:spacing w:after="60" w:line="276" w:lineRule="auto"/>
              <w:rPr>
                <w:rFonts w:cs="Arial"/>
                <w:szCs w:val="18"/>
                <w:lang w:val="en-GB"/>
              </w:rPr>
            </w:pPr>
            <w:r w:rsidRPr="00DF77CA">
              <w:rPr>
                <w:rFonts w:cs="Arial"/>
                <w:szCs w:val="18"/>
                <w:lang w:val="en-GB"/>
              </w:rPr>
              <w:t>Soils are more susceptible to erosion if ground cover is low or absent due to land management practices, wildfire, or drought.</w:t>
            </w:r>
          </w:p>
          <w:p w14:paraId="4777D530"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Soil erosion caused by flooding can occur across the catchment. It occurs most frequently in the Upper Catchment where hillslopes are steeper. </w:t>
            </w:r>
          </w:p>
          <w:p w14:paraId="5B3A66F5" w14:textId="77777777" w:rsidR="006D0277" w:rsidRPr="00DF77CA" w:rsidRDefault="006D0277" w:rsidP="00AE6C91">
            <w:pPr>
              <w:spacing w:after="60" w:line="276" w:lineRule="auto"/>
              <w:rPr>
                <w:rFonts w:cs="Arial"/>
                <w:szCs w:val="18"/>
                <w:lang w:val="en-GB"/>
              </w:rPr>
            </w:pPr>
            <w:r w:rsidRPr="00DF77CA">
              <w:rPr>
                <w:rFonts w:cs="Arial"/>
                <w:szCs w:val="18"/>
                <w:lang w:val="en-GB"/>
              </w:rPr>
              <w:t>Soils with compaction and low soil carbon are more susceptible to erosion and are impaired in their ability to capture and absorb water.</w:t>
            </w:r>
          </w:p>
        </w:tc>
      </w:tr>
      <w:bookmarkEnd w:id="70"/>
      <w:tr w:rsidR="006D0277" w:rsidRPr="00DF77CA" w14:paraId="2346A597" w14:textId="77777777" w:rsidTr="00141A5D">
        <w:trPr>
          <w:trHeight w:val="112"/>
        </w:trPr>
        <w:tc>
          <w:tcPr>
            <w:tcW w:w="0" w:type="auto"/>
            <w:vMerge/>
          </w:tcPr>
          <w:p w14:paraId="2F159D62" w14:textId="77777777" w:rsidR="006D0277" w:rsidRPr="00DF77CA" w:rsidRDefault="006D0277" w:rsidP="00AE6C91">
            <w:pPr>
              <w:spacing w:line="276" w:lineRule="auto"/>
              <w:rPr>
                <w:rFonts w:cs="Arial"/>
                <w:szCs w:val="18"/>
                <w:lang w:val="en-GB"/>
              </w:rPr>
            </w:pPr>
          </w:p>
        </w:tc>
        <w:tc>
          <w:tcPr>
            <w:tcW w:w="0" w:type="auto"/>
          </w:tcPr>
          <w:p w14:paraId="6B439297" w14:textId="77777777" w:rsidR="006D0277" w:rsidRPr="00DF77CA" w:rsidRDefault="006D0277" w:rsidP="00AE6C91">
            <w:pPr>
              <w:spacing w:line="276" w:lineRule="auto"/>
              <w:rPr>
                <w:rFonts w:cs="Arial"/>
                <w:szCs w:val="18"/>
                <w:lang w:val="en-GB"/>
              </w:rPr>
            </w:pPr>
            <w:r w:rsidRPr="00DF77CA">
              <w:rPr>
                <w:rFonts w:cs="Arial"/>
                <w:szCs w:val="18"/>
                <w:lang w:val="en-GB"/>
              </w:rPr>
              <w:t>Pest or disease emergency</w:t>
            </w:r>
          </w:p>
        </w:tc>
        <w:tc>
          <w:tcPr>
            <w:tcW w:w="0" w:type="auto"/>
          </w:tcPr>
          <w:p w14:paraId="1A5B8A77" w14:textId="77777777" w:rsidR="006D0277" w:rsidRPr="00DF77CA" w:rsidRDefault="006D0277" w:rsidP="00AE6C91">
            <w:pPr>
              <w:spacing w:line="276" w:lineRule="auto"/>
              <w:rPr>
                <w:rFonts w:cs="Arial"/>
                <w:szCs w:val="18"/>
                <w:lang w:val="en-GB"/>
              </w:rPr>
            </w:pPr>
            <w:r w:rsidRPr="00DF77CA">
              <w:rPr>
                <w:rFonts w:cs="Arial"/>
                <w:szCs w:val="18"/>
                <w:lang w:val="en-GB"/>
              </w:rPr>
              <w:t xml:space="preserve">Impacts on the ability to use soil due to quarantine or restrictions imposed, for example Anthrax, fire ants. </w:t>
            </w:r>
          </w:p>
          <w:p w14:paraId="44DBC861" w14:textId="77777777" w:rsidR="006D0277" w:rsidRPr="00DF77CA" w:rsidRDefault="006D0277" w:rsidP="00AE6C91">
            <w:pPr>
              <w:spacing w:line="276" w:lineRule="auto"/>
              <w:rPr>
                <w:rFonts w:cs="Arial"/>
                <w:szCs w:val="18"/>
                <w:lang w:val="en-GB"/>
              </w:rPr>
            </w:pPr>
            <w:r w:rsidRPr="00DF77CA">
              <w:rPr>
                <w:rFonts w:cs="Arial"/>
                <w:szCs w:val="18"/>
                <w:lang w:val="en-GB"/>
              </w:rPr>
              <w:t xml:space="preserve">Soil can be out of production for extended periods. </w:t>
            </w:r>
          </w:p>
        </w:tc>
        <w:tc>
          <w:tcPr>
            <w:tcW w:w="0" w:type="auto"/>
          </w:tcPr>
          <w:p w14:paraId="3EA30037"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0" w:type="auto"/>
          </w:tcPr>
          <w:p w14:paraId="0E4C02B1"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There are very few occurrences in the Wimmera. Consequences would be high, but likelihood is low. </w:t>
            </w:r>
          </w:p>
          <w:p w14:paraId="1510096F"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The Wimmera does not tend to be a hotspot for disease given the climate. </w:t>
            </w:r>
          </w:p>
        </w:tc>
      </w:tr>
    </w:tbl>
    <w:p w14:paraId="0885B47F" w14:textId="77777777" w:rsidR="00A52BD3" w:rsidRPr="00DF77CA" w:rsidRDefault="00A52BD3">
      <w:pPr>
        <w:tabs>
          <w:tab w:val="clear" w:pos="567"/>
        </w:tabs>
        <w:spacing w:after="0"/>
        <w:rPr>
          <w:rFonts w:cs="Arial"/>
          <w:b/>
          <w:bCs/>
          <w:iCs/>
          <w:color w:val="007096"/>
          <w:kern w:val="32"/>
          <w:sz w:val="28"/>
          <w:szCs w:val="28"/>
        </w:rPr>
      </w:pPr>
      <w:r w:rsidRPr="00DF77CA">
        <w:rPr>
          <w:rFonts w:cs="Arial"/>
        </w:rPr>
        <w:br w:type="page"/>
      </w:r>
    </w:p>
    <w:p w14:paraId="684B6985" w14:textId="73170569" w:rsidR="006D0277" w:rsidRPr="00DF77CA" w:rsidRDefault="006D0277" w:rsidP="00B319D2">
      <w:pPr>
        <w:pStyle w:val="Heading3"/>
      </w:pPr>
      <w:r w:rsidRPr="00DF77CA">
        <w:lastRenderedPageBreak/>
        <w:t>Riparian Areas, Native Vegetation, Agroforestry and Environmental Plantings on Farms</w:t>
      </w:r>
    </w:p>
    <w:p w14:paraId="301C0116" w14:textId="77777777" w:rsidR="006D0277" w:rsidRPr="00DF77CA" w:rsidRDefault="006D0277" w:rsidP="006D0277">
      <w:pPr>
        <w:rPr>
          <w:rFonts w:cs="Arial"/>
        </w:rPr>
      </w:pPr>
      <w:r w:rsidRPr="00DF77CA">
        <w:rPr>
          <w:rFonts w:cs="Arial"/>
        </w:rPr>
        <w:t xml:space="preserve">Native vegetation on farms occurs as remnant or revegetated patches large and small, isolated paddock trees, and in riparian zones beside waterways. </w:t>
      </w:r>
    </w:p>
    <w:p w14:paraId="3D6286CE" w14:textId="156EF46E" w:rsidR="006D0277" w:rsidRPr="00DF77CA" w:rsidRDefault="006D0277" w:rsidP="006D0277">
      <w:pPr>
        <w:rPr>
          <w:rFonts w:cs="Arial"/>
        </w:rPr>
      </w:pPr>
      <w:r w:rsidRPr="00DF77CA">
        <w:rPr>
          <w:rFonts w:cs="Arial"/>
        </w:rPr>
        <w:t xml:space="preserve">In general terms, thirty-one percent of the Wimmera’s 2.3-million hectares is covered by natural habitat. Almost half of this (49%) occurs on private land </w:t>
      </w:r>
      <w:sdt>
        <w:sdtPr>
          <w:rPr>
            <w:rFonts w:cs="Arial"/>
          </w:rPr>
          <w:id w:val="348061401"/>
          <w:citation/>
        </w:sdtPr>
        <w:sdtEndPr/>
        <w:sdtContent>
          <w:r w:rsidRPr="00DF77CA">
            <w:rPr>
              <w:rFonts w:cs="Arial"/>
            </w:rPr>
            <w:fldChar w:fldCharType="begin"/>
          </w:r>
          <w:r w:rsidRPr="00DF77CA">
            <w:rPr>
              <w:rFonts w:cs="Arial"/>
              <w:lang w:val="en-US"/>
            </w:rPr>
            <w:instrText xml:space="preserve">CITATION Placeholder4 \l 1033 </w:instrText>
          </w:r>
          <w:r w:rsidRPr="00DF77CA">
            <w:rPr>
              <w:rFonts w:cs="Arial"/>
            </w:rPr>
            <w:fldChar w:fldCharType="separate"/>
          </w:r>
          <w:r w:rsidR="004E4BDE" w:rsidRPr="00DF77CA">
            <w:rPr>
              <w:rFonts w:cs="Arial"/>
              <w:noProof/>
              <w:lang w:val="en-US"/>
            </w:rPr>
            <w:t>(Wimmera CMA, 2021)</w:t>
          </w:r>
          <w:r w:rsidRPr="00DF77CA">
            <w:rPr>
              <w:rFonts w:cs="Arial"/>
            </w:rPr>
            <w:fldChar w:fldCharType="end"/>
          </w:r>
        </w:sdtContent>
      </w:sdt>
      <w:r w:rsidRPr="00DF77CA">
        <w:rPr>
          <w:rFonts w:cs="Arial"/>
        </w:rPr>
        <w:t xml:space="preserve">. </w:t>
      </w:r>
    </w:p>
    <w:p w14:paraId="07DA5033" w14:textId="77777777" w:rsidR="006D0277" w:rsidRPr="00DF77CA" w:rsidRDefault="006D0277" w:rsidP="006D0277">
      <w:pPr>
        <w:rPr>
          <w:rFonts w:cs="Arial"/>
        </w:rPr>
      </w:pPr>
      <w:r w:rsidRPr="00DF77CA">
        <w:rPr>
          <w:rFonts w:cs="Arial"/>
        </w:rPr>
        <w:t xml:space="preserve">Agroforestry involves managing trees and shrubs on farms to provide benefits important to the farmer. </w:t>
      </w:r>
    </w:p>
    <w:p w14:paraId="5D437351" w14:textId="3F574174" w:rsidR="006D0277" w:rsidRPr="00DF77CA" w:rsidRDefault="006D0277" w:rsidP="006D0277">
      <w:pPr>
        <w:rPr>
          <w:rFonts w:cs="Arial"/>
        </w:rPr>
      </w:pPr>
      <w:r w:rsidRPr="00DF77CA">
        <w:rPr>
          <w:rFonts w:cs="Arial"/>
        </w:rPr>
        <w:t>Riparian areas, native vegetation, agroforestry and environmental plantings on farms provide a variety of benefits to agricultural production and biodiversity conservation:</w:t>
      </w:r>
    </w:p>
    <w:p w14:paraId="7FABCC81" w14:textId="77777777" w:rsidR="006D0277" w:rsidRPr="00DF77CA" w:rsidRDefault="006D0277" w:rsidP="006D0277">
      <w:pPr>
        <w:pStyle w:val="ListParagraph"/>
        <w:numPr>
          <w:ilvl w:val="0"/>
          <w:numId w:val="6"/>
        </w:numPr>
        <w:rPr>
          <w:rFonts w:cs="Arial"/>
        </w:rPr>
      </w:pPr>
      <w:r w:rsidRPr="00DF77CA">
        <w:rPr>
          <w:rFonts w:cs="Arial"/>
        </w:rPr>
        <w:t>Providing habitat for beneficial insects that support agricultural production as predators of pest insects and as pollinators.</w:t>
      </w:r>
    </w:p>
    <w:p w14:paraId="7CD16825" w14:textId="77777777" w:rsidR="006D0277" w:rsidRPr="00DF77CA" w:rsidRDefault="006D0277" w:rsidP="006D0277">
      <w:pPr>
        <w:pStyle w:val="ListParagraph"/>
        <w:numPr>
          <w:ilvl w:val="0"/>
          <w:numId w:val="6"/>
        </w:numPr>
        <w:rPr>
          <w:rFonts w:cs="Arial"/>
        </w:rPr>
      </w:pPr>
      <w:r w:rsidRPr="00DF77CA">
        <w:rPr>
          <w:rFonts w:cs="Arial"/>
        </w:rPr>
        <w:t>Providing shade and shelter to livestock, improving livestock health, and reducing stress.</w:t>
      </w:r>
    </w:p>
    <w:p w14:paraId="08955A3E" w14:textId="77777777" w:rsidR="006D0277" w:rsidRPr="00DF77CA" w:rsidRDefault="006D0277" w:rsidP="006D0277">
      <w:pPr>
        <w:pStyle w:val="ListParagraph"/>
        <w:numPr>
          <w:ilvl w:val="0"/>
          <w:numId w:val="6"/>
        </w:numPr>
        <w:rPr>
          <w:rFonts w:cs="Arial"/>
        </w:rPr>
      </w:pPr>
      <w:r w:rsidRPr="00DF77CA">
        <w:rPr>
          <w:rFonts w:cs="Arial"/>
        </w:rPr>
        <w:t>Storing carbon, offsetting against a farm business’s greenhouse gas emissions.</w:t>
      </w:r>
    </w:p>
    <w:p w14:paraId="64B3A74E" w14:textId="77777777" w:rsidR="006D0277" w:rsidRPr="00DF77CA" w:rsidRDefault="006D0277" w:rsidP="006D0277">
      <w:pPr>
        <w:pStyle w:val="ListParagraph"/>
        <w:numPr>
          <w:ilvl w:val="0"/>
          <w:numId w:val="6"/>
        </w:numPr>
        <w:rPr>
          <w:rFonts w:cs="Arial"/>
        </w:rPr>
      </w:pPr>
      <w:r w:rsidRPr="00DF77CA">
        <w:rPr>
          <w:rFonts w:cs="Arial"/>
        </w:rPr>
        <w:t>Producing timber.</w:t>
      </w:r>
    </w:p>
    <w:p w14:paraId="5B2650AC" w14:textId="77777777" w:rsidR="006D0277" w:rsidRPr="00DF77CA" w:rsidRDefault="006D0277" w:rsidP="006D0277">
      <w:pPr>
        <w:pStyle w:val="ListParagraph"/>
        <w:numPr>
          <w:ilvl w:val="0"/>
          <w:numId w:val="6"/>
        </w:numPr>
        <w:rPr>
          <w:rFonts w:cs="Arial"/>
        </w:rPr>
      </w:pPr>
      <w:r w:rsidRPr="00DF77CA">
        <w:rPr>
          <w:rFonts w:cs="Arial"/>
        </w:rPr>
        <w:t>Rehabilitating unproductive land such as saline or eroded areas.</w:t>
      </w:r>
    </w:p>
    <w:p w14:paraId="67F1C18E" w14:textId="77777777" w:rsidR="006D0277" w:rsidRPr="00DF77CA" w:rsidRDefault="006D0277" w:rsidP="006D0277">
      <w:pPr>
        <w:pStyle w:val="ListParagraph"/>
        <w:numPr>
          <w:ilvl w:val="0"/>
          <w:numId w:val="6"/>
        </w:numPr>
        <w:rPr>
          <w:rFonts w:cs="Arial"/>
        </w:rPr>
      </w:pPr>
      <w:r w:rsidRPr="00DF77CA">
        <w:rPr>
          <w:rFonts w:cs="Arial"/>
        </w:rPr>
        <w:t>Improving the amenity of a property.</w:t>
      </w:r>
    </w:p>
    <w:p w14:paraId="17F0410A" w14:textId="60789F49" w:rsidR="00141A5D" w:rsidRPr="00DF77CA" w:rsidRDefault="00141A5D" w:rsidP="006D0277">
      <w:pPr>
        <w:pStyle w:val="ListParagraph"/>
        <w:numPr>
          <w:ilvl w:val="0"/>
          <w:numId w:val="6"/>
        </w:numPr>
        <w:rPr>
          <w:rFonts w:cs="Arial"/>
        </w:rPr>
      </w:pPr>
      <w:r w:rsidRPr="00DF77CA">
        <w:rPr>
          <w:rFonts w:cs="Arial"/>
        </w:rPr>
        <w:t xml:space="preserve">Providing habitat to native fauna, including hollows for nesting and shelter, food sources and </w:t>
      </w:r>
      <w:proofErr w:type="spellStart"/>
      <w:r w:rsidRPr="00DF77CA">
        <w:rPr>
          <w:rFonts w:cs="Arial"/>
        </w:rPr>
        <w:t>shelt</w:t>
      </w:r>
      <w:proofErr w:type="spellEnd"/>
      <w:r w:rsidRPr="00DF77CA">
        <w:rPr>
          <w:rFonts w:cs="Arial"/>
        </w:rPr>
        <w:t>.</w:t>
      </w:r>
    </w:p>
    <w:p w14:paraId="409B5414" w14:textId="77777777" w:rsidR="006D0277" w:rsidRPr="00DF77CA" w:rsidRDefault="006D0277" w:rsidP="006D0277">
      <w:pPr>
        <w:rPr>
          <w:rFonts w:cs="Arial"/>
        </w:rPr>
      </w:pPr>
      <w:proofErr w:type="gramStart"/>
      <w:r w:rsidRPr="00DF77CA">
        <w:rPr>
          <w:rFonts w:cs="Arial"/>
        </w:rPr>
        <w:t>Native habitat</w:t>
      </w:r>
      <w:proofErr w:type="gramEnd"/>
      <w:r w:rsidRPr="00DF77CA">
        <w:rPr>
          <w:rFonts w:cs="Arial"/>
        </w:rPr>
        <w:t xml:space="preserve"> on farms is extremely important in supporting and maintaining biodiversity across the Wimmera. It provides habitat for many species and ecosystems and acts as steppingstones and pathways for species to move through the agricultural landscape between patches of suitable habitat.</w:t>
      </w:r>
    </w:p>
    <w:tbl>
      <w:tblPr>
        <w:tblStyle w:val="TableGrid"/>
        <w:tblW w:w="5000" w:type="pct"/>
        <w:tblLook w:val="04A0" w:firstRow="1" w:lastRow="0" w:firstColumn="1" w:lastColumn="0" w:noHBand="0" w:noVBand="1"/>
      </w:tblPr>
      <w:tblGrid>
        <w:gridCol w:w="1467"/>
        <w:gridCol w:w="1187"/>
        <w:gridCol w:w="2914"/>
        <w:gridCol w:w="1387"/>
        <w:gridCol w:w="2105"/>
      </w:tblGrid>
      <w:tr w:rsidR="006D0277" w:rsidRPr="00DF77CA" w14:paraId="5AC29D87" w14:textId="77777777" w:rsidTr="00AE6C91">
        <w:trPr>
          <w:tblHeader/>
        </w:trPr>
        <w:tc>
          <w:tcPr>
            <w:tcW w:w="820" w:type="pct"/>
            <w:shd w:val="clear" w:color="auto" w:fill="D9D9D9" w:themeFill="background1" w:themeFillShade="D9"/>
          </w:tcPr>
          <w:p w14:paraId="21F567E5" w14:textId="77777777" w:rsidR="006D0277" w:rsidRPr="00DF77CA" w:rsidRDefault="006D0277" w:rsidP="00AE6C91">
            <w:pPr>
              <w:spacing w:line="276" w:lineRule="auto"/>
              <w:rPr>
                <w:rFonts w:cs="Arial"/>
                <w:b/>
                <w:bCs/>
                <w:szCs w:val="18"/>
                <w:lang w:val="en-GB"/>
              </w:rPr>
            </w:pPr>
            <w:r w:rsidRPr="00DF77CA">
              <w:rPr>
                <w:rFonts w:cs="Arial"/>
                <w:b/>
                <w:bCs/>
                <w:szCs w:val="18"/>
                <w:lang w:val="en-GB"/>
              </w:rPr>
              <w:t>Agricultural natural capital asset</w:t>
            </w:r>
          </w:p>
        </w:tc>
        <w:tc>
          <w:tcPr>
            <w:tcW w:w="574" w:type="pct"/>
            <w:shd w:val="clear" w:color="auto" w:fill="D9D9D9" w:themeFill="background1" w:themeFillShade="D9"/>
          </w:tcPr>
          <w:p w14:paraId="5E9F93DB"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673" w:type="pct"/>
            <w:shd w:val="clear" w:color="auto" w:fill="D9D9D9" w:themeFill="background1" w:themeFillShade="D9"/>
          </w:tcPr>
          <w:p w14:paraId="2AF82655"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34" w:type="pct"/>
            <w:shd w:val="clear" w:color="auto" w:fill="D9D9D9" w:themeFill="background1" w:themeFillShade="D9"/>
          </w:tcPr>
          <w:p w14:paraId="0CE34254"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199" w:type="pct"/>
            <w:shd w:val="clear" w:color="auto" w:fill="D9D9D9" w:themeFill="background1" w:themeFillShade="D9"/>
          </w:tcPr>
          <w:p w14:paraId="057453E1"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507024B1" w14:textId="77777777" w:rsidTr="00AE6C91">
        <w:trPr>
          <w:trHeight w:val="112"/>
        </w:trPr>
        <w:tc>
          <w:tcPr>
            <w:tcW w:w="820" w:type="pct"/>
            <w:vMerge w:val="restart"/>
          </w:tcPr>
          <w:p w14:paraId="7722261F" w14:textId="77777777" w:rsidR="006D0277" w:rsidRPr="00DF77CA" w:rsidRDefault="006D0277" w:rsidP="00AE6C91">
            <w:pPr>
              <w:spacing w:before="120" w:line="276" w:lineRule="auto"/>
              <w:rPr>
                <w:rFonts w:cs="Arial"/>
                <w:b/>
                <w:bCs/>
                <w:szCs w:val="18"/>
                <w:lang w:val="en-GB"/>
              </w:rPr>
            </w:pPr>
            <w:r w:rsidRPr="00DF77CA">
              <w:rPr>
                <w:rFonts w:cs="Arial"/>
                <w:b/>
                <w:bCs/>
                <w:szCs w:val="18"/>
                <w:lang w:val="en-GB"/>
              </w:rPr>
              <w:t xml:space="preserve">Riparian areas </w:t>
            </w:r>
          </w:p>
          <w:p w14:paraId="741D6A8B" w14:textId="77777777" w:rsidR="006D0277" w:rsidRPr="00DF77CA" w:rsidRDefault="006D0277" w:rsidP="00AE6C91">
            <w:pPr>
              <w:spacing w:before="120" w:line="276" w:lineRule="auto"/>
              <w:rPr>
                <w:rFonts w:cs="Arial"/>
                <w:b/>
                <w:bCs/>
                <w:szCs w:val="18"/>
                <w:lang w:val="en-GB"/>
              </w:rPr>
            </w:pPr>
            <w:r w:rsidRPr="00DF77CA">
              <w:rPr>
                <w:rFonts w:cs="Arial"/>
                <w:b/>
                <w:bCs/>
                <w:szCs w:val="18"/>
                <w:lang w:val="en-GB"/>
              </w:rPr>
              <w:t>Native vegetation</w:t>
            </w:r>
          </w:p>
          <w:p w14:paraId="278D5D4B" w14:textId="77777777" w:rsidR="006D0277" w:rsidRPr="00DF77CA" w:rsidRDefault="006D0277" w:rsidP="00AE6C91">
            <w:pPr>
              <w:spacing w:before="120" w:line="276" w:lineRule="auto"/>
              <w:rPr>
                <w:rFonts w:cs="Arial"/>
                <w:b/>
                <w:bCs/>
                <w:szCs w:val="18"/>
                <w:lang w:val="en-GB"/>
              </w:rPr>
            </w:pPr>
            <w:r w:rsidRPr="00DF77CA">
              <w:rPr>
                <w:rFonts w:cs="Arial"/>
                <w:b/>
                <w:bCs/>
                <w:szCs w:val="18"/>
                <w:lang w:val="en-GB"/>
              </w:rPr>
              <w:t>Agroforestry</w:t>
            </w:r>
          </w:p>
          <w:p w14:paraId="7540D764" w14:textId="77777777" w:rsidR="006D0277" w:rsidRPr="00DF77CA" w:rsidRDefault="006D0277" w:rsidP="00AE6C91">
            <w:pPr>
              <w:spacing w:before="120" w:line="276" w:lineRule="auto"/>
              <w:rPr>
                <w:rFonts w:cs="Arial"/>
                <w:szCs w:val="18"/>
                <w:lang w:val="en-GB"/>
              </w:rPr>
            </w:pPr>
            <w:r w:rsidRPr="00DF77CA">
              <w:rPr>
                <w:rFonts w:cs="Arial"/>
                <w:b/>
                <w:bCs/>
                <w:szCs w:val="18"/>
                <w:lang w:val="en-GB"/>
              </w:rPr>
              <w:t>Environmental plantings on farms</w:t>
            </w:r>
          </w:p>
        </w:tc>
        <w:tc>
          <w:tcPr>
            <w:tcW w:w="574" w:type="pct"/>
          </w:tcPr>
          <w:p w14:paraId="53940CAA"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673" w:type="pct"/>
          </w:tcPr>
          <w:p w14:paraId="71B6C0FA" w14:textId="77777777" w:rsidR="006D0277" w:rsidRPr="00DF77CA" w:rsidRDefault="006D0277" w:rsidP="00AE6C91">
            <w:pPr>
              <w:spacing w:line="276" w:lineRule="auto"/>
              <w:rPr>
                <w:rFonts w:cs="Arial"/>
                <w:szCs w:val="18"/>
                <w:lang w:val="en-GB"/>
              </w:rPr>
            </w:pPr>
            <w:r w:rsidRPr="00DF77CA">
              <w:rPr>
                <w:rFonts w:cs="Arial"/>
                <w:szCs w:val="18"/>
                <w:lang w:val="en-GB"/>
              </w:rPr>
              <w:t>Wildfire can burn vegetation, impacting on the benefits provided by these areas on farms. For example, it can:</w:t>
            </w:r>
          </w:p>
          <w:p w14:paraId="0B163441" w14:textId="77777777" w:rsidR="006D0277" w:rsidRPr="00DF77CA" w:rsidRDefault="006D0277" w:rsidP="006D0277">
            <w:pPr>
              <w:pStyle w:val="ListParagraph"/>
              <w:numPr>
                <w:ilvl w:val="0"/>
                <w:numId w:val="18"/>
              </w:numPr>
              <w:spacing w:after="0" w:line="276" w:lineRule="auto"/>
              <w:ind w:left="209" w:hanging="209"/>
              <w:rPr>
                <w:rFonts w:cs="Arial"/>
                <w:szCs w:val="18"/>
                <w:lang w:val="en-GB"/>
              </w:rPr>
            </w:pPr>
            <w:r w:rsidRPr="00DF77CA">
              <w:rPr>
                <w:rFonts w:cs="Arial"/>
                <w:szCs w:val="18"/>
                <w:lang w:val="en-GB"/>
              </w:rPr>
              <w:t>Displace birds and insects affecting pollination of adjacent agricultural plants.</w:t>
            </w:r>
          </w:p>
          <w:p w14:paraId="6DDF57C9" w14:textId="77777777" w:rsidR="006D0277" w:rsidRPr="00DF77CA" w:rsidRDefault="006D0277" w:rsidP="006D0277">
            <w:pPr>
              <w:pStyle w:val="ListParagraph"/>
              <w:numPr>
                <w:ilvl w:val="0"/>
                <w:numId w:val="18"/>
              </w:numPr>
              <w:spacing w:after="0" w:line="276" w:lineRule="auto"/>
              <w:ind w:left="209" w:hanging="209"/>
              <w:rPr>
                <w:rFonts w:cs="Arial"/>
                <w:szCs w:val="18"/>
                <w:lang w:val="en-GB"/>
              </w:rPr>
            </w:pPr>
            <w:r w:rsidRPr="00DF77CA">
              <w:rPr>
                <w:rFonts w:cs="Arial"/>
                <w:szCs w:val="18"/>
                <w:lang w:val="en-GB"/>
              </w:rPr>
              <w:t>Remove ground cover making soil susceptible to erosion.</w:t>
            </w:r>
          </w:p>
          <w:p w14:paraId="2C37A060" w14:textId="77777777" w:rsidR="006D0277" w:rsidRPr="00DF77CA" w:rsidRDefault="006D0277" w:rsidP="006D0277">
            <w:pPr>
              <w:pStyle w:val="ListParagraph"/>
              <w:numPr>
                <w:ilvl w:val="0"/>
                <w:numId w:val="18"/>
              </w:numPr>
              <w:spacing w:after="0" w:line="276" w:lineRule="auto"/>
              <w:ind w:left="209" w:hanging="209"/>
              <w:rPr>
                <w:rFonts w:cs="Arial"/>
                <w:szCs w:val="18"/>
                <w:lang w:val="en-GB"/>
              </w:rPr>
            </w:pPr>
            <w:r w:rsidRPr="00DF77CA">
              <w:rPr>
                <w:rFonts w:cs="Arial"/>
                <w:szCs w:val="18"/>
                <w:lang w:val="en-GB"/>
              </w:rPr>
              <w:t>Decrease their value as shelter and windbreaks, particularly for agroforestry and shelterbelts that may use species that are not necessarily adapted to fire.</w:t>
            </w:r>
          </w:p>
        </w:tc>
        <w:tc>
          <w:tcPr>
            <w:tcW w:w="734" w:type="pct"/>
          </w:tcPr>
          <w:p w14:paraId="6D103B25"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199" w:type="pct"/>
          </w:tcPr>
          <w:p w14:paraId="22B9E418" w14:textId="77777777" w:rsidR="006D0277" w:rsidRPr="00DF77CA" w:rsidRDefault="006D0277" w:rsidP="00AE6C91">
            <w:pPr>
              <w:spacing w:after="60" w:line="276" w:lineRule="auto"/>
              <w:rPr>
                <w:rFonts w:cs="Arial"/>
                <w:szCs w:val="18"/>
                <w:lang w:val="en-GB"/>
              </w:rPr>
            </w:pPr>
            <w:r w:rsidRPr="00DF77CA">
              <w:rPr>
                <w:rFonts w:cs="Arial"/>
                <w:szCs w:val="18"/>
                <w:lang w:val="en-GB"/>
              </w:rPr>
              <w:t>Given the number and breadth of values these assets provide to agriculture the impacts can be high or vary. Some areas might recover over time, while others might be damaged beyond repair, depending on the degree of other stressors they face and their capacity to recover.</w:t>
            </w:r>
          </w:p>
        </w:tc>
      </w:tr>
      <w:tr w:rsidR="006D0277" w:rsidRPr="00DF77CA" w14:paraId="0F12269A" w14:textId="77777777" w:rsidTr="00AE6C91">
        <w:tc>
          <w:tcPr>
            <w:tcW w:w="820" w:type="pct"/>
            <w:vMerge/>
          </w:tcPr>
          <w:p w14:paraId="793C6813" w14:textId="77777777" w:rsidR="006D0277" w:rsidRPr="00DF77CA" w:rsidRDefault="006D0277" w:rsidP="00AE6C91">
            <w:pPr>
              <w:spacing w:line="276" w:lineRule="auto"/>
              <w:rPr>
                <w:rFonts w:cs="Arial"/>
                <w:szCs w:val="18"/>
                <w:lang w:val="en-GB"/>
              </w:rPr>
            </w:pPr>
          </w:p>
        </w:tc>
        <w:tc>
          <w:tcPr>
            <w:tcW w:w="574" w:type="pct"/>
            <w:vMerge w:val="restart"/>
          </w:tcPr>
          <w:p w14:paraId="1D718F93"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673" w:type="pct"/>
          </w:tcPr>
          <w:p w14:paraId="289DB8D2" w14:textId="77777777" w:rsidR="006D0277" w:rsidRPr="00DF77CA" w:rsidRDefault="006D0277" w:rsidP="00AE6C91">
            <w:pPr>
              <w:spacing w:line="276" w:lineRule="auto"/>
              <w:rPr>
                <w:rFonts w:cs="Arial"/>
                <w:szCs w:val="18"/>
                <w:lang w:val="en-GB"/>
              </w:rPr>
            </w:pPr>
            <w:r w:rsidRPr="00DF77CA">
              <w:rPr>
                <w:rFonts w:cs="Arial"/>
                <w:szCs w:val="18"/>
                <w:lang w:val="en-GB"/>
              </w:rPr>
              <w:t xml:space="preserve">A flood can disperse weeds along floodplains and threaten the benefits provided by these areas, including outcompeting flora that support agricultural natural capital. </w:t>
            </w:r>
          </w:p>
        </w:tc>
        <w:tc>
          <w:tcPr>
            <w:tcW w:w="734" w:type="pct"/>
          </w:tcPr>
          <w:p w14:paraId="45C80F87"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199" w:type="pct"/>
          </w:tcPr>
          <w:p w14:paraId="27089393"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Experience has shown weeds become prevalent in flooded areas following every flood in the Wimmera. </w:t>
            </w:r>
          </w:p>
        </w:tc>
      </w:tr>
      <w:tr w:rsidR="006D0277" w:rsidRPr="00DF77CA" w14:paraId="213CF205" w14:textId="77777777" w:rsidTr="00AE6C91">
        <w:tc>
          <w:tcPr>
            <w:tcW w:w="820" w:type="pct"/>
            <w:vMerge/>
          </w:tcPr>
          <w:p w14:paraId="465F9E43" w14:textId="77777777" w:rsidR="006D0277" w:rsidRPr="00DF77CA" w:rsidRDefault="006D0277" w:rsidP="00AE6C91">
            <w:pPr>
              <w:spacing w:line="276" w:lineRule="auto"/>
              <w:rPr>
                <w:rFonts w:cs="Arial"/>
                <w:szCs w:val="18"/>
                <w:lang w:val="en-GB"/>
              </w:rPr>
            </w:pPr>
          </w:p>
        </w:tc>
        <w:tc>
          <w:tcPr>
            <w:tcW w:w="574" w:type="pct"/>
            <w:vMerge/>
          </w:tcPr>
          <w:p w14:paraId="5D4752A5" w14:textId="77777777" w:rsidR="006D0277" w:rsidRPr="00DF77CA" w:rsidRDefault="006D0277" w:rsidP="00AE6C91">
            <w:pPr>
              <w:spacing w:line="276" w:lineRule="auto"/>
              <w:rPr>
                <w:rFonts w:cs="Arial"/>
                <w:szCs w:val="18"/>
                <w:lang w:val="en-GB"/>
              </w:rPr>
            </w:pPr>
          </w:p>
        </w:tc>
        <w:tc>
          <w:tcPr>
            <w:tcW w:w="1673" w:type="pct"/>
          </w:tcPr>
          <w:p w14:paraId="143A69C6" w14:textId="77777777" w:rsidR="006D0277" w:rsidRPr="00DF77CA" w:rsidRDefault="006D0277" w:rsidP="00AE6C91">
            <w:pPr>
              <w:spacing w:line="276" w:lineRule="auto"/>
              <w:rPr>
                <w:rFonts w:cs="Arial"/>
                <w:szCs w:val="18"/>
                <w:lang w:val="en-GB"/>
              </w:rPr>
            </w:pPr>
            <w:r w:rsidRPr="00DF77CA">
              <w:rPr>
                <w:rFonts w:cs="Arial"/>
                <w:szCs w:val="18"/>
                <w:lang w:val="en-GB"/>
              </w:rPr>
              <w:t>Soil erosion can occur if ground cover is low or absent around trees and shrubs.</w:t>
            </w:r>
          </w:p>
        </w:tc>
        <w:tc>
          <w:tcPr>
            <w:tcW w:w="734" w:type="pct"/>
          </w:tcPr>
          <w:p w14:paraId="1FF87EA3" w14:textId="77777777" w:rsidR="006D0277" w:rsidRPr="00DF77CA" w:rsidRDefault="006D0277" w:rsidP="00AE6C91">
            <w:pPr>
              <w:spacing w:line="276" w:lineRule="auto"/>
              <w:rPr>
                <w:rFonts w:cs="Arial"/>
                <w:szCs w:val="18"/>
                <w:lang w:val="en-GB"/>
              </w:rPr>
            </w:pPr>
            <w:r w:rsidRPr="00DF77CA">
              <w:rPr>
                <w:rFonts w:cs="Arial"/>
                <w:szCs w:val="18"/>
                <w:lang w:val="en-GB"/>
              </w:rPr>
              <w:t>Medium</w:t>
            </w:r>
          </w:p>
        </w:tc>
        <w:tc>
          <w:tcPr>
            <w:tcW w:w="1199" w:type="pct"/>
          </w:tcPr>
          <w:p w14:paraId="1B1F056A" w14:textId="77777777" w:rsidR="006D0277" w:rsidRPr="00DF77CA" w:rsidRDefault="006D0277" w:rsidP="00AE6C91">
            <w:pPr>
              <w:spacing w:after="60" w:line="276" w:lineRule="auto"/>
              <w:rPr>
                <w:rFonts w:cs="Arial"/>
                <w:szCs w:val="18"/>
                <w:lang w:val="en-GB"/>
              </w:rPr>
            </w:pPr>
            <w:r w:rsidRPr="00DF77CA">
              <w:rPr>
                <w:rFonts w:cs="Arial"/>
                <w:szCs w:val="18"/>
                <w:lang w:val="en-GB"/>
              </w:rPr>
              <w:t>Soils are more susceptible to erosion if ground cover is low or absent due to land-management practices like overgrazing, fire, or drought.</w:t>
            </w:r>
          </w:p>
          <w:p w14:paraId="101F70F4" w14:textId="77777777" w:rsidR="006D0277" w:rsidRPr="00DF77CA" w:rsidRDefault="006D0277" w:rsidP="00AE6C91">
            <w:pPr>
              <w:spacing w:after="60" w:line="276" w:lineRule="auto"/>
              <w:rPr>
                <w:rFonts w:cs="Arial"/>
                <w:szCs w:val="18"/>
                <w:lang w:val="en-GB"/>
              </w:rPr>
            </w:pPr>
            <w:r w:rsidRPr="00DF77CA">
              <w:rPr>
                <w:rFonts w:cs="Arial"/>
                <w:szCs w:val="18"/>
                <w:lang w:val="en-GB"/>
              </w:rPr>
              <w:t xml:space="preserve">Soil erosion caused by flooding can occur across the catchment. </w:t>
            </w:r>
            <w:r w:rsidRPr="00DF77CA">
              <w:rPr>
                <w:rFonts w:cs="Arial"/>
                <w:szCs w:val="18"/>
                <w:lang w:val="en-GB"/>
              </w:rPr>
              <w:lastRenderedPageBreak/>
              <w:t>It occurs most frequently in the Upper Catchment where hillslopes are steeper.</w:t>
            </w:r>
          </w:p>
        </w:tc>
      </w:tr>
    </w:tbl>
    <w:p w14:paraId="3A1D7831" w14:textId="77777777" w:rsidR="006D0277" w:rsidRPr="00DF77CA" w:rsidRDefault="006D0277" w:rsidP="00B319D2">
      <w:pPr>
        <w:pStyle w:val="Heading3"/>
      </w:pPr>
      <w:r w:rsidRPr="00DF77CA">
        <w:lastRenderedPageBreak/>
        <w:t>Water</w:t>
      </w:r>
    </w:p>
    <w:p w14:paraId="0848D6CD" w14:textId="2EAA2701" w:rsidR="004D7AA2" w:rsidRPr="00DF77CA" w:rsidRDefault="004D7AA2" w:rsidP="006D0277">
      <w:pPr>
        <w:rPr>
          <w:rFonts w:cs="Arial"/>
        </w:rPr>
      </w:pPr>
      <w:r w:rsidRPr="00DF77CA">
        <w:rPr>
          <w:rFonts w:cs="Arial"/>
        </w:rPr>
        <w:t xml:space="preserve">Water is an essential resource for farms to grow food and fibre. Rainfall across the landscape is critical in the right amount and </w:t>
      </w:r>
      <w:r w:rsidR="00AE7FE7" w:rsidRPr="00DF77CA">
        <w:rPr>
          <w:rFonts w:cs="Arial"/>
        </w:rPr>
        <w:t>seasons for</w:t>
      </w:r>
      <w:r w:rsidRPr="00DF77CA">
        <w:rPr>
          <w:rFonts w:cs="Arial"/>
        </w:rPr>
        <w:t xml:space="preserve"> </w:t>
      </w:r>
      <w:r w:rsidR="00AE7FE7" w:rsidRPr="00DF77CA">
        <w:rPr>
          <w:rFonts w:cs="Arial"/>
        </w:rPr>
        <w:t>sustaining soil moisture to</w:t>
      </w:r>
      <w:r w:rsidRPr="00DF77CA">
        <w:rPr>
          <w:rFonts w:cs="Arial"/>
        </w:rPr>
        <w:t xml:space="preserve"> grow the Wimmera’s productive broadacre crops and pastures t</w:t>
      </w:r>
      <w:r w:rsidR="00AE7FE7" w:rsidRPr="00DF77CA">
        <w:rPr>
          <w:rFonts w:cs="Arial"/>
        </w:rPr>
        <w:t>hat</w:t>
      </w:r>
      <w:r w:rsidRPr="00DF77CA">
        <w:rPr>
          <w:rFonts w:cs="Arial"/>
        </w:rPr>
        <w:t xml:space="preserve"> feed stock. Many catchment dams are also </w:t>
      </w:r>
      <w:r w:rsidR="00741B40" w:rsidRPr="00DF77CA">
        <w:rPr>
          <w:rFonts w:cs="Arial"/>
        </w:rPr>
        <w:t>filled from</w:t>
      </w:r>
      <w:r w:rsidRPr="00DF77CA">
        <w:rPr>
          <w:rFonts w:cs="Arial"/>
        </w:rPr>
        <w:t xml:space="preserve"> rainfall</w:t>
      </w:r>
      <w:r w:rsidR="00741B40" w:rsidRPr="00DF77CA">
        <w:rPr>
          <w:rFonts w:cs="Arial"/>
        </w:rPr>
        <w:t xml:space="preserve"> and runoff</w:t>
      </w:r>
      <w:r w:rsidRPr="00DF77CA">
        <w:rPr>
          <w:rFonts w:cs="Arial"/>
        </w:rPr>
        <w:t xml:space="preserve">. </w:t>
      </w:r>
    </w:p>
    <w:p w14:paraId="342AB8C2" w14:textId="77777777" w:rsidR="00741B40" w:rsidRPr="00DF77CA" w:rsidRDefault="006D0277" w:rsidP="00741B40">
      <w:pPr>
        <w:rPr>
          <w:rFonts w:cs="Arial"/>
        </w:rPr>
      </w:pPr>
      <w:r w:rsidRPr="00DF77CA">
        <w:rPr>
          <w:rFonts w:cs="Arial"/>
        </w:rPr>
        <w:t>Many Wimmera farming enterprises get their stock and domestic water supply from the Wimmera Mallee Pipeline</w:t>
      </w:r>
      <w:r w:rsidR="00741B40" w:rsidRPr="00DF77CA">
        <w:rPr>
          <w:rFonts w:cs="Arial"/>
        </w:rPr>
        <w:t>, particularly in the central and northeastern part of the Wimmera region</w:t>
      </w:r>
      <w:r w:rsidRPr="00DF77CA">
        <w:rPr>
          <w:rFonts w:cs="Arial"/>
        </w:rPr>
        <w:t xml:space="preserve">. </w:t>
      </w:r>
      <w:r w:rsidR="00741B40" w:rsidRPr="00DF77CA">
        <w:rPr>
          <w:rFonts w:cs="Arial"/>
        </w:rPr>
        <w:t>Water-supply managers are continuing to supply new areas with piped water supply over time as pipelines are funded and constructed.</w:t>
      </w:r>
    </w:p>
    <w:p w14:paraId="5B76AA82" w14:textId="77777777" w:rsidR="006D0277" w:rsidRPr="00DF77CA" w:rsidRDefault="006D0277" w:rsidP="006D0277">
      <w:pPr>
        <w:rPr>
          <w:rFonts w:cs="Arial"/>
        </w:rPr>
      </w:pPr>
      <w:r w:rsidRPr="00DF77CA">
        <w:rPr>
          <w:rFonts w:cs="Arial"/>
        </w:rPr>
        <w:t>Many West Wimmera farmers use bore water for both stock and domestic supplies and irrigated agriculture. Some farmers, particularly in the Upper Catchment, have catchment dams or off-stream watering systems.</w:t>
      </w:r>
    </w:p>
    <w:p w14:paraId="0544AB67" w14:textId="128B1F51" w:rsidR="006D0277" w:rsidRPr="00DF77CA" w:rsidRDefault="006D0277" w:rsidP="006D0277">
      <w:pPr>
        <w:rPr>
          <w:rFonts w:cs="Arial"/>
        </w:rPr>
      </w:pPr>
      <w:r w:rsidRPr="00DF77CA">
        <w:rPr>
          <w:rFonts w:cs="Arial"/>
        </w:rPr>
        <w:t>Many waterway</w:t>
      </w:r>
      <w:r w:rsidR="0048540B" w:rsidRPr="00DF77CA">
        <w:rPr>
          <w:rFonts w:cs="Arial"/>
        </w:rPr>
        <w:t xml:space="preserve"> tributaries </w:t>
      </w:r>
      <w:r w:rsidRPr="00DF77CA">
        <w:rPr>
          <w:rFonts w:cs="Arial"/>
        </w:rPr>
        <w:t>are intermittent and can be dry during certain times of year or for extended periods depending on rainfall.</w:t>
      </w:r>
    </w:p>
    <w:tbl>
      <w:tblPr>
        <w:tblStyle w:val="TableGrid"/>
        <w:tblW w:w="5000" w:type="pct"/>
        <w:tblLook w:val="04A0" w:firstRow="1" w:lastRow="0" w:firstColumn="1" w:lastColumn="0" w:noHBand="0" w:noVBand="1"/>
      </w:tblPr>
      <w:tblGrid>
        <w:gridCol w:w="1227"/>
        <w:gridCol w:w="1187"/>
        <w:gridCol w:w="3067"/>
        <w:gridCol w:w="1387"/>
        <w:gridCol w:w="2192"/>
      </w:tblGrid>
      <w:tr w:rsidR="006D0277" w:rsidRPr="00DF77CA" w14:paraId="1D9316B1" w14:textId="77777777" w:rsidTr="00A04E79">
        <w:trPr>
          <w:tblHeader/>
        </w:trPr>
        <w:tc>
          <w:tcPr>
            <w:tcW w:w="677" w:type="pct"/>
            <w:shd w:val="clear" w:color="auto" w:fill="D9D9D9" w:themeFill="background1" w:themeFillShade="D9"/>
          </w:tcPr>
          <w:p w14:paraId="36703B00" w14:textId="77777777" w:rsidR="006D0277" w:rsidRPr="00DF77CA" w:rsidRDefault="006D0277" w:rsidP="00AE6C91">
            <w:pPr>
              <w:spacing w:line="276" w:lineRule="auto"/>
              <w:rPr>
                <w:rFonts w:cs="Arial"/>
                <w:b/>
                <w:bCs/>
                <w:szCs w:val="18"/>
                <w:lang w:val="en-GB"/>
              </w:rPr>
            </w:pPr>
            <w:bookmarkStart w:id="71" w:name="_Hlk151633126"/>
            <w:r w:rsidRPr="00DF77CA">
              <w:rPr>
                <w:rFonts w:cs="Arial"/>
                <w:b/>
                <w:bCs/>
                <w:szCs w:val="18"/>
                <w:lang w:val="en-GB"/>
              </w:rPr>
              <w:t>Agricultural natural capital asset</w:t>
            </w:r>
          </w:p>
        </w:tc>
        <w:tc>
          <w:tcPr>
            <w:tcW w:w="655" w:type="pct"/>
            <w:shd w:val="clear" w:color="auto" w:fill="D9D9D9" w:themeFill="background1" w:themeFillShade="D9"/>
          </w:tcPr>
          <w:p w14:paraId="0A944BC4"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693" w:type="pct"/>
            <w:shd w:val="clear" w:color="auto" w:fill="D9D9D9" w:themeFill="background1" w:themeFillShade="D9"/>
          </w:tcPr>
          <w:p w14:paraId="762B4CBB"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 it poses a threat</w:t>
            </w:r>
          </w:p>
        </w:tc>
        <w:tc>
          <w:tcPr>
            <w:tcW w:w="765" w:type="pct"/>
            <w:shd w:val="clear" w:color="auto" w:fill="D9D9D9" w:themeFill="background1" w:themeFillShade="D9"/>
          </w:tcPr>
          <w:p w14:paraId="762B9A6A" w14:textId="77777777" w:rsidR="006D0277" w:rsidRPr="00DF77CA" w:rsidRDefault="006D0277" w:rsidP="00AE6C91">
            <w:pPr>
              <w:spacing w:line="276" w:lineRule="auto"/>
              <w:rPr>
                <w:rFonts w:cs="Arial"/>
                <w:b/>
                <w:bCs/>
                <w:szCs w:val="18"/>
                <w:lang w:val="en-GB"/>
              </w:rPr>
            </w:pPr>
            <w:r w:rsidRPr="00DF77CA">
              <w:rPr>
                <w:rFonts w:cs="Arial"/>
                <w:b/>
                <w:bCs/>
                <w:szCs w:val="18"/>
                <w:lang w:val="en-GB"/>
              </w:rPr>
              <w:t>Susceptibility</w:t>
            </w:r>
          </w:p>
        </w:tc>
        <w:tc>
          <w:tcPr>
            <w:tcW w:w="1210" w:type="pct"/>
            <w:shd w:val="clear" w:color="auto" w:fill="D9D9D9" w:themeFill="background1" w:themeFillShade="D9"/>
          </w:tcPr>
          <w:p w14:paraId="01CFD7B6"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Why</w:t>
            </w:r>
          </w:p>
        </w:tc>
      </w:tr>
      <w:tr w:rsidR="006D0277" w:rsidRPr="00DF77CA" w14:paraId="75CE89C6" w14:textId="77777777" w:rsidTr="00A04E79">
        <w:trPr>
          <w:trHeight w:val="112"/>
        </w:trPr>
        <w:tc>
          <w:tcPr>
            <w:tcW w:w="677" w:type="pct"/>
          </w:tcPr>
          <w:p w14:paraId="2EDA5946" w14:textId="77777777" w:rsidR="006D0277" w:rsidRPr="00DF77CA" w:rsidRDefault="006D0277" w:rsidP="00AE6C91">
            <w:pPr>
              <w:spacing w:line="276" w:lineRule="auto"/>
              <w:rPr>
                <w:rFonts w:cs="Arial"/>
                <w:szCs w:val="18"/>
                <w:lang w:val="en-GB"/>
              </w:rPr>
            </w:pPr>
            <w:r w:rsidRPr="00DF77CA">
              <w:rPr>
                <w:rFonts w:cs="Arial"/>
                <w:szCs w:val="18"/>
                <w:lang w:val="en-GB"/>
              </w:rPr>
              <w:t>Water</w:t>
            </w:r>
          </w:p>
        </w:tc>
        <w:tc>
          <w:tcPr>
            <w:tcW w:w="655" w:type="pct"/>
          </w:tcPr>
          <w:p w14:paraId="099F9C2A"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693" w:type="pct"/>
          </w:tcPr>
          <w:p w14:paraId="4B36A08B" w14:textId="77777777" w:rsidR="006D0277" w:rsidRPr="00DF77CA" w:rsidRDefault="006D0277" w:rsidP="00AE6C91">
            <w:pPr>
              <w:spacing w:line="276" w:lineRule="auto"/>
              <w:rPr>
                <w:rFonts w:cs="Arial"/>
                <w:szCs w:val="18"/>
                <w:lang w:val="en-GB"/>
              </w:rPr>
            </w:pPr>
            <w:r w:rsidRPr="00DF77CA">
              <w:rPr>
                <w:rFonts w:cs="Arial"/>
                <w:szCs w:val="18"/>
                <w:lang w:val="en-GB"/>
              </w:rPr>
              <w:t xml:space="preserve">Bushfire can impact catchments that feed farm dams and waterways on farms. Fire removes ground cover, increasing the risk of soil erosion by wind and water in the initial period after a fire until vegetation recovers. Wind and water erosion can move ash, silt, debris, and organic material into the dams and waterways, making the water unattractive to livestock and possibly leading to toxic algal growth. </w:t>
            </w:r>
          </w:p>
          <w:p w14:paraId="09B9D190" w14:textId="77777777" w:rsidR="006D0277" w:rsidRPr="00DF77CA" w:rsidRDefault="006D0277" w:rsidP="00AE6C91">
            <w:pPr>
              <w:spacing w:line="276" w:lineRule="auto"/>
              <w:rPr>
                <w:rFonts w:cs="Arial"/>
                <w:szCs w:val="18"/>
                <w:lang w:val="en-GB"/>
              </w:rPr>
            </w:pPr>
            <w:r w:rsidRPr="00DF77CA">
              <w:rPr>
                <w:rFonts w:cs="Arial"/>
                <w:szCs w:val="18"/>
                <w:lang w:val="en-GB"/>
              </w:rPr>
              <w:t>The quantity of water running off into dams and waterways can decrease as vegetation regrows following bushfire, impacting on water availability.</w:t>
            </w:r>
          </w:p>
        </w:tc>
        <w:tc>
          <w:tcPr>
            <w:tcW w:w="765" w:type="pct"/>
          </w:tcPr>
          <w:p w14:paraId="38A9255B"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1210" w:type="pct"/>
          </w:tcPr>
          <w:p w14:paraId="4C0AD5B2" w14:textId="77777777" w:rsidR="006D0277" w:rsidRPr="00DF77CA" w:rsidRDefault="006D0277" w:rsidP="00AE6C91">
            <w:pPr>
              <w:spacing w:after="60" w:line="276" w:lineRule="auto"/>
              <w:rPr>
                <w:rFonts w:cs="Arial"/>
                <w:szCs w:val="18"/>
                <w:lang w:val="en-GB"/>
              </w:rPr>
            </w:pPr>
            <w:r w:rsidRPr="00DF77CA">
              <w:rPr>
                <w:rFonts w:cs="Arial"/>
                <w:szCs w:val="18"/>
                <w:lang w:val="en-GB"/>
              </w:rPr>
              <w:t>Water quality can be impacted in the short term, following a bushfire, particularly if large rainfall or wind events occur.</w:t>
            </w:r>
          </w:p>
          <w:p w14:paraId="56B4EBFF" w14:textId="77777777" w:rsidR="006D0277" w:rsidRPr="00DF77CA" w:rsidRDefault="006D0277" w:rsidP="00AE6C91">
            <w:pPr>
              <w:spacing w:after="60" w:line="276" w:lineRule="auto"/>
              <w:rPr>
                <w:rFonts w:cs="Arial"/>
                <w:szCs w:val="18"/>
                <w:lang w:val="en-GB"/>
              </w:rPr>
            </w:pPr>
            <w:r w:rsidRPr="00DF77CA">
              <w:rPr>
                <w:rFonts w:cs="Arial"/>
                <w:szCs w:val="18"/>
                <w:lang w:val="en-GB"/>
              </w:rPr>
              <w:t>In the first few years of regeneration following a bushfire, water quantity can decline significantly before a gradual return. This can have a significant impact on water availability both in storage and for water in the landscape. Both are important in supporting agriculture.</w:t>
            </w:r>
          </w:p>
        </w:tc>
      </w:tr>
      <w:tr w:rsidR="003D4DEB" w:rsidRPr="00DF77CA" w14:paraId="506D2B8D" w14:textId="77777777" w:rsidTr="00A04E79">
        <w:tc>
          <w:tcPr>
            <w:tcW w:w="677" w:type="pct"/>
          </w:tcPr>
          <w:p w14:paraId="0A056180" w14:textId="75C912D4" w:rsidR="003D4DEB" w:rsidRPr="00DF77CA" w:rsidRDefault="001A1A88" w:rsidP="003D4DEB">
            <w:pPr>
              <w:spacing w:line="276" w:lineRule="auto"/>
              <w:rPr>
                <w:rFonts w:cs="Arial"/>
                <w:szCs w:val="18"/>
                <w:lang w:val="en-GB"/>
              </w:rPr>
            </w:pPr>
            <w:r w:rsidRPr="00DF77CA">
              <w:rPr>
                <w:rFonts w:cs="Arial"/>
                <w:szCs w:val="18"/>
                <w:lang w:val="en-GB"/>
              </w:rPr>
              <w:t xml:space="preserve">Water - </w:t>
            </w:r>
            <w:r w:rsidR="003D4DEB" w:rsidRPr="00DF77CA">
              <w:rPr>
                <w:rFonts w:cs="Arial"/>
                <w:szCs w:val="18"/>
                <w:lang w:val="en-GB"/>
              </w:rPr>
              <w:t>Stock and domestic water supply</w:t>
            </w:r>
          </w:p>
        </w:tc>
        <w:tc>
          <w:tcPr>
            <w:tcW w:w="655" w:type="pct"/>
          </w:tcPr>
          <w:p w14:paraId="0B7A2E90" w14:textId="63AB10D3" w:rsidR="003D4DEB" w:rsidRPr="00DF77CA" w:rsidRDefault="003D4DEB" w:rsidP="003D4DEB">
            <w:pPr>
              <w:spacing w:line="276" w:lineRule="auto"/>
              <w:rPr>
                <w:rFonts w:cs="Arial"/>
                <w:szCs w:val="18"/>
                <w:lang w:val="en-GB"/>
              </w:rPr>
            </w:pPr>
            <w:r w:rsidRPr="00DF77CA">
              <w:rPr>
                <w:rFonts w:cs="Arial"/>
                <w:szCs w:val="18"/>
                <w:lang w:val="en-GB"/>
              </w:rPr>
              <w:t>Drought</w:t>
            </w:r>
          </w:p>
        </w:tc>
        <w:tc>
          <w:tcPr>
            <w:tcW w:w="1693" w:type="pct"/>
          </w:tcPr>
          <w:p w14:paraId="1E34833A" w14:textId="028BC449" w:rsidR="002623A5" w:rsidRPr="00DF77CA" w:rsidRDefault="003D4DEB" w:rsidP="003D4DEB">
            <w:pPr>
              <w:spacing w:line="276" w:lineRule="auto"/>
              <w:rPr>
                <w:rFonts w:cs="Arial"/>
                <w:szCs w:val="18"/>
                <w:lang w:val="en-GB"/>
              </w:rPr>
            </w:pPr>
            <w:r w:rsidRPr="00DF77CA">
              <w:rPr>
                <w:rFonts w:cs="Arial"/>
                <w:szCs w:val="18"/>
                <w:lang w:val="en-GB"/>
              </w:rPr>
              <w:t xml:space="preserve">Drought directly impacts </w:t>
            </w:r>
            <w:r w:rsidR="002623A5" w:rsidRPr="00DF77CA">
              <w:rPr>
                <w:rFonts w:cs="Arial"/>
                <w:szCs w:val="18"/>
                <w:lang w:val="en-GB"/>
              </w:rPr>
              <w:t>on</w:t>
            </w:r>
            <w:r w:rsidR="00576D7E" w:rsidRPr="00DF77CA">
              <w:rPr>
                <w:rFonts w:cs="Arial"/>
                <w:szCs w:val="18"/>
                <w:lang w:val="en-GB"/>
              </w:rPr>
              <w:t xml:space="preserve"> the amount of</w:t>
            </w:r>
            <w:r w:rsidR="002623A5" w:rsidRPr="00DF77CA">
              <w:rPr>
                <w:rFonts w:cs="Arial"/>
                <w:szCs w:val="18"/>
                <w:lang w:val="en-GB"/>
              </w:rPr>
              <w:t xml:space="preserve"> water in </w:t>
            </w:r>
            <w:r w:rsidR="008B0FA9" w:rsidRPr="00DF77CA">
              <w:rPr>
                <w:rFonts w:cs="Arial"/>
                <w:szCs w:val="18"/>
                <w:lang w:val="en-GB"/>
              </w:rPr>
              <w:t xml:space="preserve">Grampians Headworks </w:t>
            </w:r>
            <w:r w:rsidR="002623A5" w:rsidRPr="00DF77CA">
              <w:rPr>
                <w:rFonts w:cs="Arial"/>
                <w:szCs w:val="18"/>
                <w:lang w:val="en-GB"/>
              </w:rPr>
              <w:t>storages for supplying stock and domestic water to farms</w:t>
            </w:r>
            <w:r w:rsidR="00576D7E" w:rsidRPr="00DF77CA">
              <w:rPr>
                <w:rFonts w:cs="Arial"/>
                <w:szCs w:val="18"/>
                <w:lang w:val="en-GB"/>
              </w:rPr>
              <w:t xml:space="preserve"> via the Wimmera Mallee Pipeline</w:t>
            </w:r>
            <w:r w:rsidR="002623A5" w:rsidRPr="00DF77CA">
              <w:rPr>
                <w:rFonts w:cs="Arial"/>
                <w:szCs w:val="18"/>
                <w:lang w:val="en-GB"/>
              </w:rPr>
              <w:t>.</w:t>
            </w:r>
            <w:r w:rsidR="008B0FA9" w:rsidRPr="00DF77CA">
              <w:rPr>
                <w:rFonts w:cs="Arial"/>
                <w:szCs w:val="18"/>
                <w:lang w:val="en-GB"/>
              </w:rPr>
              <w:t xml:space="preserve"> </w:t>
            </w:r>
          </w:p>
          <w:p w14:paraId="7381F87C" w14:textId="660F6E02" w:rsidR="008B0FA9" w:rsidRPr="00DF77CA" w:rsidRDefault="001A1A88" w:rsidP="003D4DEB">
            <w:pPr>
              <w:spacing w:line="276" w:lineRule="auto"/>
              <w:rPr>
                <w:rFonts w:cs="Arial"/>
                <w:szCs w:val="18"/>
                <w:lang w:val="en-GB"/>
              </w:rPr>
            </w:pPr>
            <w:r w:rsidRPr="00DF77CA">
              <w:rPr>
                <w:rFonts w:cs="Arial"/>
                <w:szCs w:val="18"/>
                <w:lang w:val="en-GB"/>
              </w:rPr>
              <w:t>Low</w:t>
            </w:r>
            <w:r w:rsidR="00EA5977" w:rsidRPr="00DF77CA">
              <w:rPr>
                <w:rFonts w:cs="Arial"/>
                <w:szCs w:val="18"/>
                <w:lang w:val="en-GB"/>
              </w:rPr>
              <w:t xml:space="preserve"> rainfall and runoff during d</w:t>
            </w:r>
            <w:r w:rsidR="008B0FA9" w:rsidRPr="00DF77CA">
              <w:rPr>
                <w:rFonts w:cs="Arial"/>
                <w:szCs w:val="18"/>
                <w:lang w:val="en-GB"/>
              </w:rPr>
              <w:t xml:space="preserve">rought </w:t>
            </w:r>
            <w:r w:rsidR="00576D7E" w:rsidRPr="00DF77CA">
              <w:rPr>
                <w:rFonts w:cs="Arial"/>
                <w:szCs w:val="18"/>
                <w:lang w:val="en-GB"/>
              </w:rPr>
              <w:t>reduce</w:t>
            </w:r>
            <w:r w:rsidR="008B0FA9" w:rsidRPr="00DF77CA">
              <w:rPr>
                <w:rFonts w:cs="Arial"/>
                <w:szCs w:val="18"/>
                <w:lang w:val="en-GB"/>
              </w:rPr>
              <w:t xml:space="preserve"> the amount of water in natural waterways and</w:t>
            </w:r>
            <w:r w:rsidR="00EA5977" w:rsidRPr="00DF77CA">
              <w:rPr>
                <w:rFonts w:cs="Arial"/>
                <w:szCs w:val="18"/>
                <w:lang w:val="en-GB"/>
              </w:rPr>
              <w:t xml:space="preserve"> catchment </w:t>
            </w:r>
            <w:r w:rsidR="008B0FA9" w:rsidRPr="00DF77CA">
              <w:rPr>
                <w:rFonts w:cs="Arial"/>
                <w:szCs w:val="18"/>
                <w:lang w:val="en-GB"/>
              </w:rPr>
              <w:t>dams, which in turn affect</w:t>
            </w:r>
            <w:r w:rsidR="00EA5977" w:rsidRPr="00DF77CA">
              <w:rPr>
                <w:rFonts w:cs="Arial"/>
                <w:szCs w:val="18"/>
                <w:lang w:val="en-GB"/>
              </w:rPr>
              <w:t>s</w:t>
            </w:r>
            <w:r w:rsidR="008B0FA9" w:rsidRPr="00DF77CA">
              <w:rPr>
                <w:rFonts w:cs="Arial"/>
                <w:szCs w:val="18"/>
                <w:lang w:val="en-GB"/>
              </w:rPr>
              <w:t xml:space="preserve"> the amount of water available for stock</w:t>
            </w:r>
            <w:r w:rsidR="00EA5977" w:rsidRPr="00DF77CA">
              <w:rPr>
                <w:rFonts w:cs="Arial"/>
                <w:szCs w:val="18"/>
                <w:lang w:val="en-GB"/>
              </w:rPr>
              <w:t xml:space="preserve"> and other </w:t>
            </w:r>
            <w:r w:rsidRPr="00DF77CA">
              <w:rPr>
                <w:rFonts w:cs="Arial"/>
                <w:szCs w:val="18"/>
                <w:lang w:val="en-GB"/>
              </w:rPr>
              <w:t xml:space="preserve">agricultural </w:t>
            </w:r>
            <w:r w:rsidR="00EA5977" w:rsidRPr="00DF77CA">
              <w:rPr>
                <w:rFonts w:cs="Arial"/>
                <w:szCs w:val="18"/>
                <w:lang w:val="en-GB"/>
              </w:rPr>
              <w:t>production</w:t>
            </w:r>
            <w:r w:rsidR="008B0FA9" w:rsidRPr="00DF77CA">
              <w:rPr>
                <w:rFonts w:cs="Arial"/>
                <w:szCs w:val="18"/>
                <w:lang w:val="en-GB"/>
              </w:rPr>
              <w:t>.</w:t>
            </w:r>
            <w:r w:rsidRPr="00DF77CA">
              <w:rPr>
                <w:rFonts w:cs="Arial"/>
                <w:szCs w:val="18"/>
                <w:lang w:val="en-GB"/>
              </w:rPr>
              <w:t xml:space="preserve"> It can also lead to declines in water quality.</w:t>
            </w:r>
            <w:r w:rsidR="008B0FA9" w:rsidRPr="00DF77CA">
              <w:rPr>
                <w:rFonts w:cs="Arial"/>
                <w:szCs w:val="18"/>
                <w:lang w:val="en-GB"/>
              </w:rPr>
              <w:t xml:space="preserve"> </w:t>
            </w:r>
            <w:r w:rsidR="008B0FA9" w:rsidRPr="00DF77CA">
              <w:rPr>
                <w:rFonts w:cs="Arial"/>
                <w:szCs w:val="18"/>
                <w:lang w:val="en-GB"/>
              </w:rPr>
              <w:lastRenderedPageBreak/>
              <w:t xml:space="preserve">This would </w:t>
            </w:r>
            <w:r w:rsidR="00EA5977" w:rsidRPr="00DF77CA">
              <w:rPr>
                <w:rFonts w:cs="Arial"/>
                <w:szCs w:val="18"/>
                <w:lang w:val="en-GB"/>
              </w:rPr>
              <w:t xml:space="preserve">impact </w:t>
            </w:r>
            <w:r w:rsidR="008B0FA9" w:rsidRPr="00DF77CA">
              <w:rPr>
                <w:rFonts w:cs="Arial"/>
                <w:szCs w:val="18"/>
                <w:lang w:val="en-GB"/>
              </w:rPr>
              <w:t>a small number of farmers, mainly</w:t>
            </w:r>
            <w:r w:rsidR="00576D7E" w:rsidRPr="00DF77CA">
              <w:rPr>
                <w:rFonts w:cs="Arial"/>
                <w:szCs w:val="18"/>
                <w:lang w:val="en-GB"/>
              </w:rPr>
              <w:t xml:space="preserve"> beside waterways</w:t>
            </w:r>
            <w:r w:rsidR="008B0FA9" w:rsidRPr="00DF77CA">
              <w:rPr>
                <w:rFonts w:cs="Arial"/>
                <w:szCs w:val="18"/>
                <w:lang w:val="en-GB"/>
              </w:rPr>
              <w:t xml:space="preserve"> in the Upper Catchment</w:t>
            </w:r>
            <w:r w:rsidR="00EA5977" w:rsidRPr="00DF77CA">
              <w:rPr>
                <w:rFonts w:cs="Arial"/>
                <w:szCs w:val="18"/>
                <w:lang w:val="en-GB"/>
              </w:rPr>
              <w:t xml:space="preserve"> and Horsham Rural City </w:t>
            </w:r>
            <w:r w:rsidR="00576D7E" w:rsidRPr="00DF77CA">
              <w:rPr>
                <w:rFonts w:cs="Arial"/>
                <w:szCs w:val="18"/>
                <w:lang w:val="en-GB"/>
              </w:rPr>
              <w:t xml:space="preserve">Council </w:t>
            </w:r>
            <w:r w:rsidR="00EA5977" w:rsidRPr="00DF77CA">
              <w:rPr>
                <w:rFonts w:cs="Arial"/>
                <w:szCs w:val="18"/>
                <w:lang w:val="en-GB"/>
              </w:rPr>
              <w:t>area.</w:t>
            </w:r>
          </w:p>
          <w:p w14:paraId="69591397" w14:textId="141B36B5" w:rsidR="003D4DEB" w:rsidRPr="00DF77CA" w:rsidRDefault="001A1A88" w:rsidP="003D4DEB">
            <w:pPr>
              <w:spacing w:line="276" w:lineRule="auto"/>
              <w:rPr>
                <w:rFonts w:cs="Arial"/>
                <w:szCs w:val="18"/>
                <w:lang w:val="en-GB"/>
              </w:rPr>
            </w:pPr>
            <w:r w:rsidRPr="00DF77CA">
              <w:rPr>
                <w:rFonts w:cs="Arial"/>
                <w:szCs w:val="18"/>
                <w:lang w:val="en-GB"/>
              </w:rPr>
              <w:t xml:space="preserve">The </w:t>
            </w:r>
            <w:r w:rsidR="003D4DEB" w:rsidRPr="00DF77CA">
              <w:rPr>
                <w:rFonts w:cs="Arial"/>
                <w:szCs w:val="18"/>
                <w:lang w:val="en-GB"/>
              </w:rPr>
              <w:t>quality</w:t>
            </w:r>
            <w:r w:rsidRPr="00DF77CA">
              <w:rPr>
                <w:rFonts w:cs="Arial"/>
                <w:szCs w:val="18"/>
                <w:lang w:val="en-GB"/>
              </w:rPr>
              <w:t xml:space="preserve"> of water in waterways and dams</w:t>
            </w:r>
            <w:r w:rsidR="003D4DEB" w:rsidRPr="00DF77CA">
              <w:rPr>
                <w:rFonts w:cs="Arial"/>
                <w:szCs w:val="18"/>
                <w:lang w:val="en-GB"/>
              </w:rPr>
              <w:t xml:space="preserve"> can also decline, concentrating salt or leading to blue green algal blooms.</w:t>
            </w:r>
          </w:p>
        </w:tc>
        <w:tc>
          <w:tcPr>
            <w:tcW w:w="765" w:type="pct"/>
          </w:tcPr>
          <w:p w14:paraId="19517A6C" w14:textId="5AC58CB3" w:rsidR="003D4DEB" w:rsidRPr="00DF77CA" w:rsidRDefault="003D4DEB" w:rsidP="003D4DEB">
            <w:pPr>
              <w:spacing w:line="276" w:lineRule="auto"/>
              <w:rPr>
                <w:rFonts w:cs="Arial"/>
                <w:szCs w:val="18"/>
                <w:lang w:val="en-GB"/>
              </w:rPr>
            </w:pPr>
            <w:r w:rsidRPr="00DF77CA">
              <w:rPr>
                <w:rFonts w:cs="Arial"/>
                <w:szCs w:val="18"/>
                <w:lang w:val="en-GB"/>
              </w:rPr>
              <w:lastRenderedPageBreak/>
              <w:t>Medium</w:t>
            </w:r>
          </w:p>
        </w:tc>
        <w:tc>
          <w:tcPr>
            <w:tcW w:w="1210" w:type="pct"/>
          </w:tcPr>
          <w:p w14:paraId="735A275C" w14:textId="77777777" w:rsidR="003D4DEB" w:rsidRPr="00DF77CA" w:rsidRDefault="003D4DEB" w:rsidP="003D4DEB">
            <w:pPr>
              <w:spacing w:after="60" w:line="276" w:lineRule="auto"/>
              <w:rPr>
                <w:rFonts w:cs="Arial"/>
                <w:szCs w:val="18"/>
                <w:lang w:val="en-GB"/>
              </w:rPr>
            </w:pPr>
            <w:r w:rsidRPr="00DF77CA">
              <w:rPr>
                <w:rFonts w:cs="Arial"/>
                <w:szCs w:val="18"/>
                <w:lang w:val="en-GB"/>
              </w:rPr>
              <w:t xml:space="preserve">Drought is becoming more common under climate change. </w:t>
            </w:r>
          </w:p>
          <w:p w14:paraId="4CEDF265" w14:textId="77777777" w:rsidR="001A1A88" w:rsidRPr="00DF77CA" w:rsidRDefault="001A1A88" w:rsidP="001A1A88">
            <w:pPr>
              <w:spacing w:line="276" w:lineRule="auto"/>
              <w:rPr>
                <w:rFonts w:cs="Arial"/>
                <w:szCs w:val="18"/>
                <w:lang w:val="en-GB"/>
              </w:rPr>
            </w:pPr>
            <w:r w:rsidRPr="00DF77CA">
              <w:rPr>
                <w:rFonts w:cs="Arial"/>
                <w:szCs w:val="18"/>
                <w:lang w:val="en-GB"/>
              </w:rPr>
              <w:t>Most stock and domestic water in the region is supplied by the Wimmera Mallee Pipeline or groundwater in the west Wimmera.</w:t>
            </w:r>
          </w:p>
          <w:p w14:paraId="26E1DC85" w14:textId="1752AEEE" w:rsidR="00DE6FA5" w:rsidRPr="00DF77CA" w:rsidRDefault="00DE6FA5" w:rsidP="00DE6FA5">
            <w:pPr>
              <w:spacing w:line="276" w:lineRule="auto"/>
              <w:rPr>
                <w:rFonts w:cs="Arial"/>
                <w:szCs w:val="18"/>
                <w:lang w:val="en-GB"/>
              </w:rPr>
            </w:pPr>
            <w:r w:rsidRPr="00DF77CA">
              <w:rPr>
                <w:rFonts w:cs="Arial"/>
                <w:szCs w:val="18"/>
                <w:lang w:val="en-GB"/>
              </w:rPr>
              <w:t xml:space="preserve">The Wimmera Mallee Pipeline has improved the security of water supply for many farmers </w:t>
            </w:r>
            <w:r w:rsidRPr="00DF77CA">
              <w:rPr>
                <w:rFonts w:cs="Arial"/>
                <w:szCs w:val="18"/>
                <w:lang w:val="en-GB"/>
              </w:rPr>
              <w:lastRenderedPageBreak/>
              <w:t>in the northern and central Wimmera.</w:t>
            </w:r>
          </w:p>
          <w:p w14:paraId="65D250A8" w14:textId="13EA1649" w:rsidR="00DE6FA5" w:rsidRPr="00DF77CA" w:rsidRDefault="00576D7E" w:rsidP="00A04E79">
            <w:pPr>
              <w:spacing w:line="276" w:lineRule="auto"/>
              <w:rPr>
                <w:rFonts w:cs="Arial"/>
                <w:szCs w:val="18"/>
                <w:lang w:val="en-GB"/>
              </w:rPr>
            </w:pPr>
            <w:r w:rsidRPr="00DF77CA">
              <w:rPr>
                <w:rFonts w:cs="Arial"/>
                <w:szCs w:val="18"/>
                <w:lang w:val="en-GB"/>
              </w:rPr>
              <w:t xml:space="preserve">Drought and climate change are a significant risk to groundwater levels due to reduced recharge and the potential to drive an increase in extraction and use </w:t>
            </w:r>
            <w:sdt>
              <w:sdtPr>
                <w:rPr>
                  <w:rFonts w:cs="Arial"/>
                  <w:szCs w:val="18"/>
                  <w:lang w:val="en-GB"/>
                </w:rPr>
                <w:id w:val="1222557926"/>
                <w:citation/>
              </w:sdtPr>
              <w:sdtEndPr/>
              <w:sdtContent>
                <w:r w:rsidRPr="00DF77CA">
                  <w:rPr>
                    <w:rFonts w:cs="Arial"/>
                    <w:szCs w:val="18"/>
                    <w:lang w:val="en-GB"/>
                  </w:rPr>
                  <w:fldChar w:fldCharType="begin"/>
                </w:r>
                <w:r w:rsidRPr="00DF77CA">
                  <w:rPr>
                    <w:rFonts w:cs="Arial"/>
                    <w:szCs w:val="18"/>
                    <w:lang w:val="en-US"/>
                  </w:rPr>
                  <w:instrText xml:space="preserve"> CITATION Placeholder4 \l 1033 </w:instrText>
                </w:r>
                <w:r w:rsidRPr="00DF77CA">
                  <w:rPr>
                    <w:rFonts w:cs="Arial"/>
                    <w:szCs w:val="18"/>
                    <w:lang w:val="en-GB"/>
                  </w:rPr>
                  <w:fldChar w:fldCharType="separate"/>
                </w:r>
                <w:r w:rsidRPr="00DF77CA">
                  <w:rPr>
                    <w:rFonts w:cs="Arial"/>
                    <w:noProof/>
                    <w:szCs w:val="18"/>
                    <w:lang w:val="en-US"/>
                  </w:rPr>
                  <w:t>(Wimmera CMA, 2021)</w:t>
                </w:r>
                <w:r w:rsidRPr="00DF77CA">
                  <w:rPr>
                    <w:rFonts w:cs="Arial"/>
                    <w:szCs w:val="18"/>
                    <w:lang w:val="en-GB"/>
                  </w:rPr>
                  <w:fldChar w:fldCharType="end"/>
                </w:r>
              </w:sdtContent>
            </w:sdt>
            <w:r w:rsidRPr="00DF77CA">
              <w:rPr>
                <w:rFonts w:cs="Arial"/>
                <w:szCs w:val="18"/>
                <w:lang w:val="en-GB"/>
              </w:rPr>
              <w:t>.</w:t>
            </w:r>
          </w:p>
        </w:tc>
      </w:tr>
      <w:tr w:rsidR="003D4DEB" w:rsidRPr="00DF77CA" w14:paraId="3BB52076" w14:textId="77777777" w:rsidTr="00A04E79">
        <w:tc>
          <w:tcPr>
            <w:tcW w:w="677" w:type="pct"/>
          </w:tcPr>
          <w:p w14:paraId="4FB1CB95" w14:textId="52E04B56" w:rsidR="003D4DEB" w:rsidRPr="00DF77CA" w:rsidRDefault="001A1A88" w:rsidP="003D4DEB">
            <w:pPr>
              <w:spacing w:line="276" w:lineRule="auto"/>
              <w:rPr>
                <w:rFonts w:cs="Arial"/>
                <w:szCs w:val="18"/>
                <w:lang w:val="en-GB"/>
              </w:rPr>
            </w:pPr>
            <w:r w:rsidRPr="00DF77CA">
              <w:rPr>
                <w:rFonts w:cs="Arial"/>
                <w:szCs w:val="18"/>
                <w:lang w:val="en-GB"/>
              </w:rPr>
              <w:lastRenderedPageBreak/>
              <w:t xml:space="preserve">Water </w:t>
            </w:r>
            <w:r w:rsidR="005661A6" w:rsidRPr="00DF77CA">
              <w:rPr>
                <w:rFonts w:cs="Arial"/>
                <w:szCs w:val="18"/>
                <w:lang w:val="en-GB"/>
              </w:rPr>
              <w:t>–</w:t>
            </w:r>
            <w:r w:rsidRPr="00DF77CA">
              <w:rPr>
                <w:rFonts w:cs="Arial"/>
                <w:szCs w:val="18"/>
                <w:lang w:val="en-GB"/>
              </w:rPr>
              <w:t xml:space="preserve"> R</w:t>
            </w:r>
            <w:r w:rsidR="003D4DEB" w:rsidRPr="00DF77CA">
              <w:rPr>
                <w:rFonts w:cs="Arial"/>
                <w:szCs w:val="18"/>
                <w:lang w:val="en-GB"/>
              </w:rPr>
              <w:t>ainfall</w:t>
            </w:r>
            <w:r w:rsidR="005661A6" w:rsidRPr="00DF77CA">
              <w:rPr>
                <w:rFonts w:cs="Arial"/>
                <w:szCs w:val="18"/>
                <w:lang w:val="en-GB"/>
              </w:rPr>
              <w:t xml:space="preserve"> and soil moisture</w:t>
            </w:r>
          </w:p>
        </w:tc>
        <w:tc>
          <w:tcPr>
            <w:tcW w:w="655" w:type="pct"/>
          </w:tcPr>
          <w:p w14:paraId="72DBF462" w14:textId="34B14A5E" w:rsidR="003D4DEB" w:rsidRPr="00DF77CA" w:rsidRDefault="003D4DEB" w:rsidP="003D4DEB">
            <w:pPr>
              <w:spacing w:line="276" w:lineRule="auto"/>
              <w:rPr>
                <w:rFonts w:cs="Arial"/>
                <w:szCs w:val="18"/>
                <w:lang w:val="en-GB"/>
              </w:rPr>
            </w:pPr>
            <w:r w:rsidRPr="00DF77CA">
              <w:rPr>
                <w:rFonts w:cs="Arial"/>
                <w:szCs w:val="18"/>
                <w:lang w:val="en-GB"/>
              </w:rPr>
              <w:t>Drought</w:t>
            </w:r>
          </w:p>
        </w:tc>
        <w:tc>
          <w:tcPr>
            <w:tcW w:w="1693" w:type="pct"/>
          </w:tcPr>
          <w:p w14:paraId="4B303C94" w14:textId="68E11A80" w:rsidR="003D4DEB" w:rsidRPr="00DF77CA" w:rsidRDefault="003D4DEB" w:rsidP="003D4DEB">
            <w:pPr>
              <w:spacing w:line="276" w:lineRule="auto"/>
              <w:rPr>
                <w:rFonts w:cs="Arial"/>
                <w:szCs w:val="18"/>
                <w:lang w:val="en-GB"/>
              </w:rPr>
            </w:pPr>
            <w:r w:rsidRPr="00DF77CA">
              <w:rPr>
                <w:rFonts w:cs="Arial"/>
                <w:szCs w:val="18"/>
                <w:lang w:val="en-GB"/>
              </w:rPr>
              <w:t xml:space="preserve">Drought </w:t>
            </w:r>
            <w:r w:rsidR="005661A6" w:rsidRPr="00DF77CA">
              <w:rPr>
                <w:rFonts w:cs="Arial"/>
                <w:szCs w:val="18"/>
                <w:lang w:val="en-GB"/>
              </w:rPr>
              <w:t>is associated with reduced rainfall,</w:t>
            </w:r>
            <w:r w:rsidRPr="00DF77CA">
              <w:rPr>
                <w:rFonts w:cs="Arial"/>
                <w:szCs w:val="18"/>
                <w:lang w:val="en-GB"/>
              </w:rPr>
              <w:t xml:space="preserve"> soil moisture levels and water </w:t>
            </w:r>
            <w:r w:rsidR="002623A5" w:rsidRPr="00DF77CA">
              <w:rPr>
                <w:rFonts w:cs="Arial"/>
                <w:szCs w:val="18"/>
                <w:lang w:val="en-GB"/>
              </w:rPr>
              <w:t xml:space="preserve">available </w:t>
            </w:r>
            <w:r w:rsidRPr="00DF77CA">
              <w:rPr>
                <w:rFonts w:cs="Arial"/>
                <w:szCs w:val="18"/>
                <w:lang w:val="en-GB"/>
              </w:rPr>
              <w:t>in the landscape for growing food and fibre.</w:t>
            </w:r>
          </w:p>
          <w:p w14:paraId="7354208F" w14:textId="4EA92D00" w:rsidR="003D4DEB" w:rsidRPr="00DF77CA" w:rsidRDefault="003D4DEB" w:rsidP="003D4DEB">
            <w:pPr>
              <w:spacing w:line="276" w:lineRule="auto"/>
              <w:rPr>
                <w:rFonts w:cs="Arial"/>
                <w:szCs w:val="18"/>
                <w:lang w:val="en-GB"/>
              </w:rPr>
            </w:pPr>
            <w:r w:rsidRPr="00DF77CA">
              <w:rPr>
                <w:rFonts w:cs="Arial"/>
                <w:szCs w:val="18"/>
                <w:lang w:val="en-GB"/>
              </w:rPr>
              <w:t xml:space="preserve">Reduced rainfall during a drought impacts on crop growth, resulting in lower yields and quality and can lead to crop failure if rainfall timing and quantity is insufficient. </w:t>
            </w:r>
          </w:p>
          <w:p w14:paraId="51641021" w14:textId="77777777" w:rsidR="003D4DEB" w:rsidRPr="00DF77CA" w:rsidRDefault="003D4DEB" w:rsidP="003D4DEB">
            <w:pPr>
              <w:spacing w:line="276" w:lineRule="auto"/>
              <w:rPr>
                <w:rFonts w:cs="Arial"/>
                <w:szCs w:val="18"/>
                <w:lang w:val="en-GB"/>
              </w:rPr>
            </w:pPr>
            <w:r w:rsidRPr="00DF77CA">
              <w:rPr>
                <w:rFonts w:cs="Arial"/>
                <w:szCs w:val="18"/>
                <w:lang w:val="en-GB"/>
              </w:rPr>
              <w:t>Low rainfall during drought also leads to reduced pasture growth and quality, increasing the risk of reduced ground cover and soil erosion.</w:t>
            </w:r>
          </w:p>
          <w:p w14:paraId="7B3B4AF6" w14:textId="7A2224DC" w:rsidR="003D4DEB" w:rsidRPr="00DF77CA" w:rsidRDefault="003D4DEB" w:rsidP="003D4DEB">
            <w:pPr>
              <w:spacing w:line="276" w:lineRule="auto"/>
              <w:rPr>
                <w:rFonts w:cs="Arial"/>
                <w:szCs w:val="18"/>
                <w:lang w:val="en-GB"/>
              </w:rPr>
            </w:pPr>
            <w:r w:rsidRPr="00DF77CA">
              <w:rPr>
                <w:rFonts w:cs="Arial"/>
                <w:szCs w:val="18"/>
                <w:lang w:val="en-GB"/>
              </w:rPr>
              <w:t>A lack of water in the landscape can impact crop pollinators.</w:t>
            </w:r>
          </w:p>
        </w:tc>
        <w:tc>
          <w:tcPr>
            <w:tcW w:w="765" w:type="pct"/>
          </w:tcPr>
          <w:p w14:paraId="2CB7A6D8" w14:textId="18400667" w:rsidR="003D4DEB" w:rsidRPr="00DF77CA" w:rsidRDefault="003D4DEB" w:rsidP="003D4DEB">
            <w:pPr>
              <w:spacing w:line="276" w:lineRule="auto"/>
              <w:rPr>
                <w:rFonts w:cs="Arial"/>
                <w:szCs w:val="18"/>
                <w:lang w:val="en-GB"/>
              </w:rPr>
            </w:pPr>
            <w:r w:rsidRPr="00DF77CA">
              <w:rPr>
                <w:rFonts w:cs="Arial"/>
                <w:szCs w:val="18"/>
                <w:lang w:val="en-GB"/>
              </w:rPr>
              <w:t>High</w:t>
            </w:r>
          </w:p>
        </w:tc>
        <w:tc>
          <w:tcPr>
            <w:tcW w:w="1210" w:type="pct"/>
          </w:tcPr>
          <w:p w14:paraId="71A57BEA" w14:textId="77777777" w:rsidR="005661A6" w:rsidRPr="00DF77CA" w:rsidRDefault="005661A6" w:rsidP="005661A6">
            <w:pPr>
              <w:spacing w:after="60" w:line="276" w:lineRule="auto"/>
              <w:rPr>
                <w:rFonts w:cs="Arial"/>
                <w:color w:val="auto"/>
                <w:sz w:val="22"/>
                <w:szCs w:val="18"/>
                <w:lang w:val="en-GB"/>
              </w:rPr>
            </w:pPr>
            <w:r w:rsidRPr="00DF77CA">
              <w:rPr>
                <w:rFonts w:cs="Arial"/>
                <w:szCs w:val="18"/>
                <w:lang w:val="en-GB"/>
              </w:rPr>
              <w:t>Rainfall can decline significantly during a drought period, impacting on soil moisture levels and water available in the landscape to grow crops and pasture.</w:t>
            </w:r>
          </w:p>
          <w:p w14:paraId="1C888077" w14:textId="6BA1A1CA" w:rsidR="003D4DEB" w:rsidRPr="00DF77CA" w:rsidRDefault="003D4DEB" w:rsidP="003D4DEB">
            <w:pPr>
              <w:spacing w:after="60" w:line="276" w:lineRule="auto"/>
              <w:rPr>
                <w:rFonts w:cs="Arial"/>
                <w:szCs w:val="18"/>
                <w:lang w:val="en-GB"/>
              </w:rPr>
            </w:pPr>
            <w:r w:rsidRPr="00DF77CA">
              <w:rPr>
                <w:rFonts w:cs="Arial"/>
                <w:szCs w:val="18"/>
                <w:lang w:val="en-GB"/>
              </w:rPr>
              <w:t>Drought is becoming more common under climate change.</w:t>
            </w:r>
          </w:p>
        </w:tc>
      </w:tr>
      <w:bookmarkEnd w:id="71"/>
    </w:tbl>
    <w:p w14:paraId="3FF0F7E6" w14:textId="77777777" w:rsidR="00A52BD3" w:rsidRPr="00DF77CA" w:rsidRDefault="00A52BD3">
      <w:pPr>
        <w:tabs>
          <w:tab w:val="clear" w:pos="567"/>
        </w:tabs>
        <w:spacing w:after="0"/>
        <w:rPr>
          <w:rFonts w:cs="Arial"/>
          <w:b/>
          <w:bCs/>
          <w:iCs/>
          <w:color w:val="007096"/>
          <w:kern w:val="32"/>
          <w:sz w:val="28"/>
          <w:szCs w:val="28"/>
        </w:rPr>
      </w:pPr>
      <w:r w:rsidRPr="00DF77CA">
        <w:rPr>
          <w:rFonts w:cs="Arial"/>
          <w:bCs/>
          <w:color w:val="007096"/>
        </w:rPr>
        <w:br w:type="page"/>
      </w:r>
    </w:p>
    <w:p w14:paraId="4D60D833" w14:textId="58F812AA" w:rsidR="006D0277" w:rsidRPr="00DF77CA" w:rsidRDefault="00EE7F8C" w:rsidP="00A52BD3">
      <w:pPr>
        <w:pStyle w:val="Heading2"/>
        <w:keepLines/>
        <w:numPr>
          <w:ilvl w:val="0"/>
          <w:numId w:val="3"/>
        </w:numPr>
        <w:tabs>
          <w:tab w:val="clear" w:pos="567"/>
        </w:tabs>
        <w:spacing w:before="0" w:after="200" w:line="276" w:lineRule="auto"/>
        <w:ind w:left="426" w:hanging="426"/>
        <w:rPr>
          <w:i/>
          <w:color w:val="2E74B5" w:themeColor="accent1" w:themeShade="BF"/>
          <w:lang w:val="en-GB"/>
        </w:rPr>
      </w:pPr>
      <w:bookmarkStart w:id="72" w:name="_Toc162453630"/>
      <w:r w:rsidRPr="00DF77CA">
        <w:rPr>
          <w:bCs/>
          <w:color w:val="007096"/>
        </w:rPr>
        <w:lastRenderedPageBreak/>
        <w:t xml:space="preserve">AGRICULTURAL NATURAL CAPITAL </w:t>
      </w:r>
      <w:r w:rsidR="003A07E4" w:rsidRPr="00DF77CA">
        <w:rPr>
          <w:bCs/>
          <w:color w:val="007096"/>
        </w:rPr>
        <w:t>ASSET</w:t>
      </w:r>
      <w:r w:rsidR="00982503" w:rsidRPr="00DF77CA">
        <w:rPr>
          <w:bCs/>
          <w:color w:val="007096"/>
        </w:rPr>
        <w:t>S -</w:t>
      </w:r>
      <w:r w:rsidR="003A07E4" w:rsidRPr="00DF77CA">
        <w:rPr>
          <w:bCs/>
          <w:color w:val="007096"/>
        </w:rPr>
        <w:t xml:space="preserve"> PREPAREDNESS </w:t>
      </w:r>
      <w:r w:rsidR="00982503" w:rsidRPr="00DF77CA">
        <w:rPr>
          <w:bCs/>
          <w:color w:val="007096"/>
        </w:rPr>
        <w:t>ACTIONS</w:t>
      </w:r>
      <w:bookmarkEnd w:id="72"/>
    </w:p>
    <w:p w14:paraId="1752FE9C" w14:textId="77777777" w:rsidR="006D0277" w:rsidRPr="00DF77CA" w:rsidRDefault="006D0277" w:rsidP="006D0277">
      <w:pPr>
        <w:rPr>
          <w:rFonts w:cs="Arial"/>
          <w:lang w:val="en-GB"/>
        </w:rPr>
      </w:pPr>
      <w:r w:rsidRPr="00DF77CA">
        <w:rPr>
          <w:rFonts w:cs="Arial"/>
          <w:lang w:val="en-GB"/>
        </w:rPr>
        <w:t>This section outlines preparedness actions that could be undertaken for agricultural natural-capital assets in the Wimmera to reduce the threat of relevant emergency scenarios such as bushfires, drought, floods, diseases, and pests.  Tables for each asset include:</w:t>
      </w:r>
    </w:p>
    <w:p w14:paraId="65FE7798" w14:textId="77777777" w:rsidR="006D0277" w:rsidRPr="00DF77CA" w:rsidRDefault="006D0277" w:rsidP="006D0277">
      <w:pPr>
        <w:pStyle w:val="ListParagraph"/>
        <w:numPr>
          <w:ilvl w:val="0"/>
          <w:numId w:val="19"/>
        </w:numPr>
        <w:rPr>
          <w:rFonts w:cs="Arial"/>
          <w:lang w:val="en-GB"/>
        </w:rPr>
      </w:pPr>
      <w:r w:rsidRPr="00DF77CA">
        <w:rPr>
          <w:rFonts w:cs="Arial"/>
          <w:lang w:val="en-GB"/>
        </w:rPr>
        <w:t>Suggested preparedness actions.</w:t>
      </w:r>
    </w:p>
    <w:p w14:paraId="6E3EE2A6" w14:textId="77777777" w:rsidR="006D0277" w:rsidRPr="00DF77CA" w:rsidRDefault="006D0277" w:rsidP="006D0277">
      <w:pPr>
        <w:pStyle w:val="ListParagraph"/>
        <w:numPr>
          <w:ilvl w:val="0"/>
          <w:numId w:val="19"/>
        </w:numPr>
        <w:rPr>
          <w:rFonts w:cs="Arial"/>
          <w:lang w:val="en-GB"/>
        </w:rPr>
      </w:pPr>
      <w:r w:rsidRPr="00DF77CA">
        <w:rPr>
          <w:rFonts w:cs="Arial"/>
          <w:lang w:val="en-GB"/>
        </w:rPr>
        <w:t>Where the action should be undertaken.</w:t>
      </w:r>
    </w:p>
    <w:p w14:paraId="7D89F1BD" w14:textId="77777777" w:rsidR="006D0277" w:rsidRPr="00DF77CA" w:rsidRDefault="006D0277" w:rsidP="006D0277">
      <w:pPr>
        <w:pStyle w:val="ListParagraph"/>
        <w:numPr>
          <w:ilvl w:val="0"/>
          <w:numId w:val="19"/>
        </w:numPr>
        <w:rPr>
          <w:rFonts w:cs="Arial"/>
          <w:lang w:val="en-GB"/>
        </w:rPr>
      </w:pPr>
      <w:r w:rsidRPr="00DF77CA">
        <w:rPr>
          <w:rFonts w:cs="Arial"/>
          <w:lang w:val="en-GB"/>
        </w:rPr>
        <w:t>The organisation or group that could undertake or is already undertaking the action.</w:t>
      </w:r>
    </w:p>
    <w:p w14:paraId="300BCE2E" w14:textId="77777777" w:rsidR="006D0277" w:rsidRPr="00DF77CA" w:rsidRDefault="006D0277" w:rsidP="00B319D2">
      <w:pPr>
        <w:pStyle w:val="Heading3"/>
      </w:pPr>
      <w:r w:rsidRPr="00DF77CA">
        <w:t>Agricultural soils</w:t>
      </w:r>
    </w:p>
    <w:tbl>
      <w:tblPr>
        <w:tblStyle w:val="TableGrid"/>
        <w:tblW w:w="0" w:type="auto"/>
        <w:tblLook w:val="04A0" w:firstRow="1" w:lastRow="0" w:firstColumn="1" w:lastColumn="0" w:noHBand="0" w:noVBand="1"/>
      </w:tblPr>
      <w:tblGrid>
        <w:gridCol w:w="1249"/>
        <w:gridCol w:w="1241"/>
        <w:gridCol w:w="2122"/>
        <w:gridCol w:w="1129"/>
        <w:gridCol w:w="1332"/>
        <w:gridCol w:w="1987"/>
      </w:tblGrid>
      <w:tr w:rsidR="006D0277" w:rsidRPr="00DF77CA" w14:paraId="79355D1B" w14:textId="77777777" w:rsidTr="00AE6C91">
        <w:trPr>
          <w:tblHeader/>
        </w:trPr>
        <w:tc>
          <w:tcPr>
            <w:tcW w:w="0" w:type="auto"/>
            <w:shd w:val="clear" w:color="auto" w:fill="D9D9D9" w:themeFill="background1" w:themeFillShade="D9"/>
          </w:tcPr>
          <w:p w14:paraId="4FF1918D"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0" w:type="auto"/>
            <w:shd w:val="clear" w:color="auto" w:fill="D9D9D9" w:themeFill="background1" w:themeFillShade="D9"/>
          </w:tcPr>
          <w:p w14:paraId="0169BC12"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5060BCF4" w14:textId="77777777" w:rsidR="006D0277" w:rsidRPr="00DF77CA" w:rsidRDefault="006D0277" w:rsidP="00AE6C91">
            <w:pPr>
              <w:spacing w:line="276" w:lineRule="auto"/>
              <w:rPr>
                <w:rFonts w:cs="Arial"/>
                <w:b/>
                <w:bCs/>
                <w:szCs w:val="18"/>
                <w:lang w:val="en-GB"/>
              </w:rPr>
            </w:pPr>
            <w:r w:rsidRPr="00DF77CA">
              <w:rPr>
                <w:rFonts w:cs="Arial"/>
                <w:b/>
                <w:bCs/>
                <w:szCs w:val="18"/>
                <w:lang w:val="en-GB"/>
              </w:rPr>
              <w:t>Actions</w:t>
            </w:r>
          </w:p>
        </w:tc>
        <w:tc>
          <w:tcPr>
            <w:tcW w:w="0" w:type="auto"/>
            <w:shd w:val="clear" w:color="auto" w:fill="D9D9D9" w:themeFill="background1" w:themeFillShade="D9"/>
          </w:tcPr>
          <w:p w14:paraId="2A3DC23F"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Where</w:t>
            </w:r>
          </w:p>
        </w:tc>
        <w:tc>
          <w:tcPr>
            <w:tcW w:w="0" w:type="auto"/>
            <w:shd w:val="clear" w:color="auto" w:fill="D9D9D9" w:themeFill="background1" w:themeFillShade="D9"/>
          </w:tcPr>
          <w:p w14:paraId="1E51B585"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Who</w:t>
            </w:r>
          </w:p>
        </w:tc>
        <w:tc>
          <w:tcPr>
            <w:tcW w:w="0" w:type="auto"/>
            <w:shd w:val="clear" w:color="auto" w:fill="D9D9D9" w:themeFill="background1" w:themeFillShade="D9"/>
          </w:tcPr>
          <w:p w14:paraId="3FAD5F7F" w14:textId="77777777" w:rsidR="006D0277" w:rsidRPr="00DF77CA" w:rsidRDefault="006D0277" w:rsidP="00AE6C91">
            <w:pPr>
              <w:spacing w:line="276" w:lineRule="auto"/>
              <w:rPr>
                <w:rFonts w:cs="Arial"/>
                <w:b/>
                <w:bCs/>
                <w:szCs w:val="18"/>
                <w:lang w:val="en-GB"/>
              </w:rPr>
            </w:pPr>
            <w:r w:rsidRPr="00DF77CA">
              <w:rPr>
                <w:rFonts w:cs="Arial"/>
                <w:b/>
                <w:bCs/>
                <w:szCs w:val="18"/>
                <w:lang w:val="en-GB"/>
              </w:rPr>
              <w:t>Is action currently underway?</w:t>
            </w:r>
          </w:p>
        </w:tc>
      </w:tr>
      <w:tr w:rsidR="006D0277" w:rsidRPr="00DF77CA" w14:paraId="4EE56A31" w14:textId="77777777" w:rsidTr="00AE6C91">
        <w:trPr>
          <w:trHeight w:val="112"/>
        </w:trPr>
        <w:tc>
          <w:tcPr>
            <w:tcW w:w="0" w:type="auto"/>
            <w:vMerge w:val="restart"/>
          </w:tcPr>
          <w:p w14:paraId="0F41CA13" w14:textId="77777777" w:rsidR="006D0277" w:rsidRPr="00DF77CA" w:rsidRDefault="006D0277" w:rsidP="00AE6C91">
            <w:pPr>
              <w:spacing w:line="276" w:lineRule="auto"/>
              <w:rPr>
                <w:rFonts w:cs="Arial"/>
                <w:szCs w:val="18"/>
                <w:lang w:val="en-GB"/>
              </w:rPr>
            </w:pPr>
            <w:bookmarkStart w:id="73" w:name="_Hlk152070892"/>
            <w:r w:rsidRPr="00DF77CA">
              <w:rPr>
                <w:rFonts w:cs="Arial"/>
                <w:b/>
                <w:bCs/>
                <w:szCs w:val="18"/>
                <w:lang w:val="en-GB"/>
              </w:rPr>
              <w:t>Agricultural soils</w:t>
            </w:r>
          </w:p>
        </w:tc>
        <w:tc>
          <w:tcPr>
            <w:tcW w:w="0" w:type="auto"/>
            <w:vMerge w:val="restart"/>
          </w:tcPr>
          <w:p w14:paraId="69F1F8B7"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0" w:type="auto"/>
          </w:tcPr>
          <w:p w14:paraId="02DF7F11" w14:textId="77777777" w:rsidR="006D0277" w:rsidRPr="00DF77CA" w:rsidRDefault="006D0277" w:rsidP="00AE6C91">
            <w:pPr>
              <w:spacing w:line="276" w:lineRule="auto"/>
              <w:rPr>
                <w:rFonts w:cs="Arial"/>
                <w:szCs w:val="18"/>
                <w:lang w:val="en-GB"/>
              </w:rPr>
            </w:pPr>
            <w:r w:rsidRPr="00DF77CA">
              <w:rPr>
                <w:rFonts w:cs="Arial"/>
                <w:szCs w:val="18"/>
                <w:lang w:val="en-GB"/>
              </w:rPr>
              <w:t>Fuel-reduction burns in forests and woodlands.</w:t>
            </w:r>
          </w:p>
        </w:tc>
        <w:tc>
          <w:tcPr>
            <w:tcW w:w="0" w:type="auto"/>
          </w:tcPr>
          <w:p w14:paraId="531A68F2"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3738E77B" w14:textId="77777777" w:rsidR="006D0277" w:rsidRPr="00DF77CA" w:rsidRDefault="006D0277" w:rsidP="00AE6C91">
            <w:pPr>
              <w:spacing w:line="276" w:lineRule="auto"/>
              <w:rPr>
                <w:rFonts w:cs="Arial"/>
                <w:szCs w:val="18"/>
                <w:lang w:val="en-GB"/>
              </w:rPr>
            </w:pPr>
            <w:r w:rsidRPr="00DF77CA">
              <w:rPr>
                <w:rFonts w:cs="Arial"/>
                <w:szCs w:val="18"/>
                <w:lang w:val="en-GB"/>
              </w:rPr>
              <w:t>DEECA, private landholders, Traditional owners.</w:t>
            </w:r>
          </w:p>
        </w:tc>
        <w:tc>
          <w:tcPr>
            <w:tcW w:w="0" w:type="auto"/>
          </w:tcPr>
          <w:p w14:paraId="1D1522D1" w14:textId="77777777" w:rsidR="006D0277" w:rsidRPr="00DF77CA" w:rsidRDefault="006D0277" w:rsidP="00AE6C91">
            <w:pPr>
              <w:spacing w:line="276" w:lineRule="auto"/>
              <w:rPr>
                <w:rFonts w:cs="Arial"/>
                <w:szCs w:val="18"/>
                <w:lang w:val="en-GB"/>
              </w:rPr>
            </w:pPr>
            <w:r w:rsidRPr="00DF77CA">
              <w:rPr>
                <w:rFonts w:cs="Arial"/>
                <w:szCs w:val="18"/>
                <w:lang w:val="en-GB"/>
              </w:rPr>
              <w:t>Yes, in parts.</w:t>
            </w:r>
          </w:p>
        </w:tc>
      </w:tr>
      <w:tr w:rsidR="006D0277" w:rsidRPr="00DF77CA" w14:paraId="06830EC9" w14:textId="77777777" w:rsidTr="00AE6C91">
        <w:trPr>
          <w:trHeight w:val="112"/>
        </w:trPr>
        <w:tc>
          <w:tcPr>
            <w:tcW w:w="0" w:type="auto"/>
            <w:vMerge/>
          </w:tcPr>
          <w:p w14:paraId="5227B177" w14:textId="77777777" w:rsidR="006D0277" w:rsidRPr="00DF77CA" w:rsidRDefault="006D0277" w:rsidP="00AE6C91">
            <w:pPr>
              <w:spacing w:line="276" w:lineRule="auto"/>
              <w:rPr>
                <w:rFonts w:cs="Arial"/>
                <w:szCs w:val="18"/>
                <w:lang w:val="en-GB"/>
              </w:rPr>
            </w:pPr>
          </w:p>
        </w:tc>
        <w:tc>
          <w:tcPr>
            <w:tcW w:w="0" w:type="auto"/>
            <w:vMerge/>
          </w:tcPr>
          <w:p w14:paraId="57D01000" w14:textId="77777777" w:rsidR="006D0277" w:rsidRPr="00DF77CA" w:rsidRDefault="006D0277" w:rsidP="00AE6C91">
            <w:pPr>
              <w:spacing w:line="276" w:lineRule="auto"/>
              <w:rPr>
                <w:rFonts w:cs="Arial"/>
                <w:szCs w:val="18"/>
                <w:lang w:val="en-GB"/>
              </w:rPr>
            </w:pPr>
          </w:p>
        </w:tc>
        <w:tc>
          <w:tcPr>
            <w:tcW w:w="0" w:type="auto"/>
          </w:tcPr>
          <w:p w14:paraId="6402ADCF" w14:textId="77777777" w:rsidR="006D0277" w:rsidRPr="00DF77CA" w:rsidRDefault="006D0277" w:rsidP="00AE6C91">
            <w:pPr>
              <w:spacing w:line="276" w:lineRule="auto"/>
              <w:rPr>
                <w:rFonts w:cs="Arial"/>
                <w:szCs w:val="18"/>
                <w:lang w:val="en-GB"/>
              </w:rPr>
            </w:pPr>
            <w:r w:rsidRPr="00DF77CA">
              <w:rPr>
                <w:rFonts w:cs="Arial"/>
                <w:szCs w:val="18"/>
                <w:lang w:val="en-GB"/>
              </w:rPr>
              <w:t>Develop and implement property fire plans.</w:t>
            </w:r>
          </w:p>
        </w:tc>
        <w:tc>
          <w:tcPr>
            <w:tcW w:w="0" w:type="auto"/>
          </w:tcPr>
          <w:p w14:paraId="55D2C7EC"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124C8DE4"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c>
          <w:tcPr>
            <w:tcW w:w="0" w:type="auto"/>
          </w:tcPr>
          <w:p w14:paraId="1DEC1F8C" w14:textId="77777777" w:rsidR="006D0277" w:rsidRPr="00DF77CA" w:rsidRDefault="006D0277" w:rsidP="00AE6C91">
            <w:pPr>
              <w:spacing w:line="276" w:lineRule="auto"/>
              <w:rPr>
                <w:rFonts w:cs="Arial"/>
                <w:szCs w:val="18"/>
                <w:lang w:val="en-GB"/>
              </w:rPr>
            </w:pPr>
            <w:r w:rsidRPr="00DF77CA">
              <w:rPr>
                <w:rFonts w:cs="Arial"/>
                <w:szCs w:val="18"/>
                <w:lang w:val="en-GB"/>
              </w:rPr>
              <w:t>Yes.</w:t>
            </w:r>
          </w:p>
        </w:tc>
      </w:tr>
      <w:tr w:rsidR="006D0277" w:rsidRPr="00DF77CA" w14:paraId="0479A8FB" w14:textId="77777777" w:rsidTr="00AE6C91">
        <w:trPr>
          <w:trHeight w:val="112"/>
        </w:trPr>
        <w:tc>
          <w:tcPr>
            <w:tcW w:w="0" w:type="auto"/>
            <w:vMerge/>
          </w:tcPr>
          <w:p w14:paraId="6CDAEF16" w14:textId="77777777" w:rsidR="006D0277" w:rsidRPr="00DF77CA" w:rsidRDefault="006D0277" w:rsidP="00AE6C91">
            <w:pPr>
              <w:spacing w:line="276" w:lineRule="auto"/>
              <w:rPr>
                <w:rFonts w:cs="Arial"/>
                <w:szCs w:val="18"/>
                <w:lang w:val="en-GB"/>
              </w:rPr>
            </w:pPr>
          </w:p>
        </w:tc>
        <w:tc>
          <w:tcPr>
            <w:tcW w:w="0" w:type="auto"/>
            <w:vMerge/>
          </w:tcPr>
          <w:p w14:paraId="2613166E" w14:textId="77777777" w:rsidR="006D0277" w:rsidRPr="00DF77CA" w:rsidRDefault="006D0277" w:rsidP="00AE6C91">
            <w:pPr>
              <w:spacing w:line="276" w:lineRule="auto"/>
              <w:rPr>
                <w:rFonts w:cs="Arial"/>
                <w:szCs w:val="18"/>
                <w:lang w:val="en-GB"/>
              </w:rPr>
            </w:pPr>
          </w:p>
        </w:tc>
        <w:tc>
          <w:tcPr>
            <w:tcW w:w="0" w:type="auto"/>
          </w:tcPr>
          <w:p w14:paraId="0362AC36" w14:textId="77777777" w:rsidR="006D0277" w:rsidRPr="00DF77CA" w:rsidRDefault="006D0277" w:rsidP="00AE6C91">
            <w:pPr>
              <w:spacing w:line="276" w:lineRule="auto"/>
              <w:rPr>
                <w:rFonts w:cs="Arial"/>
                <w:szCs w:val="18"/>
                <w:lang w:val="en-GB"/>
              </w:rPr>
            </w:pPr>
            <w:r w:rsidRPr="00DF77CA">
              <w:rPr>
                <w:rFonts w:cs="Arial"/>
                <w:szCs w:val="18"/>
                <w:lang w:val="en-GB"/>
              </w:rPr>
              <w:t>Create and/or maintain strategic fuel breaks on private property that protect the asset.</w:t>
            </w:r>
          </w:p>
          <w:p w14:paraId="4550421E" w14:textId="5380E2CC" w:rsidR="00D05B47" w:rsidRPr="00DF77CA" w:rsidRDefault="00D05B47" w:rsidP="00AE6C91">
            <w:pPr>
              <w:spacing w:line="276" w:lineRule="auto"/>
              <w:rPr>
                <w:rFonts w:cs="Arial"/>
                <w:szCs w:val="18"/>
                <w:lang w:val="en-GB"/>
              </w:rPr>
            </w:pPr>
            <w:r w:rsidRPr="00DF77CA">
              <w:rPr>
                <w:rFonts w:cs="Arial"/>
                <w:szCs w:val="18"/>
                <w:lang w:val="en-GB"/>
              </w:rPr>
              <w:t xml:space="preserve">Avoid ploughing due to impacts on soil health. Slashing or burning is preferred. </w:t>
            </w:r>
          </w:p>
        </w:tc>
        <w:tc>
          <w:tcPr>
            <w:tcW w:w="0" w:type="auto"/>
          </w:tcPr>
          <w:p w14:paraId="33054FAB"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6DCE13A2"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c>
          <w:tcPr>
            <w:tcW w:w="0" w:type="auto"/>
          </w:tcPr>
          <w:p w14:paraId="15D416C1" w14:textId="77777777" w:rsidR="006D0277" w:rsidRPr="00DF77CA" w:rsidRDefault="006D0277" w:rsidP="00AE6C91">
            <w:pPr>
              <w:spacing w:line="276" w:lineRule="auto"/>
              <w:rPr>
                <w:rFonts w:cs="Arial"/>
                <w:szCs w:val="18"/>
                <w:lang w:val="en-GB"/>
              </w:rPr>
            </w:pPr>
            <w:r w:rsidRPr="00DF77CA">
              <w:rPr>
                <w:rFonts w:cs="Arial"/>
                <w:szCs w:val="18"/>
                <w:lang w:val="en-GB"/>
              </w:rPr>
              <w:t>Yes.</w:t>
            </w:r>
          </w:p>
        </w:tc>
      </w:tr>
      <w:tr w:rsidR="006D0277" w:rsidRPr="00DF77CA" w14:paraId="6525B9A8" w14:textId="77777777" w:rsidTr="00AE6C91">
        <w:trPr>
          <w:trHeight w:val="112"/>
        </w:trPr>
        <w:tc>
          <w:tcPr>
            <w:tcW w:w="0" w:type="auto"/>
            <w:vMerge/>
          </w:tcPr>
          <w:p w14:paraId="4A5467DF" w14:textId="77777777" w:rsidR="006D0277" w:rsidRPr="00DF77CA" w:rsidRDefault="006D0277" w:rsidP="00AE6C91">
            <w:pPr>
              <w:spacing w:line="276" w:lineRule="auto"/>
              <w:rPr>
                <w:rFonts w:cs="Arial"/>
                <w:szCs w:val="18"/>
                <w:lang w:val="en-GB"/>
              </w:rPr>
            </w:pPr>
          </w:p>
        </w:tc>
        <w:tc>
          <w:tcPr>
            <w:tcW w:w="0" w:type="auto"/>
            <w:vMerge/>
          </w:tcPr>
          <w:p w14:paraId="2321A2D1" w14:textId="77777777" w:rsidR="006D0277" w:rsidRPr="00DF77CA" w:rsidRDefault="006D0277" w:rsidP="00AE6C91">
            <w:pPr>
              <w:spacing w:line="276" w:lineRule="auto"/>
              <w:rPr>
                <w:rFonts w:cs="Arial"/>
                <w:szCs w:val="18"/>
                <w:lang w:val="en-GB"/>
              </w:rPr>
            </w:pPr>
          </w:p>
        </w:tc>
        <w:tc>
          <w:tcPr>
            <w:tcW w:w="0" w:type="auto"/>
          </w:tcPr>
          <w:p w14:paraId="486D0865" w14:textId="77777777" w:rsidR="006D0277" w:rsidRPr="00DF77CA" w:rsidRDefault="006D0277" w:rsidP="00AE6C91">
            <w:pPr>
              <w:spacing w:line="276" w:lineRule="auto"/>
              <w:rPr>
                <w:rFonts w:cs="Arial"/>
                <w:szCs w:val="18"/>
                <w:lang w:val="en-GB"/>
              </w:rPr>
            </w:pPr>
            <w:r w:rsidRPr="00DF77CA">
              <w:rPr>
                <w:rFonts w:cs="Arial"/>
                <w:szCs w:val="18"/>
                <w:lang w:val="en-GB"/>
              </w:rPr>
              <w:t>Maintain strategic fuel breaks.</w:t>
            </w:r>
          </w:p>
          <w:p w14:paraId="5C6FE65E" w14:textId="04B9781D" w:rsidR="00D05B47" w:rsidRPr="00DF77CA" w:rsidRDefault="00D05B47" w:rsidP="00AE6C91">
            <w:pPr>
              <w:spacing w:line="276" w:lineRule="auto"/>
              <w:rPr>
                <w:rFonts w:cs="Arial"/>
                <w:szCs w:val="18"/>
                <w:lang w:val="en-GB"/>
              </w:rPr>
            </w:pPr>
            <w:r w:rsidRPr="00DF77CA">
              <w:rPr>
                <w:rFonts w:cs="Arial"/>
                <w:szCs w:val="18"/>
                <w:lang w:val="en-GB"/>
              </w:rPr>
              <w:t>Avoid ploughing due to impacts on soil health. Slashing or burning is preferred</w:t>
            </w:r>
          </w:p>
        </w:tc>
        <w:tc>
          <w:tcPr>
            <w:tcW w:w="0" w:type="auto"/>
          </w:tcPr>
          <w:p w14:paraId="4BE59810"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42077794" w14:textId="77777777" w:rsidR="006D0277" w:rsidRPr="00DF77CA" w:rsidRDefault="006D0277" w:rsidP="00AE6C91">
            <w:pPr>
              <w:spacing w:line="276" w:lineRule="auto"/>
              <w:rPr>
                <w:rFonts w:cs="Arial"/>
                <w:szCs w:val="18"/>
                <w:lang w:val="en-GB"/>
              </w:rPr>
            </w:pPr>
            <w:r w:rsidRPr="00DF77CA">
              <w:rPr>
                <w:rFonts w:cs="Arial"/>
                <w:szCs w:val="18"/>
                <w:lang w:val="en-GB"/>
              </w:rPr>
              <w:t>FFMVic,</w:t>
            </w:r>
          </w:p>
          <w:p w14:paraId="33833378" w14:textId="77777777" w:rsidR="006D0277" w:rsidRPr="00DF77CA" w:rsidRDefault="006D0277" w:rsidP="00AE6C91">
            <w:pPr>
              <w:spacing w:line="276" w:lineRule="auto"/>
              <w:rPr>
                <w:rFonts w:cs="Arial"/>
                <w:szCs w:val="18"/>
                <w:lang w:val="en-GB"/>
              </w:rPr>
            </w:pPr>
            <w:r w:rsidRPr="00DF77CA">
              <w:rPr>
                <w:rFonts w:cs="Arial"/>
                <w:szCs w:val="18"/>
                <w:lang w:val="en-GB"/>
              </w:rPr>
              <w:t>CFA.</w:t>
            </w:r>
          </w:p>
        </w:tc>
        <w:tc>
          <w:tcPr>
            <w:tcW w:w="0" w:type="auto"/>
          </w:tcPr>
          <w:p w14:paraId="4B5A601B" w14:textId="77777777" w:rsidR="006D0277" w:rsidRPr="00DF77CA" w:rsidRDefault="006D0277" w:rsidP="00AE6C91">
            <w:pPr>
              <w:spacing w:line="276" w:lineRule="auto"/>
              <w:rPr>
                <w:rFonts w:cs="Arial"/>
                <w:szCs w:val="18"/>
                <w:lang w:val="en-GB"/>
              </w:rPr>
            </w:pPr>
            <w:r w:rsidRPr="00DF77CA">
              <w:rPr>
                <w:rFonts w:cs="Arial"/>
                <w:szCs w:val="18"/>
                <w:lang w:val="en-GB"/>
              </w:rPr>
              <w:t>Yes – Forest Fire Management Victoria (FFMVic) and Country Fire Authority (CFA) coordinate strategic firebreaks.</w:t>
            </w:r>
          </w:p>
        </w:tc>
      </w:tr>
      <w:bookmarkEnd w:id="73"/>
      <w:tr w:rsidR="006D0277" w:rsidRPr="00DF77CA" w14:paraId="456F1BCA" w14:textId="77777777" w:rsidTr="00AE6C91">
        <w:trPr>
          <w:trHeight w:val="778"/>
        </w:trPr>
        <w:tc>
          <w:tcPr>
            <w:tcW w:w="0" w:type="auto"/>
            <w:vMerge/>
          </w:tcPr>
          <w:p w14:paraId="735057AA" w14:textId="77777777" w:rsidR="006D0277" w:rsidRPr="00DF77CA" w:rsidRDefault="006D0277" w:rsidP="00AE6C91">
            <w:pPr>
              <w:spacing w:line="276" w:lineRule="auto"/>
              <w:rPr>
                <w:rFonts w:cs="Arial"/>
                <w:szCs w:val="18"/>
                <w:lang w:val="en-GB"/>
              </w:rPr>
            </w:pPr>
          </w:p>
        </w:tc>
        <w:tc>
          <w:tcPr>
            <w:tcW w:w="0" w:type="auto"/>
            <w:vMerge w:val="restart"/>
          </w:tcPr>
          <w:p w14:paraId="6C401BB4"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0" w:type="auto"/>
          </w:tcPr>
          <w:p w14:paraId="7273A779" w14:textId="77777777" w:rsidR="006D0277" w:rsidRPr="00DF77CA" w:rsidRDefault="006D0277" w:rsidP="00AE6C91">
            <w:pPr>
              <w:spacing w:line="276" w:lineRule="auto"/>
              <w:rPr>
                <w:rFonts w:cs="Arial"/>
                <w:szCs w:val="18"/>
                <w:lang w:val="en-GB"/>
              </w:rPr>
            </w:pPr>
            <w:r w:rsidRPr="00DF77CA">
              <w:rPr>
                <w:rFonts w:cs="Arial"/>
                <w:szCs w:val="18"/>
                <w:lang w:val="en-GB"/>
              </w:rPr>
              <w:t>Support landholders to maintain ground cover, aiming for &gt;70% cover.</w:t>
            </w:r>
          </w:p>
        </w:tc>
        <w:tc>
          <w:tcPr>
            <w:tcW w:w="0" w:type="auto"/>
          </w:tcPr>
          <w:p w14:paraId="59ECBA20" w14:textId="77777777" w:rsidR="006D0277" w:rsidRPr="00DF77CA" w:rsidRDefault="006D0277" w:rsidP="00AE6C91">
            <w:pPr>
              <w:spacing w:line="276" w:lineRule="auto"/>
              <w:rPr>
                <w:rFonts w:cs="Arial"/>
                <w:szCs w:val="18"/>
                <w:lang w:val="en-GB"/>
              </w:rPr>
            </w:pPr>
            <w:r w:rsidRPr="00DF77CA">
              <w:rPr>
                <w:rFonts w:cs="Arial"/>
                <w:szCs w:val="18"/>
                <w:lang w:val="en-GB"/>
              </w:rPr>
              <w:t>All floodplain areas.</w:t>
            </w:r>
          </w:p>
        </w:tc>
        <w:tc>
          <w:tcPr>
            <w:tcW w:w="0" w:type="auto"/>
          </w:tcPr>
          <w:p w14:paraId="69AD507D" w14:textId="77777777" w:rsidR="006D0277" w:rsidRPr="00DF77CA" w:rsidRDefault="006D0277" w:rsidP="00AE6C91">
            <w:pPr>
              <w:spacing w:line="276" w:lineRule="auto"/>
              <w:rPr>
                <w:rFonts w:cs="Arial"/>
                <w:szCs w:val="18"/>
                <w:lang w:val="en-GB"/>
              </w:rPr>
            </w:pPr>
            <w:r w:rsidRPr="00DF77CA">
              <w:rPr>
                <w:rFonts w:cs="Arial"/>
                <w:szCs w:val="18"/>
                <w:lang w:val="en-GB"/>
              </w:rPr>
              <w:t>All land managers.</w:t>
            </w:r>
          </w:p>
        </w:tc>
        <w:tc>
          <w:tcPr>
            <w:tcW w:w="0" w:type="auto"/>
          </w:tcPr>
          <w:p w14:paraId="014D6043" w14:textId="77777777" w:rsidR="006D0277" w:rsidRPr="00DF77CA" w:rsidRDefault="006D0277" w:rsidP="00AE6C91">
            <w:pPr>
              <w:spacing w:line="276" w:lineRule="auto"/>
              <w:rPr>
                <w:rFonts w:cs="Arial"/>
                <w:szCs w:val="18"/>
                <w:lang w:val="en-GB"/>
              </w:rPr>
            </w:pPr>
            <w:r w:rsidRPr="00DF77CA">
              <w:rPr>
                <w:rFonts w:cs="Arial"/>
                <w:szCs w:val="18"/>
                <w:lang w:val="en-GB"/>
              </w:rPr>
              <w:t>Yes – Wimmera CMA and partner organisations like Agriculture Victoria, farmer-led groups like Perennial Pasture Systems, Birchip Cropping Group, Landcare to promote this and monitor the outcomes.</w:t>
            </w:r>
          </w:p>
          <w:p w14:paraId="38F5B6B5" w14:textId="450A3ED2" w:rsidR="00AA283F" w:rsidRPr="00DF77CA" w:rsidRDefault="00AA283F" w:rsidP="00AE6C91">
            <w:pPr>
              <w:spacing w:line="276" w:lineRule="auto"/>
              <w:rPr>
                <w:rFonts w:cs="Arial"/>
                <w:szCs w:val="18"/>
                <w:lang w:val="en-GB"/>
              </w:rPr>
            </w:pPr>
            <w:r w:rsidRPr="00DF77CA">
              <w:rPr>
                <w:rFonts w:cs="Arial"/>
                <w:szCs w:val="18"/>
                <w:lang w:val="en-GB"/>
              </w:rPr>
              <w:t>Funding has substantially reduced since completion of National Landcare Program (phase 2) projects in June 2023.</w:t>
            </w:r>
          </w:p>
        </w:tc>
      </w:tr>
      <w:tr w:rsidR="007C3248" w:rsidRPr="00DF77CA" w14:paraId="63C8984F" w14:textId="77777777" w:rsidTr="00AE6C91">
        <w:trPr>
          <w:trHeight w:val="778"/>
        </w:trPr>
        <w:tc>
          <w:tcPr>
            <w:tcW w:w="0" w:type="auto"/>
            <w:vMerge/>
          </w:tcPr>
          <w:p w14:paraId="5289ECA6" w14:textId="77777777" w:rsidR="007C3248" w:rsidRPr="00DF77CA" w:rsidRDefault="007C3248" w:rsidP="007C3248">
            <w:pPr>
              <w:spacing w:line="276" w:lineRule="auto"/>
              <w:rPr>
                <w:rFonts w:cs="Arial"/>
                <w:szCs w:val="18"/>
                <w:lang w:val="en-GB"/>
              </w:rPr>
            </w:pPr>
          </w:p>
        </w:tc>
        <w:tc>
          <w:tcPr>
            <w:tcW w:w="0" w:type="auto"/>
            <w:vMerge/>
          </w:tcPr>
          <w:p w14:paraId="10487519" w14:textId="77777777" w:rsidR="007C3248" w:rsidRPr="00DF77CA" w:rsidRDefault="007C3248" w:rsidP="007C3248">
            <w:pPr>
              <w:spacing w:line="276" w:lineRule="auto"/>
              <w:rPr>
                <w:rFonts w:cs="Arial"/>
                <w:szCs w:val="18"/>
                <w:lang w:val="en-GB"/>
              </w:rPr>
            </w:pPr>
          </w:p>
        </w:tc>
        <w:tc>
          <w:tcPr>
            <w:tcW w:w="0" w:type="auto"/>
          </w:tcPr>
          <w:p w14:paraId="46C0FCEC" w14:textId="77777777" w:rsidR="007C3248" w:rsidRPr="00DF77CA" w:rsidRDefault="007C3248" w:rsidP="007C3248">
            <w:pPr>
              <w:spacing w:line="276" w:lineRule="auto"/>
              <w:rPr>
                <w:rFonts w:cs="Arial"/>
                <w:szCs w:val="18"/>
                <w:lang w:val="en-GB"/>
              </w:rPr>
            </w:pPr>
            <w:r w:rsidRPr="00DF77CA">
              <w:rPr>
                <w:rFonts w:cs="Arial"/>
                <w:szCs w:val="18"/>
                <w:lang w:val="en-GB"/>
              </w:rPr>
              <w:t>Test soils and document soil health using Federation University’s Visualising Australasia’s Soils portal to improve understanding of how to improve soils with compaction and low soil carbon that are susceptible to erosion.</w:t>
            </w:r>
          </w:p>
        </w:tc>
        <w:tc>
          <w:tcPr>
            <w:tcW w:w="0" w:type="auto"/>
          </w:tcPr>
          <w:p w14:paraId="74B3D674" w14:textId="6A64B7AF" w:rsidR="007C3248" w:rsidRPr="00DF77CA" w:rsidRDefault="007C3248" w:rsidP="007C3248">
            <w:pPr>
              <w:spacing w:line="276" w:lineRule="auto"/>
              <w:rPr>
                <w:rFonts w:cs="Arial"/>
                <w:szCs w:val="18"/>
                <w:lang w:val="en-GB"/>
              </w:rPr>
            </w:pPr>
            <w:r>
              <w:rPr>
                <w:rFonts w:cs="Arial"/>
                <w:szCs w:val="18"/>
                <w:lang w:val="en-GB"/>
              </w:rPr>
              <w:t>Strategic locations</w:t>
            </w:r>
          </w:p>
        </w:tc>
        <w:tc>
          <w:tcPr>
            <w:tcW w:w="0" w:type="auto"/>
          </w:tcPr>
          <w:p w14:paraId="32370F7C" w14:textId="561F0FDB" w:rsidR="007C3248" w:rsidRPr="00DF77CA" w:rsidRDefault="007C3248" w:rsidP="007C3248">
            <w:pPr>
              <w:spacing w:line="276" w:lineRule="auto"/>
              <w:rPr>
                <w:rFonts w:cs="Arial"/>
                <w:szCs w:val="18"/>
                <w:lang w:val="en-GB"/>
              </w:rPr>
            </w:pPr>
            <w:r>
              <w:rPr>
                <w:rFonts w:cs="Arial"/>
                <w:szCs w:val="18"/>
                <w:lang w:val="en-GB"/>
              </w:rPr>
              <w:t>Landowners</w:t>
            </w:r>
          </w:p>
        </w:tc>
        <w:tc>
          <w:tcPr>
            <w:tcW w:w="0" w:type="auto"/>
          </w:tcPr>
          <w:p w14:paraId="0559DEE5" w14:textId="77777777" w:rsidR="007C3248" w:rsidRPr="00DF77CA" w:rsidRDefault="007C3248" w:rsidP="007C3248">
            <w:pPr>
              <w:spacing w:line="276" w:lineRule="auto"/>
              <w:rPr>
                <w:rFonts w:cs="Arial"/>
                <w:szCs w:val="18"/>
                <w:lang w:val="en-GB"/>
              </w:rPr>
            </w:pPr>
            <w:r w:rsidRPr="00DF77CA">
              <w:rPr>
                <w:rFonts w:cs="Arial"/>
                <w:szCs w:val="18"/>
                <w:lang w:val="en-GB"/>
              </w:rPr>
              <w:t>No - funding is required.</w:t>
            </w:r>
          </w:p>
        </w:tc>
      </w:tr>
      <w:tr w:rsidR="007C3248" w:rsidRPr="00DF77CA" w14:paraId="3F6A4CDE" w14:textId="77777777" w:rsidTr="00AE6C91">
        <w:trPr>
          <w:trHeight w:val="778"/>
        </w:trPr>
        <w:tc>
          <w:tcPr>
            <w:tcW w:w="0" w:type="auto"/>
            <w:vMerge/>
          </w:tcPr>
          <w:p w14:paraId="2187F37B" w14:textId="77777777" w:rsidR="007C3248" w:rsidRPr="00DF77CA" w:rsidRDefault="007C3248" w:rsidP="007C3248">
            <w:pPr>
              <w:spacing w:line="276" w:lineRule="auto"/>
              <w:rPr>
                <w:rFonts w:cs="Arial"/>
                <w:szCs w:val="18"/>
                <w:lang w:val="en-GB"/>
              </w:rPr>
            </w:pPr>
          </w:p>
        </w:tc>
        <w:tc>
          <w:tcPr>
            <w:tcW w:w="0" w:type="auto"/>
          </w:tcPr>
          <w:p w14:paraId="779474EC" w14:textId="77777777" w:rsidR="007C3248" w:rsidRPr="00DF77CA" w:rsidRDefault="007C3248" w:rsidP="007C3248">
            <w:pPr>
              <w:spacing w:line="276" w:lineRule="auto"/>
              <w:rPr>
                <w:rFonts w:cs="Arial"/>
                <w:szCs w:val="18"/>
                <w:lang w:val="en-GB"/>
              </w:rPr>
            </w:pPr>
            <w:r w:rsidRPr="00DF77CA">
              <w:rPr>
                <w:rFonts w:cs="Arial"/>
                <w:szCs w:val="18"/>
                <w:lang w:val="en-GB"/>
              </w:rPr>
              <w:t>Pest and disease outbreak</w:t>
            </w:r>
          </w:p>
        </w:tc>
        <w:tc>
          <w:tcPr>
            <w:tcW w:w="0" w:type="auto"/>
          </w:tcPr>
          <w:p w14:paraId="15566744" w14:textId="77777777" w:rsidR="007C3248" w:rsidRPr="00DF77CA" w:rsidRDefault="007C3248" w:rsidP="007C3248">
            <w:pPr>
              <w:spacing w:line="276" w:lineRule="auto"/>
              <w:rPr>
                <w:rFonts w:cs="Arial"/>
                <w:szCs w:val="18"/>
                <w:lang w:val="en-GB"/>
              </w:rPr>
            </w:pPr>
            <w:r w:rsidRPr="00DF77CA">
              <w:rPr>
                <w:rFonts w:cs="Arial"/>
                <w:szCs w:val="18"/>
                <w:lang w:val="en-GB"/>
              </w:rPr>
              <w:t>Maintain biosecurity provisions, including individual farm biosecurity plans and Agriculture Victoria’s plans.</w:t>
            </w:r>
          </w:p>
        </w:tc>
        <w:tc>
          <w:tcPr>
            <w:tcW w:w="0" w:type="auto"/>
          </w:tcPr>
          <w:p w14:paraId="2EC453FA" w14:textId="77777777" w:rsidR="007C3248" w:rsidRPr="00DF77CA" w:rsidRDefault="007C3248" w:rsidP="007C3248">
            <w:pPr>
              <w:spacing w:line="276" w:lineRule="auto"/>
              <w:rPr>
                <w:rFonts w:cs="Arial"/>
                <w:szCs w:val="18"/>
                <w:lang w:val="en-GB"/>
              </w:rPr>
            </w:pPr>
            <w:r w:rsidRPr="00DF77CA">
              <w:rPr>
                <w:rFonts w:cs="Arial"/>
                <w:szCs w:val="18"/>
                <w:lang w:val="en-GB"/>
              </w:rPr>
              <w:t>All of catchment.</w:t>
            </w:r>
          </w:p>
        </w:tc>
        <w:tc>
          <w:tcPr>
            <w:tcW w:w="0" w:type="auto"/>
          </w:tcPr>
          <w:p w14:paraId="3CD6611B" w14:textId="77777777" w:rsidR="007C3248" w:rsidRPr="00DF77CA" w:rsidRDefault="007C3248" w:rsidP="007C3248">
            <w:pPr>
              <w:spacing w:line="276" w:lineRule="auto"/>
              <w:rPr>
                <w:rFonts w:cs="Arial"/>
                <w:szCs w:val="18"/>
                <w:lang w:val="en-GB"/>
              </w:rPr>
            </w:pPr>
            <w:r w:rsidRPr="00DF77CA">
              <w:rPr>
                <w:rFonts w:cs="Arial"/>
                <w:szCs w:val="18"/>
                <w:lang w:val="en-GB"/>
              </w:rPr>
              <w:t>All land managers,</w:t>
            </w:r>
          </w:p>
          <w:p w14:paraId="075826FF" w14:textId="77777777" w:rsidR="007C3248" w:rsidRPr="00DF77CA" w:rsidRDefault="007C3248" w:rsidP="007C3248">
            <w:pPr>
              <w:spacing w:line="276" w:lineRule="auto"/>
              <w:rPr>
                <w:rFonts w:cs="Arial"/>
                <w:szCs w:val="18"/>
                <w:lang w:val="en-GB"/>
              </w:rPr>
            </w:pPr>
            <w:r w:rsidRPr="00DF77CA">
              <w:rPr>
                <w:rFonts w:cs="Arial"/>
                <w:szCs w:val="18"/>
                <w:lang w:val="en-GB"/>
              </w:rPr>
              <w:t>Agriculture Victoria.</w:t>
            </w:r>
          </w:p>
        </w:tc>
        <w:tc>
          <w:tcPr>
            <w:tcW w:w="0" w:type="auto"/>
          </w:tcPr>
          <w:p w14:paraId="5BDCC479" w14:textId="77777777" w:rsidR="007C3248" w:rsidRPr="00DF77CA" w:rsidRDefault="007C3248" w:rsidP="007C3248">
            <w:pPr>
              <w:spacing w:line="276" w:lineRule="auto"/>
              <w:rPr>
                <w:rFonts w:cs="Arial"/>
                <w:szCs w:val="18"/>
                <w:lang w:val="en-GB"/>
              </w:rPr>
            </w:pPr>
            <w:r w:rsidRPr="00DF77CA">
              <w:rPr>
                <w:rFonts w:cs="Arial"/>
                <w:szCs w:val="18"/>
                <w:lang w:val="en-GB"/>
              </w:rPr>
              <w:t>Yes.</w:t>
            </w:r>
          </w:p>
        </w:tc>
      </w:tr>
    </w:tbl>
    <w:p w14:paraId="51B748C2" w14:textId="77777777" w:rsidR="00A52BD3" w:rsidRPr="00DF77CA" w:rsidRDefault="00A52BD3">
      <w:pPr>
        <w:tabs>
          <w:tab w:val="clear" w:pos="567"/>
        </w:tabs>
        <w:spacing w:after="0"/>
        <w:rPr>
          <w:rFonts w:cs="Arial"/>
          <w:b/>
          <w:bCs/>
          <w:iCs/>
          <w:color w:val="007096"/>
          <w:kern w:val="32"/>
          <w:sz w:val="28"/>
          <w:szCs w:val="28"/>
        </w:rPr>
      </w:pPr>
      <w:r w:rsidRPr="00DF77CA">
        <w:rPr>
          <w:rFonts w:cs="Arial"/>
        </w:rPr>
        <w:br w:type="page"/>
      </w:r>
    </w:p>
    <w:p w14:paraId="6C13C49A" w14:textId="165EE657" w:rsidR="006D0277" w:rsidRPr="00DF77CA" w:rsidRDefault="006D0277" w:rsidP="00B319D2">
      <w:pPr>
        <w:pStyle w:val="Heading3"/>
      </w:pPr>
      <w:r w:rsidRPr="00DF77CA">
        <w:lastRenderedPageBreak/>
        <w:t>Riparian Areas, Native Vegetation, Agroforestry and Environmental Plantings on Farms</w:t>
      </w:r>
    </w:p>
    <w:tbl>
      <w:tblPr>
        <w:tblStyle w:val="TableGrid"/>
        <w:tblW w:w="0" w:type="auto"/>
        <w:tblLook w:val="04A0" w:firstRow="1" w:lastRow="0" w:firstColumn="1" w:lastColumn="0" w:noHBand="0" w:noVBand="1"/>
      </w:tblPr>
      <w:tblGrid>
        <w:gridCol w:w="1724"/>
        <w:gridCol w:w="1225"/>
        <w:gridCol w:w="1507"/>
        <w:gridCol w:w="1130"/>
        <w:gridCol w:w="1466"/>
        <w:gridCol w:w="2008"/>
      </w:tblGrid>
      <w:tr w:rsidR="006D0277" w:rsidRPr="00DF77CA" w14:paraId="6F4B3FED" w14:textId="77777777" w:rsidTr="00AE6C91">
        <w:trPr>
          <w:tblHeader/>
        </w:trPr>
        <w:tc>
          <w:tcPr>
            <w:tcW w:w="0" w:type="auto"/>
            <w:shd w:val="clear" w:color="auto" w:fill="D9D9D9" w:themeFill="background1" w:themeFillShade="D9"/>
          </w:tcPr>
          <w:p w14:paraId="4D6A2D9F"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0" w:type="auto"/>
            <w:shd w:val="clear" w:color="auto" w:fill="D9D9D9" w:themeFill="background1" w:themeFillShade="D9"/>
          </w:tcPr>
          <w:p w14:paraId="7D651954"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0" w:type="auto"/>
            <w:shd w:val="clear" w:color="auto" w:fill="D9D9D9" w:themeFill="background1" w:themeFillShade="D9"/>
          </w:tcPr>
          <w:p w14:paraId="2A89B34A" w14:textId="77777777" w:rsidR="006D0277" w:rsidRPr="00DF77CA" w:rsidRDefault="006D0277" w:rsidP="00AE6C91">
            <w:pPr>
              <w:spacing w:line="276" w:lineRule="auto"/>
              <w:rPr>
                <w:rFonts w:cs="Arial"/>
                <w:b/>
                <w:bCs/>
                <w:szCs w:val="18"/>
                <w:lang w:val="en-GB"/>
              </w:rPr>
            </w:pPr>
            <w:r w:rsidRPr="00DF77CA">
              <w:rPr>
                <w:rFonts w:cs="Arial"/>
                <w:b/>
                <w:bCs/>
                <w:szCs w:val="18"/>
                <w:lang w:val="en-GB"/>
              </w:rPr>
              <w:t>Actions</w:t>
            </w:r>
          </w:p>
        </w:tc>
        <w:tc>
          <w:tcPr>
            <w:tcW w:w="0" w:type="auto"/>
            <w:shd w:val="clear" w:color="auto" w:fill="D9D9D9" w:themeFill="background1" w:themeFillShade="D9"/>
          </w:tcPr>
          <w:p w14:paraId="7FAFD673"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Where</w:t>
            </w:r>
          </w:p>
        </w:tc>
        <w:tc>
          <w:tcPr>
            <w:tcW w:w="0" w:type="auto"/>
            <w:shd w:val="clear" w:color="auto" w:fill="D9D9D9" w:themeFill="background1" w:themeFillShade="D9"/>
          </w:tcPr>
          <w:p w14:paraId="17C2FF4D"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Who</w:t>
            </w:r>
          </w:p>
        </w:tc>
        <w:tc>
          <w:tcPr>
            <w:tcW w:w="0" w:type="auto"/>
            <w:shd w:val="clear" w:color="auto" w:fill="D9D9D9" w:themeFill="background1" w:themeFillShade="D9"/>
          </w:tcPr>
          <w:p w14:paraId="2EC8FAD3" w14:textId="77777777" w:rsidR="006D0277" w:rsidRPr="00DF77CA" w:rsidRDefault="006D0277" w:rsidP="00AE6C91">
            <w:pPr>
              <w:spacing w:line="276" w:lineRule="auto"/>
              <w:rPr>
                <w:rFonts w:cs="Arial"/>
                <w:b/>
                <w:bCs/>
                <w:szCs w:val="18"/>
                <w:lang w:val="en-GB"/>
              </w:rPr>
            </w:pPr>
            <w:r w:rsidRPr="00DF77CA">
              <w:rPr>
                <w:rFonts w:cs="Arial"/>
                <w:b/>
                <w:bCs/>
                <w:szCs w:val="18"/>
                <w:lang w:val="en-GB"/>
              </w:rPr>
              <w:t>Is action currently underway?</w:t>
            </w:r>
          </w:p>
        </w:tc>
      </w:tr>
      <w:tr w:rsidR="006D0277" w:rsidRPr="00DF77CA" w14:paraId="58AD5163" w14:textId="77777777" w:rsidTr="00AE6C91">
        <w:trPr>
          <w:trHeight w:val="112"/>
        </w:trPr>
        <w:tc>
          <w:tcPr>
            <w:tcW w:w="0" w:type="auto"/>
            <w:vMerge w:val="restart"/>
          </w:tcPr>
          <w:p w14:paraId="34E047AE" w14:textId="77777777" w:rsidR="006D0277" w:rsidRPr="00DF77CA" w:rsidRDefault="006D0277" w:rsidP="006D0277">
            <w:pPr>
              <w:pStyle w:val="ListParagraph"/>
              <w:numPr>
                <w:ilvl w:val="0"/>
                <w:numId w:val="9"/>
              </w:numPr>
              <w:spacing w:after="0" w:line="276" w:lineRule="auto"/>
              <w:ind w:left="176" w:hanging="176"/>
              <w:rPr>
                <w:rFonts w:cs="Arial"/>
                <w:b/>
                <w:bCs/>
                <w:szCs w:val="18"/>
                <w:lang w:val="en-GB"/>
              </w:rPr>
            </w:pPr>
            <w:r w:rsidRPr="00DF77CA">
              <w:rPr>
                <w:rFonts w:cs="Arial"/>
                <w:b/>
                <w:bCs/>
                <w:szCs w:val="18"/>
                <w:lang w:val="en-GB"/>
              </w:rPr>
              <w:t xml:space="preserve">Riparian areas </w:t>
            </w:r>
          </w:p>
          <w:p w14:paraId="1B2ABD4C" w14:textId="0014F2F7" w:rsidR="006D0277" w:rsidRPr="00DF77CA" w:rsidRDefault="006D0277" w:rsidP="006D0277">
            <w:pPr>
              <w:pStyle w:val="ListParagraph"/>
              <w:numPr>
                <w:ilvl w:val="0"/>
                <w:numId w:val="9"/>
              </w:numPr>
              <w:spacing w:after="0" w:line="276" w:lineRule="auto"/>
              <w:ind w:left="176" w:hanging="176"/>
              <w:rPr>
                <w:rFonts w:cs="Arial"/>
                <w:b/>
                <w:bCs/>
                <w:szCs w:val="18"/>
                <w:lang w:val="en-GB"/>
              </w:rPr>
            </w:pPr>
            <w:r w:rsidRPr="00DF77CA">
              <w:rPr>
                <w:rFonts w:cs="Arial"/>
                <w:b/>
                <w:bCs/>
                <w:szCs w:val="18"/>
                <w:lang w:val="en-GB"/>
              </w:rPr>
              <w:t>Native vegetation</w:t>
            </w:r>
          </w:p>
          <w:p w14:paraId="51ACD357" w14:textId="77777777" w:rsidR="006D0277" w:rsidRPr="00DF77CA" w:rsidRDefault="006D0277" w:rsidP="006D0277">
            <w:pPr>
              <w:pStyle w:val="ListParagraph"/>
              <w:numPr>
                <w:ilvl w:val="0"/>
                <w:numId w:val="9"/>
              </w:numPr>
              <w:spacing w:after="0" w:line="276" w:lineRule="auto"/>
              <w:ind w:left="176" w:hanging="176"/>
              <w:rPr>
                <w:rFonts w:cs="Arial"/>
                <w:szCs w:val="18"/>
                <w:lang w:val="en-GB"/>
              </w:rPr>
            </w:pPr>
            <w:r w:rsidRPr="00DF77CA">
              <w:rPr>
                <w:rFonts w:cs="Arial"/>
                <w:b/>
                <w:bCs/>
                <w:szCs w:val="18"/>
                <w:lang w:val="en-GB"/>
              </w:rPr>
              <w:t>Agroforestry</w:t>
            </w:r>
          </w:p>
          <w:p w14:paraId="6E349C6D" w14:textId="77777777" w:rsidR="006D0277" w:rsidRPr="00DF77CA" w:rsidRDefault="006D0277" w:rsidP="006D0277">
            <w:pPr>
              <w:pStyle w:val="ListParagraph"/>
              <w:numPr>
                <w:ilvl w:val="0"/>
                <w:numId w:val="9"/>
              </w:numPr>
              <w:spacing w:after="0" w:line="276" w:lineRule="auto"/>
              <w:ind w:left="176" w:hanging="176"/>
              <w:rPr>
                <w:rFonts w:cs="Arial"/>
                <w:szCs w:val="18"/>
                <w:lang w:val="en-GB"/>
              </w:rPr>
            </w:pPr>
            <w:r w:rsidRPr="00DF77CA">
              <w:rPr>
                <w:rFonts w:cs="Arial"/>
                <w:b/>
                <w:bCs/>
                <w:szCs w:val="18"/>
                <w:lang w:val="en-GB"/>
              </w:rPr>
              <w:t>Environmental plantings on farms</w:t>
            </w:r>
          </w:p>
        </w:tc>
        <w:tc>
          <w:tcPr>
            <w:tcW w:w="0" w:type="auto"/>
            <w:vMerge w:val="restart"/>
          </w:tcPr>
          <w:p w14:paraId="7361EA0B"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0" w:type="auto"/>
          </w:tcPr>
          <w:p w14:paraId="0E5CB04B" w14:textId="77777777" w:rsidR="006D0277" w:rsidRPr="00DF77CA" w:rsidRDefault="006D0277" w:rsidP="00AE6C91">
            <w:pPr>
              <w:spacing w:line="276" w:lineRule="auto"/>
              <w:rPr>
                <w:rFonts w:cs="Arial"/>
                <w:szCs w:val="18"/>
                <w:lang w:val="en-GB"/>
              </w:rPr>
            </w:pPr>
            <w:r w:rsidRPr="00DF77CA">
              <w:rPr>
                <w:rFonts w:cs="Arial"/>
                <w:szCs w:val="18"/>
                <w:lang w:val="en-GB"/>
              </w:rPr>
              <w:t>Fuel-reduction burns in forests and woodlands.</w:t>
            </w:r>
          </w:p>
        </w:tc>
        <w:tc>
          <w:tcPr>
            <w:tcW w:w="0" w:type="auto"/>
          </w:tcPr>
          <w:p w14:paraId="14E3F04F"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0786CFFC" w14:textId="77777777" w:rsidR="006D0277" w:rsidRPr="00DF77CA" w:rsidRDefault="006D0277" w:rsidP="00AE6C91">
            <w:pPr>
              <w:spacing w:line="276" w:lineRule="auto"/>
              <w:rPr>
                <w:rFonts w:cs="Arial"/>
                <w:szCs w:val="18"/>
                <w:lang w:val="en-GB"/>
              </w:rPr>
            </w:pPr>
            <w:r w:rsidRPr="00DF77CA">
              <w:rPr>
                <w:rFonts w:cs="Arial"/>
                <w:szCs w:val="18"/>
                <w:lang w:val="en-GB"/>
              </w:rPr>
              <w:t>DEECA, private landholders, Traditional owners.</w:t>
            </w:r>
          </w:p>
        </w:tc>
        <w:tc>
          <w:tcPr>
            <w:tcW w:w="0" w:type="auto"/>
          </w:tcPr>
          <w:p w14:paraId="59E59C62" w14:textId="77777777" w:rsidR="006D0277" w:rsidRPr="00DF77CA" w:rsidRDefault="006D0277" w:rsidP="00AE6C91">
            <w:pPr>
              <w:spacing w:line="276" w:lineRule="auto"/>
              <w:rPr>
                <w:rFonts w:cs="Arial"/>
                <w:szCs w:val="18"/>
                <w:lang w:val="en-GB"/>
              </w:rPr>
            </w:pPr>
            <w:r w:rsidRPr="00DF77CA">
              <w:rPr>
                <w:rFonts w:cs="Arial"/>
                <w:szCs w:val="18"/>
                <w:lang w:val="en-GB"/>
              </w:rPr>
              <w:t>Yes, in parts.</w:t>
            </w:r>
          </w:p>
        </w:tc>
      </w:tr>
      <w:tr w:rsidR="006D0277" w:rsidRPr="00DF77CA" w14:paraId="42FA62FE" w14:textId="77777777" w:rsidTr="00AE6C91">
        <w:trPr>
          <w:trHeight w:val="112"/>
        </w:trPr>
        <w:tc>
          <w:tcPr>
            <w:tcW w:w="0" w:type="auto"/>
            <w:vMerge/>
          </w:tcPr>
          <w:p w14:paraId="0C18317D" w14:textId="77777777" w:rsidR="006D0277" w:rsidRPr="00DF77CA" w:rsidRDefault="006D0277" w:rsidP="00AE6C91">
            <w:pPr>
              <w:spacing w:line="276" w:lineRule="auto"/>
              <w:rPr>
                <w:rFonts w:cs="Arial"/>
                <w:szCs w:val="18"/>
                <w:lang w:val="en-GB"/>
              </w:rPr>
            </w:pPr>
          </w:p>
        </w:tc>
        <w:tc>
          <w:tcPr>
            <w:tcW w:w="0" w:type="auto"/>
            <w:vMerge/>
          </w:tcPr>
          <w:p w14:paraId="172F38D1" w14:textId="77777777" w:rsidR="006D0277" w:rsidRPr="00DF77CA" w:rsidRDefault="006D0277" w:rsidP="00AE6C91">
            <w:pPr>
              <w:spacing w:line="276" w:lineRule="auto"/>
              <w:rPr>
                <w:rFonts w:cs="Arial"/>
                <w:szCs w:val="18"/>
                <w:lang w:val="en-GB"/>
              </w:rPr>
            </w:pPr>
          </w:p>
        </w:tc>
        <w:tc>
          <w:tcPr>
            <w:tcW w:w="0" w:type="auto"/>
          </w:tcPr>
          <w:p w14:paraId="09A36A71" w14:textId="77777777" w:rsidR="006D0277" w:rsidRPr="00DF77CA" w:rsidRDefault="006D0277" w:rsidP="00AE6C91">
            <w:pPr>
              <w:spacing w:line="276" w:lineRule="auto"/>
              <w:rPr>
                <w:rFonts w:cs="Arial"/>
                <w:szCs w:val="18"/>
                <w:lang w:val="en-GB"/>
              </w:rPr>
            </w:pPr>
            <w:r w:rsidRPr="00DF77CA">
              <w:rPr>
                <w:rFonts w:cs="Arial"/>
                <w:szCs w:val="18"/>
                <w:lang w:val="en-GB"/>
              </w:rPr>
              <w:t>Develop and implement property fire plans.</w:t>
            </w:r>
          </w:p>
        </w:tc>
        <w:tc>
          <w:tcPr>
            <w:tcW w:w="0" w:type="auto"/>
          </w:tcPr>
          <w:p w14:paraId="5D373396"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29C2E6B9"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c>
          <w:tcPr>
            <w:tcW w:w="0" w:type="auto"/>
          </w:tcPr>
          <w:p w14:paraId="351A09E5" w14:textId="77777777" w:rsidR="006D0277" w:rsidRPr="00DF77CA" w:rsidRDefault="006D0277" w:rsidP="00AE6C91">
            <w:pPr>
              <w:spacing w:line="276" w:lineRule="auto"/>
              <w:rPr>
                <w:rFonts w:cs="Arial"/>
                <w:szCs w:val="18"/>
                <w:lang w:val="en-GB"/>
              </w:rPr>
            </w:pPr>
            <w:r w:rsidRPr="00DF77CA">
              <w:rPr>
                <w:rFonts w:cs="Arial"/>
                <w:szCs w:val="18"/>
                <w:lang w:val="en-GB"/>
              </w:rPr>
              <w:t>Yes.</w:t>
            </w:r>
          </w:p>
        </w:tc>
      </w:tr>
      <w:tr w:rsidR="006D0277" w:rsidRPr="00DF77CA" w14:paraId="68664D71" w14:textId="77777777" w:rsidTr="00AE6C91">
        <w:trPr>
          <w:trHeight w:val="112"/>
        </w:trPr>
        <w:tc>
          <w:tcPr>
            <w:tcW w:w="0" w:type="auto"/>
            <w:vMerge/>
          </w:tcPr>
          <w:p w14:paraId="1AB48B15" w14:textId="77777777" w:rsidR="006D0277" w:rsidRPr="00DF77CA" w:rsidRDefault="006D0277" w:rsidP="00AE6C91">
            <w:pPr>
              <w:spacing w:line="276" w:lineRule="auto"/>
              <w:rPr>
                <w:rFonts w:cs="Arial"/>
                <w:szCs w:val="18"/>
                <w:lang w:val="en-GB"/>
              </w:rPr>
            </w:pPr>
          </w:p>
        </w:tc>
        <w:tc>
          <w:tcPr>
            <w:tcW w:w="0" w:type="auto"/>
            <w:vMerge/>
          </w:tcPr>
          <w:p w14:paraId="1B48722F" w14:textId="77777777" w:rsidR="006D0277" w:rsidRPr="00DF77CA" w:rsidRDefault="006D0277" w:rsidP="00AE6C91">
            <w:pPr>
              <w:spacing w:line="276" w:lineRule="auto"/>
              <w:rPr>
                <w:rFonts w:cs="Arial"/>
                <w:szCs w:val="18"/>
                <w:lang w:val="en-GB"/>
              </w:rPr>
            </w:pPr>
          </w:p>
        </w:tc>
        <w:tc>
          <w:tcPr>
            <w:tcW w:w="0" w:type="auto"/>
          </w:tcPr>
          <w:p w14:paraId="4551287A" w14:textId="77777777" w:rsidR="006D0277" w:rsidRPr="00DF77CA" w:rsidRDefault="006D0277" w:rsidP="00AE6C91">
            <w:pPr>
              <w:spacing w:line="276" w:lineRule="auto"/>
              <w:rPr>
                <w:rFonts w:cs="Arial"/>
                <w:szCs w:val="18"/>
                <w:lang w:val="en-GB"/>
              </w:rPr>
            </w:pPr>
            <w:r w:rsidRPr="00DF77CA">
              <w:rPr>
                <w:rFonts w:cs="Arial"/>
                <w:szCs w:val="18"/>
                <w:lang w:val="en-GB"/>
              </w:rPr>
              <w:t>Create and/or maintain strategic fuel breaks on farms that protect the asset.</w:t>
            </w:r>
          </w:p>
        </w:tc>
        <w:tc>
          <w:tcPr>
            <w:tcW w:w="0" w:type="auto"/>
          </w:tcPr>
          <w:p w14:paraId="558A9B06"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416A12B1"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c>
          <w:tcPr>
            <w:tcW w:w="0" w:type="auto"/>
          </w:tcPr>
          <w:p w14:paraId="1D5BDE27" w14:textId="77777777" w:rsidR="006D0277" w:rsidRPr="00DF77CA" w:rsidRDefault="006D0277" w:rsidP="00AE6C91">
            <w:pPr>
              <w:spacing w:line="276" w:lineRule="auto"/>
              <w:rPr>
                <w:rFonts w:cs="Arial"/>
                <w:szCs w:val="18"/>
                <w:lang w:val="en-GB"/>
              </w:rPr>
            </w:pPr>
            <w:r w:rsidRPr="00DF77CA">
              <w:rPr>
                <w:rFonts w:cs="Arial"/>
                <w:szCs w:val="18"/>
                <w:lang w:val="en-GB"/>
              </w:rPr>
              <w:t>Yes.</w:t>
            </w:r>
          </w:p>
        </w:tc>
      </w:tr>
      <w:tr w:rsidR="006D0277" w:rsidRPr="00DF77CA" w14:paraId="5C313C30" w14:textId="77777777" w:rsidTr="00AE6C91">
        <w:trPr>
          <w:trHeight w:val="112"/>
        </w:trPr>
        <w:tc>
          <w:tcPr>
            <w:tcW w:w="0" w:type="auto"/>
            <w:vMerge/>
          </w:tcPr>
          <w:p w14:paraId="37B5C8A2" w14:textId="77777777" w:rsidR="006D0277" w:rsidRPr="00DF77CA" w:rsidRDefault="006D0277" w:rsidP="00AE6C91">
            <w:pPr>
              <w:spacing w:line="276" w:lineRule="auto"/>
              <w:rPr>
                <w:rFonts w:cs="Arial"/>
                <w:szCs w:val="18"/>
                <w:lang w:val="en-GB"/>
              </w:rPr>
            </w:pPr>
          </w:p>
        </w:tc>
        <w:tc>
          <w:tcPr>
            <w:tcW w:w="0" w:type="auto"/>
            <w:vMerge/>
          </w:tcPr>
          <w:p w14:paraId="53DECDDC" w14:textId="77777777" w:rsidR="006D0277" w:rsidRPr="00DF77CA" w:rsidRDefault="006D0277" w:rsidP="00AE6C91">
            <w:pPr>
              <w:spacing w:line="276" w:lineRule="auto"/>
              <w:rPr>
                <w:rFonts w:cs="Arial"/>
                <w:szCs w:val="18"/>
                <w:lang w:val="en-GB"/>
              </w:rPr>
            </w:pPr>
          </w:p>
        </w:tc>
        <w:tc>
          <w:tcPr>
            <w:tcW w:w="0" w:type="auto"/>
          </w:tcPr>
          <w:p w14:paraId="258C570D" w14:textId="77777777" w:rsidR="006D0277" w:rsidRPr="00DF77CA" w:rsidRDefault="006D0277" w:rsidP="00AE6C91">
            <w:pPr>
              <w:spacing w:line="276" w:lineRule="auto"/>
              <w:rPr>
                <w:rFonts w:cs="Arial"/>
                <w:szCs w:val="18"/>
                <w:lang w:val="en-GB"/>
              </w:rPr>
            </w:pPr>
            <w:r w:rsidRPr="00DF77CA">
              <w:rPr>
                <w:rFonts w:cs="Arial"/>
                <w:szCs w:val="18"/>
                <w:lang w:val="en-GB"/>
              </w:rPr>
              <w:t>Maintain strategic fuel breaks.</w:t>
            </w:r>
          </w:p>
        </w:tc>
        <w:tc>
          <w:tcPr>
            <w:tcW w:w="0" w:type="auto"/>
          </w:tcPr>
          <w:p w14:paraId="13F4574E"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1FC60D0D" w14:textId="77777777" w:rsidR="006D0277" w:rsidRPr="00DF77CA" w:rsidRDefault="006D0277" w:rsidP="00AE6C91">
            <w:pPr>
              <w:spacing w:line="276" w:lineRule="auto"/>
              <w:rPr>
                <w:rFonts w:cs="Arial"/>
                <w:szCs w:val="18"/>
                <w:lang w:val="en-GB"/>
              </w:rPr>
            </w:pPr>
            <w:r w:rsidRPr="00DF77CA">
              <w:rPr>
                <w:rFonts w:cs="Arial"/>
                <w:szCs w:val="18"/>
                <w:lang w:val="en-GB"/>
              </w:rPr>
              <w:t>FFMVic, Wimmera</w:t>
            </w:r>
          </w:p>
          <w:p w14:paraId="0BEF6AAA" w14:textId="77777777" w:rsidR="006D0277" w:rsidRPr="00DF77CA" w:rsidRDefault="006D0277" w:rsidP="00AE6C91">
            <w:pPr>
              <w:spacing w:line="276" w:lineRule="auto"/>
              <w:rPr>
                <w:rFonts w:cs="Arial"/>
                <w:szCs w:val="18"/>
                <w:lang w:val="en-GB"/>
              </w:rPr>
            </w:pPr>
            <w:r w:rsidRPr="00DF77CA">
              <w:rPr>
                <w:rFonts w:cs="Arial"/>
                <w:szCs w:val="18"/>
                <w:lang w:val="en-GB"/>
              </w:rPr>
              <w:t>CFA.</w:t>
            </w:r>
          </w:p>
        </w:tc>
        <w:tc>
          <w:tcPr>
            <w:tcW w:w="0" w:type="auto"/>
          </w:tcPr>
          <w:p w14:paraId="7ADBC569" w14:textId="77777777" w:rsidR="006D0277" w:rsidRPr="00DF77CA" w:rsidRDefault="006D0277" w:rsidP="00AE6C91">
            <w:pPr>
              <w:spacing w:line="276" w:lineRule="auto"/>
              <w:rPr>
                <w:rFonts w:cs="Arial"/>
                <w:szCs w:val="18"/>
                <w:lang w:val="en-GB"/>
              </w:rPr>
            </w:pPr>
            <w:r w:rsidRPr="00DF77CA">
              <w:rPr>
                <w:rFonts w:cs="Arial"/>
                <w:szCs w:val="18"/>
                <w:lang w:val="en-GB"/>
              </w:rPr>
              <w:t xml:space="preserve">Yes – </w:t>
            </w:r>
            <w:proofErr w:type="spellStart"/>
            <w:r w:rsidRPr="00DF77CA">
              <w:rPr>
                <w:rFonts w:cs="Arial"/>
                <w:szCs w:val="18"/>
                <w:lang w:val="en-GB"/>
              </w:rPr>
              <w:t>FFFMVic</w:t>
            </w:r>
            <w:proofErr w:type="spellEnd"/>
            <w:r w:rsidRPr="00DF77CA">
              <w:rPr>
                <w:rFonts w:cs="Arial"/>
                <w:szCs w:val="18"/>
                <w:lang w:val="en-GB"/>
              </w:rPr>
              <w:t xml:space="preserve"> and CFA coordinate strategic firebreaks.</w:t>
            </w:r>
          </w:p>
        </w:tc>
      </w:tr>
      <w:tr w:rsidR="006D0277" w:rsidRPr="00DF77CA" w14:paraId="51109EB8" w14:textId="77777777" w:rsidTr="00AE6C91">
        <w:trPr>
          <w:trHeight w:val="112"/>
        </w:trPr>
        <w:tc>
          <w:tcPr>
            <w:tcW w:w="0" w:type="auto"/>
            <w:vMerge/>
          </w:tcPr>
          <w:p w14:paraId="67DEDEC4" w14:textId="77777777" w:rsidR="006D0277" w:rsidRPr="00DF77CA" w:rsidRDefault="006D0277" w:rsidP="00AE6C91">
            <w:pPr>
              <w:spacing w:line="276" w:lineRule="auto"/>
              <w:rPr>
                <w:rFonts w:cs="Arial"/>
                <w:szCs w:val="18"/>
                <w:lang w:val="en-GB"/>
              </w:rPr>
            </w:pPr>
          </w:p>
        </w:tc>
        <w:tc>
          <w:tcPr>
            <w:tcW w:w="0" w:type="auto"/>
            <w:vMerge/>
          </w:tcPr>
          <w:p w14:paraId="6C150388" w14:textId="77777777" w:rsidR="006D0277" w:rsidRPr="00DF77CA" w:rsidRDefault="006D0277" w:rsidP="00AE6C91">
            <w:pPr>
              <w:spacing w:line="276" w:lineRule="auto"/>
              <w:rPr>
                <w:rFonts w:cs="Arial"/>
                <w:szCs w:val="18"/>
                <w:lang w:val="en-GB"/>
              </w:rPr>
            </w:pPr>
          </w:p>
        </w:tc>
        <w:tc>
          <w:tcPr>
            <w:tcW w:w="0" w:type="auto"/>
          </w:tcPr>
          <w:p w14:paraId="7D355BAF" w14:textId="77777777" w:rsidR="006D0277" w:rsidRPr="00DF77CA" w:rsidRDefault="006D0277" w:rsidP="00AE6C91">
            <w:pPr>
              <w:spacing w:line="276" w:lineRule="auto"/>
              <w:rPr>
                <w:rFonts w:cs="Arial"/>
                <w:szCs w:val="18"/>
                <w:lang w:val="en-GB"/>
              </w:rPr>
            </w:pPr>
            <w:r w:rsidRPr="00DF77CA">
              <w:rPr>
                <w:rFonts w:cs="Arial"/>
                <w:szCs w:val="18"/>
                <w:lang w:val="en-GB"/>
              </w:rPr>
              <w:t>Controlled burns to reduce fuel loads in vegetated areas on farms.</w:t>
            </w:r>
          </w:p>
        </w:tc>
        <w:tc>
          <w:tcPr>
            <w:tcW w:w="0" w:type="auto"/>
          </w:tcPr>
          <w:p w14:paraId="030B3C58"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0" w:type="auto"/>
          </w:tcPr>
          <w:p w14:paraId="6116A182" w14:textId="0B838D98" w:rsidR="006D0277" w:rsidRPr="00DF77CA" w:rsidRDefault="007C3248" w:rsidP="00AE6C91">
            <w:pPr>
              <w:spacing w:line="276" w:lineRule="auto"/>
              <w:rPr>
                <w:rFonts w:cs="Arial"/>
                <w:szCs w:val="18"/>
                <w:lang w:val="en-GB"/>
              </w:rPr>
            </w:pPr>
            <w:r>
              <w:rPr>
                <w:rFonts w:cs="Arial"/>
                <w:szCs w:val="18"/>
                <w:lang w:val="en-GB"/>
              </w:rPr>
              <w:t>Landowners</w:t>
            </w:r>
          </w:p>
        </w:tc>
        <w:tc>
          <w:tcPr>
            <w:tcW w:w="0" w:type="auto"/>
          </w:tcPr>
          <w:p w14:paraId="3C3ED225" w14:textId="155B11FC" w:rsidR="006D0277" w:rsidRPr="00DF77CA" w:rsidRDefault="00CA709C" w:rsidP="00AE6C91">
            <w:pPr>
              <w:spacing w:line="276" w:lineRule="auto"/>
              <w:rPr>
                <w:rFonts w:cs="Arial"/>
                <w:szCs w:val="18"/>
                <w:lang w:val="en-GB"/>
              </w:rPr>
            </w:pPr>
            <w:r>
              <w:rPr>
                <w:rFonts w:cs="Arial"/>
                <w:szCs w:val="18"/>
                <w:lang w:val="en-GB"/>
              </w:rPr>
              <w:t>Partially</w:t>
            </w:r>
          </w:p>
        </w:tc>
      </w:tr>
      <w:tr w:rsidR="006D0277" w:rsidRPr="00DF77CA" w14:paraId="49F0D481" w14:textId="77777777" w:rsidTr="00AE6C91">
        <w:trPr>
          <w:trHeight w:val="778"/>
        </w:trPr>
        <w:tc>
          <w:tcPr>
            <w:tcW w:w="0" w:type="auto"/>
            <w:vMerge/>
          </w:tcPr>
          <w:p w14:paraId="05A5EB6A" w14:textId="77777777" w:rsidR="006D0277" w:rsidRPr="00DF77CA" w:rsidRDefault="006D0277" w:rsidP="00AE6C91">
            <w:pPr>
              <w:spacing w:line="276" w:lineRule="auto"/>
              <w:rPr>
                <w:rFonts w:cs="Arial"/>
                <w:szCs w:val="18"/>
                <w:lang w:val="en-GB"/>
              </w:rPr>
            </w:pPr>
          </w:p>
        </w:tc>
        <w:tc>
          <w:tcPr>
            <w:tcW w:w="0" w:type="auto"/>
            <w:vMerge w:val="restart"/>
          </w:tcPr>
          <w:p w14:paraId="4944EA91"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0" w:type="auto"/>
          </w:tcPr>
          <w:p w14:paraId="73E7AB31" w14:textId="77777777" w:rsidR="006D0277" w:rsidRPr="00DF77CA" w:rsidRDefault="006D0277" w:rsidP="00AE6C91">
            <w:pPr>
              <w:spacing w:line="276" w:lineRule="auto"/>
              <w:rPr>
                <w:rFonts w:cs="Arial"/>
                <w:szCs w:val="18"/>
                <w:lang w:val="en-GB"/>
              </w:rPr>
            </w:pPr>
            <w:r w:rsidRPr="00DF77CA">
              <w:rPr>
                <w:rFonts w:cs="Arial"/>
                <w:szCs w:val="18"/>
                <w:lang w:val="en-GB"/>
              </w:rPr>
              <w:t>Control invasive weeds in floodplain areas.</w:t>
            </w:r>
          </w:p>
        </w:tc>
        <w:tc>
          <w:tcPr>
            <w:tcW w:w="0" w:type="auto"/>
          </w:tcPr>
          <w:p w14:paraId="199F73EF" w14:textId="77777777" w:rsidR="006D0277" w:rsidRPr="00DF77CA" w:rsidRDefault="006D0277" w:rsidP="00AE6C91">
            <w:pPr>
              <w:spacing w:line="276" w:lineRule="auto"/>
              <w:rPr>
                <w:rFonts w:cs="Arial"/>
                <w:szCs w:val="18"/>
                <w:lang w:val="en-GB"/>
              </w:rPr>
            </w:pPr>
            <w:r w:rsidRPr="00DF77CA">
              <w:rPr>
                <w:rFonts w:cs="Arial"/>
                <w:szCs w:val="18"/>
                <w:lang w:val="en-GB"/>
              </w:rPr>
              <w:t>Floodplain areas.</w:t>
            </w:r>
          </w:p>
        </w:tc>
        <w:tc>
          <w:tcPr>
            <w:tcW w:w="0" w:type="auto"/>
          </w:tcPr>
          <w:p w14:paraId="152F587E" w14:textId="77777777" w:rsidR="006D0277" w:rsidRPr="00DF77CA" w:rsidRDefault="006D0277" w:rsidP="00AE6C91">
            <w:pPr>
              <w:spacing w:line="276" w:lineRule="auto"/>
              <w:rPr>
                <w:rFonts w:cs="Arial"/>
                <w:szCs w:val="18"/>
                <w:lang w:val="en-GB"/>
              </w:rPr>
            </w:pPr>
            <w:r w:rsidRPr="00DF77CA">
              <w:rPr>
                <w:rFonts w:cs="Arial"/>
                <w:szCs w:val="18"/>
                <w:lang w:val="en-GB"/>
              </w:rPr>
              <w:t xml:space="preserve">Wimmera CMA and partner organisations such as Landcare </w:t>
            </w:r>
          </w:p>
          <w:p w14:paraId="546283E2" w14:textId="77777777" w:rsidR="006D0277" w:rsidRPr="00DF77CA" w:rsidRDefault="006D0277" w:rsidP="00AE6C91">
            <w:pPr>
              <w:spacing w:line="276" w:lineRule="auto"/>
              <w:rPr>
                <w:rFonts w:cs="Arial"/>
                <w:szCs w:val="18"/>
                <w:lang w:val="en-GB"/>
              </w:rPr>
            </w:pPr>
            <w:r w:rsidRPr="00DF77CA">
              <w:rPr>
                <w:rFonts w:cs="Arial"/>
                <w:szCs w:val="18"/>
                <w:lang w:val="en-GB"/>
              </w:rPr>
              <w:t>DEECA,</w:t>
            </w:r>
          </w:p>
          <w:p w14:paraId="626A5216" w14:textId="77777777" w:rsidR="006D0277" w:rsidRPr="00DF77CA" w:rsidRDefault="006D0277" w:rsidP="00AE6C91">
            <w:pPr>
              <w:spacing w:line="276" w:lineRule="auto"/>
              <w:rPr>
                <w:rFonts w:cs="Arial"/>
                <w:szCs w:val="18"/>
                <w:lang w:val="en-GB"/>
              </w:rPr>
            </w:pPr>
            <w:r w:rsidRPr="00DF77CA">
              <w:rPr>
                <w:rFonts w:cs="Arial"/>
                <w:szCs w:val="18"/>
                <w:lang w:val="en-GB"/>
              </w:rPr>
              <w:t>Parks Victoria.</w:t>
            </w:r>
          </w:p>
        </w:tc>
        <w:tc>
          <w:tcPr>
            <w:tcW w:w="0" w:type="auto"/>
          </w:tcPr>
          <w:p w14:paraId="23DBFFCB" w14:textId="77777777" w:rsidR="006D0277" w:rsidRPr="00DF77CA" w:rsidRDefault="006D0277" w:rsidP="00AE6C91">
            <w:pPr>
              <w:spacing w:line="276" w:lineRule="auto"/>
              <w:rPr>
                <w:rFonts w:cs="Arial"/>
                <w:szCs w:val="18"/>
                <w:lang w:val="en-GB"/>
              </w:rPr>
            </w:pPr>
            <w:r w:rsidRPr="00DF77CA">
              <w:rPr>
                <w:rFonts w:cs="Arial"/>
                <w:szCs w:val="18"/>
                <w:lang w:val="en-GB"/>
              </w:rPr>
              <w:t>Yes – partially.</w:t>
            </w:r>
          </w:p>
        </w:tc>
      </w:tr>
      <w:tr w:rsidR="006D0277" w:rsidRPr="00DF77CA" w14:paraId="7F108451" w14:textId="77777777" w:rsidTr="00AE6C91">
        <w:trPr>
          <w:trHeight w:val="778"/>
        </w:trPr>
        <w:tc>
          <w:tcPr>
            <w:tcW w:w="0" w:type="auto"/>
            <w:vMerge/>
          </w:tcPr>
          <w:p w14:paraId="371536D3" w14:textId="77777777" w:rsidR="006D0277" w:rsidRPr="00DF77CA" w:rsidRDefault="006D0277" w:rsidP="00AE6C91">
            <w:pPr>
              <w:spacing w:line="276" w:lineRule="auto"/>
              <w:rPr>
                <w:rFonts w:cs="Arial"/>
                <w:szCs w:val="18"/>
                <w:lang w:val="en-GB"/>
              </w:rPr>
            </w:pPr>
          </w:p>
        </w:tc>
        <w:tc>
          <w:tcPr>
            <w:tcW w:w="0" w:type="auto"/>
            <w:vMerge/>
          </w:tcPr>
          <w:p w14:paraId="43E50DF3" w14:textId="77777777" w:rsidR="006D0277" w:rsidRPr="00DF77CA" w:rsidRDefault="006D0277" w:rsidP="00AE6C91">
            <w:pPr>
              <w:spacing w:line="276" w:lineRule="auto"/>
              <w:rPr>
                <w:rFonts w:cs="Arial"/>
                <w:szCs w:val="18"/>
                <w:lang w:val="en-GB"/>
              </w:rPr>
            </w:pPr>
          </w:p>
        </w:tc>
        <w:tc>
          <w:tcPr>
            <w:tcW w:w="0" w:type="auto"/>
          </w:tcPr>
          <w:p w14:paraId="45550030" w14:textId="77777777" w:rsidR="006D0277" w:rsidRPr="00DF77CA" w:rsidRDefault="006D0277" w:rsidP="00AE6C91">
            <w:pPr>
              <w:spacing w:line="276" w:lineRule="auto"/>
              <w:rPr>
                <w:rFonts w:cs="Arial"/>
                <w:szCs w:val="18"/>
                <w:lang w:val="en-GB"/>
              </w:rPr>
            </w:pPr>
            <w:r w:rsidRPr="00DF77CA">
              <w:rPr>
                <w:rFonts w:cs="Arial"/>
                <w:szCs w:val="18"/>
                <w:lang w:val="en-GB"/>
              </w:rPr>
              <w:t>Maintain vegetation cover and groundcover, aiming for &gt;70% cover.</w:t>
            </w:r>
          </w:p>
        </w:tc>
        <w:tc>
          <w:tcPr>
            <w:tcW w:w="0" w:type="auto"/>
          </w:tcPr>
          <w:p w14:paraId="68F51444" w14:textId="77777777" w:rsidR="006D0277" w:rsidRPr="00DF77CA" w:rsidRDefault="006D0277" w:rsidP="00AE6C91">
            <w:pPr>
              <w:spacing w:line="276" w:lineRule="auto"/>
              <w:rPr>
                <w:rFonts w:cs="Arial"/>
                <w:szCs w:val="18"/>
                <w:lang w:val="en-GB"/>
              </w:rPr>
            </w:pPr>
            <w:r w:rsidRPr="00DF77CA">
              <w:rPr>
                <w:rFonts w:cs="Arial"/>
                <w:szCs w:val="18"/>
                <w:lang w:val="en-GB"/>
              </w:rPr>
              <w:t>All floodplain areas.</w:t>
            </w:r>
          </w:p>
        </w:tc>
        <w:tc>
          <w:tcPr>
            <w:tcW w:w="0" w:type="auto"/>
          </w:tcPr>
          <w:p w14:paraId="1D1764F3" w14:textId="77777777" w:rsidR="006D0277" w:rsidRPr="00DF77CA" w:rsidRDefault="006D0277" w:rsidP="00AE6C91">
            <w:pPr>
              <w:spacing w:line="276" w:lineRule="auto"/>
              <w:rPr>
                <w:rFonts w:cs="Arial"/>
                <w:szCs w:val="18"/>
                <w:lang w:val="en-GB"/>
              </w:rPr>
            </w:pPr>
            <w:r w:rsidRPr="00DF77CA">
              <w:rPr>
                <w:rFonts w:cs="Arial"/>
                <w:szCs w:val="18"/>
                <w:lang w:val="en-GB"/>
              </w:rPr>
              <w:t>All land managers</w:t>
            </w:r>
          </w:p>
        </w:tc>
        <w:tc>
          <w:tcPr>
            <w:tcW w:w="0" w:type="auto"/>
          </w:tcPr>
          <w:p w14:paraId="0B7E5B36" w14:textId="77777777" w:rsidR="006D0277" w:rsidRPr="00DF77CA" w:rsidRDefault="006D0277" w:rsidP="00AE6C91">
            <w:pPr>
              <w:spacing w:line="276" w:lineRule="auto"/>
              <w:rPr>
                <w:rFonts w:cs="Arial"/>
                <w:szCs w:val="18"/>
                <w:lang w:val="en-GB"/>
              </w:rPr>
            </w:pPr>
            <w:r w:rsidRPr="00DF77CA">
              <w:rPr>
                <w:rFonts w:cs="Arial"/>
                <w:szCs w:val="18"/>
                <w:lang w:val="en-GB"/>
              </w:rPr>
              <w:t>Yes – Wimmera CMA and partner organisations like Agriculture Victoria, farmer-led groups like Perennial Pasture Systems, Birchip Cropping Group, Landcare to promote this and monitor the outcomes.</w:t>
            </w:r>
          </w:p>
          <w:p w14:paraId="25887580" w14:textId="097DD4B4" w:rsidR="006A5761" w:rsidRPr="00DF77CA" w:rsidRDefault="006A5761" w:rsidP="00AE6C91">
            <w:pPr>
              <w:spacing w:line="276" w:lineRule="auto"/>
              <w:rPr>
                <w:rFonts w:cs="Arial"/>
                <w:szCs w:val="18"/>
                <w:lang w:val="en-GB"/>
              </w:rPr>
            </w:pPr>
            <w:r w:rsidRPr="00DF77CA">
              <w:rPr>
                <w:rFonts w:cs="Arial"/>
                <w:szCs w:val="18"/>
                <w:lang w:val="en-GB"/>
              </w:rPr>
              <w:t>Funding has substantially reduced since completion of National Landcare Program (phase 2) projects in June 2023.</w:t>
            </w:r>
          </w:p>
        </w:tc>
      </w:tr>
    </w:tbl>
    <w:p w14:paraId="37B108F1" w14:textId="77777777" w:rsidR="006D0277" w:rsidRPr="00DF77CA" w:rsidRDefault="006D0277" w:rsidP="00B319D2">
      <w:pPr>
        <w:pStyle w:val="Heading3"/>
      </w:pPr>
      <w:r w:rsidRPr="00DF77CA">
        <w:lastRenderedPageBreak/>
        <w:t>Water</w:t>
      </w:r>
    </w:p>
    <w:tbl>
      <w:tblPr>
        <w:tblStyle w:val="TableGrid"/>
        <w:tblW w:w="5000" w:type="pct"/>
        <w:tblLook w:val="04A0" w:firstRow="1" w:lastRow="0" w:firstColumn="1" w:lastColumn="0" w:noHBand="0" w:noVBand="1"/>
      </w:tblPr>
      <w:tblGrid>
        <w:gridCol w:w="717"/>
        <w:gridCol w:w="2174"/>
        <w:gridCol w:w="1218"/>
        <w:gridCol w:w="1120"/>
        <w:gridCol w:w="1198"/>
        <w:gridCol w:w="2633"/>
      </w:tblGrid>
      <w:tr w:rsidR="006D0277" w:rsidRPr="00DF77CA" w14:paraId="2E5627D8" w14:textId="77777777" w:rsidTr="00CA709C">
        <w:trPr>
          <w:tblHeader/>
        </w:trPr>
        <w:tc>
          <w:tcPr>
            <w:tcW w:w="396" w:type="pct"/>
            <w:shd w:val="clear" w:color="auto" w:fill="D9D9D9" w:themeFill="background1" w:themeFillShade="D9"/>
          </w:tcPr>
          <w:p w14:paraId="1DB0E696"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1200" w:type="pct"/>
            <w:shd w:val="clear" w:color="auto" w:fill="D9D9D9" w:themeFill="background1" w:themeFillShade="D9"/>
          </w:tcPr>
          <w:p w14:paraId="268AC496"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672" w:type="pct"/>
            <w:shd w:val="clear" w:color="auto" w:fill="D9D9D9" w:themeFill="background1" w:themeFillShade="D9"/>
          </w:tcPr>
          <w:p w14:paraId="34A47BE5" w14:textId="77777777" w:rsidR="006D0277" w:rsidRPr="00DF77CA" w:rsidRDefault="006D0277" w:rsidP="00AE6C91">
            <w:pPr>
              <w:spacing w:line="276" w:lineRule="auto"/>
              <w:rPr>
                <w:rFonts w:cs="Arial"/>
                <w:b/>
                <w:bCs/>
                <w:szCs w:val="18"/>
                <w:lang w:val="en-GB"/>
              </w:rPr>
            </w:pPr>
            <w:r w:rsidRPr="00DF77CA">
              <w:rPr>
                <w:rFonts w:cs="Arial"/>
                <w:b/>
                <w:bCs/>
                <w:szCs w:val="18"/>
                <w:lang w:val="en-GB"/>
              </w:rPr>
              <w:t>Actions</w:t>
            </w:r>
          </w:p>
        </w:tc>
        <w:tc>
          <w:tcPr>
            <w:tcW w:w="618" w:type="pct"/>
            <w:shd w:val="clear" w:color="auto" w:fill="D9D9D9" w:themeFill="background1" w:themeFillShade="D9"/>
          </w:tcPr>
          <w:p w14:paraId="2531CC05"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Where</w:t>
            </w:r>
          </w:p>
        </w:tc>
        <w:tc>
          <w:tcPr>
            <w:tcW w:w="661" w:type="pct"/>
            <w:shd w:val="clear" w:color="auto" w:fill="D9D9D9" w:themeFill="background1" w:themeFillShade="D9"/>
          </w:tcPr>
          <w:p w14:paraId="026CAEC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Who</w:t>
            </w:r>
          </w:p>
        </w:tc>
        <w:tc>
          <w:tcPr>
            <w:tcW w:w="1453" w:type="pct"/>
            <w:shd w:val="clear" w:color="auto" w:fill="D9D9D9" w:themeFill="background1" w:themeFillShade="D9"/>
          </w:tcPr>
          <w:p w14:paraId="1E794B9A" w14:textId="77777777" w:rsidR="006D0277" w:rsidRPr="00DF77CA" w:rsidRDefault="006D0277" w:rsidP="00AE6C91">
            <w:pPr>
              <w:spacing w:line="276" w:lineRule="auto"/>
              <w:rPr>
                <w:rFonts w:cs="Arial"/>
                <w:b/>
                <w:bCs/>
                <w:szCs w:val="18"/>
                <w:lang w:val="en-GB"/>
              </w:rPr>
            </w:pPr>
            <w:r w:rsidRPr="00DF77CA">
              <w:rPr>
                <w:rFonts w:cs="Arial"/>
                <w:b/>
                <w:bCs/>
                <w:szCs w:val="18"/>
                <w:lang w:val="en-GB"/>
              </w:rPr>
              <w:t>Is action currently underway?</w:t>
            </w:r>
          </w:p>
        </w:tc>
      </w:tr>
      <w:tr w:rsidR="006D0277" w:rsidRPr="00DF77CA" w14:paraId="142BBB64" w14:textId="77777777" w:rsidTr="00CA709C">
        <w:trPr>
          <w:trHeight w:val="112"/>
        </w:trPr>
        <w:tc>
          <w:tcPr>
            <w:tcW w:w="396" w:type="pct"/>
            <w:vMerge w:val="restart"/>
          </w:tcPr>
          <w:p w14:paraId="3A434C3B" w14:textId="77777777" w:rsidR="006D0277" w:rsidRPr="00DF77CA" w:rsidRDefault="006D0277" w:rsidP="00AE6C91">
            <w:pPr>
              <w:spacing w:line="276" w:lineRule="auto"/>
              <w:rPr>
                <w:rFonts w:cs="Arial"/>
                <w:szCs w:val="18"/>
                <w:lang w:val="en-GB"/>
              </w:rPr>
            </w:pPr>
            <w:r w:rsidRPr="00DF77CA">
              <w:rPr>
                <w:rFonts w:cs="Arial"/>
                <w:b/>
                <w:bCs/>
                <w:szCs w:val="18"/>
                <w:lang w:val="en-GB"/>
              </w:rPr>
              <w:t>Water</w:t>
            </w:r>
          </w:p>
        </w:tc>
        <w:tc>
          <w:tcPr>
            <w:tcW w:w="1200" w:type="pct"/>
            <w:vMerge w:val="restart"/>
          </w:tcPr>
          <w:p w14:paraId="42D04734"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672" w:type="pct"/>
          </w:tcPr>
          <w:p w14:paraId="4B487294" w14:textId="77777777" w:rsidR="006D0277" w:rsidRPr="00DF77CA" w:rsidRDefault="006D0277" w:rsidP="00AE6C91">
            <w:pPr>
              <w:spacing w:line="276" w:lineRule="auto"/>
              <w:rPr>
                <w:rFonts w:cs="Arial"/>
                <w:szCs w:val="18"/>
                <w:lang w:val="en-GB"/>
              </w:rPr>
            </w:pPr>
            <w:r w:rsidRPr="00DF77CA">
              <w:rPr>
                <w:rFonts w:cs="Arial"/>
                <w:szCs w:val="18"/>
                <w:lang w:val="en-GB"/>
              </w:rPr>
              <w:t>Fuel- reduction burns in forests and woodlands.</w:t>
            </w:r>
          </w:p>
        </w:tc>
        <w:tc>
          <w:tcPr>
            <w:tcW w:w="618" w:type="pct"/>
          </w:tcPr>
          <w:p w14:paraId="356065B1"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661" w:type="pct"/>
          </w:tcPr>
          <w:p w14:paraId="4E2A0D8B" w14:textId="671D43E3" w:rsidR="006D0277" w:rsidRPr="00DF77CA" w:rsidRDefault="006D0277" w:rsidP="00AE6C91">
            <w:pPr>
              <w:spacing w:line="276" w:lineRule="auto"/>
              <w:rPr>
                <w:rFonts w:cs="Arial"/>
                <w:szCs w:val="18"/>
                <w:lang w:val="en-GB"/>
              </w:rPr>
            </w:pPr>
            <w:r w:rsidRPr="00DF77CA">
              <w:rPr>
                <w:rFonts w:cs="Arial"/>
                <w:szCs w:val="18"/>
                <w:lang w:val="en-GB"/>
              </w:rPr>
              <w:t>DEECA, private landholders, Traditional owners</w:t>
            </w:r>
          </w:p>
        </w:tc>
        <w:tc>
          <w:tcPr>
            <w:tcW w:w="1453" w:type="pct"/>
          </w:tcPr>
          <w:p w14:paraId="3E5669F5" w14:textId="77777777" w:rsidR="006D0277" w:rsidRPr="00DF77CA" w:rsidRDefault="006D0277" w:rsidP="00AE6C91">
            <w:pPr>
              <w:spacing w:line="276" w:lineRule="auto"/>
              <w:rPr>
                <w:rFonts w:cs="Arial"/>
                <w:szCs w:val="18"/>
                <w:lang w:val="en-GB"/>
              </w:rPr>
            </w:pPr>
            <w:r w:rsidRPr="00DF77CA">
              <w:rPr>
                <w:rFonts w:cs="Arial"/>
                <w:szCs w:val="18"/>
                <w:lang w:val="en-GB"/>
              </w:rPr>
              <w:t>Yes, in parts.</w:t>
            </w:r>
          </w:p>
        </w:tc>
      </w:tr>
      <w:tr w:rsidR="006D0277" w:rsidRPr="00DF77CA" w14:paraId="3BCF73C0" w14:textId="77777777" w:rsidTr="00CA709C">
        <w:trPr>
          <w:trHeight w:val="112"/>
        </w:trPr>
        <w:tc>
          <w:tcPr>
            <w:tcW w:w="396" w:type="pct"/>
            <w:vMerge/>
          </w:tcPr>
          <w:p w14:paraId="6CC0A791" w14:textId="77777777" w:rsidR="006D0277" w:rsidRPr="00DF77CA" w:rsidRDefault="006D0277" w:rsidP="00AE6C91">
            <w:pPr>
              <w:spacing w:line="276" w:lineRule="auto"/>
              <w:rPr>
                <w:rFonts w:cs="Arial"/>
                <w:szCs w:val="18"/>
                <w:lang w:val="en-GB"/>
              </w:rPr>
            </w:pPr>
          </w:p>
        </w:tc>
        <w:tc>
          <w:tcPr>
            <w:tcW w:w="1200" w:type="pct"/>
            <w:vMerge/>
          </w:tcPr>
          <w:p w14:paraId="35E96761" w14:textId="77777777" w:rsidR="006D0277" w:rsidRPr="00DF77CA" w:rsidRDefault="006D0277" w:rsidP="00AE6C91">
            <w:pPr>
              <w:spacing w:line="276" w:lineRule="auto"/>
              <w:rPr>
                <w:rFonts w:cs="Arial"/>
                <w:szCs w:val="18"/>
                <w:lang w:val="en-GB"/>
              </w:rPr>
            </w:pPr>
          </w:p>
        </w:tc>
        <w:tc>
          <w:tcPr>
            <w:tcW w:w="672" w:type="pct"/>
          </w:tcPr>
          <w:p w14:paraId="562FB7E6" w14:textId="77777777" w:rsidR="006D0277" w:rsidRPr="00DF77CA" w:rsidRDefault="006D0277" w:rsidP="00AE6C91">
            <w:pPr>
              <w:spacing w:line="276" w:lineRule="auto"/>
              <w:rPr>
                <w:rFonts w:cs="Arial"/>
                <w:szCs w:val="18"/>
                <w:lang w:val="en-GB"/>
              </w:rPr>
            </w:pPr>
            <w:r w:rsidRPr="00DF77CA">
              <w:rPr>
                <w:rFonts w:cs="Arial"/>
                <w:szCs w:val="18"/>
                <w:lang w:val="en-GB"/>
              </w:rPr>
              <w:t>Maintain internal property firebreaks, considering catchment protection.</w:t>
            </w:r>
          </w:p>
        </w:tc>
        <w:tc>
          <w:tcPr>
            <w:tcW w:w="618" w:type="pct"/>
          </w:tcPr>
          <w:p w14:paraId="7FAECD37"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661" w:type="pct"/>
          </w:tcPr>
          <w:p w14:paraId="7003AEF0"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c>
          <w:tcPr>
            <w:tcW w:w="1453" w:type="pct"/>
          </w:tcPr>
          <w:p w14:paraId="585B260C" w14:textId="77777777" w:rsidR="006D0277" w:rsidRPr="00DF77CA" w:rsidRDefault="006D0277" w:rsidP="00AE6C91">
            <w:pPr>
              <w:spacing w:line="276" w:lineRule="auto"/>
              <w:rPr>
                <w:rFonts w:cs="Arial"/>
                <w:szCs w:val="18"/>
                <w:lang w:val="en-GB"/>
              </w:rPr>
            </w:pPr>
            <w:r w:rsidRPr="00DF77CA">
              <w:rPr>
                <w:rFonts w:cs="Arial"/>
                <w:szCs w:val="18"/>
                <w:lang w:val="en-GB"/>
              </w:rPr>
              <w:t>Yes.</w:t>
            </w:r>
          </w:p>
        </w:tc>
      </w:tr>
      <w:tr w:rsidR="006D0277" w:rsidRPr="00DF77CA" w14:paraId="161B7DB7" w14:textId="77777777" w:rsidTr="00CA709C">
        <w:trPr>
          <w:trHeight w:val="112"/>
        </w:trPr>
        <w:tc>
          <w:tcPr>
            <w:tcW w:w="396" w:type="pct"/>
            <w:vMerge/>
          </w:tcPr>
          <w:p w14:paraId="20985AFA" w14:textId="77777777" w:rsidR="006D0277" w:rsidRPr="00DF77CA" w:rsidRDefault="006D0277" w:rsidP="00AE6C91">
            <w:pPr>
              <w:spacing w:line="276" w:lineRule="auto"/>
              <w:rPr>
                <w:rFonts w:cs="Arial"/>
                <w:szCs w:val="18"/>
                <w:lang w:val="en-GB"/>
              </w:rPr>
            </w:pPr>
          </w:p>
        </w:tc>
        <w:tc>
          <w:tcPr>
            <w:tcW w:w="1200" w:type="pct"/>
            <w:vMerge/>
          </w:tcPr>
          <w:p w14:paraId="0FE6F493" w14:textId="77777777" w:rsidR="006D0277" w:rsidRPr="00DF77CA" w:rsidRDefault="006D0277" w:rsidP="00AE6C91">
            <w:pPr>
              <w:spacing w:line="276" w:lineRule="auto"/>
              <w:rPr>
                <w:rFonts w:cs="Arial"/>
                <w:szCs w:val="18"/>
                <w:lang w:val="en-GB"/>
              </w:rPr>
            </w:pPr>
          </w:p>
        </w:tc>
        <w:tc>
          <w:tcPr>
            <w:tcW w:w="672" w:type="pct"/>
          </w:tcPr>
          <w:p w14:paraId="2A417762" w14:textId="77777777" w:rsidR="006D0277" w:rsidRPr="00DF77CA" w:rsidRDefault="006D0277" w:rsidP="00AE6C91">
            <w:pPr>
              <w:spacing w:line="276" w:lineRule="auto"/>
              <w:rPr>
                <w:rFonts w:cs="Arial"/>
                <w:szCs w:val="18"/>
                <w:lang w:val="en-GB"/>
              </w:rPr>
            </w:pPr>
            <w:r w:rsidRPr="00DF77CA">
              <w:rPr>
                <w:rFonts w:cs="Arial"/>
                <w:szCs w:val="18"/>
                <w:lang w:val="en-GB"/>
              </w:rPr>
              <w:t>Maintain strategic fuel breaks.</w:t>
            </w:r>
          </w:p>
        </w:tc>
        <w:tc>
          <w:tcPr>
            <w:tcW w:w="618" w:type="pct"/>
          </w:tcPr>
          <w:p w14:paraId="2C8DA51F" w14:textId="77777777" w:rsidR="006D0277" w:rsidRPr="00DF77CA" w:rsidRDefault="006D0277" w:rsidP="00AE6C91">
            <w:pPr>
              <w:spacing w:line="276" w:lineRule="auto"/>
              <w:rPr>
                <w:rFonts w:cs="Arial"/>
                <w:szCs w:val="18"/>
                <w:lang w:val="en-GB"/>
              </w:rPr>
            </w:pPr>
            <w:r w:rsidRPr="00DF77CA">
              <w:rPr>
                <w:rFonts w:cs="Arial"/>
                <w:szCs w:val="18"/>
                <w:lang w:val="en-GB"/>
              </w:rPr>
              <w:t>All of catchment.</w:t>
            </w:r>
          </w:p>
        </w:tc>
        <w:tc>
          <w:tcPr>
            <w:tcW w:w="661" w:type="pct"/>
          </w:tcPr>
          <w:p w14:paraId="51046AC8" w14:textId="77777777" w:rsidR="006D0277" w:rsidRPr="00DF77CA" w:rsidRDefault="006D0277" w:rsidP="00AE6C91">
            <w:pPr>
              <w:spacing w:line="276" w:lineRule="auto"/>
              <w:rPr>
                <w:rFonts w:cs="Arial"/>
                <w:szCs w:val="18"/>
                <w:lang w:val="en-GB"/>
              </w:rPr>
            </w:pPr>
            <w:r w:rsidRPr="00DF77CA">
              <w:rPr>
                <w:rFonts w:cs="Arial"/>
                <w:szCs w:val="18"/>
                <w:lang w:val="en-GB"/>
              </w:rPr>
              <w:t>FFMVic,</w:t>
            </w:r>
          </w:p>
          <w:p w14:paraId="3181504D" w14:textId="77777777" w:rsidR="006D0277" w:rsidRPr="00DF77CA" w:rsidRDefault="006D0277" w:rsidP="00AE6C91">
            <w:pPr>
              <w:spacing w:line="276" w:lineRule="auto"/>
              <w:rPr>
                <w:rFonts w:cs="Arial"/>
                <w:szCs w:val="18"/>
                <w:lang w:val="en-GB"/>
              </w:rPr>
            </w:pPr>
            <w:r w:rsidRPr="00DF77CA">
              <w:rPr>
                <w:rFonts w:cs="Arial"/>
                <w:szCs w:val="18"/>
                <w:lang w:val="en-GB"/>
              </w:rPr>
              <w:t>CFA.</w:t>
            </w:r>
          </w:p>
        </w:tc>
        <w:tc>
          <w:tcPr>
            <w:tcW w:w="1453" w:type="pct"/>
          </w:tcPr>
          <w:p w14:paraId="48F2650D" w14:textId="77777777" w:rsidR="006D0277" w:rsidRPr="00DF77CA" w:rsidRDefault="006D0277" w:rsidP="00AE6C91">
            <w:pPr>
              <w:spacing w:line="276" w:lineRule="auto"/>
              <w:rPr>
                <w:rFonts w:cs="Arial"/>
                <w:szCs w:val="18"/>
                <w:lang w:val="en-GB"/>
              </w:rPr>
            </w:pPr>
            <w:r w:rsidRPr="00DF77CA">
              <w:rPr>
                <w:rFonts w:cs="Arial"/>
                <w:szCs w:val="18"/>
                <w:lang w:val="en-GB"/>
              </w:rPr>
              <w:t xml:space="preserve">Yes – </w:t>
            </w:r>
            <w:proofErr w:type="spellStart"/>
            <w:r w:rsidRPr="00DF77CA">
              <w:rPr>
                <w:rFonts w:cs="Arial"/>
                <w:szCs w:val="18"/>
                <w:lang w:val="en-GB"/>
              </w:rPr>
              <w:t>FFFMVic</w:t>
            </w:r>
            <w:proofErr w:type="spellEnd"/>
            <w:r w:rsidRPr="00DF77CA">
              <w:rPr>
                <w:rFonts w:cs="Arial"/>
                <w:szCs w:val="18"/>
                <w:lang w:val="en-GB"/>
              </w:rPr>
              <w:t xml:space="preserve"> and CFA coordinate strategic firebreaks.</w:t>
            </w:r>
          </w:p>
        </w:tc>
      </w:tr>
      <w:tr w:rsidR="00CA709C" w:rsidRPr="00DF77CA" w14:paraId="1782BC84" w14:textId="77777777" w:rsidTr="00CA709C">
        <w:trPr>
          <w:trHeight w:val="112"/>
        </w:trPr>
        <w:tc>
          <w:tcPr>
            <w:tcW w:w="396" w:type="pct"/>
            <w:vMerge/>
          </w:tcPr>
          <w:p w14:paraId="37B28EBA" w14:textId="77777777" w:rsidR="00CA709C" w:rsidRPr="00DF77CA" w:rsidRDefault="00CA709C" w:rsidP="00CA709C">
            <w:pPr>
              <w:spacing w:line="276" w:lineRule="auto"/>
              <w:rPr>
                <w:rFonts w:cs="Arial"/>
                <w:szCs w:val="18"/>
                <w:lang w:val="en-GB"/>
              </w:rPr>
            </w:pPr>
          </w:p>
        </w:tc>
        <w:tc>
          <w:tcPr>
            <w:tcW w:w="1200" w:type="pct"/>
            <w:vMerge/>
          </w:tcPr>
          <w:p w14:paraId="581A46B7" w14:textId="77777777" w:rsidR="00CA709C" w:rsidRPr="00DF77CA" w:rsidRDefault="00CA709C" w:rsidP="00CA709C">
            <w:pPr>
              <w:spacing w:line="276" w:lineRule="auto"/>
              <w:rPr>
                <w:rFonts w:cs="Arial"/>
                <w:szCs w:val="18"/>
                <w:lang w:val="en-GB"/>
              </w:rPr>
            </w:pPr>
          </w:p>
        </w:tc>
        <w:tc>
          <w:tcPr>
            <w:tcW w:w="672" w:type="pct"/>
          </w:tcPr>
          <w:p w14:paraId="0317CFD2" w14:textId="02ED44AD" w:rsidR="00CA709C" w:rsidRPr="00DF77CA" w:rsidRDefault="00CA709C" w:rsidP="00CA709C">
            <w:pPr>
              <w:spacing w:line="276" w:lineRule="auto"/>
              <w:rPr>
                <w:rFonts w:cs="Arial"/>
                <w:szCs w:val="18"/>
                <w:lang w:val="en-GB"/>
              </w:rPr>
            </w:pPr>
            <w:r w:rsidRPr="00DF77CA">
              <w:rPr>
                <w:rFonts w:cs="Arial"/>
                <w:szCs w:val="18"/>
                <w:lang w:val="en-GB"/>
              </w:rPr>
              <w:t>Controlled burns to reduce fuel loads in vegetated areas.</w:t>
            </w:r>
          </w:p>
        </w:tc>
        <w:tc>
          <w:tcPr>
            <w:tcW w:w="618" w:type="pct"/>
          </w:tcPr>
          <w:p w14:paraId="438C7000" w14:textId="77777777" w:rsidR="00CA709C" w:rsidRPr="00DF77CA" w:rsidRDefault="00CA709C" w:rsidP="00CA709C">
            <w:pPr>
              <w:spacing w:line="276" w:lineRule="auto"/>
              <w:rPr>
                <w:rFonts w:cs="Arial"/>
                <w:szCs w:val="18"/>
                <w:lang w:val="en-GB"/>
              </w:rPr>
            </w:pPr>
            <w:r w:rsidRPr="00DF77CA">
              <w:rPr>
                <w:rFonts w:cs="Arial"/>
                <w:szCs w:val="18"/>
                <w:lang w:val="en-GB"/>
              </w:rPr>
              <w:t>All of catchment.</w:t>
            </w:r>
          </w:p>
        </w:tc>
        <w:tc>
          <w:tcPr>
            <w:tcW w:w="661" w:type="pct"/>
          </w:tcPr>
          <w:p w14:paraId="7DB17921" w14:textId="3D1493C7" w:rsidR="00CA709C" w:rsidRPr="00DF77CA" w:rsidRDefault="00CA709C" w:rsidP="00CA709C">
            <w:pPr>
              <w:spacing w:line="276" w:lineRule="auto"/>
              <w:rPr>
                <w:rFonts w:cs="Arial"/>
                <w:szCs w:val="18"/>
                <w:lang w:val="en-GB"/>
              </w:rPr>
            </w:pPr>
            <w:r>
              <w:rPr>
                <w:rFonts w:cs="Arial"/>
                <w:szCs w:val="18"/>
                <w:lang w:val="en-GB"/>
              </w:rPr>
              <w:t>Landowners</w:t>
            </w:r>
          </w:p>
        </w:tc>
        <w:tc>
          <w:tcPr>
            <w:tcW w:w="1453" w:type="pct"/>
          </w:tcPr>
          <w:p w14:paraId="1C80E29F" w14:textId="59761EBF" w:rsidR="00CA709C" w:rsidRPr="00DF77CA" w:rsidRDefault="00CA709C" w:rsidP="00CA709C">
            <w:pPr>
              <w:spacing w:line="276" w:lineRule="auto"/>
              <w:rPr>
                <w:rFonts w:cs="Arial"/>
                <w:szCs w:val="18"/>
                <w:lang w:val="en-GB"/>
              </w:rPr>
            </w:pPr>
            <w:r>
              <w:rPr>
                <w:rFonts w:cs="Arial"/>
                <w:szCs w:val="18"/>
                <w:lang w:val="en-GB"/>
              </w:rPr>
              <w:t>Partially</w:t>
            </w:r>
          </w:p>
        </w:tc>
      </w:tr>
      <w:tr w:rsidR="00CA709C" w:rsidRPr="00DF77CA" w14:paraId="35331A6C" w14:textId="77777777" w:rsidTr="00CA709C">
        <w:trPr>
          <w:trHeight w:val="778"/>
        </w:trPr>
        <w:tc>
          <w:tcPr>
            <w:tcW w:w="396" w:type="pct"/>
            <w:vMerge/>
          </w:tcPr>
          <w:p w14:paraId="0D86C3C3" w14:textId="77777777" w:rsidR="00CA709C" w:rsidRPr="00DF77CA" w:rsidRDefault="00CA709C" w:rsidP="00CA709C">
            <w:pPr>
              <w:spacing w:line="276" w:lineRule="auto"/>
              <w:rPr>
                <w:rFonts w:cs="Arial"/>
                <w:szCs w:val="18"/>
                <w:lang w:val="en-GB"/>
              </w:rPr>
            </w:pPr>
          </w:p>
        </w:tc>
        <w:tc>
          <w:tcPr>
            <w:tcW w:w="1200" w:type="pct"/>
          </w:tcPr>
          <w:p w14:paraId="0610BEF9" w14:textId="77777777" w:rsidR="00CA709C" w:rsidRPr="00DF77CA" w:rsidRDefault="00CA709C" w:rsidP="00CA709C">
            <w:pPr>
              <w:spacing w:line="276" w:lineRule="auto"/>
              <w:rPr>
                <w:rFonts w:cs="Arial"/>
                <w:szCs w:val="18"/>
                <w:lang w:val="en-GB"/>
              </w:rPr>
            </w:pPr>
            <w:r w:rsidRPr="00DF77CA">
              <w:rPr>
                <w:rFonts w:cs="Arial"/>
                <w:szCs w:val="18"/>
                <w:lang w:val="en-GB"/>
              </w:rPr>
              <w:t>Flood</w:t>
            </w:r>
          </w:p>
        </w:tc>
        <w:tc>
          <w:tcPr>
            <w:tcW w:w="672" w:type="pct"/>
          </w:tcPr>
          <w:p w14:paraId="4B7B1399" w14:textId="77777777" w:rsidR="00CA709C" w:rsidRPr="00DF77CA" w:rsidRDefault="00CA709C" w:rsidP="00CA709C">
            <w:pPr>
              <w:spacing w:line="276" w:lineRule="auto"/>
              <w:rPr>
                <w:rFonts w:cs="Arial"/>
                <w:szCs w:val="18"/>
                <w:lang w:val="en-GB"/>
              </w:rPr>
            </w:pPr>
            <w:r w:rsidRPr="00DF77CA">
              <w:rPr>
                <w:rFonts w:cs="Arial"/>
                <w:szCs w:val="18"/>
                <w:lang w:val="en-GB"/>
              </w:rPr>
              <w:t>Maintain groundcover and buffer zones to minimise erosion and poor water quality.</w:t>
            </w:r>
          </w:p>
        </w:tc>
        <w:tc>
          <w:tcPr>
            <w:tcW w:w="618" w:type="pct"/>
          </w:tcPr>
          <w:p w14:paraId="4BABB6D0" w14:textId="77777777" w:rsidR="00CA709C" w:rsidRPr="00DF77CA" w:rsidRDefault="00CA709C" w:rsidP="00CA709C">
            <w:pPr>
              <w:spacing w:line="276" w:lineRule="auto"/>
              <w:rPr>
                <w:rFonts w:cs="Arial"/>
                <w:szCs w:val="18"/>
                <w:lang w:val="en-GB"/>
              </w:rPr>
            </w:pPr>
            <w:r w:rsidRPr="00DF77CA">
              <w:rPr>
                <w:rFonts w:cs="Arial"/>
                <w:szCs w:val="18"/>
                <w:lang w:val="en-GB"/>
              </w:rPr>
              <w:t>Floodplain areas, riparian areas, catchment areas.</w:t>
            </w:r>
          </w:p>
        </w:tc>
        <w:tc>
          <w:tcPr>
            <w:tcW w:w="661" w:type="pct"/>
          </w:tcPr>
          <w:p w14:paraId="1591286D" w14:textId="77777777" w:rsidR="00CA709C" w:rsidRPr="00DF77CA" w:rsidRDefault="00CA709C" w:rsidP="00CA709C">
            <w:pPr>
              <w:spacing w:line="276" w:lineRule="auto"/>
              <w:rPr>
                <w:rFonts w:cs="Arial"/>
                <w:szCs w:val="18"/>
                <w:lang w:val="en-GB"/>
              </w:rPr>
            </w:pPr>
            <w:r w:rsidRPr="00DF77CA">
              <w:rPr>
                <w:rFonts w:cs="Arial"/>
                <w:szCs w:val="18"/>
                <w:lang w:val="en-GB"/>
              </w:rPr>
              <w:t>Private landholders.</w:t>
            </w:r>
          </w:p>
        </w:tc>
        <w:tc>
          <w:tcPr>
            <w:tcW w:w="1453" w:type="pct"/>
          </w:tcPr>
          <w:p w14:paraId="5FC2B997" w14:textId="77777777" w:rsidR="00CA709C" w:rsidRPr="00DF77CA" w:rsidRDefault="00CA709C" w:rsidP="00CA709C">
            <w:pPr>
              <w:spacing w:line="276" w:lineRule="auto"/>
              <w:rPr>
                <w:rFonts w:cs="Arial"/>
                <w:szCs w:val="18"/>
                <w:lang w:val="en-GB"/>
              </w:rPr>
            </w:pPr>
            <w:r w:rsidRPr="00DF77CA">
              <w:rPr>
                <w:rFonts w:cs="Arial"/>
                <w:szCs w:val="18"/>
                <w:lang w:val="en-GB"/>
              </w:rPr>
              <w:t>Yes – Wimmera CMA and partner organisations like Agriculture Victoria, farmer-led groups like Perennial Pasture Systems, Birchip Cropping Group, Landcare to promote this and monitor the outcomes.</w:t>
            </w:r>
          </w:p>
          <w:p w14:paraId="7CC88F6C" w14:textId="4C56AF78" w:rsidR="00CA709C" w:rsidRPr="00DF77CA" w:rsidRDefault="00CA709C" w:rsidP="00CA709C">
            <w:pPr>
              <w:spacing w:line="276" w:lineRule="auto"/>
              <w:rPr>
                <w:rFonts w:cs="Arial"/>
                <w:szCs w:val="18"/>
                <w:lang w:val="en-GB"/>
              </w:rPr>
            </w:pPr>
            <w:r w:rsidRPr="00DF77CA">
              <w:rPr>
                <w:rFonts w:cs="Arial"/>
                <w:szCs w:val="18"/>
                <w:lang w:val="en-GB"/>
              </w:rPr>
              <w:t>Funding has substantially reduced since completion of National Landcare Program (phase 2) projects in June 2023.</w:t>
            </w:r>
          </w:p>
        </w:tc>
      </w:tr>
    </w:tbl>
    <w:p w14:paraId="2DD9B925" w14:textId="77777777" w:rsidR="00A52BD3" w:rsidRPr="00DF77CA" w:rsidRDefault="00A52BD3">
      <w:pPr>
        <w:tabs>
          <w:tab w:val="clear" w:pos="567"/>
        </w:tabs>
        <w:spacing w:after="0"/>
        <w:rPr>
          <w:rFonts w:cs="Arial"/>
          <w:b/>
          <w:bCs/>
          <w:iCs/>
          <w:color w:val="007096"/>
          <w:kern w:val="32"/>
          <w:sz w:val="28"/>
          <w:szCs w:val="28"/>
        </w:rPr>
      </w:pPr>
      <w:r w:rsidRPr="00DF77CA">
        <w:rPr>
          <w:rFonts w:cs="Arial"/>
          <w:bCs/>
          <w:color w:val="007096"/>
        </w:rPr>
        <w:br w:type="page"/>
      </w:r>
    </w:p>
    <w:p w14:paraId="7680204E" w14:textId="197B64E1" w:rsidR="006D0277" w:rsidRPr="00DF77CA" w:rsidRDefault="00EE7F8C" w:rsidP="00A52BD3">
      <w:pPr>
        <w:pStyle w:val="Heading2"/>
        <w:keepLines/>
        <w:numPr>
          <w:ilvl w:val="0"/>
          <w:numId w:val="3"/>
        </w:numPr>
        <w:tabs>
          <w:tab w:val="clear" w:pos="567"/>
        </w:tabs>
        <w:spacing w:before="0" w:after="200" w:line="276" w:lineRule="auto"/>
        <w:ind w:left="426" w:hanging="426"/>
        <w:rPr>
          <w:i/>
          <w:color w:val="2E74B5" w:themeColor="accent1" w:themeShade="BF"/>
          <w:lang w:val="en-GB"/>
        </w:rPr>
      </w:pPr>
      <w:bookmarkStart w:id="74" w:name="_Toc162453631"/>
      <w:r w:rsidRPr="00DF77CA">
        <w:rPr>
          <w:bCs/>
          <w:color w:val="007096"/>
        </w:rPr>
        <w:lastRenderedPageBreak/>
        <w:t xml:space="preserve">AGRICULTURAL NATURAL CAPITAL </w:t>
      </w:r>
      <w:r w:rsidR="003A07E4" w:rsidRPr="00DF77CA">
        <w:rPr>
          <w:bCs/>
          <w:color w:val="007096"/>
        </w:rPr>
        <w:t>ASSET</w:t>
      </w:r>
      <w:r w:rsidR="00982503" w:rsidRPr="00DF77CA">
        <w:rPr>
          <w:bCs/>
          <w:color w:val="007096"/>
        </w:rPr>
        <w:t>S –</w:t>
      </w:r>
      <w:r w:rsidR="003A07E4" w:rsidRPr="00DF77CA">
        <w:rPr>
          <w:bCs/>
          <w:color w:val="007096"/>
        </w:rPr>
        <w:t xml:space="preserve"> RESPONSE</w:t>
      </w:r>
      <w:r w:rsidR="00982503" w:rsidRPr="00DF77CA">
        <w:rPr>
          <w:bCs/>
          <w:color w:val="007096"/>
        </w:rPr>
        <w:t xml:space="preserve"> ACTIONS</w:t>
      </w:r>
      <w:bookmarkEnd w:id="74"/>
    </w:p>
    <w:p w14:paraId="2C643F3B" w14:textId="77777777" w:rsidR="006D0277" w:rsidRPr="00DF77CA" w:rsidRDefault="006D0277" w:rsidP="006D0277">
      <w:pPr>
        <w:rPr>
          <w:rFonts w:cs="Arial"/>
          <w:lang w:val="en-GB"/>
        </w:rPr>
      </w:pPr>
      <w:r w:rsidRPr="00DF77CA">
        <w:rPr>
          <w:rFonts w:cs="Arial"/>
          <w:lang w:val="en-GB"/>
        </w:rPr>
        <w:t>This section outlines response actions that could be undertaken for each agricultural natural-capital asset in response to the relevant emergency scenarios such as bushfires, drought, floods, diseases and pests including:</w:t>
      </w:r>
    </w:p>
    <w:p w14:paraId="1CDA8DAE" w14:textId="77777777" w:rsidR="006D0277" w:rsidRPr="00DF77CA" w:rsidRDefault="006D0277" w:rsidP="006D0277">
      <w:pPr>
        <w:pStyle w:val="ListParagraph"/>
        <w:numPr>
          <w:ilvl w:val="0"/>
          <w:numId w:val="20"/>
        </w:numPr>
        <w:rPr>
          <w:rFonts w:cs="Arial"/>
          <w:lang w:val="en-GB"/>
        </w:rPr>
      </w:pPr>
      <w:r w:rsidRPr="00DF77CA">
        <w:rPr>
          <w:rFonts w:cs="Arial"/>
          <w:lang w:val="en-GB"/>
        </w:rPr>
        <w:t>Where or when the action would need to be undertaken.</w:t>
      </w:r>
    </w:p>
    <w:p w14:paraId="077A1E7C" w14:textId="77777777" w:rsidR="006D0277" w:rsidRPr="00DF77CA" w:rsidRDefault="006D0277" w:rsidP="006D0277">
      <w:pPr>
        <w:pStyle w:val="ListParagraph"/>
        <w:numPr>
          <w:ilvl w:val="0"/>
          <w:numId w:val="20"/>
        </w:numPr>
        <w:rPr>
          <w:rFonts w:cs="Arial"/>
          <w:lang w:val="en-GB"/>
        </w:rPr>
      </w:pPr>
      <w:r w:rsidRPr="00DF77CA">
        <w:rPr>
          <w:rFonts w:cs="Arial"/>
          <w:lang w:val="en-GB"/>
        </w:rPr>
        <w:t>Who could undertake the action.</w:t>
      </w:r>
    </w:p>
    <w:p w14:paraId="40FE5D1C" w14:textId="018ABDD6" w:rsidR="00004118" w:rsidRPr="00DF77CA" w:rsidRDefault="00004118" w:rsidP="00004118">
      <w:pPr>
        <w:rPr>
          <w:rFonts w:cs="Arial"/>
          <w:lang w:val="en-GB"/>
        </w:rPr>
      </w:pPr>
      <w:r w:rsidRPr="00DF77CA">
        <w:rPr>
          <w:rFonts w:cs="Arial"/>
        </w:rPr>
        <w:t xml:space="preserve">Agriculture Victoria deploy rural recovery teams on-the-ground post fire and flood to make impact assessments at the individual property level to assess damage and emergency fodder requirements for </w:t>
      </w:r>
      <w:proofErr w:type="gramStart"/>
      <w:r w:rsidRPr="00DF77CA">
        <w:rPr>
          <w:rFonts w:cs="Arial"/>
        </w:rPr>
        <w:t>stock, and</w:t>
      </w:r>
      <w:proofErr w:type="gramEnd"/>
      <w:r w:rsidRPr="00DF77CA">
        <w:rPr>
          <w:rFonts w:cs="Arial"/>
        </w:rPr>
        <w:t xml:space="preserve"> offer ongoing support and advice for invasive plant and animal management.</w:t>
      </w:r>
    </w:p>
    <w:p w14:paraId="72F03F74" w14:textId="77777777" w:rsidR="006D0277" w:rsidRPr="00DF77CA" w:rsidRDefault="006D0277" w:rsidP="00B319D2">
      <w:pPr>
        <w:pStyle w:val="Heading3"/>
      </w:pPr>
      <w:r w:rsidRPr="00DF77CA">
        <w:t>Agricultural soils</w:t>
      </w:r>
    </w:p>
    <w:tbl>
      <w:tblPr>
        <w:tblStyle w:val="TableGrid"/>
        <w:tblW w:w="5000" w:type="pct"/>
        <w:tblLook w:val="04A0" w:firstRow="1" w:lastRow="0" w:firstColumn="1" w:lastColumn="0" w:noHBand="0" w:noVBand="1"/>
      </w:tblPr>
      <w:tblGrid>
        <w:gridCol w:w="1567"/>
        <w:gridCol w:w="1466"/>
        <w:gridCol w:w="2229"/>
        <w:gridCol w:w="2078"/>
        <w:gridCol w:w="1720"/>
      </w:tblGrid>
      <w:tr w:rsidR="006D0277" w:rsidRPr="00DF77CA" w14:paraId="2704163E" w14:textId="77777777" w:rsidTr="00AE6C91">
        <w:trPr>
          <w:cantSplit/>
          <w:tblHeader/>
        </w:trPr>
        <w:tc>
          <w:tcPr>
            <w:tcW w:w="865" w:type="pct"/>
            <w:shd w:val="clear" w:color="auto" w:fill="D9D9D9" w:themeFill="background1" w:themeFillShade="D9"/>
          </w:tcPr>
          <w:p w14:paraId="05BF3F21" w14:textId="77777777" w:rsidR="006D0277" w:rsidRPr="00DF77CA" w:rsidRDefault="006D0277" w:rsidP="00AE6C91">
            <w:pPr>
              <w:spacing w:line="276" w:lineRule="auto"/>
              <w:rPr>
                <w:rFonts w:cs="Arial"/>
                <w:b/>
                <w:bCs/>
                <w:szCs w:val="18"/>
                <w:lang w:val="en-GB"/>
              </w:rPr>
            </w:pPr>
            <w:bookmarkStart w:id="75" w:name="_Hlk153368600"/>
            <w:r w:rsidRPr="00DF77CA">
              <w:rPr>
                <w:rFonts w:cs="Arial"/>
                <w:b/>
                <w:bCs/>
                <w:szCs w:val="18"/>
                <w:lang w:val="en-GB"/>
              </w:rPr>
              <w:t>Asset</w:t>
            </w:r>
          </w:p>
        </w:tc>
        <w:tc>
          <w:tcPr>
            <w:tcW w:w="809" w:type="pct"/>
            <w:shd w:val="clear" w:color="auto" w:fill="D9D9D9" w:themeFill="background1" w:themeFillShade="D9"/>
          </w:tcPr>
          <w:p w14:paraId="14E57D61"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4307A20B" w14:textId="77777777" w:rsidR="006D0277" w:rsidRPr="00DF77CA" w:rsidRDefault="006D0277" w:rsidP="00AE6C91">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16E0557E"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373C7FEA"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Who</w:t>
            </w:r>
          </w:p>
        </w:tc>
      </w:tr>
      <w:tr w:rsidR="006D0277" w:rsidRPr="00DF77CA" w14:paraId="46F1F502" w14:textId="77777777" w:rsidTr="00AE6C91">
        <w:trPr>
          <w:cantSplit/>
        </w:trPr>
        <w:tc>
          <w:tcPr>
            <w:tcW w:w="5000" w:type="pct"/>
            <w:gridSpan w:val="5"/>
            <w:shd w:val="clear" w:color="auto" w:fill="F2F2F2" w:themeFill="background1" w:themeFillShade="F2"/>
          </w:tcPr>
          <w:p w14:paraId="62D6010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While event is occurring</w:t>
            </w:r>
          </w:p>
        </w:tc>
      </w:tr>
      <w:tr w:rsidR="006D0277" w:rsidRPr="00DF77CA" w14:paraId="26CE938D" w14:textId="77777777" w:rsidTr="00AE6C91">
        <w:trPr>
          <w:cantSplit/>
          <w:trHeight w:val="768"/>
        </w:trPr>
        <w:tc>
          <w:tcPr>
            <w:tcW w:w="865" w:type="pct"/>
            <w:vMerge w:val="restart"/>
          </w:tcPr>
          <w:p w14:paraId="4B511F8C" w14:textId="77777777" w:rsidR="006D0277" w:rsidRPr="00DF77CA" w:rsidRDefault="006D0277" w:rsidP="00AE6C91">
            <w:pPr>
              <w:spacing w:line="276" w:lineRule="auto"/>
              <w:rPr>
                <w:rFonts w:cs="Arial"/>
                <w:szCs w:val="18"/>
                <w:lang w:val="en-GB"/>
              </w:rPr>
            </w:pPr>
            <w:r w:rsidRPr="00DF77CA">
              <w:rPr>
                <w:rFonts w:cs="Arial"/>
                <w:b/>
                <w:bCs/>
                <w:szCs w:val="18"/>
                <w:lang w:val="en-GB"/>
              </w:rPr>
              <w:t>Agricultural soils</w:t>
            </w:r>
          </w:p>
        </w:tc>
        <w:tc>
          <w:tcPr>
            <w:tcW w:w="809" w:type="pct"/>
            <w:vMerge w:val="restart"/>
          </w:tcPr>
          <w:p w14:paraId="02342531"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230" w:type="pct"/>
          </w:tcPr>
          <w:p w14:paraId="2583686C" w14:textId="482857CD" w:rsidR="006D0277" w:rsidRPr="00DF77CA" w:rsidRDefault="00C505A3" w:rsidP="00C505A3">
            <w:pPr>
              <w:spacing w:line="276" w:lineRule="auto"/>
              <w:rPr>
                <w:rFonts w:cs="Arial"/>
                <w:szCs w:val="18"/>
                <w:lang w:val="en-GB"/>
              </w:rPr>
            </w:pPr>
            <w:r w:rsidRPr="00DF77CA">
              <w:rPr>
                <w:rFonts w:cs="Arial"/>
                <w:szCs w:val="18"/>
                <w:lang w:val="en-GB"/>
              </w:rPr>
              <w:t>Allocate resources to suppress fires and/or undertake protection of known assets from fire and accidental damage during fire suppression.</w:t>
            </w:r>
          </w:p>
        </w:tc>
        <w:tc>
          <w:tcPr>
            <w:tcW w:w="1147" w:type="pct"/>
          </w:tcPr>
          <w:p w14:paraId="3D49C3BD" w14:textId="77777777" w:rsidR="006D0277" w:rsidRPr="00DF77CA" w:rsidRDefault="006D0277" w:rsidP="00AE6C91">
            <w:pPr>
              <w:spacing w:line="276" w:lineRule="auto"/>
              <w:rPr>
                <w:rFonts w:cs="Arial"/>
                <w:szCs w:val="18"/>
                <w:lang w:val="en-GB"/>
              </w:rPr>
            </w:pPr>
            <w:r w:rsidRPr="00DF77CA">
              <w:rPr>
                <w:rFonts w:cs="Arial"/>
                <w:szCs w:val="18"/>
                <w:lang w:val="en-GB"/>
              </w:rPr>
              <w:t>Where fire occurs.</w:t>
            </w:r>
          </w:p>
        </w:tc>
        <w:tc>
          <w:tcPr>
            <w:tcW w:w="949" w:type="pct"/>
          </w:tcPr>
          <w:p w14:paraId="51E70599" w14:textId="77777777" w:rsidR="006D0277" w:rsidRPr="00DF77CA" w:rsidRDefault="006D0277" w:rsidP="00AE6C91">
            <w:pPr>
              <w:spacing w:line="276" w:lineRule="auto"/>
              <w:rPr>
                <w:rFonts w:cs="Arial"/>
                <w:szCs w:val="18"/>
                <w:lang w:val="en-GB"/>
              </w:rPr>
            </w:pPr>
            <w:r w:rsidRPr="00DF77CA">
              <w:rPr>
                <w:rFonts w:cs="Arial"/>
                <w:szCs w:val="18"/>
                <w:lang w:val="en-GB"/>
              </w:rPr>
              <w:t>Best placed: Emergency services and or private land managers.</w:t>
            </w:r>
          </w:p>
        </w:tc>
      </w:tr>
      <w:tr w:rsidR="006D0277" w:rsidRPr="00DF77CA" w14:paraId="51AEE0C1" w14:textId="77777777" w:rsidTr="00AE6C91">
        <w:trPr>
          <w:cantSplit/>
          <w:trHeight w:val="112"/>
        </w:trPr>
        <w:tc>
          <w:tcPr>
            <w:tcW w:w="865" w:type="pct"/>
            <w:vMerge/>
          </w:tcPr>
          <w:p w14:paraId="5DFF6150" w14:textId="77777777" w:rsidR="006D0277" w:rsidRPr="00DF77CA" w:rsidRDefault="006D0277" w:rsidP="00AE6C91">
            <w:pPr>
              <w:spacing w:line="276" w:lineRule="auto"/>
              <w:rPr>
                <w:rFonts w:cs="Arial"/>
                <w:szCs w:val="18"/>
                <w:lang w:val="en-GB"/>
              </w:rPr>
            </w:pPr>
          </w:p>
        </w:tc>
        <w:tc>
          <w:tcPr>
            <w:tcW w:w="809" w:type="pct"/>
            <w:vMerge/>
          </w:tcPr>
          <w:p w14:paraId="294512C8" w14:textId="77777777" w:rsidR="006D0277" w:rsidRPr="00DF77CA" w:rsidRDefault="006D0277" w:rsidP="00AE6C91">
            <w:pPr>
              <w:spacing w:line="276" w:lineRule="auto"/>
              <w:rPr>
                <w:rFonts w:cs="Arial"/>
                <w:szCs w:val="18"/>
                <w:lang w:val="en-GB"/>
              </w:rPr>
            </w:pPr>
          </w:p>
        </w:tc>
        <w:tc>
          <w:tcPr>
            <w:tcW w:w="1230" w:type="pct"/>
          </w:tcPr>
          <w:p w14:paraId="59EE3887" w14:textId="77777777" w:rsidR="006D0277" w:rsidRPr="00DF77CA" w:rsidRDefault="006D0277" w:rsidP="00AE6C91">
            <w:pPr>
              <w:spacing w:line="276" w:lineRule="auto"/>
              <w:rPr>
                <w:rFonts w:cs="Arial"/>
                <w:szCs w:val="18"/>
                <w:lang w:val="en-GB"/>
              </w:rPr>
            </w:pPr>
            <w:r w:rsidRPr="00DF77CA">
              <w:rPr>
                <w:rFonts w:cs="Arial"/>
                <w:szCs w:val="18"/>
                <w:lang w:val="en-GB"/>
              </w:rPr>
              <w:t>Monitor / assess impacts.</w:t>
            </w:r>
          </w:p>
        </w:tc>
        <w:tc>
          <w:tcPr>
            <w:tcW w:w="1147" w:type="pct"/>
          </w:tcPr>
          <w:p w14:paraId="22FB83E3" w14:textId="77777777" w:rsidR="006D0277" w:rsidRPr="00DF77CA" w:rsidRDefault="006D0277" w:rsidP="00AE6C91">
            <w:pPr>
              <w:spacing w:line="276" w:lineRule="auto"/>
              <w:rPr>
                <w:rFonts w:cs="Arial"/>
                <w:szCs w:val="18"/>
                <w:lang w:val="en-GB"/>
              </w:rPr>
            </w:pPr>
            <w:r w:rsidRPr="00DF77CA">
              <w:rPr>
                <w:rFonts w:cs="Arial"/>
                <w:szCs w:val="18"/>
                <w:lang w:val="en-GB"/>
              </w:rPr>
              <w:t>Where fire occurs.</w:t>
            </w:r>
          </w:p>
        </w:tc>
        <w:tc>
          <w:tcPr>
            <w:tcW w:w="949" w:type="pct"/>
          </w:tcPr>
          <w:p w14:paraId="25FF6413" w14:textId="2787D2E2" w:rsidR="006D0277" w:rsidRPr="00DF77CA" w:rsidRDefault="00CA709C" w:rsidP="00AE6C91">
            <w:pPr>
              <w:spacing w:line="276" w:lineRule="auto"/>
              <w:rPr>
                <w:rFonts w:cs="Arial"/>
                <w:szCs w:val="18"/>
                <w:lang w:val="en-GB"/>
              </w:rPr>
            </w:pPr>
            <w:r w:rsidRPr="00DF77CA">
              <w:rPr>
                <w:rFonts w:cs="Arial"/>
              </w:rPr>
              <w:t>DEECA (Agriculture Victoria)</w:t>
            </w:r>
            <w:r>
              <w:rPr>
                <w:rFonts w:cs="Arial"/>
              </w:rPr>
              <w:t>, Wimmera CMA.</w:t>
            </w:r>
          </w:p>
        </w:tc>
      </w:tr>
      <w:tr w:rsidR="006D0277" w:rsidRPr="00DF77CA" w14:paraId="0202827F" w14:textId="77777777" w:rsidTr="00AE6C91">
        <w:trPr>
          <w:cantSplit/>
          <w:trHeight w:val="112"/>
        </w:trPr>
        <w:tc>
          <w:tcPr>
            <w:tcW w:w="865" w:type="pct"/>
            <w:vMerge/>
          </w:tcPr>
          <w:p w14:paraId="3CF11A44" w14:textId="77777777" w:rsidR="006D0277" w:rsidRPr="00DF77CA" w:rsidRDefault="006D0277" w:rsidP="00AE6C91">
            <w:pPr>
              <w:spacing w:line="276" w:lineRule="auto"/>
              <w:rPr>
                <w:rFonts w:cs="Arial"/>
                <w:szCs w:val="18"/>
                <w:lang w:val="en-GB"/>
              </w:rPr>
            </w:pPr>
          </w:p>
        </w:tc>
        <w:tc>
          <w:tcPr>
            <w:tcW w:w="809" w:type="pct"/>
          </w:tcPr>
          <w:p w14:paraId="0889677E"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230" w:type="pct"/>
          </w:tcPr>
          <w:p w14:paraId="1A53F683" w14:textId="77777777" w:rsidR="006D0277" w:rsidRPr="00DF77CA" w:rsidRDefault="006D0277" w:rsidP="00AE6C91">
            <w:pPr>
              <w:spacing w:line="276" w:lineRule="auto"/>
              <w:rPr>
                <w:rFonts w:cs="Arial"/>
                <w:szCs w:val="18"/>
                <w:lang w:val="en-GB"/>
              </w:rPr>
            </w:pPr>
            <w:r w:rsidRPr="00DF77CA">
              <w:rPr>
                <w:rFonts w:cs="Arial"/>
                <w:szCs w:val="18"/>
                <w:lang w:val="en-GB"/>
              </w:rPr>
              <w:t>Monitor / assess impacts.</w:t>
            </w:r>
          </w:p>
        </w:tc>
        <w:tc>
          <w:tcPr>
            <w:tcW w:w="1147" w:type="pct"/>
          </w:tcPr>
          <w:p w14:paraId="2224B9BD"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75F63956"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2BBE320F" w14:textId="77777777" w:rsidTr="00AE6C91">
        <w:trPr>
          <w:cantSplit/>
          <w:trHeight w:val="112"/>
        </w:trPr>
        <w:tc>
          <w:tcPr>
            <w:tcW w:w="865" w:type="pct"/>
            <w:vMerge/>
            <w:vAlign w:val="center"/>
          </w:tcPr>
          <w:p w14:paraId="3554E521" w14:textId="77777777" w:rsidR="006D0277" w:rsidRPr="00DF77CA" w:rsidRDefault="006D0277" w:rsidP="00AE6C91">
            <w:pPr>
              <w:spacing w:line="276" w:lineRule="auto"/>
              <w:rPr>
                <w:rFonts w:cs="Arial"/>
                <w:szCs w:val="18"/>
                <w:lang w:val="en-GB"/>
              </w:rPr>
            </w:pPr>
          </w:p>
        </w:tc>
        <w:tc>
          <w:tcPr>
            <w:tcW w:w="809" w:type="pct"/>
            <w:vMerge w:val="restart"/>
          </w:tcPr>
          <w:p w14:paraId="14E6F62A" w14:textId="77777777" w:rsidR="006D0277" w:rsidRPr="00DF77CA" w:rsidRDefault="006D0277" w:rsidP="00AE6C91">
            <w:pPr>
              <w:spacing w:line="276" w:lineRule="auto"/>
              <w:rPr>
                <w:rFonts w:cs="Arial"/>
                <w:szCs w:val="18"/>
                <w:lang w:val="en-GB"/>
              </w:rPr>
            </w:pPr>
            <w:r w:rsidRPr="00DF77CA">
              <w:rPr>
                <w:rFonts w:cs="Arial"/>
                <w:szCs w:val="18"/>
                <w:lang w:val="en-GB"/>
              </w:rPr>
              <w:t>Pest and disease</w:t>
            </w:r>
          </w:p>
        </w:tc>
        <w:tc>
          <w:tcPr>
            <w:tcW w:w="1230" w:type="pct"/>
          </w:tcPr>
          <w:p w14:paraId="7B7E6532" w14:textId="77777777" w:rsidR="006D0277" w:rsidRPr="00DF77CA" w:rsidRDefault="006D0277" w:rsidP="00AE6C91">
            <w:pPr>
              <w:spacing w:line="276" w:lineRule="auto"/>
              <w:rPr>
                <w:rFonts w:cs="Arial"/>
                <w:szCs w:val="18"/>
                <w:lang w:val="en-GB"/>
              </w:rPr>
            </w:pPr>
            <w:r w:rsidRPr="00DF77CA">
              <w:rPr>
                <w:rFonts w:cs="Arial"/>
                <w:szCs w:val="18"/>
                <w:lang w:val="en-GB"/>
              </w:rPr>
              <w:t>Monitor/assess impacts.</w:t>
            </w:r>
          </w:p>
        </w:tc>
        <w:tc>
          <w:tcPr>
            <w:tcW w:w="1147" w:type="pct"/>
          </w:tcPr>
          <w:p w14:paraId="3AFD3B5B"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 and other likely impact sites.</w:t>
            </w:r>
          </w:p>
        </w:tc>
        <w:tc>
          <w:tcPr>
            <w:tcW w:w="949" w:type="pct"/>
          </w:tcPr>
          <w:p w14:paraId="1FDAE635" w14:textId="07AD0362" w:rsidR="006D0277" w:rsidRPr="00DF77CA" w:rsidRDefault="00803D44" w:rsidP="00AE6C91">
            <w:pPr>
              <w:spacing w:line="276" w:lineRule="auto"/>
              <w:rPr>
                <w:rFonts w:cs="Arial"/>
                <w:szCs w:val="18"/>
                <w:lang w:val="en-GB"/>
              </w:rPr>
            </w:pPr>
            <w:r w:rsidRPr="00DF77CA">
              <w:rPr>
                <w:rFonts w:cs="Arial"/>
              </w:rPr>
              <w:t>DEECA (Agriculture Victoria)</w:t>
            </w:r>
          </w:p>
        </w:tc>
      </w:tr>
      <w:tr w:rsidR="006D0277" w:rsidRPr="00DF77CA" w14:paraId="060A2B1F" w14:textId="77777777" w:rsidTr="00AE6C91">
        <w:trPr>
          <w:cantSplit/>
          <w:trHeight w:val="112"/>
        </w:trPr>
        <w:tc>
          <w:tcPr>
            <w:tcW w:w="865" w:type="pct"/>
            <w:vMerge/>
            <w:vAlign w:val="center"/>
          </w:tcPr>
          <w:p w14:paraId="3A9322C5" w14:textId="77777777" w:rsidR="006D0277" w:rsidRPr="00DF77CA" w:rsidRDefault="006D0277" w:rsidP="00AE6C91">
            <w:pPr>
              <w:spacing w:line="276" w:lineRule="auto"/>
              <w:rPr>
                <w:rFonts w:cs="Arial"/>
                <w:szCs w:val="18"/>
                <w:lang w:val="en-GB"/>
              </w:rPr>
            </w:pPr>
          </w:p>
        </w:tc>
        <w:tc>
          <w:tcPr>
            <w:tcW w:w="809" w:type="pct"/>
            <w:vMerge/>
          </w:tcPr>
          <w:p w14:paraId="39A9B7AF" w14:textId="77777777" w:rsidR="006D0277" w:rsidRPr="00DF77CA" w:rsidRDefault="006D0277" w:rsidP="00AE6C91">
            <w:pPr>
              <w:spacing w:line="276" w:lineRule="auto"/>
              <w:rPr>
                <w:rFonts w:cs="Arial"/>
                <w:szCs w:val="18"/>
                <w:lang w:val="en-GB"/>
              </w:rPr>
            </w:pPr>
          </w:p>
        </w:tc>
        <w:tc>
          <w:tcPr>
            <w:tcW w:w="1230" w:type="pct"/>
          </w:tcPr>
          <w:p w14:paraId="3EF87F6E" w14:textId="06BE5D53" w:rsidR="006D0277" w:rsidRPr="00DF77CA" w:rsidRDefault="006D0277" w:rsidP="00AE6C91">
            <w:pPr>
              <w:spacing w:line="276" w:lineRule="auto"/>
              <w:rPr>
                <w:rFonts w:cs="Arial"/>
                <w:szCs w:val="18"/>
                <w:lang w:val="en-GB"/>
              </w:rPr>
            </w:pPr>
            <w:r w:rsidRPr="00DF77CA">
              <w:rPr>
                <w:rFonts w:cs="Arial"/>
                <w:szCs w:val="18"/>
                <w:lang w:val="en-GB"/>
              </w:rPr>
              <w:t>Implement biosecurity plans.</w:t>
            </w:r>
          </w:p>
        </w:tc>
        <w:tc>
          <w:tcPr>
            <w:tcW w:w="1147" w:type="pct"/>
          </w:tcPr>
          <w:p w14:paraId="5E3D640B"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7433E5F7" w14:textId="13678791" w:rsidR="006D0277" w:rsidRPr="00DF77CA" w:rsidRDefault="00803D44" w:rsidP="00AE6C91">
            <w:pPr>
              <w:spacing w:line="276" w:lineRule="auto"/>
              <w:rPr>
                <w:rFonts w:cs="Arial"/>
                <w:szCs w:val="18"/>
                <w:lang w:val="en-GB"/>
              </w:rPr>
            </w:pPr>
            <w:r w:rsidRPr="00DF77CA">
              <w:rPr>
                <w:rFonts w:cs="Arial"/>
              </w:rPr>
              <w:t>DEECA (Agriculture Victoria)</w:t>
            </w:r>
          </w:p>
        </w:tc>
      </w:tr>
      <w:tr w:rsidR="006D0277" w:rsidRPr="00DF77CA" w14:paraId="58355FD9" w14:textId="77777777" w:rsidTr="00AE6C91">
        <w:trPr>
          <w:cantSplit/>
          <w:trHeight w:val="112"/>
        </w:trPr>
        <w:tc>
          <w:tcPr>
            <w:tcW w:w="5000" w:type="pct"/>
            <w:gridSpan w:val="5"/>
            <w:shd w:val="clear" w:color="auto" w:fill="F2F2F2" w:themeFill="background1" w:themeFillShade="F2"/>
          </w:tcPr>
          <w:p w14:paraId="4F24F770" w14:textId="77777777" w:rsidR="006D0277" w:rsidRPr="00DF77CA" w:rsidRDefault="006D0277" w:rsidP="00AE6C91">
            <w:pPr>
              <w:spacing w:line="276" w:lineRule="auto"/>
              <w:rPr>
                <w:rFonts w:cs="Arial"/>
                <w:b/>
                <w:bCs/>
                <w:szCs w:val="18"/>
                <w:lang w:val="en-GB"/>
              </w:rPr>
            </w:pPr>
            <w:r w:rsidRPr="00DF77CA">
              <w:rPr>
                <w:rFonts w:cs="Arial"/>
                <w:b/>
                <w:bCs/>
                <w:szCs w:val="18"/>
                <w:lang w:val="en-GB"/>
              </w:rPr>
              <w:t>After event has occurred</w:t>
            </w:r>
          </w:p>
        </w:tc>
      </w:tr>
      <w:tr w:rsidR="006D0277" w:rsidRPr="00DF77CA" w14:paraId="0793731A" w14:textId="77777777" w:rsidTr="00AE6C91">
        <w:trPr>
          <w:cantSplit/>
          <w:trHeight w:val="515"/>
        </w:trPr>
        <w:tc>
          <w:tcPr>
            <w:tcW w:w="865" w:type="pct"/>
            <w:vMerge w:val="restart"/>
          </w:tcPr>
          <w:p w14:paraId="12AAF1B5" w14:textId="77777777" w:rsidR="006D0277" w:rsidRPr="00DF77CA" w:rsidRDefault="006D0277" w:rsidP="00AE6C91">
            <w:pPr>
              <w:spacing w:line="276" w:lineRule="auto"/>
              <w:rPr>
                <w:rFonts w:cs="Arial"/>
                <w:szCs w:val="18"/>
                <w:lang w:val="en-GB"/>
              </w:rPr>
            </w:pPr>
            <w:bookmarkStart w:id="76" w:name="_Hlk152072888"/>
            <w:r w:rsidRPr="00DF77CA">
              <w:rPr>
                <w:rFonts w:cs="Arial"/>
                <w:b/>
                <w:bCs/>
                <w:szCs w:val="18"/>
                <w:lang w:val="en-GB"/>
              </w:rPr>
              <w:t>Agricultural soils</w:t>
            </w:r>
          </w:p>
        </w:tc>
        <w:tc>
          <w:tcPr>
            <w:tcW w:w="809" w:type="pct"/>
            <w:vMerge w:val="restart"/>
          </w:tcPr>
          <w:p w14:paraId="4307797B"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230" w:type="pct"/>
          </w:tcPr>
          <w:p w14:paraId="10CC3D87" w14:textId="77777777" w:rsidR="006D0277" w:rsidRPr="00DF77CA" w:rsidRDefault="006D0277" w:rsidP="00AE6C91">
            <w:pPr>
              <w:spacing w:line="276" w:lineRule="auto"/>
              <w:rPr>
                <w:rFonts w:cs="Arial"/>
                <w:szCs w:val="18"/>
                <w:lang w:val="en-GB"/>
              </w:rPr>
            </w:pPr>
            <w:r w:rsidRPr="00DF77CA">
              <w:rPr>
                <w:rFonts w:cs="Arial"/>
                <w:szCs w:val="18"/>
                <w:lang w:val="en-GB"/>
              </w:rPr>
              <w:t>Rapid assessment of impact.</w:t>
            </w:r>
          </w:p>
        </w:tc>
        <w:tc>
          <w:tcPr>
            <w:tcW w:w="1147" w:type="pct"/>
          </w:tcPr>
          <w:p w14:paraId="06610F5B"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5496C915"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p w14:paraId="37AD1F38" w14:textId="77777777" w:rsidR="006D0277" w:rsidRPr="00DF77CA" w:rsidRDefault="006D0277" w:rsidP="00AE6C91">
            <w:pPr>
              <w:spacing w:line="276" w:lineRule="auto"/>
              <w:rPr>
                <w:rFonts w:cs="Arial"/>
                <w:szCs w:val="18"/>
                <w:lang w:val="en-GB"/>
              </w:rPr>
            </w:pPr>
            <w:r w:rsidRPr="00DF77CA">
              <w:rPr>
                <w:rFonts w:cs="Arial"/>
                <w:szCs w:val="18"/>
                <w:lang w:val="en-GB"/>
              </w:rPr>
              <w:t>Agriculture Victoria.</w:t>
            </w:r>
          </w:p>
        </w:tc>
      </w:tr>
      <w:bookmarkEnd w:id="76"/>
      <w:tr w:rsidR="006D0277" w:rsidRPr="00DF77CA" w14:paraId="47BBCA2A" w14:textId="77777777" w:rsidTr="00AE6C91">
        <w:trPr>
          <w:cantSplit/>
          <w:trHeight w:val="112"/>
        </w:trPr>
        <w:tc>
          <w:tcPr>
            <w:tcW w:w="865" w:type="pct"/>
            <w:vMerge/>
          </w:tcPr>
          <w:p w14:paraId="3EB3520F" w14:textId="77777777" w:rsidR="006D0277" w:rsidRPr="00DF77CA" w:rsidRDefault="006D0277" w:rsidP="00AE6C91">
            <w:pPr>
              <w:spacing w:line="276" w:lineRule="auto"/>
              <w:rPr>
                <w:rFonts w:cs="Arial"/>
                <w:szCs w:val="18"/>
                <w:lang w:val="en-GB"/>
              </w:rPr>
            </w:pPr>
          </w:p>
        </w:tc>
        <w:tc>
          <w:tcPr>
            <w:tcW w:w="809" w:type="pct"/>
            <w:vMerge/>
          </w:tcPr>
          <w:p w14:paraId="005FEA56" w14:textId="77777777" w:rsidR="006D0277" w:rsidRPr="00DF77CA" w:rsidRDefault="006D0277" w:rsidP="00AE6C91">
            <w:pPr>
              <w:spacing w:line="276" w:lineRule="auto"/>
              <w:rPr>
                <w:rFonts w:cs="Arial"/>
                <w:szCs w:val="18"/>
                <w:lang w:val="en-GB"/>
              </w:rPr>
            </w:pPr>
          </w:p>
        </w:tc>
        <w:tc>
          <w:tcPr>
            <w:tcW w:w="1230" w:type="pct"/>
          </w:tcPr>
          <w:p w14:paraId="7AAD9365" w14:textId="77777777" w:rsidR="006D0277" w:rsidRPr="00DF77CA" w:rsidRDefault="006D0277" w:rsidP="00AE6C91">
            <w:pPr>
              <w:spacing w:line="276" w:lineRule="auto"/>
              <w:rPr>
                <w:rFonts w:cs="Arial"/>
                <w:szCs w:val="18"/>
                <w:lang w:val="en-GB"/>
              </w:rPr>
            </w:pPr>
            <w:r w:rsidRPr="00DF77CA">
              <w:rPr>
                <w:rFonts w:cs="Arial"/>
                <w:szCs w:val="18"/>
                <w:lang w:val="en-GB"/>
              </w:rPr>
              <w:t>Plan for restoration - Reestablish ground cover as quickly as possible.</w:t>
            </w:r>
          </w:p>
        </w:tc>
        <w:tc>
          <w:tcPr>
            <w:tcW w:w="1147" w:type="pct"/>
          </w:tcPr>
          <w:p w14:paraId="6FFC85B2"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45A1FD91"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p w14:paraId="72897FE9"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p w14:paraId="1FFCFE7D" w14:textId="77777777" w:rsidR="006D0277" w:rsidRPr="00DF77CA" w:rsidRDefault="006D0277" w:rsidP="00AE6C91">
            <w:pPr>
              <w:spacing w:line="276" w:lineRule="auto"/>
              <w:rPr>
                <w:rFonts w:cs="Arial"/>
                <w:szCs w:val="18"/>
                <w:lang w:val="en-GB"/>
              </w:rPr>
            </w:pPr>
            <w:r w:rsidRPr="00DF77CA">
              <w:rPr>
                <w:rFonts w:cs="Arial"/>
                <w:szCs w:val="18"/>
                <w:lang w:val="en-GB"/>
              </w:rPr>
              <w:t>Agriculture Victoria.</w:t>
            </w:r>
          </w:p>
        </w:tc>
      </w:tr>
      <w:tr w:rsidR="006D0277" w:rsidRPr="00DF77CA" w14:paraId="19144E48" w14:textId="77777777" w:rsidTr="00AE6C91">
        <w:trPr>
          <w:cantSplit/>
          <w:trHeight w:val="515"/>
        </w:trPr>
        <w:tc>
          <w:tcPr>
            <w:tcW w:w="865" w:type="pct"/>
            <w:vMerge/>
          </w:tcPr>
          <w:p w14:paraId="0A479569" w14:textId="77777777" w:rsidR="006D0277" w:rsidRPr="00DF77CA" w:rsidRDefault="006D0277" w:rsidP="00AE6C91">
            <w:pPr>
              <w:spacing w:line="276" w:lineRule="auto"/>
              <w:rPr>
                <w:rFonts w:cs="Arial"/>
                <w:szCs w:val="18"/>
                <w:lang w:val="en-GB"/>
              </w:rPr>
            </w:pPr>
          </w:p>
        </w:tc>
        <w:tc>
          <w:tcPr>
            <w:tcW w:w="809" w:type="pct"/>
            <w:vMerge w:val="restart"/>
          </w:tcPr>
          <w:p w14:paraId="773BA30D"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230" w:type="pct"/>
          </w:tcPr>
          <w:p w14:paraId="45EB159F" w14:textId="77777777" w:rsidR="006D0277" w:rsidRPr="00DF77CA" w:rsidRDefault="006D0277" w:rsidP="00AE6C91">
            <w:pPr>
              <w:spacing w:line="276" w:lineRule="auto"/>
              <w:rPr>
                <w:rFonts w:cs="Arial"/>
                <w:szCs w:val="18"/>
                <w:lang w:val="en-GB"/>
              </w:rPr>
            </w:pPr>
            <w:r w:rsidRPr="00DF77CA">
              <w:rPr>
                <w:rFonts w:cs="Arial"/>
                <w:szCs w:val="18"/>
                <w:lang w:val="en-GB"/>
              </w:rPr>
              <w:t>Rapid assessment of impact.</w:t>
            </w:r>
          </w:p>
        </w:tc>
        <w:tc>
          <w:tcPr>
            <w:tcW w:w="1147" w:type="pct"/>
          </w:tcPr>
          <w:p w14:paraId="66A93DD1"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05B55897"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011AF070" w14:textId="77777777" w:rsidTr="00AE6C91">
        <w:trPr>
          <w:cantSplit/>
          <w:trHeight w:val="515"/>
        </w:trPr>
        <w:tc>
          <w:tcPr>
            <w:tcW w:w="865" w:type="pct"/>
            <w:vMerge/>
            <w:vAlign w:val="center"/>
          </w:tcPr>
          <w:p w14:paraId="3B0BE730" w14:textId="77777777" w:rsidR="006D0277" w:rsidRPr="00DF77CA" w:rsidRDefault="006D0277" w:rsidP="00AE6C91">
            <w:pPr>
              <w:spacing w:line="276" w:lineRule="auto"/>
              <w:rPr>
                <w:rFonts w:cs="Arial"/>
                <w:szCs w:val="18"/>
                <w:lang w:val="en-GB"/>
              </w:rPr>
            </w:pPr>
          </w:p>
        </w:tc>
        <w:tc>
          <w:tcPr>
            <w:tcW w:w="809" w:type="pct"/>
            <w:vMerge/>
          </w:tcPr>
          <w:p w14:paraId="52B0FDC5" w14:textId="77777777" w:rsidR="006D0277" w:rsidRPr="00DF77CA" w:rsidRDefault="006D0277" w:rsidP="00AE6C91">
            <w:pPr>
              <w:spacing w:line="276" w:lineRule="auto"/>
              <w:rPr>
                <w:rFonts w:cs="Arial"/>
                <w:szCs w:val="18"/>
                <w:lang w:val="en-GB"/>
              </w:rPr>
            </w:pPr>
          </w:p>
        </w:tc>
        <w:tc>
          <w:tcPr>
            <w:tcW w:w="1230" w:type="pct"/>
          </w:tcPr>
          <w:p w14:paraId="6B044688" w14:textId="77777777" w:rsidR="006D0277" w:rsidRPr="00DF77CA" w:rsidRDefault="006D0277" w:rsidP="00AE6C91">
            <w:pPr>
              <w:spacing w:line="276" w:lineRule="auto"/>
              <w:rPr>
                <w:rFonts w:cs="Arial"/>
                <w:szCs w:val="18"/>
                <w:lang w:val="en-GB"/>
              </w:rPr>
            </w:pPr>
            <w:r w:rsidRPr="00DF77CA">
              <w:rPr>
                <w:rFonts w:cs="Arial"/>
                <w:szCs w:val="18"/>
                <w:lang w:val="en-GB"/>
              </w:rPr>
              <w:t>Reinstate damaged fences.</w:t>
            </w:r>
          </w:p>
        </w:tc>
        <w:tc>
          <w:tcPr>
            <w:tcW w:w="1147" w:type="pct"/>
          </w:tcPr>
          <w:p w14:paraId="1E12B2B0"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4E5DD756"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r>
      <w:tr w:rsidR="006D0277" w:rsidRPr="00DF77CA" w14:paraId="53153F26" w14:textId="77777777" w:rsidTr="00AE6C91">
        <w:trPr>
          <w:cantSplit/>
          <w:trHeight w:val="515"/>
        </w:trPr>
        <w:tc>
          <w:tcPr>
            <w:tcW w:w="865" w:type="pct"/>
            <w:vMerge/>
            <w:vAlign w:val="center"/>
          </w:tcPr>
          <w:p w14:paraId="0186A546" w14:textId="77777777" w:rsidR="006D0277" w:rsidRPr="00DF77CA" w:rsidRDefault="006D0277" w:rsidP="00AE6C91">
            <w:pPr>
              <w:spacing w:line="276" w:lineRule="auto"/>
              <w:rPr>
                <w:rFonts w:cs="Arial"/>
                <w:szCs w:val="18"/>
                <w:lang w:val="en-GB"/>
              </w:rPr>
            </w:pPr>
          </w:p>
        </w:tc>
        <w:tc>
          <w:tcPr>
            <w:tcW w:w="809" w:type="pct"/>
            <w:vMerge/>
          </w:tcPr>
          <w:p w14:paraId="257F24D5" w14:textId="77777777" w:rsidR="006D0277" w:rsidRPr="00DF77CA" w:rsidRDefault="006D0277" w:rsidP="00AE6C91">
            <w:pPr>
              <w:spacing w:line="276" w:lineRule="auto"/>
              <w:rPr>
                <w:rFonts w:cs="Arial"/>
                <w:szCs w:val="18"/>
                <w:lang w:val="en-GB"/>
              </w:rPr>
            </w:pPr>
          </w:p>
        </w:tc>
        <w:tc>
          <w:tcPr>
            <w:tcW w:w="1230" w:type="pct"/>
          </w:tcPr>
          <w:p w14:paraId="19B4B969" w14:textId="77777777" w:rsidR="006D0277" w:rsidRPr="00DF77CA" w:rsidRDefault="006D0277" w:rsidP="00AE6C91">
            <w:pPr>
              <w:spacing w:line="276" w:lineRule="auto"/>
              <w:rPr>
                <w:rFonts w:cs="Arial"/>
                <w:szCs w:val="18"/>
                <w:lang w:val="en-GB"/>
              </w:rPr>
            </w:pPr>
            <w:r w:rsidRPr="00DF77CA">
              <w:rPr>
                <w:rFonts w:cs="Arial"/>
                <w:szCs w:val="18"/>
                <w:lang w:val="en-GB"/>
              </w:rPr>
              <w:t>Plan for restoration – design of erosion control structures.</w:t>
            </w:r>
          </w:p>
        </w:tc>
        <w:tc>
          <w:tcPr>
            <w:tcW w:w="1147" w:type="pct"/>
          </w:tcPr>
          <w:p w14:paraId="4539BAE9" w14:textId="77777777" w:rsidR="006D0277" w:rsidRPr="00DF77CA" w:rsidRDefault="006D0277" w:rsidP="00AE6C91">
            <w:pPr>
              <w:spacing w:line="276" w:lineRule="auto"/>
              <w:rPr>
                <w:rFonts w:cs="Arial"/>
                <w:szCs w:val="18"/>
                <w:lang w:val="en-GB"/>
              </w:rPr>
            </w:pPr>
            <w:r w:rsidRPr="00DF77CA">
              <w:rPr>
                <w:rFonts w:cs="Arial"/>
                <w:szCs w:val="18"/>
                <w:lang w:val="en-GB"/>
              </w:rPr>
              <w:t>At priority impact sites.</w:t>
            </w:r>
          </w:p>
        </w:tc>
        <w:tc>
          <w:tcPr>
            <w:tcW w:w="949" w:type="pct"/>
          </w:tcPr>
          <w:p w14:paraId="52C462F5"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28E8E0F1" w14:textId="77777777" w:rsidTr="00AE6C91">
        <w:trPr>
          <w:cantSplit/>
          <w:trHeight w:val="515"/>
        </w:trPr>
        <w:tc>
          <w:tcPr>
            <w:tcW w:w="865" w:type="pct"/>
            <w:vMerge/>
            <w:vAlign w:val="center"/>
          </w:tcPr>
          <w:p w14:paraId="71246F17" w14:textId="77777777" w:rsidR="006D0277" w:rsidRPr="00DF77CA" w:rsidRDefault="006D0277" w:rsidP="00AE6C91">
            <w:pPr>
              <w:spacing w:line="276" w:lineRule="auto"/>
              <w:rPr>
                <w:rFonts w:cs="Arial"/>
                <w:szCs w:val="18"/>
                <w:lang w:val="en-GB"/>
              </w:rPr>
            </w:pPr>
          </w:p>
        </w:tc>
        <w:tc>
          <w:tcPr>
            <w:tcW w:w="809" w:type="pct"/>
            <w:vMerge/>
          </w:tcPr>
          <w:p w14:paraId="1DC6C0D7" w14:textId="77777777" w:rsidR="006D0277" w:rsidRPr="00DF77CA" w:rsidRDefault="006D0277" w:rsidP="00AE6C91">
            <w:pPr>
              <w:spacing w:line="276" w:lineRule="auto"/>
              <w:rPr>
                <w:rFonts w:cs="Arial"/>
                <w:szCs w:val="18"/>
                <w:lang w:val="en-GB"/>
              </w:rPr>
            </w:pPr>
          </w:p>
        </w:tc>
        <w:tc>
          <w:tcPr>
            <w:tcW w:w="1230" w:type="pct"/>
          </w:tcPr>
          <w:p w14:paraId="6CE0B8C4" w14:textId="77777777" w:rsidR="006D0277" w:rsidRPr="00DF77CA" w:rsidRDefault="006D0277" w:rsidP="00AE6C91">
            <w:pPr>
              <w:spacing w:line="276" w:lineRule="auto"/>
              <w:rPr>
                <w:rFonts w:cs="Arial"/>
                <w:szCs w:val="18"/>
                <w:lang w:val="en-GB"/>
              </w:rPr>
            </w:pPr>
            <w:r w:rsidRPr="00DF77CA">
              <w:rPr>
                <w:rFonts w:cs="Arial"/>
                <w:szCs w:val="18"/>
                <w:lang w:val="en-GB"/>
              </w:rPr>
              <w:t>Construct erosion control.</w:t>
            </w:r>
          </w:p>
        </w:tc>
        <w:tc>
          <w:tcPr>
            <w:tcW w:w="1147" w:type="pct"/>
          </w:tcPr>
          <w:p w14:paraId="041D2E0B" w14:textId="77777777" w:rsidR="006D0277" w:rsidRPr="00DF77CA" w:rsidRDefault="006D0277" w:rsidP="00AE6C91">
            <w:pPr>
              <w:spacing w:line="276" w:lineRule="auto"/>
              <w:rPr>
                <w:rFonts w:cs="Arial"/>
                <w:szCs w:val="18"/>
                <w:lang w:val="en-GB"/>
              </w:rPr>
            </w:pPr>
            <w:r w:rsidRPr="00DF77CA">
              <w:rPr>
                <w:rFonts w:cs="Arial"/>
                <w:szCs w:val="18"/>
                <w:lang w:val="en-GB"/>
              </w:rPr>
              <w:t>At priority sites.</w:t>
            </w:r>
          </w:p>
        </w:tc>
        <w:tc>
          <w:tcPr>
            <w:tcW w:w="949" w:type="pct"/>
          </w:tcPr>
          <w:p w14:paraId="6E7C12C4"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47E207D6" w14:textId="77777777" w:rsidTr="00AE6C91">
        <w:trPr>
          <w:cantSplit/>
          <w:trHeight w:val="515"/>
        </w:trPr>
        <w:tc>
          <w:tcPr>
            <w:tcW w:w="865" w:type="pct"/>
            <w:vMerge/>
            <w:vAlign w:val="center"/>
          </w:tcPr>
          <w:p w14:paraId="090A3B38" w14:textId="77777777" w:rsidR="006D0277" w:rsidRPr="00DF77CA" w:rsidRDefault="006D0277" w:rsidP="00AE6C91">
            <w:pPr>
              <w:spacing w:line="276" w:lineRule="auto"/>
              <w:rPr>
                <w:rFonts w:cs="Arial"/>
                <w:szCs w:val="18"/>
                <w:lang w:val="en-GB"/>
              </w:rPr>
            </w:pPr>
          </w:p>
        </w:tc>
        <w:tc>
          <w:tcPr>
            <w:tcW w:w="809" w:type="pct"/>
            <w:vMerge/>
          </w:tcPr>
          <w:p w14:paraId="688E99A0" w14:textId="77777777" w:rsidR="006D0277" w:rsidRPr="00DF77CA" w:rsidRDefault="006D0277" w:rsidP="00AE6C91">
            <w:pPr>
              <w:spacing w:line="276" w:lineRule="auto"/>
              <w:rPr>
                <w:rFonts w:cs="Arial"/>
                <w:szCs w:val="18"/>
                <w:lang w:val="en-GB"/>
              </w:rPr>
            </w:pPr>
          </w:p>
        </w:tc>
        <w:tc>
          <w:tcPr>
            <w:tcW w:w="1230" w:type="pct"/>
          </w:tcPr>
          <w:p w14:paraId="41A87780" w14:textId="77777777" w:rsidR="006D0277" w:rsidRPr="00DF77CA" w:rsidRDefault="006D0277" w:rsidP="00AE6C91">
            <w:pPr>
              <w:spacing w:line="276" w:lineRule="auto"/>
              <w:rPr>
                <w:rFonts w:cs="Arial"/>
                <w:szCs w:val="18"/>
                <w:lang w:val="en-GB"/>
              </w:rPr>
            </w:pPr>
            <w:r w:rsidRPr="00DF77CA">
              <w:rPr>
                <w:rFonts w:cs="Arial"/>
                <w:szCs w:val="18"/>
                <w:lang w:val="en-GB"/>
              </w:rPr>
              <w:t>Repair and maintain any damaged existing structures.</w:t>
            </w:r>
          </w:p>
        </w:tc>
        <w:tc>
          <w:tcPr>
            <w:tcW w:w="1147" w:type="pct"/>
          </w:tcPr>
          <w:p w14:paraId="76FD444F"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6D329098"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66953492" w14:textId="77777777" w:rsidTr="00AE6C91">
        <w:trPr>
          <w:trHeight w:val="58"/>
        </w:trPr>
        <w:tc>
          <w:tcPr>
            <w:tcW w:w="865" w:type="pct"/>
            <w:vMerge/>
          </w:tcPr>
          <w:p w14:paraId="455376E2" w14:textId="77777777" w:rsidR="006D0277" w:rsidRPr="00DF77CA" w:rsidRDefault="006D0277" w:rsidP="00AE6C91">
            <w:pPr>
              <w:spacing w:line="276" w:lineRule="auto"/>
              <w:rPr>
                <w:rFonts w:cs="Arial"/>
                <w:szCs w:val="18"/>
                <w:lang w:val="en-GB"/>
              </w:rPr>
            </w:pPr>
          </w:p>
        </w:tc>
        <w:tc>
          <w:tcPr>
            <w:tcW w:w="809" w:type="pct"/>
            <w:vMerge w:val="restart"/>
          </w:tcPr>
          <w:p w14:paraId="2E048349" w14:textId="77777777" w:rsidR="006D0277" w:rsidRPr="00DF77CA" w:rsidRDefault="006D0277" w:rsidP="00AE6C91">
            <w:pPr>
              <w:spacing w:line="276" w:lineRule="auto"/>
              <w:rPr>
                <w:rFonts w:cs="Arial"/>
                <w:szCs w:val="18"/>
                <w:lang w:val="en-GB"/>
              </w:rPr>
            </w:pPr>
            <w:r w:rsidRPr="00DF77CA">
              <w:rPr>
                <w:rFonts w:cs="Arial"/>
                <w:szCs w:val="18"/>
                <w:lang w:val="en-GB"/>
              </w:rPr>
              <w:t>Pest and disease</w:t>
            </w:r>
          </w:p>
        </w:tc>
        <w:tc>
          <w:tcPr>
            <w:tcW w:w="1230" w:type="pct"/>
          </w:tcPr>
          <w:p w14:paraId="7E2D506C" w14:textId="77777777" w:rsidR="006D0277" w:rsidRPr="00DF77CA" w:rsidRDefault="006D0277" w:rsidP="00AE6C91">
            <w:pPr>
              <w:spacing w:line="276" w:lineRule="auto"/>
              <w:rPr>
                <w:rFonts w:cs="Arial"/>
                <w:szCs w:val="18"/>
                <w:lang w:val="en-GB"/>
              </w:rPr>
            </w:pPr>
            <w:r w:rsidRPr="00DF77CA">
              <w:rPr>
                <w:rFonts w:cs="Arial"/>
                <w:szCs w:val="18"/>
                <w:lang w:val="en-GB"/>
              </w:rPr>
              <w:t>Develop new and/or implement existing containment and eradication plan.</w:t>
            </w:r>
          </w:p>
        </w:tc>
        <w:tc>
          <w:tcPr>
            <w:tcW w:w="1147" w:type="pct"/>
          </w:tcPr>
          <w:p w14:paraId="2B733553"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7DD16ED1" w14:textId="05C88BAA" w:rsidR="006D0277" w:rsidRPr="00DF77CA" w:rsidRDefault="00803D44" w:rsidP="00AE6C91">
            <w:pPr>
              <w:spacing w:line="276" w:lineRule="auto"/>
              <w:rPr>
                <w:rFonts w:cs="Arial"/>
                <w:szCs w:val="18"/>
                <w:lang w:val="en-GB"/>
              </w:rPr>
            </w:pPr>
            <w:r w:rsidRPr="00DF77CA">
              <w:rPr>
                <w:rFonts w:cs="Arial"/>
              </w:rPr>
              <w:t>DEECA (Agriculture Victoria)</w:t>
            </w:r>
            <w:r w:rsidR="006D0277" w:rsidRPr="00DF77CA">
              <w:rPr>
                <w:rFonts w:cs="Arial"/>
                <w:szCs w:val="18"/>
                <w:lang w:val="en-GB"/>
              </w:rPr>
              <w:t>.</w:t>
            </w:r>
          </w:p>
        </w:tc>
      </w:tr>
      <w:tr w:rsidR="006D0277" w:rsidRPr="00DF77CA" w14:paraId="54CB80F8" w14:textId="77777777" w:rsidTr="00AE6C91">
        <w:trPr>
          <w:trHeight w:val="112"/>
        </w:trPr>
        <w:tc>
          <w:tcPr>
            <w:tcW w:w="865" w:type="pct"/>
            <w:vMerge/>
          </w:tcPr>
          <w:p w14:paraId="050EAD91" w14:textId="77777777" w:rsidR="006D0277" w:rsidRPr="00DF77CA" w:rsidRDefault="006D0277" w:rsidP="00AE6C91">
            <w:pPr>
              <w:spacing w:line="276" w:lineRule="auto"/>
              <w:rPr>
                <w:rFonts w:cs="Arial"/>
                <w:szCs w:val="18"/>
                <w:lang w:val="en-GB"/>
              </w:rPr>
            </w:pPr>
          </w:p>
        </w:tc>
        <w:tc>
          <w:tcPr>
            <w:tcW w:w="809" w:type="pct"/>
            <w:vMerge/>
          </w:tcPr>
          <w:p w14:paraId="1F255611" w14:textId="77777777" w:rsidR="006D0277" w:rsidRPr="00DF77CA" w:rsidRDefault="006D0277" w:rsidP="00AE6C91">
            <w:pPr>
              <w:spacing w:line="276" w:lineRule="auto"/>
              <w:rPr>
                <w:rFonts w:cs="Arial"/>
                <w:szCs w:val="18"/>
                <w:lang w:val="en-GB"/>
              </w:rPr>
            </w:pPr>
          </w:p>
        </w:tc>
        <w:tc>
          <w:tcPr>
            <w:tcW w:w="1230" w:type="pct"/>
          </w:tcPr>
          <w:p w14:paraId="76637B1A" w14:textId="77777777" w:rsidR="006D0277" w:rsidRPr="00DF77CA" w:rsidRDefault="006D0277" w:rsidP="00AE6C91">
            <w:pPr>
              <w:spacing w:line="276" w:lineRule="auto"/>
              <w:rPr>
                <w:rFonts w:cs="Arial"/>
                <w:szCs w:val="18"/>
                <w:lang w:val="en-GB"/>
              </w:rPr>
            </w:pPr>
            <w:r w:rsidRPr="00DF77CA">
              <w:rPr>
                <w:rFonts w:cs="Arial"/>
                <w:szCs w:val="18"/>
                <w:lang w:val="en-GB"/>
              </w:rPr>
              <w:t>Rapid containment and eradication implemented.</w:t>
            </w:r>
          </w:p>
        </w:tc>
        <w:tc>
          <w:tcPr>
            <w:tcW w:w="1147" w:type="pct"/>
          </w:tcPr>
          <w:p w14:paraId="617685BC" w14:textId="77777777" w:rsidR="006D0277" w:rsidRPr="00DF77CA" w:rsidRDefault="006D0277" w:rsidP="00AE6C91">
            <w:pPr>
              <w:spacing w:line="276" w:lineRule="auto"/>
              <w:rPr>
                <w:rFonts w:cs="Arial"/>
                <w:szCs w:val="18"/>
                <w:lang w:val="en-GB"/>
              </w:rPr>
            </w:pPr>
            <w:r w:rsidRPr="00DF77CA">
              <w:rPr>
                <w:rFonts w:cs="Arial"/>
                <w:szCs w:val="18"/>
                <w:lang w:val="en-GB"/>
              </w:rPr>
              <w:t>At priority sites.</w:t>
            </w:r>
          </w:p>
        </w:tc>
        <w:tc>
          <w:tcPr>
            <w:tcW w:w="949" w:type="pct"/>
          </w:tcPr>
          <w:p w14:paraId="1AF56FB7" w14:textId="79A29EE5" w:rsidR="006D0277" w:rsidRPr="00DF77CA" w:rsidRDefault="00803D44" w:rsidP="00AE6C91">
            <w:pPr>
              <w:spacing w:line="276" w:lineRule="auto"/>
              <w:rPr>
                <w:rFonts w:cs="Arial"/>
                <w:szCs w:val="18"/>
                <w:lang w:val="en-GB"/>
              </w:rPr>
            </w:pPr>
            <w:r w:rsidRPr="00DF77CA">
              <w:rPr>
                <w:rFonts w:cs="Arial"/>
              </w:rPr>
              <w:t>DEECA (Agriculture Victoria)</w:t>
            </w:r>
            <w:r w:rsidR="006D0277" w:rsidRPr="00DF77CA">
              <w:rPr>
                <w:rFonts w:cs="Arial"/>
                <w:szCs w:val="18"/>
                <w:lang w:val="en-GB"/>
              </w:rPr>
              <w:t>.</w:t>
            </w:r>
          </w:p>
        </w:tc>
      </w:tr>
    </w:tbl>
    <w:bookmarkEnd w:id="75"/>
    <w:p w14:paraId="1E1F7A7F" w14:textId="77777777" w:rsidR="006D0277" w:rsidRPr="00DF77CA" w:rsidRDefault="006D0277" w:rsidP="00B319D2">
      <w:pPr>
        <w:pStyle w:val="Heading3"/>
      </w:pPr>
      <w:r w:rsidRPr="00DF77CA">
        <w:t>Riparian Areas, Native Vegetation, Agroforestry and Environmental Plantings on Farms</w:t>
      </w:r>
    </w:p>
    <w:tbl>
      <w:tblPr>
        <w:tblStyle w:val="TableGrid"/>
        <w:tblW w:w="5000" w:type="pct"/>
        <w:tblLook w:val="04A0" w:firstRow="1" w:lastRow="0" w:firstColumn="1" w:lastColumn="0" w:noHBand="0" w:noVBand="1"/>
      </w:tblPr>
      <w:tblGrid>
        <w:gridCol w:w="1567"/>
        <w:gridCol w:w="1466"/>
        <w:gridCol w:w="2229"/>
        <w:gridCol w:w="2078"/>
        <w:gridCol w:w="1720"/>
      </w:tblGrid>
      <w:tr w:rsidR="006D0277" w:rsidRPr="00DF77CA" w14:paraId="230D8721" w14:textId="77777777" w:rsidTr="00AE6C91">
        <w:trPr>
          <w:cantSplit/>
          <w:tblHeader/>
        </w:trPr>
        <w:tc>
          <w:tcPr>
            <w:tcW w:w="865" w:type="pct"/>
            <w:shd w:val="clear" w:color="auto" w:fill="D9D9D9" w:themeFill="background1" w:themeFillShade="D9"/>
          </w:tcPr>
          <w:p w14:paraId="38AB09CB"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14A3784E"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5E4B0DB8" w14:textId="77777777" w:rsidR="006D0277" w:rsidRPr="00DF77CA" w:rsidRDefault="006D0277" w:rsidP="00AE6C91">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005A2D54"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1E89AF0F"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Who</w:t>
            </w:r>
          </w:p>
        </w:tc>
      </w:tr>
      <w:tr w:rsidR="006D0277" w:rsidRPr="00DF77CA" w14:paraId="4AB43260" w14:textId="77777777" w:rsidTr="00AE6C91">
        <w:trPr>
          <w:cantSplit/>
        </w:trPr>
        <w:tc>
          <w:tcPr>
            <w:tcW w:w="5000" w:type="pct"/>
            <w:gridSpan w:val="5"/>
            <w:shd w:val="clear" w:color="auto" w:fill="F2F2F2" w:themeFill="background1" w:themeFillShade="F2"/>
          </w:tcPr>
          <w:p w14:paraId="5905B316"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While event is occurring</w:t>
            </w:r>
          </w:p>
        </w:tc>
      </w:tr>
      <w:tr w:rsidR="006D0277" w:rsidRPr="00DF77CA" w14:paraId="68169E71" w14:textId="77777777" w:rsidTr="00AE6C91">
        <w:trPr>
          <w:cantSplit/>
          <w:trHeight w:val="768"/>
        </w:trPr>
        <w:tc>
          <w:tcPr>
            <w:tcW w:w="865" w:type="pct"/>
            <w:vMerge w:val="restart"/>
          </w:tcPr>
          <w:p w14:paraId="7DFD6F7A" w14:textId="77777777" w:rsidR="006D0277" w:rsidRPr="00DF77CA" w:rsidRDefault="006D0277" w:rsidP="00AE6C91">
            <w:pPr>
              <w:spacing w:line="276" w:lineRule="auto"/>
              <w:rPr>
                <w:rFonts w:cs="Arial"/>
                <w:szCs w:val="18"/>
                <w:lang w:val="en-GB"/>
              </w:rPr>
            </w:pPr>
            <w:r w:rsidRPr="00DF77CA">
              <w:rPr>
                <w:rFonts w:cs="Arial"/>
                <w:b/>
                <w:bCs/>
                <w:szCs w:val="18"/>
                <w:lang w:val="en-GB"/>
              </w:rPr>
              <w:t>Riparian Areas, Native Vegetation, Agroforestry and Environmental Plantings on Farms</w:t>
            </w:r>
          </w:p>
        </w:tc>
        <w:tc>
          <w:tcPr>
            <w:tcW w:w="809" w:type="pct"/>
            <w:vMerge w:val="restart"/>
          </w:tcPr>
          <w:p w14:paraId="7EAA9D05"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230" w:type="pct"/>
          </w:tcPr>
          <w:p w14:paraId="7256B2D6" w14:textId="1D44C9AE" w:rsidR="006D0277" w:rsidRPr="00DF77CA" w:rsidRDefault="00CC74A4" w:rsidP="00AE6C91">
            <w:pPr>
              <w:spacing w:line="276" w:lineRule="auto"/>
              <w:rPr>
                <w:rFonts w:cs="Arial"/>
                <w:szCs w:val="18"/>
                <w:lang w:val="en-GB"/>
              </w:rPr>
            </w:pPr>
            <w:r w:rsidRPr="00DF77CA">
              <w:rPr>
                <w:rFonts w:cs="Arial"/>
                <w:szCs w:val="18"/>
                <w:lang w:val="en-GB"/>
              </w:rPr>
              <w:t>Allocate resources to suppress fires and/or undertake protection of known assets from fire and accidental damage during fire suppression.</w:t>
            </w:r>
          </w:p>
        </w:tc>
        <w:tc>
          <w:tcPr>
            <w:tcW w:w="1147" w:type="pct"/>
          </w:tcPr>
          <w:p w14:paraId="0317BCD9" w14:textId="77777777" w:rsidR="006D0277" w:rsidRPr="00DF77CA" w:rsidRDefault="006D0277" w:rsidP="00AE6C91">
            <w:pPr>
              <w:spacing w:line="276" w:lineRule="auto"/>
              <w:rPr>
                <w:rFonts w:cs="Arial"/>
                <w:szCs w:val="18"/>
                <w:lang w:val="en-GB"/>
              </w:rPr>
            </w:pPr>
            <w:r w:rsidRPr="00DF77CA">
              <w:rPr>
                <w:rFonts w:cs="Arial"/>
                <w:szCs w:val="18"/>
                <w:lang w:val="en-GB"/>
              </w:rPr>
              <w:t>Where fire occurs.</w:t>
            </w:r>
          </w:p>
        </w:tc>
        <w:tc>
          <w:tcPr>
            <w:tcW w:w="949" w:type="pct"/>
          </w:tcPr>
          <w:p w14:paraId="40B4831C" w14:textId="77777777" w:rsidR="006D0277" w:rsidRPr="00DF77CA" w:rsidRDefault="006D0277" w:rsidP="00AE6C91">
            <w:pPr>
              <w:spacing w:line="276" w:lineRule="auto"/>
              <w:rPr>
                <w:rFonts w:cs="Arial"/>
                <w:szCs w:val="18"/>
                <w:lang w:val="en-GB"/>
              </w:rPr>
            </w:pPr>
            <w:r w:rsidRPr="00DF77CA">
              <w:rPr>
                <w:rFonts w:cs="Arial"/>
                <w:szCs w:val="18"/>
                <w:lang w:val="en-GB"/>
              </w:rPr>
              <w:t>Best placed: Emergency services and or private land managers.</w:t>
            </w:r>
          </w:p>
        </w:tc>
      </w:tr>
      <w:tr w:rsidR="006D0277" w:rsidRPr="00DF77CA" w14:paraId="4DBAED65" w14:textId="77777777" w:rsidTr="00AE6C91">
        <w:trPr>
          <w:cantSplit/>
          <w:trHeight w:val="112"/>
        </w:trPr>
        <w:tc>
          <w:tcPr>
            <w:tcW w:w="865" w:type="pct"/>
            <w:vMerge/>
          </w:tcPr>
          <w:p w14:paraId="46C93AA7" w14:textId="77777777" w:rsidR="006D0277" w:rsidRPr="00DF77CA" w:rsidRDefault="006D0277" w:rsidP="00AE6C91">
            <w:pPr>
              <w:spacing w:line="276" w:lineRule="auto"/>
              <w:rPr>
                <w:rFonts w:cs="Arial"/>
                <w:szCs w:val="18"/>
                <w:lang w:val="en-GB"/>
              </w:rPr>
            </w:pPr>
          </w:p>
        </w:tc>
        <w:tc>
          <w:tcPr>
            <w:tcW w:w="809" w:type="pct"/>
            <w:vMerge/>
          </w:tcPr>
          <w:p w14:paraId="30DBFE32" w14:textId="77777777" w:rsidR="006D0277" w:rsidRPr="00DF77CA" w:rsidRDefault="006D0277" w:rsidP="00AE6C91">
            <w:pPr>
              <w:spacing w:line="276" w:lineRule="auto"/>
              <w:rPr>
                <w:rFonts w:cs="Arial"/>
                <w:szCs w:val="18"/>
                <w:lang w:val="en-GB"/>
              </w:rPr>
            </w:pPr>
          </w:p>
        </w:tc>
        <w:tc>
          <w:tcPr>
            <w:tcW w:w="1230" w:type="pct"/>
          </w:tcPr>
          <w:p w14:paraId="02B3A2BA" w14:textId="77777777" w:rsidR="006D0277" w:rsidRPr="00DF77CA" w:rsidRDefault="006D0277" w:rsidP="00AE6C91">
            <w:pPr>
              <w:spacing w:line="276" w:lineRule="auto"/>
              <w:rPr>
                <w:rFonts w:cs="Arial"/>
                <w:szCs w:val="18"/>
                <w:lang w:val="en-GB"/>
              </w:rPr>
            </w:pPr>
            <w:r w:rsidRPr="00DF77CA">
              <w:rPr>
                <w:rFonts w:cs="Arial"/>
                <w:szCs w:val="18"/>
                <w:lang w:val="en-GB"/>
              </w:rPr>
              <w:t>Monitor / assess impacts.</w:t>
            </w:r>
          </w:p>
        </w:tc>
        <w:tc>
          <w:tcPr>
            <w:tcW w:w="1147" w:type="pct"/>
          </w:tcPr>
          <w:p w14:paraId="407675E3" w14:textId="77777777" w:rsidR="006D0277" w:rsidRPr="00DF77CA" w:rsidRDefault="006D0277" w:rsidP="00AE6C91">
            <w:pPr>
              <w:spacing w:line="276" w:lineRule="auto"/>
              <w:rPr>
                <w:rFonts w:cs="Arial"/>
                <w:szCs w:val="18"/>
                <w:lang w:val="en-GB"/>
              </w:rPr>
            </w:pPr>
            <w:r w:rsidRPr="00DF77CA">
              <w:rPr>
                <w:rFonts w:cs="Arial"/>
                <w:szCs w:val="18"/>
                <w:lang w:val="en-GB"/>
              </w:rPr>
              <w:t>Where fire occurs.</w:t>
            </w:r>
          </w:p>
        </w:tc>
        <w:tc>
          <w:tcPr>
            <w:tcW w:w="949" w:type="pct"/>
          </w:tcPr>
          <w:p w14:paraId="1B9567C7" w14:textId="193F59C3" w:rsidR="006D0277" w:rsidRPr="00DF77CA" w:rsidRDefault="00CA709C" w:rsidP="00AE6C91">
            <w:pPr>
              <w:spacing w:line="276" w:lineRule="auto"/>
              <w:rPr>
                <w:rFonts w:cs="Arial"/>
                <w:szCs w:val="18"/>
                <w:lang w:val="en-GB"/>
              </w:rPr>
            </w:pPr>
            <w:r w:rsidRPr="00DF77CA">
              <w:rPr>
                <w:rFonts w:cs="Arial"/>
              </w:rPr>
              <w:t>DEECA (Agriculture Victoria)</w:t>
            </w:r>
            <w:r>
              <w:rPr>
                <w:rFonts w:cs="Arial"/>
              </w:rPr>
              <w:t>, Wimmera CMA.</w:t>
            </w:r>
          </w:p>
        </w:tc>
      </w:tr>
      <w:tr w:rsidR="006D0277" w:rsidRPr="00DF77CA" w14:paraId="04AE49EE" w14:textId="77777777" w:rsidTr="00AE6C91">
        <w:trPr>
          <w:cantSplit/>
          <w:trHeight w:val="112"/>
        </w:trPr>
        <w:tc>
          <w:tcPr>
            <w:tcW w:w="865" w:type="pct"/>
            <w:vMerge/>
          </w:tcPr>
          <w:p w14:paraId="17322D10" w14:textId="77777777" w:rsidR="006D0277" w:rsidRPr="00DF77CA" w:rsidRDefault="006D0277" w:rsidP="00AE6C91">
            <w:pPr>
              <w:spacing w:line="276" w:lineRule="auto"/>
              <w:rPr>
                <w:rFonts w:cs="Arial"/>
                <w:szCs w:val="18"/>
                <w:lang w:val="en-GB"/>
              </w:rPr>
            </w:pPr>
          </w:p>
        </w:tc>
        <w:tc>
          <w:tcPr>
            <w:tcW w:w="809" w:type="pct"/>
          </w:tcPr>
          <w:p w14:paraId="7AF76B77"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230" w:type="pct"/>
          </w:tcPr>
          <w:p w14:paraId="00E2BE54" w14:textId="77777777" w:rsidR="006D0277" w:rsidRPr="00DF77CA" w:rsidRDefault="006D0277" w:rsidP="00AE6C91">
            <w:pPr>
              <w:spacing w:line="276" w:lineRule="auto"/>
              <w:rPr>
                <w:rFonts w:cs="Arial"/>
                <w:szCs w:val="18"/>
                <w:lang w:val="en-GB"/>
              </w:rPr>
            </w:pPr>
            <w:r w:rsidRPr="00DF77CA">
              <w:rPr>
                <w:rFonts w:cs="Arial"/>
                <w:szCs w:val="18"/>
                <w:lang w:val="en-GB"/>
              </w:rPr>
              <w:t>Monitor / assess impacts.</w:t>
            </w:r>
          </w:p>
        </w:tc>
        <w:tc>
          <w:tcPr>
            <w:tcW w:w="1147" w:type="pct"/>
          </w:tcPr>
          <w:p w14:paraId="15AC4701"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0D2CA478"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1CBE1816" w14:textId="77777777" w:rsidTr="00AE6C91">
        <w:trPr>
          <w:cantSplit/>
          <w:trHeight w:val="112"/>
        </w:trPr>
        <w:tc>
          <w:tcPr>
            <w:tcW w:w="865" w:type="pct"/>
            <w:vMerge/>
            <w:vAlign w:val="center"/>
          </w:tcPr>
          <w:p w14:paraId="2D56DF61" w14:textId="77777777" w:rsidR="006D0277" w:rsidRPr="00DF77CA" w:rsidRDefault="006D0277" w:rsidP="00AE6C91">
            <w:pPr>
              <w:spacing w:line="276" w:lineRule="auto"/>
              <w:rPr>
                <w:rFonts w:cs="Arial"/>
                <w:szCs w:val="18"/>
                <w:lang w:val="en-GB"/>
              </w:rPr>
            </w:pPr>
          </w:p>
        </w:tc>
        <w:tc>
          <w:tcPr>
            <w:tcW w:w="809" w:type="pct"/>
            <w:vMerge w:val="restart"/>
          </w:tcPr>
          <w:p w14:paraId="78C45900" w14:textId="77777777" w:rsidR="006D0277" w:rsidRPr="00DF77CA" w:rsidRDefault="006D0277" w:rsidP="00AE6C91">
            <w:pPr>
              <w:spacing w:line="276" w:lineRule="auto"/>
              <w:rPr>
                <w:rFonts w:cs="Arial"/>
                <w:szCs w:val="18"/>
                <w:lang w:val="en-GB"/>
              </w:rPr>
            </w:pPr>
            <w:r w:rsidRPr="00DF77CA">
              <w:rPr>
                <w:rFonts w:cs="Arial"/>
                <w:szCs w:val="18"/>
                <w:lang w:val="en-GB"/>
              </w:rPr>
              <w:t>Pest and disease</w:t>
            </w:r>
          </w:p>
        </w:tc>
        <w:tc>
          <w:tcPr>
            <w:tcW w:w="1230" w:type="pct"/>
          </w:tcPr>
          <w:p w14:paraId="1F974582" w14:textId="77777777" w:rsidR="006D0277" w:rsidRPr="00DF77CA" w:rsidRDefault="006D0277" w:rsidP="00AE6C91">
            <w:pPr>
              <w:spacing w:line="276" w:lineRule="auto"/>
              <w:rPr>
                <w:rFonts w:cs="Arial"/>
                <w:szCs w:val="18"/>
                <w:lang w:val="en-GB"/>
              </w:rPr>
            </w:pPr>
            <w:r w:rsidRPr="00DF77CA">
              <w:rPr>
                <w:rFonts w:cs="Arial"/>
                <w:szCs w:val="18"/>
                <w:lang w:val="en-GB"/>
              </w:rPr>
              <w:t>Monitor/assess impacts.</w:t>
            </w:r>
          </w:p>
        </w:tc>
        <w:tc>
          <w:tcPr>
            <w:tcW w:w="1147" w:type="pct"/>
          </w:tcPr>
          <w:p w14:paraId="095248B3"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 and other likely impact sites.</w:t>
            </w:r>
          </w:p>
        </w:tc>
        <w:tc>
          <w:tcPr>
            <w:tcW w:w="949" w:type="pct"/>
          </w:tcPr>
          <w:p w14:paraId="34BB9E8B" w14:textId="408DD611" w:rsidR="006D0277" w:rsidRPr="00DF77CA" w:rsidRDefault="00803D44" w:rsidP="00AE6C91">
            <w:pPr>
              <w:spacing w:line="276" w:lineRule="auto"/>
              <w:rPr>
                <w:rFonts w:cs="Arial"/>
                <w:szCs w:val="18"/>
                <w:lang w:val="en-GB"/>
              </w:rPr>
            </w:pPr>
            <w:r w:rsidRPr="00DF77CA">
              <w:rPr>
                <w:rFonts w:cs="Arial"/>
              </w:rPr>
              <w:t>DEECA (Agriculture Victoria)</w:t>
            </w:r>
            <w:r w:rsidR="006D0277" w:rsidRPr="00DF77CA">
              <w:rPr>
                <w:rFonts w:cs="Arial"/>
                <w:szCs w:val="18"/>
                <w:lang w:val="en-GB"/>
              </w:rPr>
              <w:t>.</w:t>
            </w:r>
          </w:p>
        </w:tc>
      </w:tr>
      <w:tr w:rsidR="006D0277" w:rsidRPr="00DF77CA" w14:paraId="0DA46C5F" w14:textId="77777777" w:rsidTr="00AE6C91">
        <w:trPr>
          <w:cantSplit/>
          <w:trHeight w:val="112"/>
        </w:trPr>
        <w:tc>
          <w:tcPr>
            <w:tcW w:w="865" w:type="pct"/>
            <w:vMerge/>
            <w:vAlign w:val="center"/>
          </w:tcPr>
          <w:p w14:paraId="43AEB273" w14:textId="77777777" w:rsidR="006D0277" w:rsidRPr="00DF77CA" w:rsidRDefault="006D0277" w:rsidP="00AE6C91">
            <w:pPr>
              <w:spacing w:line="276" w:lineRule="auto"/>
              <w:rPr>
                <w:rFonts w:cs="Arial"/>
                <w:szCs w:val="18"/>
                <w:lang w:val="en-GB"/>
              </w:rPr>
            </w:pPr>
          </w:p>
        </w:tc>
        <w:tc>
          <w:tcPr>
            <w:tcW w:w="809" w:type="pct"/>
            <w:vMerge/>
          </w:tcPr>
          <w:p w14:paraId="2000B0EF" w14:textId="77777777" w:rsidR="006D0277" w:rsidRPr="00DF77CA" w:rsidRDefault="006D0277" w:rsidP="00AE6C91">
            <w:pPr>
              <w:spacing w:line="276" w:lineRule="auto"/>
              <w:rPr>
                <w:rFonts w:cs="Arial"/>
                <w:szCs w:val="18"/>
                <w:lang w:val="en-GB"/>
              </w:rPr>
            </w:pPr>
          </w:p>
        </w:tc>
        <w:tc>
          <w:tcPr>
            <w:tcW w:w="1230" w:type="pct"/>
          </w:tcPr>
          <w:p w14:paraId="55907B6B" w14:textId="28C011C7" w:rsidR="006D0277" w:rsidRPr="00DF77CA" w:rsidRDefault="006D0277" w:rsidP="00AE6C91">
            <w:pPr>
              <w:spacing w:line="276" w:lineRule="auto"/>
              <w:rPr>
                <w:rFonts w:cs="Arial"/>
                <w:szCs w:val="18"/>
                <w:lang w:val="en-GB"/>
              </w:rPr>
            </w:pPr>
            <w:r w:rsidRPr="00DF77CA">
              <w:rPr>
                <w:rFonts w:cs="Arial"/>
                <w:szCs w:val="18"/>
                <w:lang w:val="en-GB"/>
              </w:rPr>
              <w:t>Implement biosecurity plans.</w:t>
            </w:r>
          </w:p>
        </w:tc>
        <w:tc>
          <w:tcPr>
            <w:tcW w:w="1147" w:type="pct"/>
          </w:tcPr>
          <w:p w14:paraId="22DB935C"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5CB101F1" w14:textId="1C5A31F4" w:rsidR="006D0277" w:rsidRPr="00DF77CA" w:rsidRDefault="00803D44" w:rsidP="00AE6C91">
            <w:pPr>
              <w:spacing w:line="276" w:lineRule="auto"/>
              <w:rPr>
                <w:rFonts w:cs="Arial"/>
                <w:szCs w:val="18"/>
                <w:lang w:val="en-GB"/>
              </w:rPr>
            </w:pPr>
            <w:r w:rsidRPr="00DF77CA">
              <w:rPr>
                <w:rFonts w:cs="Arial"/>
              </w:rPr>
              <w:t>DEECA (Agriculture Victoria)</w:t>
            </w:r>
            <w:r w:rsidR="006D0277" w:rsidRPr="00DF77CA">
              <w:rPr>
                <w:rFonts w:cs="Arial"/>
                <w:szCs w:val="18"/>
                <w:lang w:val="en-GB"/>
              </w:rPr>
              <w:t>.</w:t>
            </w:r>
          </w:p>
        </w:tc>
      </w:tr>
      <w:tr w:rsidR="006D0277" w:rsidRPr="00DF77CA" w14:paraId="20C90067" w14:textId="77777777" w:rsidTr="00AE6C91">
        <w:trPr>
          <w:cantSplit/>
          <w:trHeight w:val="112"/>
        </w:trPr>
        <w:tc>
          <w:tcPr>
            <w:tcW w:w="5000" w:type="pct"/>
            <w:gridSpan w:val="5"/>
            <w:shd w:val="clear" w:color="auto" w:fill="F2F2F2" w:themeFill="background1" w:themeFillShade="F2"/>
          </w:tcPr>
          <w:p w14:paraId="77DE289D" w14:textId="77777777" w:rsidR="006D0277" w:rsidRPr="00DF77CA" w:rsidRDefault="006D0277" w:rsidP="00AE6C91">
            <w:pPr>
              <w:spacing w:line="276" w:lineRule="auto"/>
              <w:rPr>
                <w:rFonts w:cs="Arial"/>
                <w:b/>
                <w:bCs/>
                <w:szCs w:val="18"/>
                <w:lang w:val="en-GB"/>
              </w:rPr>
            </w:pPr>
            <w:r w:rsidRPr="00DF77CA">
              <w:rPr>
                <w:rFonts w:cs="Arial"/>
                <w:b/>
                <w:bCs/>
                <w:szCs w:val="18"/>
                <w:lang w:val="en-GB"/>
              </w:rPr>
              <w:t>After event has occurred</w:t>
            </w:r>
          </w:p>
        </w:tc>
      </w:tr>
      <w:tr w:rsidR="006D0277" w:rsidRPr="00DF77CA" w14:paraId="669741CA" w14:textId="77777777" w:rsidTr="00AE6C91">
        <w:trPr>
          <w:cantSplit/>
          <w:trHeight w:val="515"/>
        </w:trPr>
        <w:tc>
          <w:tcPr>
            <w:tcW w:w="865" w:type="pct"/>
            <w:vMerge w:val="restart"/>
          </w:tcPr>
          <w:p w14:paraId="5A214283" w14:textId="77777777" w:rsidR="006D0277" w:rsidRPr="00DF77CA" w:rsidRDefault="006D0277" w:rsidP="00AE6C91">
            <w:pPr>
              <w:spacing w:line="276" w:lineRule="auto"/>
              <w:rPr>
                <w:rFonts w:cs="Arial"/>
                <w:szCs w:val="18"/>
                <w:lang w:val="en-GB"/>
              </w:rPr>
            </w:pPr>
            <w:r w:rsidRPr="00DF77CA">
              <w:rPr>
                <w:rFonts w:cs="Arial"/>
                <w:b/>
                <w:bCs/>
                <w:szCs w:val="18"/>
                <w:lang w:val="en-GB"/>
              </w:rPr>
              <w:t xml:space="preserve">Riparian Areas, Native Vegetation, Agroforestry and </w:t>
            </w:r>
            <w:r w:rsidRPr="00DF77CA">
              <w:rPr>
                <w:rFonts w:cs="Arial"/>
                <w:b/>
                <w:bCs/>
                <w:szCs w:val="18"/>
                <w:lang w:val="en-GB"/>
              </w:rPr>
              <w:lastRenderedPageBreak/>
              <w:t>Environmental Plantings on Farms</w:t>
            </w:r>
          </w:p>
        </w:tc>
        <w:tc>
          <w:tcPr>
            <w:tcW w:w="809" w:type="pct"/>
            <w:vMerge w:val="restart"/>
          </w:tcPr>
          <w:p w14:paraId="4901864A" w14:textId="77777777" w:rsidR="006D0277" w:rsidRPr="00DF77CA" w:rsidRDefault="006D0277" w:rsidP="00AE6C91">
            <w:pPr>
              <w:spacing w:line="276" w:lineRule="auto"/>
              <w:rPr>
                <w:rFonts w:cs="Arial"/>
                <w:szCs w:val="18"/>
                <w:lang w:val="en-GB"/>
              </w:rPr>
            </w:pPr>
            <w:r w:rsidRPr="00DF77CA">
              <w:rPr>
                <w:rFonts w:cs="Arial"/>
                <w:szCs w:val="18"/>
                <w:lang w:val="en-GB"/>
              </w:rPr>
              <w:lastRenderedPageBreak/>
              <w:t>Bushfire</w:t>
            </w:r>
          </w:p>
        </w:tc>
        <w:tc>
          <w:tcPr>
            <w:tcW w:w="1230" w:type="pct"/>
          </w:tcPr>
          <w:p w14:paraId="5A899188" w14:textId="77777777" w:rsidR="006D0277" w:rsidRPr="00DF77CA" w:rsidRDefault="006D0277" w:rsidP="00AE6C91">
            <w:pPr>
              <w:spacing w:line="276" w:lineRule="auto"/>
              <w:rPr>
                <w:rFonts w:cs="Arial"/>
                <w:szCs w:val="18"/>
                <w:lang w:val="en-GB"/>
              </w:rPr>
            </w:pPr>
            <w:r w:rsidRPr="00DF77CA">
              <w:rPr>
                <w:rFonts w:cs="Arial"/>
                <w:szCs w:val="18"/>
                <w:lang w:val="en-GB"/>
              </w:rPr>
              <w:t>Rapid assessment of impact.</w:t>
            </w:r>
          </w:p>
        </w:tc>
        <w:tc>
          <w:tcPr>
            <w:tcW w:w="1147" w:type="pct"/>
          </w:tcPr>
          <w:p w14:paraId="6AA107A3"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3EAEF45F"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p w14:paraId="58E1B986" w14:textId="77777777" w:rsidR="006D0277" w:rsidRPr="00DF77CA" w:rsidRDefault="006D0277" w:rsidP="00AE6C91">
            <w:pPr>
              <w:spacing w:line="276" w:lineRule="auto"/>
              <w:rPr>
                <w:rFonts w:cs="Arial"/>
                <w:szCs w:val="18"/>
                <w:lang w:val="en-GB"/>
              </w:rPr>
            </w:pPr>
            <w:r w:rsidRPr="00DF77CA">
              <w:rPr>
                <w:rFonts w:cs="Arial"/>
                <w:szCs w:val="18"/>
                <w:lang w:val="en-GB"/>
              </w:rPr>
              <w:t>Agriculture Victoria</w:t>
            </w:r>
          </w:p>
        </w:tc>
      </w:tr>
      <w:tr w:rsidR="006D0277" w:rsidRPr="00DF77CA" w14:paraId="6C890740" w14:textId="77777777" w:rsidTr="00AE6C91">
        <w:trPr>
          <w:cantSplit/>
          <w:trHeight w:val="112"/>
        </w:trPr>
        <w:tc>
          <w:tcPr>
            <w:tcW w:w="865" w:type="pct"/>
            <w:vMerge/>
          </w:tcPr>
          <w:p w14:paraId="53C3C2BD" w14:textId="77777777" w:rsidR="006D0277" w:rsidRPr="00DF77CA" w:rsidRDefault="006D0277" w:rsidP="00AE6C91">
            <w:pPr>
              <w:spacing w:line="276" w:lineRule="auto"/>
              <w:rPr>
                <w:rFonts w:cs="Arial"/>
                <w:szCs w:val="18"/>
                <w:lang w:val="en-GB"/>
              </w:rPr>
            </w:pPr>
          </w:p>
        </w:tc>
        <w:tc>
          <w:tcPr>
            <w:tcW w:w="809" w:type="pct"/>
            <w:vMerge/>
          </w:tcPr>
          <w:p w14:paraId="1812BD21" w14:textId="77777777" w:rsidR="006D0277" w:rsidRPr="00DF77CA" w:rsidRDefault="006D0277" w:rsidP="00AE6C91">
            <w:pPr>
              <w:spacing w:line="276" w:lineRule="auto"/>
              <w:rPr>
                <w:rFonts w:cs="Arial"/>
                <w:szCs w:val="18"/>
                <w:lang w:val="en-GB"/>
              </w:rPr>
            </w:pPr>
          </w:p>
        </w:tc>
        <w:tc>
          <w:tcPr>
            <w:tcW w:w="1230" w:type="pct"/>
          </w:tcPr>
          <w:p w14:paraId="21EE671E" w14:textId="77777777" w:rsidR="006D0277" w:rsidRPr="00DF77CA" w:rsidRDefault="006D0277" w:rsidP="00AE6C91">
            <w:pPr>
              <w:spacing w:line="276" w:lineRule="auto"/>
              <w:rPr>
                <w:rFonts w:cs="Arial"/>
                <w:szCs w:val="18"/>
                <w:lang w:val="en-GB"/>
              </w:rPr>
            </w:pPr>
            <w:r w:rsidRPr="00DF77CA">
              <w:rPr>
                <w:rFonts w:cs="Arial"/>
                <w:szCs w:val="18"/>
                <w:lang w:val="en-GB"/>
              </w:rPr>
              <w:t>Plan for restoration – Re-establish plants as quickly as possible. Reinstate fences.</w:t>
            </w:r>
          </w:p>
        </w:tc>
        <w:tc>
          <w:tcPr>
            <w:tcW w:w="1147" w:type="pct"/>
          </w:tcPr>
          <w:p w14:paraId="51F6B25A"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00251957"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 Wimmera CMA,</w:t>
            </w:r>
          </w:p>
          <w:p w14:paraId="2A49CEA3" w14:textId="77777777" w:rsidR="006D0277" w:rsidRPr="00DF77CA" w:rsidRDefault="006D0277" w:rsidP="00AE6C91">
            <w:pPr>
              <w:spacing w:line="276" w:lineRule="auto"/>
              <w:rPr>
                <w:rFonts w:cs="Arial"/>
                <w:szCs w:val="18"/>
                <w:lang w:val="en-GB"/>
              </w:rPr>
            </w:pPr>
            <w:r w:rsidRPr="00DF77CA">
              <w:rPr>
                <w:rFonts w:cs="Arial"/>
                <w:szCs w:val="18"/>
                <w:lang w:val="en-GB"/>
              </w:rPr>
              <w:t>Agriculture Victoria.</w:t>
            </w:r>
          </w:p>
        </w:tc>
      </w:tr>
      <w:tr w:rsidR="006D0277" w:rsidRPr="00DF77CA" w14:paraId="57D4D712" w14:textId="77777777" w:rsidTr="00AE6C91">
        <w:trPr>
          <w:cantSplit/>
          <w:trHeight w:val="515"/>
        </w:trPr>
        <w:tc>
          <w:tcPr>
            <w:tcW w:w="865" w:type="pct"/>
            <w:vMerge/>
          </w:tcPr>
          <w:p w14:paraId="5FE807C7" w14:textId="77777777" w:rsidR="006D0277" w:rsidRPr="00DF77CA" w:rsidRDefault="006D0277" w:rsidP="00AE6C91">
            <w:pPr>
              <w:spacing w:line="276" w:lineRule="auto"/>
              <w:rPr>
                <w:rFonts w:cs="Arial"/>
                <w:szCs w:val="18"/>
                <w:lang w:val="en-GB"/>
              </w:rPr>
            </w:pPr>
          </w:p>
        </w:tc>
        <w:tc>
          <w:tcPr>
            <w:tcW w:w="809" w:type="pct"/>
            <w:vMerge w:val="restart"/>
          </w:tcPr>
          <w:p w14:paraId="637F3BED"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230" w:type="pct"/>
          </w:tcPr>
          <w:p w14:paraId="232ADCC0" w14:textId="77777777" w:rsidR="006D0277" w:rsidRPr="00DF77CA" w:rsidRDefault="006D0277" w:rsidP="00AE6C91">
            <w:pPr>
              <w:spacing w:line="276" w:lineRule="auto"/>
              <w:rPr>
                <w:rFonts w:cs="Arial"/>
                <w:szCs w:val="18"/>
                <w:lang w:val="en-GB"/>
              </w:rPr>
            </w:pPr>
            <w:r w:rsidRPr="00DF77CA">
              <w:rPr>
                <w:rFonts w:cs="Arial"/>
                <w:szCs w:val="18"/>
                <w:lang w:val="en-GB"/>
              </w:rPr>
              <w:t>Rapid assessment of impact.</w:t>
            </w:r>
          </w:p>
        </w:tc>
        <w:tc>
          <w:tcPr>
            <w:tcW w:w="1147" w:type="pct"/>
          </w:tcPr>
          <w:p w14:paraId="3E636992"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06D5EC3F"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442C6E2D" w14:textId="77777777" w:rsidTr="00AE6C91">
        <w:trPr>
          <w:cantSplit/>
          <w:trHeight w:val="515"/>
        </w:trPr>
        <w:tc>
          <w:tcPr>
            <w:tcW w:w="865" w:type="pct"/>
            <w:vMerge/>
            <w:vAlign w:val="center"/>
          </w:tcPr>
          <w:p w14:paraId="1B4BB17F" w14:textId="77777777" w:rsidR="006D0277" w:rsidRPr="00DF77CA" w:rsidRDefault="006D0277" w:rsidP="00AE6C91">
            <w:pPr>
              <w:spacing w:line="276" w:lineRule="auto"/>
              <w:rPr>
                <w:rFonts w:cs="Arial"/>
                <w:szCs w:val="18"/>
                <w:lang w:val="en-GB"/>
              </w:rPr>
            </w:pPr>
          </w:p>
        </w:tc>
        <w:tc>
          <w:tcPr>
            <w:tcW w:w="809" w:type="pct"/>
            <w:vMerge/>
          </w:tcPr>
          <w:p w14:paraId="41E51474" w14:textId="77777777" w:rsidR="006D0277" w:rsidRPr="00DF77CA" w:rsidRDefault="006D0277" w:rsidP="00AE6C91">
            <w:pPr>
              <w:spacing w:line="276" w:lineRule="auto"/>
              <w:rPr>
                <w:rFonts w:cs="Arial"/>
                <w:szCs w:val="18"/>
                <w:lang w:val="en-GB"/>
              </w:rPr>
            </w:pPr>
          </w:p>
        </w:tc>
        <w:tc>
          <w:tcPr>
            <w:tcW w:w="1230" w:type="pct"/>
          </w:tcPr>
          <w:p w14:paraId="0C4E6C47" w14:textId="77777777" w:rsidR="006D0277" w:rsidRPr="00DF77CA" w:rsidRDefault="006D0277" w:rsidP="00AE6C91">
            <w:pPr>
              <w:spacing w:line="276" w:lineRule="auto"/>
              <w:rPr>
                <w:rFonts w:cs="Arial"/>
                <w:szCs w:val="18"/>
                <w:lang w:val="en-GB"/>
              </w:rPr>
            </w:pPr>
            <w:r w:rsidRPr="00DF77CA">
              <w:rPr>
                <w:rFonts w:cs="Arial"/>
                <w:szCs w:val="18"/>
                <w:lang w:val="en-GB"/>
              </w:rPr>
              <w:t>Reinstate damaged fences</w:t>
            </w:r>
          </w:p>
        </w:tc>
        <w:tc>
          <w:tcPr>
            <w:tcW w:w="1147" w:type="pct"/>
          </w:tcPr>
          <w:p w14:paraId="379C93DE"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0CE18EB5"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r>
      <w:tr w:rsidR="006D0277" w:rsidRPr="00DF77CA" w14:paraId="57F61967" w14:textId="77777777" w:rsidTr="00AE6C91">
        <w:trPr>
          <w:cantSplit/>
          <w:trHeight w:val="515"/>
        </w:trPr>
        <w:tc>
          <w:tcPr>
            <w:tcW w:w="865" w:type="pct"/>
            <w:vMerge/>
            <w:vAlign w:val="center"/>
          </w:tcPr>
          <w:p w14:paraId="778B8591" w14:textId="77777777" w:rsidR="006D0277" w:rsidRPr="00DF77CA" w:rsidRDefault="006D0277" w:rsidP="00AE6C91">
            <w:pPr>
              <w:spacing w:line="276" w:lineRule="auto"/>
              <w:rPr>
                <w:rFonts w:cs="Arial"/>
                <w:szCs w:val="18"/>
                <w:lang w:val="en-GB"/>
              </w:rPr>
            </w:pPr>
          </w:p>
        </w:tc>
        <w:tc>
          <w:tcPr>
            <w:tcW w:w="809" w:type="pct"/>
            <w:vMerge/>
          </w:tcPr>
          <w:p w14:paraId="3E9007FB" w14:textId="77777777" w:rsidR="006D0277" w:rsidRPr="00DF77CA" w:rsidRDefault="006D0277" w:rsidP="00AE6C91">
            <w:pPr>
              <w:spacing w:line="276" w:lineRule="auto"/>
              <w:rPr>
                <w:rFonts w:cs="Arial"/>
                <w:szCs w:val="18"/>
                <w:lang w:val="en-GB"/>
              </w:rPr>
            </w:pPr>
          </w:p>
        </w:tc>
        <w:tc>
          <w:tcPr>
            <w:tcW w:w="1230" w:type="pct"/>
          </w:tcPr>
          <w:p w14:paraId="368F0F36" w14:textId="77777777" w:rsidR="006D0277" w:rsidRPr="00DF77CA" w:rsidRDefault="006D0277" w:rsidP="00AE6C91">
            <w:pPr>
              <w:spacing w:line="276" w:lineRule="auto"/>
              <w:rPr>
                <w:rFonts w:cs="Arial"/>
                <w:szCs w:val="18"/>
                <w:lang w:val="en-GB"/>
              </w:rPr>
            </w:pPr>
            <w:r w:rsidRPr="00DF77CA">
              <w:rPr>
                <w:rFonts w:cs="Arial"/>
                <w:szCs w:val="18"/>
                <w:lang w:val="en-GB"/>
              </w:rPr>
              <w:t>Plan for restoration – design of erosion control structures.</w:t>
            </w:r>
          </w:p>
        </w:tc>
        <w:tc>
          <w:tcPr>
            <w:tcW w:w="1147" w:type="pct"/>
          </w:tcPr>
          <w:p w14:paraId="29475B18" w14:textId="77777777" w:rsidR="006D0277" w:rsidRPr="00DF77CA" w:rsidRDefault="006D0277" w:rsidP="00AE6C91">
            <w:pPr>
              <w:spacing w:line="276" w:lineRule="auto"/>
              <w:rPr>
                <w:rFonts w:cs="Arial"/>
                <w:szCs w:val="18"/>
                <w:lang w:val="en-GB"/>
              </w:rPr>
            </w:pPr>
            <w:r w:rsidRPr="00DF77CA">
              <w:rPr>
                <w:rFonts w:cs="Arial"/>
                <w:szCs w:val="18"/>
                <w:lang w:val="en-GB"/>
              </w:rPr>
              <w:t>At priority impact sites.</w:t>
            </w:r>
          </w:p>
        </w:tc>
        <w:tc>
          <w:tcPr>
            <w:tcW w:w="949" w:type="pct"/>
          </w:tcPr>
          <w:p w14:paraId="317E5E58"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53047547" w14:textId="77777777" w:rsidTr="00AE6C91">
        <w:trPr>
          <w:cantSplit/>
          <w:trHeight w:val="515"/>
        </w:trPr>
        <w:tc>
          <w:tcPr>
            <w:tcW w:w="865" w:type="pct"/>
            <w:vMerge/>
            <w:vAlign w:val="center"/>
          </w:tcPr>
          <w:p w14:paraId="1739708B" w14:textId="77777777" w:rsidR="006D0277" w:rsidRPr="00DF77CA" w:rsidRDefault="006D0277" w:rsidP="00AE6C91">
            <w:pPr>
              <w:spacing w:line="276" w:lineRule="auto"/>
              <w:rPr>
                <w:rFonts w:cs="Arial"/>
                <w:szCs w:val="18"/>
                <w:lang w:val="en-GB"/>
              </w:rPr>
            </w:pPr>
          </w:p>
        </w:tc>
        <w:tc>
          <w:tcPr>
            <w:tcW w:w="809" w:type="pct"/>
            <w:vMerge/>
          </w:tcPr>
          <w:p w14:paraId="119F3C19" w14:textId="77777777" w:rsidR="006D0277" w:rsidRPr="00DF77CA" w:rsidRDefault="006D0277" w:rsidP="00AE6C91">
            <w:pPr>
              <w:spacing w:line="276" w:lineRule="auto"/>
              <w:rPr>
                <w:rFonts w:cs="Arial"/>
                <w:szCs w:val="18"/>
                <w:lang w:val="en-GB"/>
              </w:rPr>
            </w:pPr>
          </w:p>
        </w:tc>
        <w:tc>
          <w:tcPr>
            <w:tcW w:w="1230" w:type="pct"/>
          </w:tcPr>
          <w:p w14:paraId="24D13605" w14:textId="77777777" w:rsidR="006D0277" w:rsidRPr="00DF77CA" w:rsidRDefault="006D0277" w:rsidP="00AE6C91">
            <w:pPr>
              <w:spacing w:line="276" w:lineRule="auto"/>
              <w:rPr>
                <w:rFonts w:cs="Arial"/>
                <w:szCs w:val="18"/>
                <w:lang w:val="en-GB"/>
              </w:rPr>
            </w:pPr>
            <w:r w:rsidRPr="00DF77CA">
              <w:rPr>
                <w:rFonts w:cs="Arial"/>
                <w:szCs w:val="18"/>
                <w:lang w:val="en-GB"/>
              </w:rPr>
              <w:t>Construct erosion control.</w:t>
            </w:r>
          </w:p>
        </w:tc>
        <w:tc>
          <w:tcPr>
            <w:tcW w:w="1147" w:type="pct"/>
          </w:tcPr>
          <w:p w14:paraId="0912145E" w14:textId="77777777" w:rsidR="006D0277" w:rsidRPr="00DF77CA" w:rsidRDefault="006D0277" w:rsidP="00AE6C91">
            <w:pPr>
              <w:spacing w:line="276" w:lineRule="auto"/>
              <w:rPr>
                <w:rFonts w:cs="Arial"/>
                <w:szCs w:val="18"/>
                <w:lang w:val="en-GB"/>
              </w:rPr>
            </w:pPr>
            <w:r w:rsidRPr="00DF77CA">
              <w:rPr>
                <w:rFonts w:cs="Arial"/>
                <w:szCs w:val="18"/>
                <w:lang w:val="en-GB"/>
              </w:rPr>
              <w:t>At priority sites.</w:t>
            </w:r>
          </w:p>
        </w:tc>
        <w:tc>
          <w:tcPr>
            <w:tcW w:w="949" w:type="pct"/>
          </w:tcPr>
          <w:p w14:paraId="15A4169E"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5FF87A0B" w14:textId="77777777" w:rsidTr="00AE6C91">
        <w:trPr>
          <w:cantSplit/>
          <w:trHeight w:val="515"/>
        </w:trPr>
        <w:tc>
          <w:tcPr>
            <w:tcW w:w="865" w:type="pct"/>
            <w:vMerge/>
            <w:vAlign w:val="center"/>
          </w:tcPr>
          <w:p w14:paraId="6D140260" w14:textId="77777777" w:rsidR="006D0277" w:rsidRPr="00DF77CA" w:rsidRDefault="006D0277" w:rsidP="00AE6C91">
            <w:pPr>
              <w:spacing w:line="276" w:lineRule="auto"/>
              <w:rPr>
                <w:rFonts w:cs="Arial"/>
                <w:szCs w:val="18"/>
                <w:lang w:val="en-GB"/>
              </w:rPr>
            </w:pPr>
          </w:p>
        </w:tc>
        <w:tc>
          <w:tcPr>
            <w:tcW w:w="809" w:type="pct"/>
            <w:vMerge/>
          </w:tcPr>
          <w:p w14:paraId="33AC180F" w14:textId="77777777" w:rsidR="006D0277" w:rsidRPr="00DF77CA" w:rsidRDefault="006D0277" w:rsidP="00AE6C91">
            <w:pPr>
              <w:spacing w:line="276" w:lineRule="auto"/>
              <w:rPr>
                <w:rFonts w:cs="Arial"/>
                <w:szCs w:val="18"/>
                <w:lang w:val="en-GB"/>
              </w:rPr>
            </w:pPr>
          </w:p>
        </w:tc>
        <w:tc>
          <w:tcPr>
            <w:tcW w:w="1230" w:type="pct"/>
          </w:tcPr>
          <w:p w14:paraId="6C23C29A" w14:textId="77777777" w:rsidR="006D0277" w:rsidRPr="00DF77CA" w:rsidRDefault="006D0277" w:rsidP="00AE6C91">
            <w:pPr>
              <w:spacing w:line="276" w:lineRule="auto"/>
              <w:rPr>
                <w:rFonts w:cs="Arial"/>
                <w:szCs w:val="18"/>
                <w:lang w:val="en-GB"/>
              </w:rPr>
            </w:pPr>
            <w:r w:rsidRPr="00DF77CA">
              <w:rPr>
                <w:rFonts w:cs="Arial"/>
                <w:szCs w:val="18"/>
                <w:lang w:val="en-GB"/>
              </w:rPr>
              <w:t>Repair and maintain any damaged existing structures.</w:t>
            </w:r>
          </w:p>
        </w:tc>
        <w:tc>
          <w:tcPr>
            <w:tcW w:w="1147" w:type="pct"/>
          </w:tcPr>
          <w:p w14:paraId="32ED6EE7"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59C46F8E"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3FAAAC5E" w14:textId="77777777" w:rsidTr="00AE6C91">
        <w:trPr>
          <w:trHeight w:val="58"/>
        </w:trPr>
        <w:tc>
          <w:tcPr>
            <w:tcW w:w="865" w:type="pct"/>
            <w:vMerge/>
          </w:tcPr>
          <w:p w14:paraId="5A6EE192" w14:textId="77777777" w:rsidR="006D0277" w:rsidRPr="00DF77CA" w:rsidRDefault="006D0277" w:rsidP="00AE6C91">
            <w:pPr>
              <w:spacing w:line="276" w:lineRule="auto"/>
              <w:rPr>
                <w:rFonts w:cs="Arial"/>
                <w:szCs w:val="18"/>
                <w:lang w:val="en-GB"/>
              </w:rPr>
            </w:pPr>
          </w:p>
        </w:tc>
        <w:tc>
          <w:tcPr>
            <w:tcW w:w="809" w:type="pct"/>
            <w:vMerge w:val="restart"/>
          </w:tcPr>
          <w:p w14:paraId="6AD07541" w14:textId="77777777" w:rsidR="006D0277" w:rsidRPr="00DF77CA" w:rsidRDefault="006D0277" w:rsidP="00AE6C91">
            <w:pPr>
              <w:spacing w:line="276" w:lineRule="auto"/>
              <w:rPr>
                <w:rFonts w:cs="Arial"/>
                <w:szCs w:val="18"/>
                <w:lang w:val="en-GB"/>
              </w:rPr>
            </w:pPr>
            <w:r w:rsidRPr="00DF77CA">
              <w:rPr>
                <w:rFonts w:cs="Arial"/>
                <w:szCs w:val="18"/>
                <w:lang w:val="en-GB"/>
              </w:rPr>
              <w:t>Pest and disease</w:t>
            </w:r>
          </w:p>
        </w:tc>
        <w:tc>
          <w:tcPr>
            <w:tcW w:w="1230" w:type="pct"/>
          </w:tcPr>
          <w:p w14:paraId="5A2F28EF" w14:textId="77777777" w:rsidR="006D0277" w:rsidRPr="00DF77CA" w:rsidRDefault="006D0277" w:rsidP="00AE6C91">
            <w:pPr>
              <w:spacing w:line="276" w:lineRule="auto"/>
              <w:rPr>
                <w:rFonts w:cs="Arial"/>
                <w:szCs w:val="18"/>
                <w:lang w:val="en-GB"/>
              </w:rPr>
            </w:pPr>
            <w:r w:rsidRPr="00DF77CA">
              <w:rPr>
                <w:rFonts w:cs="Arial"/>
                <w:szCs w:val="18"/>
                <w:lang w:val="en-GB"/>
              </w:rPr>
              <w:t>Develop new and/or implement existing containment and eradication plan.</w:t>
            </w:r>
          </w:p>
        </w:tc>
        <w:tc>
          <w:tcPr>
            <w:tcW w:w="1147" w:type="pct"/>
          </w:tcPr>
          <w:p w14:paraId="5E424F6F"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30EE43C5" w14:textId="4B3B2712" w:rsidR="006D0277" w:rsidRPr="00DF77CA" w:rsidRDefault="00803D44" w:rsidP="00AE6C91">
            <w:pPr>
              <w:spacing w:line="276" w:lineRule="auto"/>
              <w:rPr>
                <w:rFonts w:cs="Arial"/>
                <w:szCs w:val="18"/>
                <w:lang w:val="en-GB"/>
              </w:rPr>
            </w:pPr>
            <w:r w:rsidRPr="00DF77CA">
              <w:rPr>
                <w:rFonts w:cs="Arial"/>
              </w:rPr>
              <w:t>DEECA (Agriculture Victoria)</w:t>
            </w:r>
            <w:r w:rsidR="006D0277" w:rsidRPr="00DF77CA">
              <w:rPr>
                <w:rFonts w:cs="Arial"/>
                <w:szCs w:val="18"/>
                <w:lang w:val="en-GB"/>
              </w:rPr>
              <w:t>.</w:t>
            </w:r>
          </w:p>
        </w:tc>
      </w:tr>
      <w:tr w:rsidR="006D0277" w:rsidRPr="00DF77CA" w14:paraId="4EE1A393" w14:textId="77777777" w:rsidTr="00AE6C91">
        <w:trPr>
          <w:trHeight w:val="112"/>
        </w:trPr>
        <w:tc>
          <w:tcPr>
            <w:tcW w:w="865" w:type="pct"/>
            <w:vMerge/>
          </w:tcPr>
          <w:p w14:paraId="11A356C9" w14:textId="77777777" w:rsidR="006D0277" w:rsidRPr="00DF77CA" w:rsidRDefault="006D0277" w:rsidP="00AE6C91">
            <w:pPr>
              <w:spacing w:line="276" w:lineRule="auto"/>
              <w:rPr>
                <w:rFonts w:cs="Arial"/>
                <w:szCs w:val="18"/>
                <w:lang w:val="en-GB"/>
              </w:rPr>
            </w:pPr>
          </w:p>
        </w:tc>
        <w:tc>
          <w:tcPr>
            <w:tcW w:w="809" w:type="pct"/>
            <w:vMerge/>
          </w:tcPr>
          <w:p w14:paraId="42451F2E" w14:textId="77777777" w:rsidR="006D0277" w:rsidRPr="00DF77CA" w:rsidRDefault="006D0277" w:rsidP="00AE6C91">
            <w:pPr>
              <w:spacing w:line="276" w:lineRule="auto"/>
              <w:rPr>
                <w:rFonts w:cs="Arial"/>
                <w:szCs w:val="18"/>
                <w:lang w:val="en-GB"/>
              </w:rPr>
            </w:pPr>
          </w:p>
        </w:tc>
        <w:tc>
          <w:tcPr>
            <w:tcW w:w="1230" w:type="pct"/>
          </w:tcPr>
          <w:p w14:paraId="70CA1075" w14:textId="77777777" w:rsidR="006D0277" w:rsidRPr="00DF77CA" w:rsidRDefault="006D0277" w:rsidP="00AE6C91">
            <w:pPr>
              <w:spacing w:line="276" w:lineRule="auto"/>
              <w:rPr>
                <w:rFonts w:cs="Arial"/>
                <w:szCs w:val="18"/>
                <w:lang w:val="en-GB"/>
              </w:rPr>
            </w:pPr>
            <w:r w:rsidRPr="00DF77CA">
              <w:rPr>
                <w:rFonts w:cs="Arial"/>
                <w:szCs w:val="18"/>
                <w:lang w:val="en-GB"/>
              </w:rPr>
              <w:t>Rapid containment and eradication implemented.</w:t>
            </w:r>
          </w:p>
        </w:tc>
        <w:tc>
          <w:tcPr>
            <w:tcW w:w="1147" w:type="pct"/>
          </w:tcPr>
          <w:p w14:paraId="12E65629" w14:textId="77777777" w:rsidR="006D0277" w:rsidRPr="00DF77CA" w:rsidRDefault="006D0277" w:rsidP="00AE6C91">
            <w:pPr>
              <w:spacing w:line="276" w:lineRule="auto"/>
              <w:rPr>
                <w:rFonts w:cs="Arial"/>
                <w:szCs w:val="18"/>
                <w:lang w:val="en-GB"/>
              </w:rPr>
            </w:pPr>
            <w:r w:rsidRPr="00DF77CA">
              <w:rPr>
                <w:rFonts w:cs="Arial"/>
                <w:szCs w:val="18"/>
                <w:lang w:val="en-GB"/>
              </w:rPr>
              <w:t>At priority sites.</w:t>
            </w:r>
          </w:p>
        </w:tc>
        <w:tc>
          <w:tcPr>
            <w:tcW w:w="949" w:type="pct"/>
          </w:tcPr>
          <w:p w14:paraId="29842DE6" w14:textId="3756B7AE" w:rsidR="006D0277" w:rsidRPr="00DF77CA" w:rsidRDefault="00803D44" w:rsidP="00AE6C91">
            <w:pPr>
              <w:spacing w:line="276" w:lineRule="auto"/>
              <w:rPr>
                <w:rFonts w:cs="Arial"/>
                <w:szCs w:val="18"/>
                <w:lang w:val="en-GB"/>
              </w:rPr>
            </w:pPr>
            <w:r w:rsidRPr="00DF77CA">
              <w:rPr>
                <w:rFonts w:cs="Arial"/>
              </w:rPr>
              <w:t>DEECA (Agriculture Victoria)</w:t>
            </w:r>
            <w:r w:rsidR="006D0277" w:rsidRPr="00DF77CA">
              <w:rPr>
                <w:rFonts w:cs="Arial"/>
                <w:szCs w:val="18"/>
                <w:lang w:val="en-GB"/>
              </w:rPr>
              <w:t>.</w:t>
            </w:r>
          </w:p>
        </w:tc>
      </w:tr>
    </w:tbl>
    <w:p w14:paraId="414D2222" w14:textId="77777777" w:rsidR="006D0277" w:rsidRPr="00DF77CA" w:rsidRDefault="006D0277" w:rsidP="00B319D2">
      <w:pPr>
        <w:pStyle w:val="Heading3"/>
      </w:pPr>
      <w:r w:rsidRPr="00DF77CA">
        <w:t>Water</w:t>
      </w:r>
    </w:p>
    <w:tbl>
      <w:tblPr>
        <w:tblStyle w:val="TableGrid"/>
        <w:tblW w:w="5000" w:type="pct"/>
        <w:tblLook w:val="04A0" w:firstRow="1" w:lastRow="0" w:firstColumn="1" w:lastColumn="0" w:noHBand="0" w:noVBand="1"/>
      </w:tblPr>
      <w:tblGrid>
        <w:gridCol w:w="1567"/>
        <w:gridCol w:w="1466"/>
        <w:gridCol w:w="2229"/>
        <w:gridCol w:w="2078"/>
        <w:gridCol w:w="1720"/>
      </w:tblGrid>
      <w:tr w:rsidR="006D0277" w:rsidRPr="00DF77CA" w14:paraId="26F8BA90" w14:textId="77777777" w:rsidTr="00AE6C91">
        <w:trPr>
          <w:cantSplit/>
          <w:tblHeader/>
        </w:trPr>
        <w:tc>
          <w:tcPr>
            <w:tcW w:w="865" w:type="pct"/>
            <w:shd w:val="clear" w:color="auto" w:fill="D9D9D9" w:themeFill="background1" w:themeFillShade="D9"/>
          </w:tcPr>
          <w:p w14:paraId="47234320" w14:textId="77777777" w:rsidR="006D0277" w:rsidRPr="00DF77CA" w:rsidRDefault="006D0277" w:rsidP="00AE6C91">
            <w:pPr>
              <w:spacing w:line="276" w:lineRule="auto"/>
              <w:rPr>
                <w:rFonts w:cs="Arial"/>
                <w:b/>
                <w:bCs/>
                <w:szCs w:val="18"/>
                <w:lang w:val="en-GB"/>
              </w:rPr>
            </w:pPr>
            <w:r w:rsidRPr="00DF77CA">
              <w:rPr>
                <w:rFonts w:cs="Arial"/>
                <w:b/>
                <w:bCs/>
                <w:szCs w:val="18"/>
                <w:lang w:val="en-GB"/>
              </w:rPr>
              <w:t>Asset</w:t>
            </w:r>
          </w:p>
        </w:tc>
        <w:tc>
          <w:tcPr>
            <w:tcW w:w="809" w:type="pct"/>
            <w:shd w:val="clear" w:color="auto" w:fill="D9D9D9" w:themeFill="background1" w:themeFillShade="D9"/>
          </w:tcPr>
          <w:p w14:paraId="2ED2F51F" w14:textId="77777777" w:rsidR="006D0277" w:rsidRPr="00DF77CA" w:rsidRDefault="006D0277" w:rsidP="00AE6C91">
            <w:pPr>
              <w:spacing w:line="276" w:lineRule="auto"/>
              <w:rPr>
                <w:rFonts w:cs="Arial"/>
                <w:b/>
                <w:bCs/>
                <w:szCs w:val="18"/>
                <w:lang w:val="en-GB"/>
              </w:rPr>
            </w:pPr>
            <w:r w:rsidRPr="00DF77CA">
              <w:rPr>
                <w:rFonts w:cs="Arial"/>
                <w:b/>
                <w:bCs/>
                <w:szCs w:val="18"/>
                <w:lang w:val="en-GB"/>
              </w:rPr>
              <w:t>Emergency scenario</w:t>
            </w:r>
          </w:p>
        </w:tc>
        <w:tc>
          <w:tcPr>
            <w:tcW w:w="1230" w:type="pct"/>
            <w:shd w:val="clear" w:color="auto" w:fill="D9D9D9" w:themeFill="background1" w:themeFillShade="D9"/>
          </w:tcPr>
          <w:p w14:paraId="6E127F93" w14:textId="77777777" w:rsidR="006D0277" w:rsidRPr="00DF77CA" w:rsidRDefault="006D0277" w:rsidP="00AE6C91">
            <w:pPr>
              <w:spacing w:line="276" w:lineRule="auto"/>
              <w:rPr>
                <w:rFonts w:cs="Arial"/>
                <w:b/>
                <w:bCs/>
                <w:szCs w:val="18"/>
                <w:lang w:val="en-GB"/>
              </w:rPr>
            </w:pPr>
            <w:r w:rsidRPr="00DF77CA">
              <w:rPr>
                <w:rFonts w:cs="Arial"/>
                <w:b/>
                <w:bCs/>
                <w:szCs w:val="18"/>
                <w:lang w:val="en-GB"/>
              </w:rPr>
              <w:t>Actions</w:t>
            </w:r>
          </w:p>
        </w:tc>
        <w:tc>
          <w:tcPr>
            <w:tcW w:w="1147" w:type="pct"/>
            <w:shd w:val="clear" w:color="auto" w:fill="D9D9D9" w:themeFill="background1" w:themeFillShade="D9"/>
          </w:tcPr>
          <w:p w14:paraId="56B51805"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Where</w:t>
            </w:r>
          </w:p>
        </w:tc>
        <w:tc>
          <w:tcPr>
            <w:tcW w:w="949" w:type="pct"/>
            <w:shd w:val="clear" w:color="auto" w:fill="D9D9D9" w:themeFill="background1" w:themeFillShade="D9"/>
          </w:tcPr>
          <w:p w14:paraId="7C676E20"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Who</w:t>
            </w:r>
          </w:p>
        </w:tc>
      </w:tr>
      <w:tr w:rsidR="006D0277" w:rsidRPr="00DF77CA" w14:paraId="0EC1E0AD" w14:textId="77777777" w:rsidTr="00AE6C91">
        <w:trPr>
          <w:cantSplit/>
        </w:trPr>
        <w:tc>
          <w:tcPr>
            <w:tcW w:w="5000" w:type="pct"/>
            <w:gridSpan w:val="5"/>
            <w:shd w:val="clear" w:color="auto" w:fill="F2F2F2" w:themeFill="background1" w:themeFillShade="F2"/>
          </w:tcPr>
          <w:p w14:paraId="2F19E062" w14:textId="77777777" w:rsidR="006D0277" w:rsidRPr="00DF77CA" w:rsidRDefault="006D0277" w:rsidP="00AE6C91">
            <w:pPr>
              <w:spacing w:line="276" w:lineRule="auto"/>
              <w:rPr>
                <w:rFonts w:cs="Arial"/>
                <w:b/>
                <w:bCs/>
                <w:szCs w:val="18"/>
                <w:lang w:val="en-GB"/>
              </w:rPr>
            </w:pPr>
            <w:r w:rsidRPr="00DF77CA">
              <w:rPr>
                <w:rFonts w:cs="Arial"/>
                <w:b/>
                <w:bCs/>
                <w:szCs w:val="18"/>
                <w:lang w:val="en-GB"/>
              </w:rPr>
              <w:t>While event is occurring</w:t>
            </w:r>
          </w:p>
        </w:tc>
      </w:tr>
      <w:tr w:rsidR="006D0277" w:rsidRPr="00DF77CA" w14:paraId="3DA7D236" w14:textId="77777777" w:rsidTr="00AE6C91">
        <w:trPr>
          <w:cantSplit/>
          <w:trHeight w:val="768"/>
        </w:trPr>
        <w:tc>
          <w:tcPr>
            <w:tcW w:w="865" w:type="pct"/>
            <w:vMerge w:val="restart"/>
          </w:tcPr>
          <w:p w14:paraId="3ED514DB" w14:textId="77777777" w:rsidR="006D0277" w:rsidRPr="00DF77CA" w:rsidRDefault="006D0277" w:rsidP="00AE6C91">
            <w:pPr>
              <w:spacing w:line="276" w:lineRule="auto"/>
              <w:rPr>
                <w:rFonts w:cs="Arial"/>
                <w:szCs w:val="18"/>
                <w:lang w:val="en-GB"/>
              </w:rPr>
            </w:pPr>
            <w:r w:rsidRPr="00DF77CA">
              <w:rPr>
                <w:rFonts w:cs="Arial"/>
                <w:b/>
                <w:bCs/>
                <w:szCs w:val="18"/>
                <w:lang w:val="en-GB"/>
              </w:rPr>
              <w:t>Water</w:t>
            </w:r>
          </w:p>
        </w:tc>
        <w:tc>
          <w:tcPr>
            <w:tcW w:w="809" w:type="pct"/>
            <w:vMerge w:val="restart"/>
          </w:tcPr>
          <w:p w14:paraId="0F8DDE64"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230" w:type="pct"/>
          </w:tcPr>
          <w:p w14:paraId="50996B15" w14:textId="1DB8C72C" w:rsidR="006D0277" w:rsidRPr="00DF77CA" w:rsidRDefault="00CC74A4" w:rsidP="00AE6C91">
            <w:pPr>
              <w:spacing w:line="276" w:lineRule="auto"/>
              <w:rPr>
                <w:rFonts w:cs="Arial"/>
                <w:szCs w:val="18"/>
                <w:lang w:val="en-GB"/>
              </w:rPr>
            </w:pPr>
            <w:r w:rsidRPr="00DF77CA">
              <w:rPr>
                <w:rFonts w:cs="Arial"/>
                <w:szCs w:val="18"/>
                <w:lang w:val="en-GB"/>
              </w:rPr>
              <w:t>Allocate resources to suppress fires and/or undertake protection of known waterways from fire and accidental damage during fire suppression.</w:t>
            </w:r>
          </w:p>
        </w:tc>
        <w:tc>
          <w:tcPr>
            <w:tcW w:w="1147" w:type="pct"/>
          </w:tcPr>
          <w:p w14:paraId="28ADECC8" w14:textId="77777777" w:rsidR="006D0277" w:rsidRPr="00DF77CA" w:rsidRDefault="006D0277" w:rsidP="00AE6C91">
            <w:pPr>
              <w:spacing w:line="276" w:lineRule="auto"/>
              <w:rPr>
                <w:rFonts w:cs="Arial"/>
                <w:szCs w:val="18"/>
                <w:lang w:val="en-GB"/>
              </w:rPr>
            </w:pPr>
            <w:r w:rsidRPr="00DF77CA">
              <w:rPr>
                <w:rFonts w:cs="Arial"/>
                <w:szCs w:val="18"/>
                <w:lang w:val="en-GB"/>
              </w:rPr>
              <w:t>Where fire occurs.</w:t>
            </w:r>
          </w:p>
        </w:tc>
        <w:tc>
          <w:tcPr>
            <w:tcW w:w="949" w:type="pct"/>
          </w:tcPr>
          <w:p w14:paraId="33617A91" w14:textId="77777777" w:rsidR="006D0277" w:rsidRPr="00DF77CA" w:rsidRDefault="006D0277" w:rsidP="00AE6C91">
            <w:pPr>
              <w:spacing w:line="276" w:lineRule="auto"/>
              <w:rPr>
                <w:rFonts w:cs="Arial"/>
                <w:szCs w:val="18"/>
                <w:lang w:val="en-GB"/>
              </w:rPr>
            </w:pPr>
            <w:r w:rsidRPr="00DF77CA">
              <w:rPr>
                <w:rFonts w:cs="Arial"/>
                <w:szCs w:val="18"/>
                <w:lang w:val="en-GB"/>
              </w:rPr>
              <w:t>Best placed: Emergency services and or private land managers.</w:t>
            </w:r>
          </w:p>
        </w:tc>
      </w:tr>
      <w:tr w:rsidR="006D0277" w:rsidRPr="00DF77CA" w14:paraId="4420615A" w14:textId="77777777" w:rsidTr="00AE6C91">
        <w:trPr>
          <w:cantSplit/>
          <w:trHeight w:val="112"/>
        </w:trPr>
        <w:tc>
          <w:tcPr>
            <w:tcW w:w="865" w:type="pct"/>
            <w:vMerge/>
          </w:tcPr>
          <w:p w14:paraId="6A382AAC" w14:textId="77777777" w:rsidR="006D0277" w:rsidRPr="00DF77CA" w:rsidRDefault="006D0277" w:rsidP="00AE6C91">
            <w:pPr>
              <w:spacing w:line="276" w:lineRule="auto"/>
              <w:rPr>
                <w:rFonts w:cs="Arial"/>
                <w:szCs w:val="18"/>
                <w:lang w:val="en-GB"/>
              </w:rPr>
            </w:pPr>
          </w:p>
        </w:tc>
        <w:tc>
          <w:tcPr>
            <w:tcW w:w="809" w:type="pct"/>
            <w:vMerge/>
          </w:tcPr>
          <w:p w14:paraId="07C9E626" w14:textId="77777777" w:rsidR="006D0277" w:rsidRPr="00DF77CA" w:rsidRDefault="006D0277" w:rsidP="00AE6C91">
            <w:pPr>
              <w:spacing w:line="276" w:lineRule="auto"/>
              <w:rPr>
                <w:rFonts w:cs="Arial"/>
                <w:szCs w:val="18"/>
                <w:lang w:val="en-GB"/>
              </w:rPr>
            </w:pPr>
          </w:p>
        </w:tc>
        <w:tc>
          <w:tcPr>
            <w:tcW w:w="1230" w:type="pct"/>
          </w:tcPr>
          <w:p w14:paraId="678EF53A" w14:textId="77777777" w:rsidR="006D0277" w:rsidRPr="00DF77CA" w:rsidRDefault="006D0277" w:rsidP="00AE6C91">
            <w:pPr>
              <w:spacing w:line="276" w:lineRule="auto"/>
              <w:rPr>
                <w:rFonts w:cs="Arial"/>
                <w:szCs w:val="18"/>
                <w:lang w:val="en-GB"/>
              </w:rPr>
            </w:pPr>
            <w:r w:rsidRPr="00DF77CA">
              <w:rPr>
                <w:rFonts w:cs="Arial"/>
                <w:szCs w:val="18"/>
                <w:lang w:val="en-GB"/>
              </w:rPr>
              <w:t>Monitor / assess impacts.</w:t>
            </w:r>
          </w:p>
        </w:tc>
        <w:tc>
          <w:tcPr>
            <w:tcW w:w="1147" w:type="pct"/>
          </w:tcPr>
          <w:p w14:paraId="72629F76" w14:textId="77777777" w:rsidR="006D0277" w:rsidRPr="00DF77CA" w:rsidRDefault="006D0277" w:rsidP="00AE6C91">
            <w:pPr>
              <w:spacing w:line="276" w:lineRule="auto"/>
              <w:rPr>
                <w:rFonts w:cs="Arial"/>
                <w:szCs w:val="18"/>
                <w:lang w:val="en-GB"/>
              </w:rPr>
            </w:pPr>
            <w:r w:rsidRPr="00DF77CA">
              <w:rPr>
                <w:rFonts w:cs="Arial"/>
                <w:szCs w:val="18"/>
                <w:lang w:val="en-GB"/>
              </w:rPr>
              <w:t>Where fire occurs.</w:t>
            </w:r>
          </w:p>
        </w:tc>
        <w:tc>
          <w:tcPr>
            <w:tcW w:w="949" w:type="pct"/>
          </w:tcPr>
          <w:p w14:paraId="4C8C7990" w14:textId="2E634A02" w:rsidR="006D0277" w:rsidRPr="00DF77CA" w:rsidRDefault="00CA709C" w:rsidP="00AE6C91">
            <w:pPr>
              <w:spacing w:line="276" w:lineRule="auto"/>
              <w:rPr>
                <w:rFonts w:cs="Arial"/>
                <w:szCs w:val="18"/>
                <w:lang w:val="en-GB"/>
              </w:rPr>
            </w:pPr>
            <w:r w:rsidRPr="00DF77CA">
              <w:rPr>
                <w:rFonts w:cs="Arial"/>
              </w:rPr>
              <w:t>DEECA (Agriculture Victoria)</w:t>
            </w:r>
            <w:r>
              <w:rPr>
                <w:rFonts w:cs="Arial"/>
              </w:rPr>
              <w:t>, Wimmera CMA.</w:t>
            </w:r>
          </w:p>
        </w:tc>
      </w:tr>
      <w:tr w:rsidR="006D0277" w:rsidRPr="00DF77CA" w14:paraId="30DD6359" w14:textId="77777777" w:rsidTr="00AE6C91">
        <w:trPr>
          <w:cantSplit/>
          <w:trHeight w:val="112"/>
        </w:trPr>
        <w:tc>
          <w:tcPr>
            <w:tcW w:w="865" w:type="pct"/>
            <w:vMerge/>
          </w:tcPr>
          <w:p w14:paraId="2943A3F2" w14:textId="77777777" w:rsidR="006D0277" w:rsidRPr="00DF77CA" w:rsidRDefault="006D0277" w:rsidP="00AE6C91">
            <w:pPr>
              <w:spacing w:line="276" w:lineRule="auto"/>
              <w:rPr>
                <w:rFonts w:cs="Arial"/>
                <w:szCs w:val="18"/>
                <w:lang w:val="en-GB"/>
              </w:rPr>
            </w:pPr>
          </w:p>
        </w:tc>
        <w:tc>
          <w:tcPr>
            <w:tcW w:w="809" w:type="pct"/>
          </w:tcPr>
          <w:p w14:paraId="22F5441F"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230" w:type="pct"/>
          </w:tcPr>
          <w:p w14:paraId="51529DCA" w14:textId="77777777" w:rsidR="006D0277" w:rsidRDefault="006D0277" w:rsidP="00AE6C91">
            <w:pPr>
              <w:spacing w:line="276" w:lineRule="auto"/>
              <w:rPr>
                <w:rFonts w:cs="Arial"/>
                <w:szCs w:val="18"/>
                <w:lang w:val="en-GB"/>
              </w:rPr>
            </w:pPr>
            <w:r w:rsidRPr="00DF77CA">
              <w:rPr>
                <w:rFonts w:cs="Arial"/>
                <w:szCs w:val="18"/>
                <w:lang w:val="en-GB"/>
              </w:rPr>
              <w:t>Monitor / assess impacts.</w:t>
            </w:r>
          </w:p>
          <w:p w14:paraId="5A25CFA1" w14:textId="77777777" w:rsidR="00CA709C" w:rsidRDefault="00CA709C" w:rsidP="00AE6C91">
            <w:pPr>
              <w:spacing w:line="276" w:lineRule="auto"/>
              <w:rPr>
                <w:rFonts w:cs="Arial"/>
                <w:szCs w:val="18"/>
                <w:lang w:val="en-GB"/>
              </w:rPr>
            </w:pPr>
          </w:p>
          <w:p w14:paraId="19124B13" w14:textId="77777777" w:rsidR="00CA709C" w:rsidRDefault="00CA709C" w:rsidP="00AE6C91">
            <w:pPr>
              <w:spacing w:line="276" w:lineRule="auto"/>
              <w:rPr>
                <w:rFonts w:cs="Arial"/>
                <w:szCs w:val="18"/>
                <w:lang w:val="en-GB"/>
              </w:rPr>
            </w:pPr>
          </w:p>
          <w:p w14:paraId="67D730C8" w14:textId="77777777" w:rsidR="00CA709C" w:rsidRDefault="00CA709C" w:rsidP="00AE6C91">
            <w:pPr>
              <w:spacing w:line="276" w:lineRule="auto"/>
              <w:rPr>
                <w:rFonts w:cs="Arial"/>
                <w:szCs w:val="18"/>
                <w:lang w:val="en-GB"/>
              </w:rPr>
            </w:pPr>
          </w:p>
          <w:p w14:paraId="36431E7F" w14:textId="77777777" w:rsidR="00CA709C" w:rsidRPr="00DF77CA" w:rsidRDefault="00CA709C" w:rsidP="00AE6C91">
            <w:pPr>
              <w:spacing w:line="276" w:lineRule="auto"/>
              <w:rPr>
                <w:rFonts w:cs="Arial"/>
                <w:szCs w:val="18"/>
                <w:lang w:val="en-GB"/>
              </w:rPr>
            </w:pPr>
          </w:p>
        </w:tc>
        <w:tc>
          <w:tcPr>
            <w:tcW w:w="1147" w:type="pct"/>
          </w:tcPr>
          <w:p w14:paraId="47F5C1AE"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3A141E5B"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02EB7CCF" w14:textId="77777777" w:rsidTr="00AE6C91">
        <w:trPr>
          <w:cantSplit/>
          <w:trHeight w:val="112"/>
        </w:trPr>
        <w:tc>
          <w:tcPr>
            <w:tcW w:w="5000" w:type="pct"/>
            <w:gridSpan w:val="5"/>
            <w:shd w:val="clear" w:color="auto" w:fill="F2F2F2" w:themeFill="background1" w:themeFillShade="F2"/>
          </w:tcPr>
          <w:p w14:paraId="38392274" w14:textId="77777777" w:rsidR="006D0277" w:rsidRPr="00DF77CA" w:rsidRDefault="006D0277" w:rsidP="00AE6C91">
            <w:pPr>
              <w:spacing w:line="276" w:lineRule="auto"/>
              <w:rPr>
                <w:rFonts w:cs="Arial"/>
                <w:b/>
                <w:bCs/>
                <w:szCs w:val="18"/>
                <w:lang w:val="en-GB"/>
              </w:rPr>
            </w:pPr>
            <w:r w:rsidRPr="00DF77CA">
              <w:rPr>
                <w:rFonts w:cs="Arial"/>
                <w:b/>
                <w:bCs/>
                <w:szCs w:val="18"/>
                <w:lang w:val="en-GB"/>
              </w:rPr>
              <w:lastRenderedPageBreak/>
              <w:t>After event has occurred</w:t>
            </w:r>
          </w:p>
        </w:tc>
      </w:tr>
      <w:tr w:rsidR="006D0277" w:rsidRPr="00DF77CA" w14:paraId="45E8140C" w14:textId="77777777" w:rsidTr="00AE6C91">
        <w:trPr>
          <w:cantSplit/>
          <w:trHeight w:val="515"/>
        </w:trPr>
        <w:tc>
          <w:tcPr>
            <w:tcW w:w="865" w:type="pct"/>
            <w:vMerge w:val="restart"/>
          </w:tcPr>
          <w:p w14:paraId="1F1FBB50" w14:textId="77777777" w:rsidR="006D0277" w:rsidRPr="00DF77CA" w:rsidRDefault="006D0277" w:rsidP="00AE6C91">
            <w:pPr>
              <w:spacing w:line="276" w:lineRule="auto"/>
              <w:rPr>
                <w:rFonts w:cs="Arial"/>
                <w:szCs w:val="18"/>
                <w:lang w:val="en-GB"/>
              </w:rPr>
            </w:pPr>
            <w:r w:rsidRPr="00DF77CA">
              <w:rPr>
                <w:rFonts w:cs="Arial"/>
                <w:b/>
                <w:bCs/>
                <w:szCs w:val="18"/>
                <w:lang w:val="en-GB"/>
              </w:rPr>
              <w:t>Water</w:t>
            </w:r>
          </w:p>
        </w:tc>
        <w:tc>
          <w:tcPr>
            <w:tcW w:w="809" w:type="pct"/>
            <w:vMerge w:val="restart"/>
          </w:tcPr>
          <w:p w14:paraId="1F61A2B1" w14:textId="77777777" w:rsidR="006D0277" w:rsidRPr="00DF77CA" w:rsidRDefault="006D0277" w:rsidP="00AE6C91">
            <w:pPr>
              <w:spacing w:line="276" w:lineRule="auto"/>
              <w:rPr>
                <w:rFonts w:cs="Arial"/>
                <w:szCs w:val="18"/>
                <w:lang w:val="en-GB"/>
              </w:rPr>
            </w:pPr>
            <w:r w:rsidRPr="00DF77CA">
              <w:rPr>
                <w:rFonts w:cs="Arial"/>
                <w:szCs w:val="18"/>
                <w:lang w:val="en-GB"/>
              </w:rPr>
              <w:t>Bushfire</w:t>
            </w:r>
          </w:p>
        </w:tc>
        <w:tc>
          <w:tcPr>
            <w:tcW w:w="1230" w:type="pct"/>
          </w:tcPr>
          <w:p w14:paraId="7FAB145F" w14:textId="77777777" w:rsidR="006D0277" w:rsidRPr="00DF77CA" w:rsidRDefault="006D0277" w:rsidP="00AE6C91">
            <w:pPr>
              <w:spacing w:line="276" w:lineRule="auto"/>
              <w:rPr>
                <w:rFonts w:cs="Arial"/>
                <w:szCs w:val="18"/>
                <w:lang w:val="en-GB"/>
              </w:rPr>
            </w:pPr>
            <w:r w:rsidRPr="00DF77CA">
              <w:rPr>
                <w:rFonts w:cs="Arial"/>
                <w:szCs w:val="18"/>
                <w:lang w:val="en-GB"/>
              </w:rPr>
              <w:t>Rapid assessment of impact.</w:t>
            </w:r>
          </w:p>
        </w:tc>
        <w:tc>
          <w:tcPr>
            <w:tcW w:w="1147" w:type="pct"/>
          </w:tcPr>
          <w:p w14:paraId="613989EE"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776D4E64"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p w14:paraId="376557DA" w14:textId="77777777" w:rsidR="006D0277" w:rsidRPr="00DF77CA" w:rsidRDefault="006D0277" w:rsidP="00AE6C91">
            <w:pPr>
              <w:spacing w:line="276" w:lineRule="auto"/>
              <w:rPr>
                <w:rFonts w:cs="Arial"/>
                <w:szCs w:val="18"/>
                <w:lang w:val="en-GB"/>
              </w:rPr>
            </w:pPr>
            <w:r w:rsidRPr="00DF77CA">
              <w:rPr>
                <w:rFonts w:cs="Arial"/>
                <w:szCs w:val="18"/>
                <w:lang w:val="en-GB"/>
              </w:rPr>
              <w:t>Agriculture Victoria.</w:t>
            </w:r>
          </w:p>
        </w:tc>
      </w:tr>
      <w:tr w:rsidR="006D0277" w:rsidRPr="00DF77CA" w14:paraId="4A3258D1" w14:textId="77777777" w:rsidTr="00AE6C91">
        <w:trPr>
          <w:cantSplit/>
          <w:trHeight w:val="112"/>
        </w:trPr>
        <w:tc>
          <w:tcPr>
            <w:tcW w:w="865" w:type="pct"/>
            <w:vMerge/>
          </w:tcPr>
          <w:p w14:paraId="7355DFA1" w14:textId="77777777" w:rsidR="006D0277" w:rsidRPr="00DF77CA" w:rsidRDefault="006D0277" w:rsidP="00AE6C91">
            <w:pPr>
              <w:spacing w:line="276" w:lineRule="auto"/>
              <w:rPr>
                <w:rFonts w:cs="Arial"/>
                <w:szCs w:val="18"/>
                <w:lang w:val="en-GB"/>
              </w:rPr>
            </w:pPr>
          </w:p>
        </w:tc>
        <w:tc>
          <w:tcPr>
            <w:tcW w:w="809" w:type="pct"/>
            <w:vMerge/>
          </w:tcPr>
          <w:p w14:paraId="40712A6F" w14:textId="77777777" w:rsidR="006D0277" w:rsidRPr="00DF77CA" w:rsidRDefault="006D0277" w:rsidP="00AE6C91">
            <w:pPr>
              <w:spacing w:line="276" w:lineRule="auto"/>
              <w:rPr>
                <w:rFonts w:cs="Arial"/>
                <w:szCs w:val="18"/>
                <w:lang w:val="en-GB"/>
              </w:rPr>
            </w:pPr>
          </w:p>
        </w:tc>
        <w:tc>
          <w:tcPr>
            <w:tcW w:w="1230" w:type="pct"/>
          </w:tcPr>
          <w:p w14:paraId="5075C368" w14:textId="77777777" w:rsidR="006D0277" w:rsidRPr="00DF77CA" w:rsidRDefault="006D0277" w:rsidP="00AE6C91">
            <w:pPr>
              <w:spacing w:line="276" w:lineRule="auto"/>
              <w:rPr>
                <w:rFonts w:cs="Arial"/>
                <w:szCs w:val="18"/>
                <w:lang w:val="en-GB"/>
              </w:rPr>
            </w:pPr>
            <w:r w:rsidRPr="00DF77CA">
              <w:rPr>
                <w:rFonts w:cs="Arial"/>
                <w:szCs w:val="18"/>
                <w:lang w:val="en-GB"/>
              </w:rPr>
              <w:t>Plan for restoration – Re-establish ground cover as quickly as possible.</w:t>
            </w:r>
          </w:p>
        </w:tc>
        <w:tc>
          <w:tcPr>
            <w:tcW w:w="1147" w:type="pct"/>
          </w:tcPr>
          <w:p w14:paraId="50D659E0"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4A42D232"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 Wimmera CMA,</w:t>
            </w:r>
          </w:p>
          <w:p w14:paraId="4F16C527" w14:textId="77777777" w:rsidR="006D0277" w:rsidRPr="00DF77CA" w:rsidRDefault="006D0277" w:rsidP="00AE6C91">
            <w:pPr>
              <w:spacing w:line="276" w:lineRule="auto"/>
              <w:rPr>
                <w:rFonts w:cs="Arial"/>
                <w:szCs w:val="18"/>
                <w:lang w:val="en-GB"/>
              </w:rPr>
            </w:pPr>
            <w:r w:rsidRPr="00DF77CA">
              <w:rPr>
                <w:rFonts w:cs="Arial"/>
                <w:szCs w:val="18"/>
                <w:lang w:val="en-GB"/>
              </w:rPr>
              <w:t>Agriculture Victoria.</w:t>
            </w:r>
          </w:p>
          <w:p w14:paraId="1967A2FB" w14:textId="77777777" w:rsidR="005407D5" w:rsidRPr="00DF77CA" w:rsidRDefault="005407D5" w:rsidP="00AE6C91">
            <w:pPr>
              <w:spacing w:line="276" w:lineRule="auto"/>
              <w:rPr>
                <w:rFonts w:cs="Arial"/>
                <w:szCs w:val="18"/>
                <w:lang w:val="en-GB"/>
              </w:rPr>
            </w:pPr>
          </w:p>
          <w:p w14:paraId="0086B09E" w14:textId="77777777" w:rsidR="005407D5" w:rsidRPr="00DF77CA" w:rsidRDefault="005407D5" w:rsidP="00AE6C91">
            <w:pPr>
              <w:spacing w:line="276" w:lineRule="auto"/>
              <w:rPr>
                <w:rFonts w:cs="Arial"/>
                <w:szCs w:val="18"/>
                <w:lang w:val="en-GB"/>
              </w:rPr>
            </w:pPr>
          </w:p>
        </w:tc>
      </w:tr>
      <w:tr w:rsidR="006D0277" w:rsidRPr="00DF77CA" w14:paraId="3D8B35F3" w14:textId="77777777" w:rsidTr="00AE6C91">
        <w:trPr>
          <w:cantSplit/>
          <w:trHeight w:val="515"/>
        </w:trPr>
        <w:tc>
          <w:tcPr>
            <w:tcW w:w="865" w:type="pct"/>
            <w:vMerge/>
          </w:tcPr>
          <w:p w14:paraId="08862558" w14:textId="77777777" w:rsidR="006D0277" w:rsidRPr="00DF77CA" w:rsidRDefault="006D0277" w:rsidP="00AE6C91">
            <w:pPr>
              <w:spacing w:line="276" w:lineRule="auto"/>
              <w:rPr>
                <w:rFonts w:cs="Arial"/>
                <w:szCs w:val="18"/>
                <w:lang w:val="en-GB"/>
              </w:rPr>
            </w:pPr>
          </w:p>
        </w:tc>
        <w:tc>
          <w:tcPr>
            <w:tcW w:w="809" w:type="pct"/>
            <w:vMerge w:val="restart"/>
          </w:tcPr>
          <w:p w14:paraId="1D5350A0" w14:textId="77777777" w:rsidR="006D0277" w:rsidRPr="00DF77CA" w:rsidRDefault="006D0277" w:rsidP="00AE6C91">
            <w:pPr>
              <w:spacing w:line="276" w:lineRule="auto"/>
              <w:rPr>
                <w:rFonts w:cs="Arial"/>
                <w:szCs w:val="18"/>
                <w:lang w:val="en-GB"/>
              </w:rPr>
            </w:pPr>
            <w:r w:rsidRPr="00DF77CA">
              <w:rPr>
                <w:rFonts w:cs="Arial"/>
                <w:szCs w:val="18"/>
                <w:lang w:val="en-GB"/>
              </w:rPr>
              <w:t>Flood</w:t>
            </w:r>
          </w:p>
        </w:tc>
        <w:tc>
          <w:tcPr>
            <w:tcW w:w="1230" w:type="pct"/>
          </w:tcPr>
          <w:p w14:paraId="2048D1AF" w14:textId="77777777" w:rsidR="006D0277" w:rsidRPr="00DF77CA" w:rsidRDefault="006D0277" w:rsidP="00AE6C91">
            <w:pPr>
              <w:spacing w:line="276" w:lineRule="auto"/>
              <w:rPr>
                <w:rFonts w:cs="Arial"/>
                <w:szCs w:val="18"/>
                <w:lang w:val="en-GB"/>
              </w:rPr>
            </w:pPr>
            <w:r w:rsidRPr="00DF77CA">
              <w:rPr>
                <w:rFonts w:cs="Arial"/>
                <w:szCs w:val="18"/>
                <w:lang w:val="en-GB"/>
              </w:rPr>
              <w:t>Rapid assessment of impact.</w:t>
            </w:r>
          </w:p>
        </w:tc>
        <w:tc>
          <w:tcPr>
            <w:tcW w:w="1147" w:type="pct"/>
          </w:tcPr>
          <w:p w14:paraId="24A0EBF6" w14:textId="77777777" w:rsidR="006D0277" w:rsidRPr="00DF77CA" w:rsidRDefault="006D0277" w:rsidP="00AE6C91">
            <w:pPr>
              <w:spacing w:line="276" w:lineRule="auto"/>
              <w:rPr>
                <w:rFonts w:cs="Arial"/>
                <w:szCs w:val="18"/>
                <w:lang w:val="en-GB"/>
              </w:rPr>
            </w:pPr>
            <w:r w:rsidRPr="00DF77CA">
              <w:rPr>
                <w:rFonts w:cs="Arial"/>
                <w:szCs w:val="18"/>
                <w:lang w:val="en-GB"/>
              </w:rPr>
              <w:t>At known impact sites.</w:t>
            </w:r>
          </w:p>
        </w:tc>
        <w:tc>
          <w:tcPr>
            <w:tcW w:w="949" w:type="pct"/>
          </w:tcPr>
          <w:p w14:paraId="4C88F77C"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3DB7B21E" w14:textId="77777777" w:rsidTr="00AE6C91">
        <w:trPr>
          <w:cantSplit/>
          <w:trHeight w:val="515"/>
        </w:trPr>
        <w:tc>
          <w:tcPr>
            <w:tcW w:w="865" w:type="pct"/>
            <w:vMerge/>
            <w:vAlign w:val="center"/>
          </w:tcPr>
          <w:p w14:paraId="20A18651" w14:textId="77777777" w:rsidR="006D0277" w:rsidRPr="00DF77CA" w:rsidRDefault="006D0277" w:rsidP="00AE6C91">
            <w:pPr>
              <w:spacing w:line="276" w:lineRule="auto"/>
              <w:rPr>
                <w:rFonts w:cs="Arial"/>
                <w:szCs w:val="18"/>
                <w:lang w:val="en-GB"/>
              </w:rPr>
            </w:pPr>
          </w:p>
        </w:tc>
        <w:tc>
          <w:tcPr>
            <w:tcW w:w="809" w:type="pct"/>
            <w:vMerge/>
          </w:tcPr>
          <w:p w14:paraId="6FAA9F80" w14:textId="77777777" w:rsidR="006D0277" w:rsidRPr="00DF77CA" w:rsidRDefault="006D0277" w:rsidP="00AE6C91">
            <w:pPr>
              <w:spacing w:line="276" w:lineRule="auto"/>
              <w:rPr>
                <w:rFonts w:cs="Arial"/>
                <w:szCs w:val="18"/>
                <w:lang w:val="en-GB"/>
              </w:rPr>
            </w:pPr>
          </w:p>
        </w:tc>
        <w:tc>
          <w:tcPr>
            <w:tcW w:w="1230" w:type="pct"/>
          </w:tcPr>
          <w:p w14:paraId="7FB5D5AD" w14:textId="77777777" w:rsidR="006D0277" w:rsidRPr="00DF77CA" w:rsidRDefault="006D0277" w:rsidP="00AE6C91">
            <w:pPr>
              <w:spacing w:line="276" w:lineRule="auto"/>
              <w:rPr>
                <w:rFonts w:cs="Arial"/>
                <w:szCs w:val="18"/>
                <w:lang w:val="en-GB"/>
              </w:rPr>
            </w:pPr>
            <w:r w:rsidRPr="00DF77CA">
              <w:rPr>
                <w:rFonts w:cs="Arial"/>
                <w:szCs w:val="18"/>
                <w:lang w:val="en-GB"/>
              </w:rPr>
              <w:t>Reinstate damaged fences to manage stock and allow ground cover and vegetative cover to reestablish.</w:t>
            </w:r>
          </w:p>
        </w:tc>
        <w:tc>
          <w:tcPr>
            <w:tcW w:w="1147" w:type="pct"/>
          </w:tcPr>
          <w:p w14:paraId="7DD34880"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2D91640A" w14:textId="77777777" w:rsidR="006D0277" w:rsidRPr="00DF77CA" w:rsidRDefault="006D0277" w:rsidP="00AE6C91">
            <w:pPr>
              <w:spacing w:line="276" w:lineRule="auto"/>
              <w:rPr>
                <w:rFonts w:cs="Arial"/>
                <w:szCs w:val="18"/>
                <w:lang w:val="en-GB"/>
              </w:rPr>
            </w:pPr>
            <w:r w:rsidRPr="00DF77CA">
              <w:rPr>
                <w:rFonts w:cs="Arial"/>
                <w:szCs w:val="18"/>
                <w:lang w:val="en-GB"/>
              </w:rPr>
              <w:t>Private landholders.</w:t>
            </w:r>
          </w:p>
        </w:tc>
      </w:tr>
      <w:tr w:rsidR="006D0277" w:rsidRPr="00DF77CA" w14:paraId="4A9BB282" w14:textId="77777777" w:rsidTr="00AE6C91">
        <w:trPr>
          <w:cantSplit/>
          <w:trHeight w:val="515"/>
        </w:trPr>
        <w:tc>
          <w:tcPr>
            <w:tcW w:w="865" w:type="pct"/>
            <w:vMerge/>
            <w:vAlign w:val="center"/>
          </w:tcPr>
          <w:p w14:paraId="4B39049C" w14:textId="77777777" w:rsidR="006D0277" w:rsidRPr="00DF77CA" w:rsidRDefault="006D0277" w:rsidP="00AE6C91">
            <w:pPr>
              <w:spacing w:line="276" w:lineRule="auto"/>
              <w:rPr>
                <w:rFonts w:cs="Arial"/>
                <w:szCs w:val="18"/>
                <w:lang w:val="en-GB"/>
              </w:rPr>
            </w:pPr>
          </w:p>
        </w:tc>
        <w:tc>
          <w:tcPr>
            <w:tcW w:w="809" w:type="pct"/>
            <w:vMerge/>
          </w:tcPr>
          <w:p w14:paraId="6572BB19" w14:textId="77777777" w:rsidR="006D0277" w:rsidRPr="00DF77CA" w:rsidRDefault="006D0277" w:rsidP="00AE6C91">
            <w:pPr>
              <w:spacing w:line="276" w:lineRule="auto"/>
              <w:rPr>
                <w:rFonts w:cs="Arial"/>
                <w:szCs w:val="18"/>
                <w:lang w:val="en-GB"/>
              </w:rPr>
            </w:pPr>
          </w:p>
        </w:tc>
        <w:tc>
          <w:tcPr>
            <w:tcW w:w="1230" w:type="pct"/>
          </w:tcPr>
          <w:p w14:paraId="7D809388" w14:textId="77777777" w:rsidR="006D0277" w:rsidRPr="00DF77CA" w:rsidRDefault="006D0277" w:rsidP="00AE6C91">
            <w:pPr>
              <w:spacing w:line="276" w:lineRule="auto"/>
              <w:rPr>
                <w:rFonts w:cs="Arial"/>
                <w:szCs w:val="18"/>
                <w:lang w:val="en-GB"/>
              </w:rPr>
            </w:pPr>
            <w:r w:rsidRPr="00DF77CA">
              <w:rPr>
                <w:rFonts w:cs="Arial"/>
                <w:szCs w:val="18"/>
                <w:lang w:val="en-GB"/>
              </w:rPr>
              <w:t>Plan for restoration – design of erosion control structures.</w:t>
            </w:r>
          </w:p>
        </w:tc>
        <w:tc>
          <w:tcPr>
            <w:tcW w:w="1147" w:type="pct"/>
          </w:tcPr>
          <w:p w14:paraId="48A8C65C" w14:textId="77777777" w:rsidR="006D0277" w:rsidRPr="00DF77CA" w:rsidRDefault="006D0277" w:rsidP="00AE6C91">
            <w:pPr>
              <w:spacing w:line="276" w:lineRule="auto"/>
              <w:rPr>
                <w:rFonts w:cs="Arial"/>
                <w:szCs w:val="18"/>
                <w:lang w:val="en-GB"/>
              </w:rPr>
            </w:pPr>
            <w:r w:rsidRPr="00DF77CA">
              <w:rPr>
                <w:rFonts w:cs="Arial"/>
                <w:szCs w:val="18"/>
                <w:lang w:val="en-GB"/>
              </w:rPr>
              <w:t>At priority impact sites.</w:t>
            </w:r>
          </w:p>
        </w:tc>
        <w:tc>
          <w:tcPr>
            <w:tcW w:w="949" w:type="pct"/>
          </w:tcPr>
          <w:p w14:paraId="0DCE9E4D"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1BDD4D86" w14:textId="77777777" w:rsidTr="00AE6C91">
        <w:trPr>
          <w:cantSplit/>
          <w:trHeight w:val="515"/>
        </w:trPr>
        <w:tc>
          <w:tcPr>
            <w:tcW w:w="865" w:type="pct"/>
            <w:vMerge/>
            <w:vAlign w:val="center"/>
          </w:tcPr>
          <w:p w14:paraId="521C0A74" w14:textId="77777777" w:rsidR="006D0277" w:rsidRPr="00DF77CA" w:rsidRDefault="006D0277" w:rsidP="00AE6C91">
            <w:pPr>
              <w:spacing w:line="276" w:lineRule="auto"/>
              <w:rPr>
                <w:rFonts w:cs="Arial"/>
                <w:szCs w:val="18"/>
                <w:lang w:val="en-GB"/>
              </w:rPr>
            </w:pPr>
          </w:p>
        </w:tc>
        <w:tc>
          <w:tcPr>
            <w:tcW w:w="809" w:type="pct"/>
            <w:vMerge/>
          </w:tcPr>
          <w:p w14:paraId="18C9ED31" w14:textId="77777777" w:rsidR="006D0277" w:rsidRPr="00DF77CA" w:rsidRDefault="006D0277" w:rsidP="00AE6C91">
            <w:pPr>
              <w:spacing w:line="276" w:lineRule="auto"/>
              <w:rPr>
                <w:rFonts w:cs="Arial"/>
                <w:szCs w:val="18"/>
                <w:lang w:val="en-GB"/>
              </w:rPr>
            </w:pPr>
          </w:p>
        </w:tc>
        <w:tc>
          <w:tcPr>
            <w:tcW w:w="1230" w:type="pct"/>
          </w:tcPr>
          <w:p w14:paraId="159D3D9B" w14:textId="77777777" w:rsidR="006D0277" w:rsidRPr="00DF77CA" w:rsidRDefault="006D0277" w:rsidP="00AE6C91">
            <w:pPr>
              <w:spacing w:line="276" w:lineRule="auto"/>
              <w:rPr>
                <w:rFonts w:cs="Arial"/>
                <w:szCs w:val="18"/>
                <w:lang w:val="en-GB"/>
              </w:rPr>
            </w:pPr>
            <w:r w:rsidRPr="00DF77CA">
              <w:rPr>
                <w:rFonts w:cs="Arial"/>
                <w:szCs w:val="18"/>
                <w:lang w:val="en-GB"/>
              </w:rPr>
              <w:t>Construct erosion control</w:t>
            </w:r>
          </w:p>
        </w:tc>
        <w:tc>
          <w:tcPr>
            <w:tcW w:w="1147" w:type="pct"/>
          </w:tcPr>
          <w:p w14:paraId="4C511DC1" w14:textId="77777777" w:rsidR="006D0277" w:rsidRPr="00DF77CA" w:rsidRDefault="006D0277" w:rsidP="00AE6C91">
            <w:pPr>
              <w:spacing w:line="276" w:lineRule="auto"/>
              <w:rPr>
                <w:rFonts w:cs="Arial"/>
                <w:szCs w:val="18"/>
                <w:lang w:val="en-GB"/>
              </w:rPr>
            </w:pPr>
            <w:r w:rsidRPr="00DF77CA">
              <w:rPr>
                <w:rFonts w:cs="Arial"/>
                <w:szCs w:val="18"/>
                <w:lang w:val="en-GB"/>
              </w:rPr>
              <w:t>At priority sites</w:t>
            </w:r>
          </w:p>
        </w:tc>
        <w:tc>
          <w:tcPr>
            <w:tcW w:w="949" w:type="pct"/>
          </w:tcPr>
          <w:p w14:paraId="5EEF42AA"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r w:rsidR="006D0277" w:rsidRPr="00DF77CA" w14:paraId="74E42C08" w14:textId="77777777" w:rsidTr="00AE6C91">
        <w:trPr>
          <w:cantSplit/>
          <w:trHeight w:val="515"/>
        </w:trPr>
        <w:tc>
          <w:tcPr>
            <w:tcW w:w="865" w:type="pct"/>
            <w:vMerge/>
            <w:vAlign w:val="center"/>
          </w:tcPr>
          <w:p w14:paraId="13F3D863" w14:textId="77777777" w:rsidR="006D0277" w:rsidRPr="00DF77CA" w:rsidRDefault="006D0277" w:rsidP="00AE6C91">
            <w:pPr>
              <w:spacing w:line="276" w:lineRule="auto"/>
              <w:rPr>
                <w:rFonts w:cs="Arial"/>
                <w:szCs w:val="18"/>
                <w:lang w:val="en-GB"/>
              </w:rPr>
            </w:pPr>
          </w:p>
        </w:tc>
        <w:tc>
          <w:tcPr>
            <w:tcW w:w="809" w:type="pct"/>
            <w:vMerge/>
          </w:tcPr>
          <w:p w14:paraId="0CC1051E" w14:textId="77777777" w:rsidR="006D0277" w:rsidRPr="00DF77CA" w:rsidRDefault="006D0277" w:rsidP="00AE6C91">
            <w:pPr>
              <w:spacing w:line="276" w:lineRule="auto"/>
              <w:rPr>
                <w:rFonts w:cs="Arial"/>
                <w:szCs w:val="18"/>
                <w:lang w:val="en-GB"/>
              </w:rPr>
            </w:pPr>
          </w:p>
        </w:tc>
        <w:tc>
          <w:tcPr>
            <w:tcW w:w="1230" w:type="pct"/>
          </w:tcPr>
          <w:p w14:paraId="63EDF762" w14:textId="77777777" w:rsidR="006D0277" w:rsidRPr="00DF77CA" w:rsidRDefault="006D0277" w:rsidP="00AE6C91">
            <w:pPr>
              <w:spacing w:line="276" w:lineRule="auto"/>
              <w:rPr>
                <w:rFonts w:cs="Arial"/>
                <w:szCs w:val="18"/>
                <w:lang w:val="en-GB"/>
              </w:rPr>
            </w:pPr>
            <w:r w:rsidRPr="00DF77CA">
              <w:rPr>
                <w:rFonts w:cs="Arial"/>
                <w:szCs w:val="18"/>
                <w:lang w:val="en-GB"/>
              </w:rPr>
              <w:t>Repair and maintain any damaged existing structures.</w:t>
            </w:r>
          </w:p>
        </w:tc>
        <w:tc>
          <w:tcPr>
            <w:tcW w:w="1147" w:type="pct"/>
          </w:tcPr>
          <w:p w14:paraId="3B38603D" w14:textId="77777777" w:rsidR="006D0277" w:rsidRPr="00DF77CA" w:rsidRDefault="006D0277" w:rsidP="00AE6C91">
            <w:pPr>
              <w:spacing w:line="276" w:lineRule="auto"/>
              <w:rPr>
                <w:rFonts w:cs="Arial"/>
                <w:szCs w:val="18"/>
                <w:lang w:val="en-GB"/>
              </w:rPr>
            </w:pPr>
            <w:r w:rsidRPr="00DF77CA">
              <w:rPr>
                <w:rFonts w:cs="Arial"/>
                <w:szCs w:val="18"/>
                <w:lang w:val="en-GB"/>
              </w:rPr>
              <w:t>At impact sites.</w:t>
            </w:r>
          </w:p>
        </w:tc>
        <w:tc>
          <w:tcPr>
            <w:tcW w:w="949" w:type="pct"/>
          </w:tcPr>
          <w:p w14:paraId="7CD0E4BD" w14:textId="77777777" w:rsidR="006D0277" w:rsidRPr="00DF77CA" w:rsidRDefault="006D0277" w:rsidP="00AE6C91">
            <w:pPr>
              <w:spacing w:line="276" w:lineRule="auto"/>
              <w:rPr>
                <w:rFonts w:cs="Arial"/>
                <w:szCs w:val="18"/>
                <w:lang w:val="en-GB"/>
              </w:rPr>
            </w:pPr>
            <w:r w:rsidRPr="00DF77CA">
              <w:rPr>
                <w:rFonts w:cs="Arial"/>
                <w:szCs w:val="18"/>
                <w:lang w:val="en-GB"/>
              </w:rPr>
              <w:t>Wimmera CMA.</w:t>
            </w:r>
          </w:p>
        </w:tc>
      </w:tr>
    </w:tbl>
    <w:p w14:paraId="707A1508" w14:textId="756D8AAD" w:rsidR="00B96B05" w:rsidRPr="00DF77CA" w:rsidRDefault="00B96B05" w:rsidP="006D0277">
      <w:pPr>
        <w:spacing w:after="0"/>
        <w:rPr>
          <w:rFonts w:cs="Arial"/>
          <w:i/>
          <w:iCs/>
          <w:lang w:val="en-GB"/>
        </w:rPr>
      </w:pPr>
    </w:p>
    <w:p w14:paraId="066E0C0F" w14:textId="77777777" w:rsidR="00B96B05" w:rsidRPr="00DF77CA" w:rsidRDefault="00B96B05">
      <w:pPr>
        <w:tabs>
          <w:tab w:val="clear" w:pos="567"/>
        </w:tabs>
        <w:spacing w:after="0"/>
        <w:rPr>
          <w:rFonts w:cs="Arial"/>
          <w:i/>
          <w:iCs/>
          <w:lang w:val="en-GB"/>
        </w:rPr>
      </w:pPr>
      <w:r w:rsidRPr="00DF77CA">
        <w:rPr>
          <w:rFonts w:cs="Arial"/>
          <w:i/>
          <w:iCs/>
          <w:lang w:val="en-GB"/>
        </w:rPr>
        <w:br w:type="page"/>
      </w:r>
    </w:p>
    <w:p w14:paraId="1685C3ED" w14:textId="77777777" w:rsidR="006D0277" w:rsidRPr="00DF77CA"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77" w:name="_Toc162453632"/>
      <w:r w:rsidRPr="00DF77CA">
        <w:rPr>
          <w:bCs/>
          <w:color w:val="007096"/>
        </w:rPr>
        <w:lastRenderedPageBreak/>
        <w:t>EMERGENCY MANAGEMENT IN VICTORIA</w:t>
      </w:r>
      <w:bookmarkEnd w:id="77"/>
    </w:p>
    <w:p w14:paraId="24BA23DB" w14:textId="442545D7" w:rsidR="006D0277" w:rsidRPr="00DF77CA" w:rsidRDefault="006D0277" w:rsidP="006D0277">
      <w:pPr>
        <w:spacing w:after="200" w:line="276" w:lineRule="auto"/>
        <w:rPr>
          <w:rFonts w:cs="Arial"/>
        </w:rPr>
      </w:pPr>
      <w:r w:rsidRPr="00DF77CA">
        <w:rPr>
          <w:rFonts w:cs="Arial"/>
        </w:rPr>
        <w:t>This sectio</w:t>
      </w:r>
      <w:r w:rsidR="001B450B" w:rsidRPr="00DF77CA">
        <w:rPr>
          <w:rFonts w:cs="Arial"/>
        </w:rPr>
        <w:t xml:space="preserve">n </w:t>
      </w:r>
      <w:r w:rsidRPr="00DF77CA">
        <w:rPr>
          <w:rFonts w:cs="Arial"/>
        </w:rPr>
        <w:t xml:space="preserve">describes Victoria’s emergency-management planning framework and, </w:t>
      </w:r>
      <w:r w:rsidR="001B450B" w:rsidRPr="00DF77CA">
        <w:rPr>
          <w:rFonts w:cs="Arial"/>
        </w:rPr>
        <w:t xml:space="preserve">together </w:t>
      </w:r>
      <w:r w:rsidRPr="00DF77CA">
        <w:rPr>
          <w:rFonts w:cs="Arial"/>
        </w:rPr>
        <w:t xml:space="preserve">with Section </w:t>
      </w:r>
      <w:r w:rsidR="001B450B" w:rsidRPr="00DF77CA">
        <w:rPr>
          <w:rFonts w:cs="Arial"/>
        </w:rPr>
        <w:t>11 of this Plan</w:t>
      </w:r>
      <w:r w:rsidRPr="00DF77CA">
        <w:rPr>
          <w:rFonts w:cs="Arial"/>
        </w:rPr>
        <w:t>, describes the roles and responsibilities of organisations involved in emergency management in Victoria including the role of Wimmera CMA.</w:t>
      </w:r>
    </w:p>
    <w:p w14:paraId="13FE4A59" w14:textId="77777777" w:rsidR="006D0277" w:rsidRPr="00DF77CA" w:rsidRDefault="006D0277" w:rsidP="00B319D2">
      <w:pPr>
        <w:pStyle w:val="StyleHeading4BodyCalibri"/>
        <w:rPr>
          <w:rFonts w:ascii="Arial" w:hAnsi="Arial"/>
        </w:rPr>
      </w:pPr>
      <w:r w:rsidRPr="00DF77CA">
        <w:rPr>
          <w:rFonts w:ascii="Arial" w:hAnsi="Arial"/>
        </w:rPr>
        <w:t>Victorian Emergency Management Act 2013</w:t>
      </w:r>
    </w:p>
    <w:p w14:paraId="1D76FE3E" w14:textId="77777777" w:rsidR="006D0277" w:rsidRPr="00DF77CA" w:rsidRDefault="006D0277" w:rsidP="006D0277">
      <w:pPr>
        <w:spacing w:after="200" w:line="276" w:lineRule="auto"/>
        <w:rPr>
          <w:rFonts w:cs="Arial"/>
        </w:rPr>
      </w:pPr>
      <w:r w:rsidRPr="00DF77CA">
        <w:rPr>
          <w:rFonts w:cs="Arial"/>
        </w:rPr>
        <w:t xml:space="preserve">The </w:t>
      </w:r>
      <w:r w:rsidRPr="00DF77CA">
        <w:rPr>
          <w:rFonts w:cs="Arial"/>
          <w:i/>
          <w:iCs/>
        </w:rPr>
        <w:t>Victorian</w:t>
      </w:r>
      <w:r w:rsidRPr="00DF77CA">
        <w:rPr>
          <w:rFonts w:cs="Arial"/>
        </w:rPr>
        <w:t xml:space="preserve"> </w:t>
      </w:r>
      <w:r w:rsidRPr="00DF77CA">
        <w:rPr>
          <w:rFonts w:cs="Arial"/>
          <w:i/>
          <w:iCs/>
        </w:rPr>
        <w:t>Emergency Management Act 2013</w:t>
      </w:r>
      <w:r w:rsidRPr="00DF77CA">
        <w:rPr>
          <w:rFonts w:cs="Arial"/>
        </w:rPr>
        <w:t xml:space="preserve"> (EM Act) establishes Victoria’s emergency management framework. This includes establishment of Emergency Management Victoria, an organisation supporting an Emergency Management Commissioner with overall responsibility for coordination before, during and after major emergencies including management of the consequences of an emergency.</w:t>
      </w:r>
    </w:p>
    <w:p w14:paraId="7904560E" w14:textId="77777777" w:rsidR="006D0277" w:rsidRPr="00DF77CA" w:rsidRDefault="006D0277" w:rsidP="006D0277">
      <w:pPr>
        <w:spacing w:after="200" w:line="276" w:lineRule="auto"/>
        <w:rPr>
          <w:rFonts w:cs="Arial"/>
        </w:rPr>
      </w:pPr>
      <w:r w:rsidRPr="00DF77CA">
        <w:rPr>
          <w:rFonts w:cs="Arial"/>
        </w:rPr>
        <w:t xml:space="preserve">The Emergency Management Commissioner is responsible for arranging for preparation of a state emergency management plan. </w:t>
      </w:r>
    </w:p>
    <w:p w14:paraId="36664681" w14:textId="77777777" w:rsidR="006D0277" w:rsidRPr="00DF77CA" w:rsidRDefault="006D0277" w:rsidP="00B319D2">
      <w:pPr>
        <w:pStyle w:val="StyleHeading4BodyCalibri"/>
        <w:rPr>
          <w:rFonts w:ascii="Arial" w:hAnsi="Arial"/>
        </w:rPr>
      </w:pPr>
      <w:r w:rsidRPr="00DF77CA">
        <w:rPr>
          <w:rFonts w:ascii="Arial" w:hAnsi="Arial"/>
        </w:rPr>
        <w:t xml:space="preserve">Victorian State Emergency Management Plan </w:t>
      </w:r>
    </w:p>
    <w:p w14:paraId="0CABA09A" w14:textId="77777777" w:rsidR="006D0277" w:rsidRPr="00DF77CA" w:rsidRDefault="006D0277" w:rsidP="006D0277">
      <w:pPr>
        <w:spacing w:after="200" w:line="276" w:lineRule="auto"/>
        <w:rPr>
          <w:rFonts w:cs="Arial"/>
        </w:rPr>
      </w:pPr>
      <w:r w:rsidRPr="00DF77CA">
        <w:rPr>
          <w:rFonts w:cs="Arial"/>
        </w:rPr>
        <w:t>The Victorian State Emergency Management Plan (2023) (SEMP) provides an integrated, coordinated, and comprehensive approach to emergency management at the state level. The SEMP contains provisions providing for mitigation of, response to and recovery from emergencies. It specifies the roles and responsibilities of agencies involved in emergency management.</w:t>
      </w:r>
    </w:p>
    <w:p w14:paraId="2F3CF057" w14:textId="77777777" w:rsidR="006D0277" w:rsidRPr="00DF77CA" w:rsidRDefault="006D0277" w:rsidP="00B319D2">
      <w:pPr>
        <w:pStyle w:val="StyleHeading4BodyCalibri"/>
        <w:rPr>
          <w:rFonts w:ascii="Arial" w:hAnsi="Arial"/>
        </w:rPr>
      </w:pPr>
      <w:r w:rsidRPr="00DF77CA">
        <w:rPr>
          <w:rFonts w:ascii="Arial" w:hAnsi="Arial"/>
        </w:rPr>
        <w:t>Grampians Regional Emergency Management Plan</w:t>
      </w:r>
    </w:p>
    <w:p w14:paraId="4FDCFC84" w14:textId="77777777" w:rsidR="006D0277" w:rsidRPr="00DF77CA" w:rsidRDefault="006D0277" w:rsidP="006D0277">
      <w:pPr>
        <w:rPr>
          <w:rFonts w:cs="Arial"/>
        </w:rPr>
      </w:pPr>
      <w:r w:rsidRPr="00DF77CA">
        <w:rPr>
          <w:rFonts w:cs="Arial"/>
        </w:rPr>
        <w:t xml:space="preserve">The </w:t>
      </w:r>
      <w:r w:rsidRPr="00DF77CA">
        <w:rPr>
          <w:rFonts w:cs="Arial"/>
          <w:i/>
          <w:iCs/>
        </w:rPr>
        <w:t>EM Act</w:t>
      </w:r>
      <w:r w:rsidRPr="00DF77CA">
        <w:rPr>
          <w:rFonts w:cs="Arial"/>
        </w:rPr>
        <w:t xml:space="preserve"> requires the preparation of regional emergency management plans (REMPs) by Regional Emergency Management Planning Committees (REMPC)and approved by the Emergency Management Commissioner. </w:t>
      </w:r>
    </w:p>
    <w:p w14:paraId="6BD035A8" w14:textId="4263F2E2" w:rsidR="006D0277" w:rsidRPr="00DF77CA" w:rsidRDefault="006D0277" w:rsidP="006D0277">
      <w:pPr>
        <w:rPr>
          <w:rFonts w:cs="Arial"/>
        </w:rPr>
      </w:pPr>
      <w:r w:rsidRPr="00DF77CA">
        <w:rPr>
          <w:rFonts w:cs="Arial"/>
        </w:rPr>
        <w:t xml:space="preserve">The Wimmera is part of the Grampians emergency management region. The Grampians emergency management region extends from the western edge of Melbourne to the South Australian border and includes two sub-regions – the Central Highlands; and Wimmera Southern Mallee. The region incorporates 11 Local Government Areas. Seven of these </w:t>
      </w:r>
      <w:r w:rsidR="00FC64B1" w:rsidRPr="00DF77CA">
        <w:rPr>
          <w:rFonts w:cs="Arial"/>
        </w:rPr>
        <w:t>local government areas</w:t>
      </w:r>
      <w:r w:rsidRPr="00DF77CA">
        <w:rPr>
          <w:rFonts w:cs="Arial"/>
        </w:rPr>
        <w:t xml:space="preserve"> partially overlap with the Wimmera CMA region: Ararat, Hindmarsh, Horsham, Northern Grampians, Pyrenees, West Wimmera and Yarriambiack. </w:t>
      </w:r>
    </w:p>
    <w:p w14:paraId="2DA768D7" w14:textId="77777777" w:rsidR="006D0277" w:rsidRPr="00DF77CA" w:rsidRDefault="006D0277" w:rsidP="006D0277">
      <w:pPr>
        <w:rPr>
          <w:rFonts w:cs="Arial"/>
        </w:rPr>
      </w:pPr>
      <w:r w:rsidRPr="00DF77CA">
        <w:rPr>
          <w:rFonts w:cs="Arial"/>
        </w:rPr>
        <w:t xml:space="preserve">REMPCs are multi-agency collaborations with membership comprising organisation, industry and personal expertise relevant to regional emergency management planning. </w:t>
      </w:r>
      <w:r w:rsidRPr="00DF77CA">
        <w:rPr>
          <w:rFonts w:cs="Arial"/>
          <w:lang w:eastAsia="en-AU"/>
        </w:rPr>
        <w:t>Wimmera CMA is an active member of the Grampians Regional Emergency Management Planning Committee.</w:t>
      </w:r>
    </w:p>
    <w:p w14:paraId="0A6DCEDC" w14:textId="77777777" w:rsidR="006D0277" w:rsidRPr="00DF77CA" w:rsidRDefault="006D0277" w:rsidP="006D0277">
      <w:pPr>
        <w:rPr>
          <w:rFonts w:cs="Arial"/>
        </w:rPr>
      </w:pPr>
      <w:r w:rsidRPr="00DF77CA">
        <w:rPr>
          <w:rFonts w:cs="Arial"/>
        </w:rPr>
        <w:t xml:space="preserve">The Grampians Regional Emergency Management Plan seeks to reduce the likelihood of emergencies, the effect of emergencies on communities, and the consequences of emergencies for communities. The REMP supports holistic and coordinated emergency-management arrangements within the region and is a subordinate plan to the SEMP. </w:t>
      </w:r>
    </w:p>
    <w:p w14:paraId="31A57DBA" w14:textId="77777777" w:rsidR="006D0277" w:rsidRPr="00DF77CA" w:rsidRDefault="006D0277" w:rsidP="006D0277">
      <w:pPr>
        <w:rPr>
          <w:rFonts w:cs="Arial"/>
        </w:rPr>
      </w:pPr>
      <w:r w:rsidRPr="00DF77CA">
        <w:rPr>
          <w:rFonts w:cs="Arial"/>
        </w:rPr>
        <w:t xml:space="preserve">This REMP documents the agreed emergency-management arrangements for mitigation, response, relief, and recovery and defines the roles and responsibilities of stakeholders at the regional level. </w:t>
      </w:r>
    </w:p>
    <w:p w14:paraId="34D51E11" w14:textId="77777777" w:rsidR="006D0277" w:rsidRPr="00DF77CA" w:rsidRDefault="006D0277" w:rsidP="00B319D2">
      <w:pPr>
        <w:pStyle w:val="StyleHeading4BodyCalibri"/>
        <w:rPr>
          <w:rFonts w:ascii="Arial" w:hAnsi="Arial"/>
        </w:rPr>
      </w:pPr>
      <w:r w:rsidRPr="00DF77CA">
        <w:rPr>
          <w:rFonts w:ascii="Arial" w:hAnsi="Arial"/>
        </w:rPr>
        <w:t>Municipal Emergency Management Plans</w:t>
      </w:r>
    </w:p>
    <w:p w14:paraId="6EEF2F51" w14:textId="77777777" w:rsidR="006D0277" w:rsidRPr="00DF77CA" w:rsidRDefault="006D0277" w:rsidP="006D0277">
      <w:pPr>
        <w:rPr>
          <w:rFonts w:cs="Arial"/>
        </w:rPr>
      </w:pPr>
      <w:r w:rsidRPr="00DF77CA">
        <w:rPr>
          <w:rFonts w:cs="Arial"/>
        </w:rPr>
        <w:t>Municipal Emergency Management Plans (MEMPs) are prepared by Municipal Emergency Management Planning Committees. MEMPs document the agreed emergency-management arrangements for mitigation, response and recovery, and define the roles and responsibilities of stakeholders at the municipal level. At the local level, a MEMP contextualises its REMP and is informed by local and municipal risks.</w:t>
      </w:r>
    </w:p>
    <w:p w14:paraId="68F718A8" w14:textId="39FFA3A7" w:rsidR="00171825" w:rsidRPr="00DF77CA" w:rsidRDefault="006D0277" w:rsidP="006D0277">
      <w:pPr>
        <w:rPr>
          <w:rFonts w:cs="Arial"/>
        </w:rPr>
      </w:pPr>
      <w:r w:rsidRPr="00DF77CA">
        <w:rPr>
          <w:rFonts w:cs="Arial"/>
        </w:rPr>
        <w:fldChar w:fldCharType="begin"/>
      </w:r>
      <w:r w:rsidRPr="00DF77CA">
        <w:rPr>
          <w:rFonts w:cs="Arial"/>
        </w:rPr>
        <w:instrText xml:space="preserve"> REF _Ref153975234 \h  \* MERGEFORMAT </w:instrText>
      </w:r>
      <w:r w:rsidRPr="00DF77CA">
        <w:rPr>
          <w:rFonts w:cs="Arial"/>
        </w:rPr>
      </w:r>
      <w:r w:rsidRPr="00DF77CA">
        <w:rPr>
          <w:rFonts w:cs="Arial"/>
        </w:rPr>
        <w:fldChar w:fldCharType="separate"/>
      </w:r>
      <w:r w:rsidR="002A6081" w:rsidRPr="00DF77CA">
        <w:rPr>
          <w:rFonts w:cs="Arial"/>
        </w:rPr>
        <w:t xml:space="preserve">Figure </w:t>
      </w:r>
      <w:r w:rsidR="002A6081">
        <w:rPr>
          <w:rFonts w:cs="Arial"/>
        </w:rPr>
        <w:t>1</w:t>
      </w:r>
      <w:r w:rsidRPr="00DF77CA">
        <w:rPr>
          <w:rFonts w:cs="Arial"/>
        </w:rPr>
        <w:fldChar w:fldCharType="end"/>
      </w:r>
      <w:r w:rsidRPr="00DF77CA">
        <w:rPr>
          <w:rFonts w:cs="Arial"/>
        </w:rPr>
        <w:t xml:space="preserve"> depicts Victoria’s emergency management planning framework. </w:t>
      </w:r>
    </w:p>
    <w:p w14:paraId="106A91F5" w14:textId="77777777" w:rsidR="00171825" w:rsidRPr="00DF77CA" w:rsidRDefault="00171825">
      <w:pPr>
        <w:tabs>
          <w:tab w:val="clear" w:pos="567"/>
        </w:tabs>
        <w:spacing w:after="0"/>
        <w:rPr>
          <w:rFonts w:cs="Arial"/>
        </w:rPr>
      </w:pPr>
      <w:r w:rsidRPr="00DF77CA">
        <w:rPr>
          <w:rFonts w:cs="Arial"/>
        </w:rPr>
        <w:br w:type="page"/>
      </w:r>
    </w:p>
    <w:p w14:paraId="479DA959" w14:textId="77777777" w:rsidR="006D0277" w:rsidRPr="00DF77CA" w:rsidRDefault="006D0277" w:rsidP="006D0277">
      <w:pPr>
        <w:rPr>
          <w:rFonts w:cs="Arial"/>
        </w:rPr>
      </w:pPr>
    </w:p>
    <w:p w14:paraId="6A79C3F7" w14:textId="33E78FB5" w:rsidR="006D0277" w:rsidRPr="00DF77CA" w:rsidRDefault="006D0277" w:rsidP="006D0277">
      <w:pPr>
        <w:pStyle w:val="Caption"/>
        <w:spacing w:after="0"/>
        <w:rPr>
          <w:rFonts w:cs="Arial"/>
          <w:iCs w:val="0"/>
          <w:color w:val="2E74B5" w:themeColor="accent1" w:themeShade="BF"/>
        </w:rPr>
      </w:pPr>
      <w:bookmarkStart w:id="78" w:name="_Ref153975234"/>
      <w:r w:rsidRPr="00DF77CA">
        <w:rPr>
          <w:rFonts w:cs="Arial"/>
        </w:rPr>
        <w:t xml:space="preserve">Figure </w:t>
      </w:r>
      <w:r w:rsidRPr="00DF77CA">
        <w:rPr>
          <w:rFonts w:cs="Arial"/>
        </w:rPr>
        <w:fldChar w:fldCharType="begin"/>
      </w:r>
      <w:r w:rsidRPr="00DF77CA">
        <w:rPr>
          <w:rFonts w:cs="Arial"/>
        </w:rPr>
        <w:instrText xml:space="preserve"> SEQ Figure \* ARABIC </w:instrText>
      </w:r>
      <w:r w:rsidRPr="00DF77CA">
        <w:rPr>
          <w:rFonts w:cs="Arial"/>
        </w:rPr>
        <w:fldChar w:fldCharType="separate"/>
      </w:r>
      <w:r w:rsidR="002A6081">
        <w:rPr>
          <w:rFonts w:cs="Arial"/>
          <w:noProof/>
        </w:rPr>
        <w:t>1</w:t>
      </w:r>
      <w:r w:rsidRPr="00DF77CA">
        <w:rPr>
          <w:rFonts w:cs="Arial"/>
        </w:rPr>
        <w:fldChar w:fldCharType="end"/>
      </w:r>
      <w:bookmarkEnd w:id="78"/>
      <w:r w:rsidRPr="00DF77CA">
        <w:rPr>
          <w:rFonts w:cs="Arial"/>
        </w:rPr>
        <w:t xml:space="preserve">. Framework for emergency management planning in Victoria </w:t>
      </w:r>
      <w:sdt>
        <w:sdtPr>
          <w:rPr>
            <w:rFonts w:cs="Arial"/>
          </w:rPr>
          <w:id w:val="652499538"/>
          <w:citation/>
        </w:sdtPr>
        <w:sdtEndPr/>
        <w:sdtContent>
          <w:r w:rsidRPr="00DF77CA">
            <w:rPr>
              <w:rFonts w:cs="Arial"/>
            </w:rPr>
            <w:fldChar w:fldCharType="begin"/>
          </w:r>
          <w:r w:rsidRPr="00DF77CA">
            <w:rPr>
              <w:rFonts w:cs="Arial"/>
              <w:lang w:val="en-US"/>
            </w:rPr>
            <w:instrText xml:space="preserve"> CITATION E23 \l 1033 </w:instrText>
          </w:r>
          <w:r w:rsidRPr="00DF77CA">
            <w:rPr>
              <w:rFonts w:cs="Arial"/>
            </w:rPr>
            <w:fldChar w:fldCharType="separate"/>
          </w:r>
          <w:r w:rsidR="004E4BDE" w:rsidRPr="00DF77CA">
            <w:rPr>
              <w:rFonts w:cs="Arial"/>
              <w:noProof/>
              <w:lang w:val="en-US"/>
            </w:rPr>
            <w:t>(EMV, 2023)</w:t>
          </w:r>
          <w:r w:rsidRPr="00DF77CA">
            <w:rPr>
              <w:rFonts w:cs="Arial"/>
            </w:rPr>
            <w:fldChar w:fldCharType="end"/>
          </w:r>
        </w:sdtContent>
      </w:sdt>
    </w:p>
    <w:p w14:paraId="5C5FB9E3" w14:textId="77777777" w:rsidR="006D0277" w:rsidRPr="00DF77CA" w:rsidRDefault="006D0277" w:rsidP="006D0277">
      <w:pPr>
        <w:rPr>
          <w:rFonts w:cs="Arial"/>
        </w:rPr>
      </w:pPr>
      <w:r w:rsidRPr="00DF77CA">
        <w:rPr>
          <w:rFonts w:cs="Arial"/>
          <w:noProof/>
        </w:rPr>
        <w:drawing>
          <wp:inline distT="0" distB="0" distL="0" distR="0" wp14:anchorId="3AE550E9" wp14:editId="0A5DCB6C">
            <wp:extent cx="4044462" cy="4903532"/>
            <wp:effectExtent l="0" t="0" r="0" b="0"/>
            <wp:docPr id="462170322" name="Picture 462170322" descr="A diagram of emergency management pl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70322" name="Picture 1" descr="A diagram of emergency management plans&#10;&#10;Description automatically generated"/>
                    <pic:cNvPicPr/>
                  </pic:nvPicPr>
                  <pic:blipFill>
                    <a:blip r:embed="rId26"/>
                    <a:stretch>
                      <a:fillRect/>
                    </a:stretch>
                  </pic:blipFill>
                  <pic:spPr>
                    <a:xfrm>
                      <a:off x="0" y="0"/>
                      <a:ext cx="4060847" cy="4923397"/>
                    </a:xfrm>
                    <a:prstGeom prst="rect">
                      <a:avLst/>
                    </a:prstGeom>
                  </pic:spPr>
                </pic:pic>
              </a:graphicData>
            </a:graphic>
          </wp:inline>
        </w:drawing>
      </w:r>
    </w:p>
    <w:p w14:paraId="143C5C31" w14:textId="77777777" w:rsidR="00171825" w:rsidRPr="00DF77CA" w:rsidRDefault="00171825">
      <w:pPr>
        <w:tabs>
          <w:tab w:val="clear" w:pos="567"/>
        </w:tabs>
        <w:spacing w:after="0"/>
        <w:rPr>
          <w:rFonts w:cs="Arial"/>
          <w:b/>
          <w:bCs/>
          <w:iCs/>
          <w:color w:val="007096"/>
          <w:kern w:val="32"/>
          <w:sz w:val="28"/>
          <w:szCs w:val="28"/>
        </w:rPr>
      </w:pPr>
      <w:r w:rsidRPr="00DF77CA">
        <w:rPr>
          <w:rFonts w:cs="Arial"/>
          <w:bCs/>
          <w:color w:val="007096"/>
        </w:rPr>
        <w:br w:type="page"/>
      </w:r>
    </w:p>
    <w:p w14:paraId="5F6B2D87" w14:textId="602690A2" w:rsidR="006D0277" w:rsidRPr="00DF77CA"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79" w:name="_Toc162453633"/>
      <w:r w:rsidRPr="00DF77CA">
        <w:rPr>
          <w:bCs/>
          <w:color w:val="007096"/>
        </w:rPr>
        <w:lastRenderedPageBreak/>
        <w:t xml:space="preserve">ORGANISATIONAL ROLES AND RESPONSIBILITIES </w:t>
      </w:r>
      <w:r w:rsidR="00B96B05" w:rsidRPr="00DF77CA">
        <w:rPr>
          <w:bCs/>
          <w:color w:val="007096"/>
        </w:rPr>
        <w:br/>
      </w:r>
      <w:r w:rsidRPr="00DF77CA">
        <w:rPr>
          <w:bCs/>
          <w:color w:val="007096"/>
        </w:rPr>
        <w:t>(KEY CONTACTS)</w:t>
      </w:r>
      <w:bookmarkEnd w:id="79"/>
    </w:p>
    <w:p w14:paraId="3E835549" w14:textId="02E8CDDD" w:rsidR="006D0277" w:rsidRPr="00DF77CA" w:rsidRDefault="006D0277" w:rsidP="006D0277">
      <w:pPr>
        <w:rPr>
          <w:rFonts w:cs="Arial"/>
        </w:rPr>
      </w:pPr>
      <w:r w:rsidRPr="00DF77CA">
        <w:rPr>
          <w:rFonts w:cs="Arial"/>
        </w:rPr>
        <w:t>The S</w:t>
      </w:r>
      <w:r w:rsidR="007A7BFD" w:rsidRPr="00DF77CA">
        <w:rPr>
          <w:rFonts w:cs="Arial"/>
        </w:rPr>
        <w:t xml:space="preserve">tate </w:t>
      </w:r>
      <w:r w:rsidRPr="00DF77CA">
        <w:rPr>
          <w:rFonts w:cs="Arial"/>
        </w:rPr>
        <w:t>E</w:t>
      </w:r>
      <w:r w:rsidR="007A7BFD" w:rsidRPr="00DF77CA">
        <w:rPr>
          <w:rFonts w:cs="Arial"/>
        </w:rPr>
        <w:t xml:space="preserve">mergency </w:t>
      </w:r>
      <w:r w:rsidRPr="00DF77CA">
        <w:rPr>
          <w:rFonts w:cs="Arial"/>
        </w:rPr>
        <w:t>M</w:t>
      </w:r>
      <w:r w:rsidR="007A7BFD" w:rsidRPr="00DF77CA">
        <w:rPr>
          <w:rFonts w:cs="Arial"/>
        </w:rPr>
        <w:t xml:space="preserve">anagement </w:t>
      </w:r>
      <w:r w:rsidRPr="00DF77CA">
        <w:rPr>
          <w:rFonts w:cs="Arial"/>
        </w:rPr>
        <w:t>P</w:t>
      </w:r>
      <w:r w:rsidR="007A7BFD" w:rsidRPr="00DF77CA">
        <w:rPr>
          <w:rFonts w:cs="Arial"/>
        </w:rPr>
        <w:t>lan</w:t>
      </w:r>
      <w:r w:rsidRPr="00DF77CA">
        <w:rPr>
          <w:rFonts w:cs="Arial"/>
        </w:rPr>
        <w:t xml:space="preserve"> sets out roles and responsibilities for emergency management in Victoria for mitigation, response, relief and recovery.</w:t>
      </w:r>
    </w:p>
    <w:p w14:paraId="4F6BB493" w14:textId="0B4889FE" w:rsidR="006D0277" w:rsidRPr="00DF77CA" w:rsidRDefault="006D0277" w:rsidP="006D0277">
      <w:pPr>
        <w:rPr>
          <w:rFonts w:cs="Arial"/>
          <w:iCs/>
          <w:color w:val="2E74B5" w:themeColor="accent1" w:themeShade="BF"/>
        </w:rPr>
      </w:pPr>
      <w:r w:rsidRPr="00DF77CA">
        <w:rPr>
          <w:rFonts w:cs="Arial"/>
        </w:rPr>
        <w:t xml:space="preserve">A high-level overview of arrangements and specific details of agency roles and responsibilities in emergency management are available in the web-based </w:t>
      </w:r>
      <w:r w:rsidR="00364F0B" w:rsidRPr="00DF77CA">
        <w:rPr>
          <w:rFonts w:cs="Arial"/>
        </w:rPr>
        <w:t xml:space="preserve">State Emergency Management Plan </w:t>
      </w:r>
      <w:r w:rsidRPr="00DF77CA">
        <w:rPr>
          <w:rFonts w:cs="Arial"/>
        </w:rPr>
        <w:t xml:space="preserve">document: </w:t>
      </w:r>
      <w:hyperlink r:id="rId27" w:history="1">
        <w:r w:rsidRPr="00DF77CA">
          <w:rPr>
            <w:rStyle w:val="Hyperlink"/>
            <w:rFonts w:cs="Arial"/>
          </w:rPr>
          <w:t>Roles and Responsibilities | Emergency Management Victoria (emv.vic.gov.au)</w:t>
        </w:r>
      </w:hyperlink>
      <w:r w:rsidRPr="00DF77CA">
        <w:rPr>
          <w:rFonts w:cs="Arial"/>
        </w:rPr>
        <w:t>.</w:t>
      </w:r>
    </w:p>
    <w:p w14:paraId="71FB4A2F" w14:textId="5F7B0C11" w:rsidR="006D0277" w:rsidRPr="00DF77CA" w:rsidRDefault="006D0277" w:rsidP="006D0277">
      <w:pPr>
        <w:pStyle w:val="Bibliography"/>
        <w:rPr>
          <w:rFonts w:cs="Arial"/>
          <w:noProof/>
        </w:rPr>
      </w:pPr>
      <w:r w:rsidRPr="00DF77CA">
        <w:rPr>
          <w:rFonts w:cs="Arial"/>
          <w:noProof/>
        </w:rPr>
        <w:t xml:space="preserve">This Plan lists organisations involved in emergency preparedness, response and recovery and what their role is in relation to this Plan </w:t>
      </w:r>
      <w:r w:rsidR="001B450B" w:rsidRPr="00DF77CA">
        <w:rPr>
          <w:rFonts w:cs="Arial"/>
          <w:noProof/>
        </w:rPr>
        <w:t>(</w:t>
      </w:r>
      <w:r w:rsidR="001B450B" w:rsidRPr="00DF77CA">
        <w:rPr>
          <w:rFonts w:cs="Arial"/>
          <w:highlight w:val="yellow"/>
        </w:rPr>
        <w:fldChar w:fldCharType="begin"/>
      </w:r>
      <w:r w:rsidR="001B450B" w:rsidRPr="00DF77CA">
        <w:rPr>
          <w:rFonts w:cs="Arial"/>
          <w:noProof/>
        </w:rPr>
        <w:instrText xml:space="preserve"> REF _Ref159400786 \h </w:instrText>
      </w:r>
      <w:r w:rsidR="007507FF" w:rsidRPr="00DF77CA">
        <w:rPr>
          <w:rFonts w:cs="Arial"/>
          <w:highlight w:val="yellow"/>
        </w:rPr>
        <w:instrText xml:space="preserve"> \* MERGEFORMAT </w:instrText>
      </w:r>
      <w:r w:rsidR="001B450B" w:rsidRPr="00DF77CA">
        <w:rPr>
          <w:rFonts w:cs="Arial"/>
          <w:highlight w:val="yellow"/>
        </w:rPr>
      </w:r>
      <w:r w:rsidR="001B450B" w:rsidRPr="00DF77CA">
        <w:rPr>
          <w:rFonts w:cs="Arial"/>
          <w:highlight w:val="yellow"/>
        </w:rPr>
        <w:fldChar w:fldCharType="separate"/>
      </w:r>
      <w:r w:rsidR="002A6081" w:rsidRPr="00DF77CA">
        <w:rPr>
          <w:rFonts w:cs="Arial"/>
        </w:rPr>
        <w:t xml:space="preserve">Table </w:t>
      </w:r>
      <w:r w:rsidR="002A6081">
        <w:rPr>
          <w:rFonts w:cs="Arial"/>
          <w:noProof/>
        </w:rPr>
        <w:t>4</w:t>
      </w:r>
      <w:r w:rsidR="001B450B" w:rsidRPr="00DF77CA">
        <w:rPr>
          <w:rFonts w:cs="Arial"/>
          <w:highlight w:val="yellow"/>
        </w:rPr>
        <w:fldChar w:fldCharType="end"/>
      </w:r>
      <w:r w:rsidR="001B450B" w:rsidRPr="00DF77CA">
        <w:rPr>
          <w:rFonts w:cs="Arial"/>
        </w:rPr>
        <w:t xml:space="preserve">). </w:t>
      </w:r>
      <w:r w:rsidRPr="00DF77CA">
        <w:rPr>
          <w:rFonts w:cs="Arial"/>
          <w:noProof/>
        </w:rPr>
        <w:t>The Plan does not list contact names and details because they are subject to frequent change.</w:t>
      </w:r>
    </w:p>
    <w:p w14:paraId="5059E4A9" w14:textId="0D048F01" w:rsidR="006D0277" w:rsidRPr="00DF77CA" w:rsidRDefault="006D0277" w:rsidP="006D0277">
      <w:pPr>
        <w:pStyle w:val="Caption"/>
        <w:spacing w:after="120"/>
        <w:rPr>
          <w:rFonts w:cs="Arial"/>
        </w:rPr>
      </w:pPr>
      <w:bookmarkStart w:id="80" w:name="_Ref159400786"/>
      <w:r w:rsidRPr="00DF77CA">
        <w:rPr>
          <w:rFonts w:cs="Arial"/>
        </w:rPr>
        <w:t xml:space="preserve">Table </w:t>
      </w:r>
      <w:r w:rsidRPr="00DF77CA">
        <w:rPr>
          <w:rFonts w:cs="Arial"/>
        </w:rPr>
        <w:fldChar w:fldCharType="begin"/>
      </w:r>
      <w:r w:rsidRPr="00DF77CA">
        <w:rPr>
          <w:rFonts w:cs="Arial"/>
        </w:rPr>
        <w:instrText xml:space="preserve"> SEQ Table \* ARABIC </w:instrText>
      </w:r>
      <w:r w:rsidRPr="00DF77CA">
        <w:rPr>
          <w:rFonts w:cs="Arial"/>
        </w:rPr>
        <w:fldChar w:fldCharType="separate"/>
      </w:r>
      <w:r w:rsidR="002A6081">
        <w:rPr>
          <w:rFonts w:cs="Arial"/>
          <w:noProof/>
        </w:rPr>
        <w:t>4</w:t>
      </w:r>
      <w:r w:rsidRPr="00DF77CA">
        <w:rPr>
          <w:rFonts w:cs="Arial"/>
        </w:rPr>
        <w:fldChar w:fldCharType="end"/>
      </w:r>
      <w:bookmarkEnd w:id="80"/>
      <w:r w:rsidRPr="00DF77CA">
        <w:rPr>
          <w:rFonts w:cs="Arial"/>
        </w:rPr>
        <w:t>: Key lead and supporting organisations involved in emergency preparedness, response and recovery in the Wimmera that will help deliver on this plan.</w:t>
      </w:r>
    </w:p>
    <w:tbl>
      <w:tblPr>
        <w:tblStyle w:val="TableGrid"/>
        <w:tblW w:w="0" w:type="auto"/>
        <w:tblLook w:val="04A0" w:firstRow="1" w:lastRow="0" w:firstColumn="1" w:lastColumn="0" w:noHBand="0" w:noVBand="1"/>
      </w:tblPr>
      <w:tblGrid>
        <w:gridCol w:w="2263"/>
        <w:gridCol w:w="6797"/>
      </w:tblGrid>
      <w:tr w:rsidR="006D0277" w:rsidRPr="00DF77CA" w14:paraId="138B4EAC" w14:textId="77777777" w:rsidTr="00AE6C91">
        <w:trPr>
          <w:tblHeader/>
        </w:trPr>
        <w:tc>
          <w:tcPr>
            <w:tcW w:w="2263" w:type="dxa"/>
            <w:shd w:val="clear" w:color="auto" w:fill="D9D9D9" w:themeFill="background1" w:themeFillShade="D9"/>
          </w:tcPr>
          <w:p w14:paraId="23A5FD57" w14:textId="77777777" w:rsidR="006D0277" w:rsidRPr="00DF77CA" w:rsidRDefault="006D0277" w:rsidP="00AE6C91">
            <w:pPr>
              <w:spacing w:before="40" w:after="40" w:line="276" w:lineRule="auto"/>
              <w:rPr>
                <w:rFonts w:cs="Arial"/>
                <w:b/>
                <w:bCs/>
                <w:szCs w:val="18"/>
                <w:lang w:val="en-GB"/>
              </w:rPr>
            </w:pPr>
            <w:r w:rsidRPr="00DF77CA">
              <w:rPr>
                <w:rFonts w:cs="Arial"/>
                <w:b/>
                <w:bCs/>
                <w:szCs w:val="18"/>
                <w:lang w:val="en-GB"/>
              </w:rPr>
              <w:t>Organisation</w:t>
            </w:r>
          </w:p>
        </w:tc>
        <w:tc>
          <w:tcPr>
            <w:tcW w:w="6797" w:type="dxa"/>
            <w:shd w:val="clear" w:color="auto" w:fill="D9D9D9" w:themeFill="background1" w:themeFillShade="D9"/>
          </w:tcPr>
          <w:p w14:paraId="31F4B332" w14:textId="77777777" w:rsidR="006D0277" w:rsidRPr="00DF77CA" w:rsidRDefault="006D0277" w:rsidP="00AE6C91">
            <w:pPr>
              <w:spacing w:before="40" w:after="40" w:line="276" w:lineRule="auto"/>
              <w:rPr>
                <w:rFonts w:cs="Arial"/>
                <w:b/>
                <w:bCs/>
                <w:szCs w:val="18"/>
                <w:lang w:val="en-GB"/>
              </w:rPr>
            </w:pPr>
            <w:r w:rsidRPr="00DF77CA">
              <w:rPr>
                <w:rFonts w:cs="Arial"/>
                <w:b/>
                <w:bCs/>
                <w:szCs w:val="18"/>
                <w:lang w:val="en-GB"/>
              </w:rPr>
              <w:t>Role</w:t>
            </w:r>
          </w:p>
        </w:tc>
      </w:tr>
      <w:tr w:rsidR="006D0277" w:rsidRPr="00DF77CA" w14:paraId="24F5926B" w14:textId="77777777" w:rsidTr="00AE6C91">
        <w:trPr>
          <w:trHeight w:val="735"/>
        </w:trPr>
        <w:tc>
          <w:tcPr>
            <w:tcW w:w="2263" w:type="dxa"/>
          </w:tcPr>
          <w:p w14:paraId="6255D73A"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 xml:space="preserve">Agricultural extension and industry groups </w:t>
            </w:r>
            <w:proofErr w:type="gramStart"/>
            <w:r w:rsidRPr="00DF77CA">
              <w:rPr>
                <w:rFonts w:cs="Arial"/>
                <w:szCs w:val="18"/>
                <w:lang w:val="en-GB"/>
              </w:rPr>
              <w:t>including:</w:t>
            </w:r>
            <w:proofErr w:type="gramEnd"/>
            <w:r w:rsidRPr="00DF77CA">
              <w:rPr>
                <w:rFonts w:cs="Arial"/>
                <w:szCs w:val="18"/>
                <w:lang w:val="en-GB"/>
              </w:rPr>
              <w:t xml:space="preserve"> Perennial Pasture Systems, Birchip Cropping Group, Victorian No-Till Farmers Association.</w:t>
            </w:r>
          </w:p>
        </w:tc>
        <w:tc>
          <w:tcPr>
            <w:tcW w:w="6797" w:type="dxa"/>
          </w:tcPr>
          <w:p w14:paraId="122EB57F"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Farmer-led organisations supporting peer learning and practical information on best-management techniques for soil conservation and productivity benefits in local conditions. These organisations partner with Wimmera CMA on sustainable-agriculture projects and activities, including supporting farmers to retain ground cover to protect productive soils from wind and water erosion, including during and after bushfire, flood, and drought.</w:t>
            </w:r>
          </w:p>
        </w:tc>
      </w:tr>
      <w:tr w:rsidR="006D0277" w:rsidRPr="00DF77CA" w14:paraId="29797DAC" w14:textId="77777777" w:rsidTr="00AE6C91">
        <w:trPr>
          <w:trHeight w:val="735"/>
        </w:trPr>
        <w:tc>
          <w:tcPr>
            <w:tcW w:w="2263" w:type="dxa"/>
          </w:tcPr>
          <w:p w14:paraId="7BFEDF12"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Barengi Gadjin Land Council.</w:t>
            </w:r>
          </w:p>
        </w:tc>
        <w:tc>
          <w:tcPr>
            <w:tcW w:w="6797" w:type="dxa"/>
          </w:tcPr>
          <w:p w14:paraId="7BC0AB53"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 xml:space="preserve">Trustee for the Native Title rights and interests of the Wotjobaluk, </w:t>
            </w:r>
            <w:proofErr w:type="spellStart"/>
            <w:r w:rsidRPr="00DF77CA">
              <w:rPr>
                <w:rFonts w:cs="Arial"/>
                <w:szCs w:val="18"/>
                <w:lang w:val="en-GB"/>
              </w:rPr>
              <w:t>Jaadwa</w:t>
            </w:r>
            <w:proofErr w:type="spellEnd"/>
            <w:r w:rsidRPr="00DF77CA">
              <w:rPr>
                <w:rFonts w:cs="Arial"/>
                <w:szCs w:val="18"/>
                <w:lang w:val="en-GB"/>
              </w:rPr>
              <w:t xml:space="preserve">, </w:t>
            </w:r>
            <w:proofErr w:type="spellStart"/>
            <w:r w:rsidRPr="00DF77CA">
              <w:rPr>
                <w:rFonts w:cs="Arial"/>
                <w:szCs w:val="18"/>
                <w:lang w:val="en-GB"/>
              </w:rPr>
              <w:t>Jadawadjali</w:t>
            </w:r>
            <w:proofErr w:type="spellEnd"/>
            <w:r w:rsidRPr="00DF77CA">
              <w:rPr>
                <w:rFonts w:cs="Arial"/>
                <w:szCs w:val="18"/>
                <w:lang w:val="en-GB"/>
              </w:rPr>
              <w:t xml:space="preserve">, </w:t>
            </w:r>
            <w:proofErr w:type="spellStart"/>
            <w:r w:rsidRPr="00DF77CA">
              <w:rPr>
                <w:rFonts w:cs="Arial"/>
                <w:szCs w:val="18"/>
                <w:lang w:val="en-GB"/>
              </w:rPr>
              <w:t>Wergaia</w:t>
            </w:r>
            <w:proofErr w:type="spellEnd"/>
            <w:r w:rsidRPr="00DF77CA">
              <w:rPr>
                <w:rFonts w:cs="Arial"/>
                <w:szCs w:val="18"/>
                <w:lang w:val="en-GB"/>
              </w:rPr>
              <w:t xml:space="preserve"> and </w:t>
            </w:r>
            <w:proofErr w:type="spellStart"/>
            <w:r w:rsidRPr="00DF77CA">
              <w:rPr>
                <w:rFonts w:cs="Arial"/>
                <w:szCs w:val="18"/>
                <w:lang w:val="en-GB"/>
              </w:rPr>
              <w:t>Jupagulk</w:t>
            </w:r>
            <w:proofErr w:type="spellEnd"/>
            <w:r w:rsidRPr="00DF77CA">
              <w:rPr>
                <w:rFonts w:cs="Arial"/>
                <w:szCs w:val="18"/>
                <w:lang w:val="en-GB"/>
              </w:rPr>
              <w:t xml:space="preserve"> peoples, collectively known as the Wotjobaluk peoples as recognised in the Consent Determination in 2005. Registered Aboriginal Party under the </w:t>
            </w:r>
            <w:r w:rsidRPr="00DF77CA">
              <w:rPr>
                <w:rFonts w:cs="Arial"/>
                <w:i/>
                <w:iCs/>
                <w:szCs w:val="18"/>
                <w:lang w:val="en-GB"/>
              </w:rPr>
              <w:t>Victorian Aboriginal Heritage Act 2006</w:t>
            </w:r>
            <w:r w:rsidRPr="00DF77CA">
              <w:rPr>
                <w:rFonts w:cs="Arial"/>
                <w:szCs w:val="18"/>
                <w:lang w:val="en-GB"/>
              </w:rPr>
              <w:t>.</w:t>
            </w:r>
          </w:p>
        </w:tc>
      </w:tr>
      <w:tr w:rsidR="006D0277" w:rsidRPr="00DF77CA" w14:paraId="6D799A6A" w14:textId="77777777" w:rsidTr="00AE6C91">
        <w:trPr>
          <w:trHeight w:val="735"/>
        </w:trPr>
        <w:tc>
          <w:tcPr>
            <w:tcW w:w="2263" w:type="dxa"/>
          </w:tcPr>
          <w:p w14:paraId="34D70654"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Country Fire Authority (CFA) / Fire Rescue Victoria.</w:t>
            </w:r>
          </w:p>
        </w:tc>
        <w:tc>
          <w:tcPr>
            <w:tcW w:w="6797" w:type="dxa"/>
          </w:tcPr>
          <w:p w14:paraId="381A8BFF"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The CFA is a large volunteer-based emergency-service organisation. The CFA works with Victoria’s emergency services to fulfil its mission to protect lives and property through operational response and the promotion of community safety and education. The CFA plays a role in implementing this plan to protect biodiversity and agricultural natural-capital assets when performing its operations. The CFA works with Victorian fire-fighting agency Fire Services Victoria.</w:t>
            </w:r>
          </w:p>
        </w:tc>
      </w:tr>
      <w:tr w:rsidR="006D0277" w:rsidRPr="00DF77CA" w14:paraId="4CB816A9" w14:textId="77777777" w:rsidTr="00AE6C91">
        <w:trPr>
          <w:trHeight w:val="506"/>
        </w:trPr>
        <w:tc>
          <w:tcPr>
            <w:tcW w:w="2263" w:type="dxa"/>
          </w:tcPr>
          <w:p w14:paraId="6D25BA1C" w14:textId="77777777" w:rsidR="006D0277" w:rsidRPr="00DF77CA" w:rsidRDefault="006D0277" w:rsidP="00AE6C91">
            <w:pPr>
              <w:spacing w:before="40" w:after="40" w:line="276" w:lineRule="auto"/>
              <w:rPr>
                <w:rFonts w:cs="Arial"/>
                <w:szCs w:val="18"/>
              </w:rPr>
            </w:pPr>
            <w:r w:rsidRPr="00DF77CA">
              <w:rPr>
                <w:rFonts w:cs="Arial"/>
                <w:szCs w:val="18"/>
              </w:rPr>
              <w:t>Eastern Maar Aboriginal Corporation.</w:t>
            </w:r>
          </w:p>
        </w:tc>
        <w:tc>
          <w:tcPr>
            <w:tcW w:w="6797" w:type="dxa"/>
          </w:tcPr>
          <w:p w14:paraId="5B61A9B3" w14:textId="77777777" w:rsidR="006D0277" w:rsidRPr="00DF77CA" w:rsidRDefault="006D0277" w:rsidP="00AE6C91">
            <w:pPr>
              <w:spacing w:before="40" w:after="40" w:line="276" w:lineRule="auto"/>
              <w:rPr>
                <w:rFonts w:cs="Arial"/>
                <w:szCs w:val="18"/>
              </w:rPr>
            </w:pPr>
            <w:r w:rsidRPr="00DF77CA">
              <w:rPr>
                <w:rFonts w:cs="Arial"/>
                <w:szCs w:val="18"/>
              </w:rPr>
              <w:t>Manages native title rights for the Eastern Maar people. Registered Aboriginal Party for Eastern Maar Country.</w:t>
            </w:r>
          </w:p>
        </w:tc>
      </w:tr>
      <w:tr w:rsidR="006D0277" w:rsidRPr="00DF77CA" w14:paraId="18C911EA" w14:textId="77777777" w:rsidTr="00AE6C91">
        <w:trPr>
          <w:trHeight w:val="735"/>
        </w:trPr>
        <w:tc>
          <w:tcPr>
            <w:tcW w:w="2263" w:type="dxa"/>
          </w:tcPr>
          <w:p w14:paraId="4D4A3B0B"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Grampians Wimmera Mallee Water corporation (</w:t>
            </w:r>
            <w:proofErr w:type="spellStart"/>
            <w:r w:rsidRPr="00DF77CA">
              <w:rPr>
                <w:rFonts w:cs="Arial"/>
                <w:szCs w:val="18"/>
                <w:lang w:val="en-GB"/>
              </w:rPr>
              <w:t>GWMWater</w:t>
            </w:r>
            <w:proofErr w:type="spellEnd"/>
            <w:r w:rsidRPr="00DF77CA">
              <w:rPr>
                <w:rFonts w:cs="Arial"/>
                <w:szCs w:val="18"/>
                <w:lang w:val="en-GB"/>
              </w:rPr>
              <w:t>).</w:t>
            </w:r>
          </w:p>
        </w:tc>
        <w:tc>
          <w:tcPr>
            <w:tcW w:w="6797" w:type="dxa"/>
          </w:tcPr>
          <w:p w14:paraId="33C7F32F" w14:textId="77777777" w:rsidR="006D0277" w:rsidRPr="00DF77CA" w:rsidRDefault="006D0277" w:rsidP="00AE6C91">
            <w:pPr>
              <w:spacing w:before="40" w:after="40" w:line="276" w:lineRule="auto"/>
              <w:rPr>
                <w:rFonts w:cs="Arial"/>
                <w:szCs w:val="18"/>
              </w:rPr>
            </w:pPr>
            <w:r w:rsidRPr="00DF77CA">
              <w:rPr>
                <w:rFonts w:cs="Arial"/>
                <w:szCs w:val="18"/>
              </w:rPr>
              <w:t>Responsible for managing groundwater and surface-water resources, including water and wastewater services and associated infrastructure.</w:t>
            </w:r>
          </w:p>
        </w:tc>
      </w:tr>
      <w:tr w:rsidR="006D0277" w:rsidRPr="00DF77CA" w14:paraId="2DD730F6" w14:textId="77777777" w:rsidTr="00AE6C91">
        <w:trPr>
          <w:trHeight w:val="610"/>
        </w:trPr>
        <w:tc>
          <w:tcPr>
            <w:tcW w:w="2263" w:type="dxa"/>
          </w:tcPr>
          <w:p w14:paraId="74C10E8E" w14:textId="77777777" w:rsidR="006D0277" w:rsidRPr="00DF77CA" w:rsidRDefault="006D0277" w:rsidP="00AE6C91">
            <w:pPr>
              <w:spacing w:before="40" w:after="40" w:line="276" w:lineRule="auto"/>
              <w:rPr>
                <w:rFonts w:cs="Arial"/>
                <w:szCs w:val="18"/>
              </w:rPr>
            </w:pPr>
            <w:r w:rsidRPr="00DF77CA">
              <w:rPr>
                <w:rFonts w:cs="Arial"/>
                <w:szCs w:val="18"/>
              </w:rPr>
              <w:t>Greening Australia.</w:t>
            </w:r>
          </w:p>
        </w:tc>
        <w:tc>
          <w:tcPr>
            <w:tcW w:w="6797" w:type="dxa"/>
          </w:tcPr>
          <w:p w14:paraId="2D58418B" w14:textId="77777777" w:rsidR="006D0277" w:rsidRPr="00DF77CA" w:rsidRDefault="006D0277" w:rsidP="00AE6C91">
            <w:pPr>
              <w:spacing w:before="40" w:after="40" w:line="276" w:lineRule="auto"/>
              <w:rPr>
                <w:rFonts w:cs="Arial"/>
                <w:szCs w:val="18"/>
              </w:rPr>
            </w:pPr>
            <w:r w:rsidRPr="00DF77CA">
              <w:rPr>
                <w:rFonts w:cs="Arial"/>
                <w:szCs w:val="18"/>
              </w:rPr>
              <w:t>Engages the community in vegetation management to protect and restore the health, diversity, and productivity of Australian landscapes.</w:t>
            </w:r>
          </w:p>
        </w:tc>
      </w:tr>
      <w:tr w:rsidR="006D0277" w:rsidRPr="00DF77CA" w14:paraId="05309CE9" w14:textId="77777777" w:rsidTr="00AE6C91">
        <w:trPr>
          <w:trHeight w:val="610"/>
        </w:trPr>
        <w:tc>
          <w:tcPr>
            <w:tcW w:w="2263" w:type="dxa"/>
          </w:tcPr>
          <w:p w14:paraId="337E2170" w14:textId="77777777" w:rsidR="006D0277" w:rsidRPr="00DF77CA" w:rsidRDefault="006D0277" w:rsidP="00AE6C91">
            <w:pPr>
              <w:spacing w:before="40" w:after="40" w:line="276" w:lineRule="auto"/>
              <w:rPr>
                <w:rFonts w:cs="Arial"/>
                <w:szCs w:val="18"/>
              </w:rPr>
            </w:pPr>
            <w:r w:rsidRPr="00DF77CA">
              <w:rPr>
                <w:rFonts w:cs="Arial"/>
                <w:szCs w:val="18"/>
              </w:rPr>
              <w:t>Landcare Networks.</w:t>
            </w:r>
          </w:p>
        </w:tc>
        <w:tc>
          <w:tcPr>
            <w:tcW w:w="6797" w:type="dxa"/>
          </w:tcPr>
          <w:p w14:paraId="08D597E3" w14:textId="77777777" w:rsidR="006D0277" w:rsidRPr="00DF77CA" w:rsidRDefault="006D0277" w:rsidP="00AE6C91">
            <w:pPr>
              <w:spacing w:before="40" w:after="40" w:line="276" w:lineRule="auto"/>
              <w:rPr>
                <w:rFonts w:cs="Arial"/>
                <w:szCs w:val="18"/>
              </w:rPr>
            </w:pPr>
            <w:r w:rsidRPr="00DF77CA">
              <w:rPr>
                <w:rFonts w:cs="Arial"/>
                <w:szCs w:val="18"/>
              </w:rPr>
              <w:t>Hindmarsh Landcare Network, Horsham Landcare Network, Project Platypus and Yarrilinks Landcare Network are community-based organisations that provide support to Landcare Groups and landholders in their local areas through leadership, planning and resources.</w:t>
            </w:r>
          </w:p>
        </w:tc>
      </w:tr>
      <w:tr w:rsidR="006D0277" w:rsidRPr="00DF77CA" w14:paraId="02350D47" w14:textId="77777777" w:rsidTr="00AE6C91">
        <w:trPr>
          <w:trHeight w:val="491"/>
        </w:trPr>
        <w:tc>
          <w:tcPr>
            <w:tcW w:w="2263" w:type="dxa"/>
          </w:tcPr>
          <w:p w14:paraId="18D08C4E"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Local farming, conservation, and waterway protection groups: Landcare groups, ‘Friends of’ groups, river-improvement committees.</w:t>
            </w:r>
          </w:p>
          <w:p w14:paraId="7A43CFAD" w14:textId="77777777" w:rsidR="00171825" w:rsidRPr="00DF77CA" w:rsidRDefault="00171825" w:rsidP="00AE6C91">
            <w:pPr>
              <w:spacing w:before="40" w:after="40" w:line="276" w:lineRule="auto"/>
              <w:rPr>
                <w:rFonts w:cs="Arial"/>
                <w:szCs w:val="18"/>
                <w:lang w:val="en-GB"/>
              </w:rPr>
            </w:pPr>
          </w:p>
          <w:p w14:paraId="3F22A67C" w14:textId="77777777" w:rsidR="00171825" w:rsidRPr="00DF77CA" w:rsidRDefault="00171825" w:rsidP="00AE6C91">
            <w:pPr>
              <w:spacing w:before="40" w:after="40" w:line="276" w:lineRule="auto"/>
              <w:rPr>
                <w:rFonts w:cs="Arial"/>
                <w:szCs w:val="18"/>
                <w:lang w:val="en-GB"/>
              </w:rPr>
            </w:pPr>
          </w:p>
          <w:p w14:paraId="35004806" w14:textId="77777777" w:rsidR="00171825" w:rsidRPr="00DF77CA" w:rsidRDefault="00171825" w:rsidP="00AE6C91">
            <w:pPr>
              <w:spacing w:before="40" w:after="40" w:line="276" w:lineRule="auto"/>
              <w:rPr>
                <w:rFonts w:cs="Arial"/>
                <w:szCs w:val="18"/>
                <w:lang w:val="en-GB"/>
              </w:rPr>
            </w:pPr>
          </w:p>
        </w:tc>
        <w:tc>
          <w:tcPr>
            <w:tcW w:w="6797" w:type="dxa"/>
          </w:tcPr>
          <w:p w14:paraId="66D7DC8D" w14:textId="1F94E0CC" w:rsidR="006D0277" w:rsidRPr="00DF77CA" w:rsidRDefault="001B450B" w:rsidP="00AE6C91">
            <w:pPr>
              <w:spacing w:before="40" w:after="40" w:line="276" w:lineRule="auto"/>
              <w:rPr>
                <w:rFonts w:cs="Arial"/>
                <w:szCs w:val="18"/>
                <w:lang w:val="en-GB"/>
              </w:rPr>
            </w:pPr>
            <w:r w:rsidRPr="00DF77CA">
              <w:rPr>
                <w:rFonts w:cs="Arial"/>
                <w:szCs w:val="18"/>
                <w:lang w:val="en-GB"/>
              </w:rPr>
              <w:t xml:space="preserve">Wimmera </w:t>
            </w:r>
            <w:r w:rsidR="006D0277" w:rsidRPr="00DF77CA">
              <w:rPr>
                <w:rFonts w:cs="Arial"/>
                <w:szCs w:val="18"/>
                <w:lang w:val="en-GB"/>
              </w:rPr>
              <w:t>environmental volunteering groups whose focus includes capacity building and undertaking on-ground natural resource management works such as invasive plant and animal control, revegetation, waterway monitoring and improving farming practices at a local scale.</w:t>
            </w:r>
          </w:p>
        </w:tc>
      </w:tr>
      <w:tr w:rsidR="006D0277" w:rsidRPr="00DF77CA" w14:paraId="585BE93E" w14:textId="77777777" w:rsidTr="00AE6C91">
        <w:trPr>
          <w:trHeight w:val="735"/>
        </w:trPr>
        <w:tc>
          <w:tcPr>
            <w:tcW w:w="2263" w:type="dxa"/>
          </w:tcPr>
          <w:p w14:paraId="484B2087" w14:textId="39A7BE68" w:rsidR="006D0277" w:rsidRPr="00DF77CA" w:rsidRDefault="006D0277" w:rsidP="00AE6C91">
            <w:pPr>
              <w:spacing w:before="40" w:after="40" w:line="276" w:lineRule="auto"/>
              <w:rPr>
                <w:rFonts w:cs="Arial"/>
                <w:szCs w:val="18"/>
                <w:lang w:val="en-GB"/>
              </w:rPr>
            </w:pPr>
            <w:r w:rsidRPr="00DF77CA">
              <w:rPr>
                <w:rFonts w:cs="Arial"/>
                <w:szCs w:val="18"/>
                <w:lang w:val="en-GB"/>
              </w:rPr>
              <w:lastRenderedPageBreak/>
              <w:t xml:space="preserve">Local Government, municipalities of Ararat, </w:t>
            </w:r>
            <w:proofErr w:type="spellStart"/>
            <w:r w:rsidRPr="00DF77CA">
              <w:rPr>
                <w:rFonts w:cs="Arial"/>
                <w:szCs w:val="18"/>
                <w:lang w:val="en-GB"/>
              </w:rPr>
              <w:t>Buloke</w:t>
            </w:r>
            <w:proofErr w:type="spellEnd"/>
            <w:r w:rsidRPr="00DF77CA">
              <w:rPr>
                <w:rFonts w:cs="Arial"/>
                <w:szCs w:val="18"/>
                <w:lang w:val="en-GB"/>
              </w:rPr>
              <w:t>, Hindmarsh, Horsham,</w:t>
            </w:r>
          </w:p>
          <w:p w14:paraId="052BBCAE"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Northern Grampians, Pyrenees, West Wimmera and Yarriambiack.</w:t>
            </w:r>
          </w:p>
        </w:tc>
        <w:tc>
          <w:tcPr>
            <w:tcW w:w="6797" w:type="dxa"/>
          </w:tcPr>
          <w:p w14:paraId="79F21D53" w14:textId="77777777" w:rsidR="006D0277" w:rsidRPr="00DF77CA" w:rsidRDefault="006D0277" w:rsidP="00AE6C91">
            <w:pPr>
              <w:spacing w:before="40" w:after="40" w:line="276" w:lineRule="auto"/>
              <w:rPr>
                <w:rFonts w:cs="Arial"/>
                <w:szCs w:val="18"/>
                <w:lang w:val="en-GB"/>
              </w:rPr>
            </w:pPr>
            <w:r w:rsidRPr="00DF77CA">
              <w:rPr>
                <w:rFonts w:cs="Arial"/>
                <w:szCs w:val="18"/>
              </w:rPr>
              <w:t>Responsible for localised services including emergency management such as response and recovery. Have a legislated role to assist with local planning and preparation for emergency events. This involves leading the preparation of Municipal Emergency Management Plans (MEMP) and coordinating MEMP Committee meetings involving local emergency-management agencies.</w:t>
            </w:r>
          </w:p>
        </w:tc>
      </w:tr>
      <w:tr w:rsidR="006D0277" w:rsidRPr="00DF77CA" w14:paraId="14899EA9" w14:textId="77777777" w:rsidTr="001B450B">
        <w:trPr>
          <w:trHeight w:val="661"/>
        </w:trPr>
        <w:tc>
          <w:tcPr>
            <w:tcW w:w="2263" w:type="dxa"/>
          </w:tcPr>
          <w:p w14:paraId="590FE589"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Parks Victoria.</w:t>
            </w:r>
          </w:p>
        </w:tc>
        <w:tc>
          <w:tcPr>
            <w:tcW w:w="6797" w:type="dxa"/>
          </w:tcPr>
          <w:p w14:paraId="51E595D4"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 xml:space="preserve">A statutory authority established to protect, conserve and enhance Parks Victoria- managed land, including its natural and cultural values, for the benefit of the environment and current and future generations consistent with the Parks Victoria Act 2018. The Wimmera catchment includes almost 290,000 hectares managed by Parks Victoria. </w:t>
            </w:r>
          </w:p>
          <w:p w14:paraId="6FB1D6C8" w14:textId="27B00442" w:rsidR="006D0277" w:rsidRPr="00DF77CA" w:rsidRDefault="006D0277" w:rsidP="00AE6C91">
            <w:pPr>
              <w:spacing w:before="40" w:after="40" w:line="276" w:lineRule="auto"/>
              <w:rPr>
                <w:rFonts w:cs="Arial"/>
                <w:szCs w:val="18"/>
                <w:lang w:val="en-GB"/>
              </w:rPr>
            </w:pPr>
            <w:r w:rsidRPr="00DF77CA">
              <w:rPr>
                <w:rFonts w:cs="Arial"/>
                <w:szCs w:val="18"/>
                <w:lang w:val="en-GB"/>
              </w:rPr>
              <w:t xml:space="preserve">Parks Victoria plays a significant role in fire and emergency management as a support agency and partner in the whole-of-government planning and response program. Parks Victoria supports DEECA to prepare for, respond to and recover from bushfires on public land. Parks Victoria also has a key support role in other emergency events. Parks Victoria works in partnership with DEECA responding to bushfires and conducting planned burns and other fuel-management activities under the brand ‘Forest Fire Management Victoria’ (FFMVic). Parks Victoria also engages in a comprehensive monitoring and research program informing bushfire-management planning. This includes pre-fuel and post-fuel hazard monitoring, projects relating to ecosystem reliance, evidence-based management and application of ecological fire and post-fire regeneration in fire-sensitive bioregions </w:t>
            </w:r>
            <w:sdt>
              <w:sdtPr>
                <w:rPr>
                  <w:rFonts w:cs="Arial"/>
                  <w:szCs w:val="18"/>
                  <w:lang w:val="en-GB"/>
                </w:rPr>
                <w:id w:val="234129790"/>
                <w:citation/>
              </w:sdtPr>
              <w:sdtEndPr/>
              <w:sdtContent>
                <w:r w:rsidRPr="00DF77CA">
                  <w:rPr>
                    <w:rFonts w:cs="Arial"/>
                    <w:szCs w:val="18"/>
                    <w:lang w:val="en-GB"/>
                  </w:rPr>
                  <w:fldChar w:fldCharType="begin"/>
                </w:r>
                <w:r w:rsidRPr="00DF77CA">
                  <w:rPr>
                    <w:rFonts w:cs="Arial"/>
                    <w:szCs w:val="18"/>
                    <w:lang w:val="en-GB"/>
                  </w:rPr>
                  <w:instrText xml:space="preserve"> CITATION Par24 \l 1033 </w:instrText>
                </w:r>
                <w:r w:rsidRPr="00DF77CA">
                  <w:rPr>
                    <w:rFonts w:cs="Arial"/>
                    <w:szCs w:val="18"/>
                    <w:lang w:val="en-GB"/>
                  </w:rPr>
                  <w:fldChar w:fldCharType="separate"/>
                </w:r>
                <w:r w:rsidR="004E4BDE" w:rsidRPr="00DF77CA">
                  <w:rPr>
                    <w:rFonts w:cs="Arial"/>
                    <w:noProof/>
                    <w:szCs w:val="18"/>
                    <w:lang w:val="en-GB"/>
                  </w:rPr>
                  <w:t>(Parks Victoria, 2024)</w:t>
                </w:r>
                <w:r w:rsidRPr="00DF77CA">
                  <w:rPr>
                    <w:rFonts w:cs="Arial"/>
                    <w:szCs w:val="18"/>
                    <w:lang w:val="en-GB"/>
                  </w:rPr>
                  <w:fldChar w:fldCharType="end"/>
                </w:r>
              </w:sdtContent>
            </w:sdt>
            <w:r w:rsidRPr="00DF77CA">
              <w:rPr>
                <w:rFonts w:cs="Arial"/>
                <w:szCs w:val="18"/>
                <w:lang w:val="en-GB"/>
              </w:rPr>
              <w:t>.</w:t>
            </w:r>
          </w:p>
        </w:tc>
      </w:tr>
      <w:tr w:rsidR="006D0277" w:rsidRPr="00DF77CA" w14:paraId="59EB1FDD" w14:textId="77777777" w:rsidTr="00AE6C91">
        <w:trPr>
          <w:trHeight w:val="735"/>
        </w:trPr>
        <w:tc>
          <w:tcPr>
            <w:tcW w:w="2263" w:type="dxa"/>
          </w:tcPr>
          <w:p w14:paraId="7E98715D"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Trust for Nature.</w:t>
            </w:r>
          </w:p>
        </w:tc>
        <w:tc>
          <w:tcPr>
            <w:tcW w:w="6797" w:type="dxa"/>
          </w:tcPr>
          <w:p w14:paraId="3941F0ED"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Responsible for helping people protect biodiversity on private land. This includes conservation covenants, land-management stewardship, Revolving Fund program, land ownership and management and assistance in arranging native-vegetation offsets.</w:t>
            </w:r>
          </w:p>
          <w:p w14:paraId="31C47C8E"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Trust for Nature can support and facilitate fire on private land for asset management and threatened species purposes.</w:t>
            </w:r>
          </w:p>
        </w:tc>
      </w:tr>
      <w:tr w:rsidR="006D0277" w:rsidRPr="00DF77CA" w14:paraId="0B249208" w14:textId="77777777" w:rsidTr="00AE6C91">
        <w:trPr>
          <w:trHeight w:val="735"/>
        </w:trPr>
        <w:tc>
          <w:tcPr>
            <w:tcW w:w="2263" w:type="dxa"/>
          </w:tcPr>
          <w:p w14:paraId="2C3237AE"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Victorian Government Department of Energy, Environment and Climate Action (DEECA).</w:t>
            </w:r>
          </w:p>
        </w:tc>
        <w:tc>
          <w:tcPr>
            <w:tcW w:w="6797" w:type="dxa"/>
          </w:tcPr>
          <w:p w14:paraId="1D8ED240" w14:textId="77777777" w:rsidR="006D0277" w:rsidRPr="00DF77CA" w:rsidRDefault="006D0277" w:rsidP="00AE6C91">
            <w:pPr>
              <w:spacing w:before="40" w:after="40" w:line="276" w:lineRule="auto"/>
              <w:rPr>
                <w:rFonts w:cs="Arial"/>
                <w:szCs w:val="18"/>
                <w:lang w:val="en-GB"/>
              </w:rPr>
            </w:pPr>
            <w:r w:rsidRPr="00DF77CA">
              <w:rPr>
                <w:rFonts w:cs="Arial"/>
                <w:szCs w:val="18"/>
              </w:rPr>
              <w:t>DEECA brings together Victoria’s energy, environment, water, agriculture, forestry, resources, climate action and emergency-management functions into a single department to maximise connections between the environment, community, industry and economy. DEECA aims to improve Victoria’s liveability with a population that is expected to almost double by 2050, while responsibly taking climate action and protecting the natural environment, infrastructure and heritage for future generations.</w:t>
            </w:r>
          </w:p>
        </w:tc>
      </w:tr>
      <w:tr w:rsidR="006D0277" w:rsidRPr="00DF77CA" w14:paraId="1E6F3CE2" w14:textId="77777777" w:rsidTr="00AE6C91">
        <w:trPr>
          <w:trHeight w:val="735"/>
        </w:trPr>
        <w:tc>
          <w:tcPr>
            <w:tcW w:w="2263" w:type="dxa"/>
          </w:tcPr>
          <w:p w14:paraId="1502F9E7" w14:textId="77777777" w:rsidR="006D0277" w:rsidRPr="00DF77CA" w:rsidRDefault="006D0277" w:rsidP="00AE6C91">
            <w:pPr>
              <w:spacing w:before="40" w:after="40" w:line="276" w:lineRule="auto"/>
              <w:rPr>
                <w:rFonts w:cs="Arial"/>
              </w:rPr>
            </w:pPr>
            <w:r w:rsidRPr="00DF77CA">
              <w:rPr>
                <w:rFonts w:cs="Arial"/>
                <w:szCs w:val="18"/>
                <w:lang w:val="en-GB"/>
              </w:rPr>
              <w:t xml:space="preserve">DEECA - Agriculture Victoria. </w:t>
            </w:r>
          </w:p>
        </w:tc>
        <w:tc>
          <w:tcPr>
            <w:tcW w:w="6797" w:type="dxa"/>
          </w:tcPr>
          <w:p w14:paraId="2E39C0DA"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Agriculture Victoria works with the agriculture industry on research, development, and extension to improve production, connect the sector with international markets, support development and maintain effective biosecurity controls. Agriculture Victoria works with Victorian farmers and industry to prepare for, respond to and recover from natural disasters, including floods and storms. This includes delivering technical information and supporting events to support farm-business recovery.</w:t>
            </w:r>
            <w:r w:rsidRPr="00DF77CA">
              <w:rPr>
                <w:rFonts w:cs="Arial"/>
              </w:rPr>
              <w:t xml:space="preserve"> </w:t>
            </w:r>
            <w:r w:rsidRPr="00DF77CA">
              <w:rPr>
                <w:rFonts w:cs="Arial"/>
                <w:szCs w:val="18"/>
                <w:lang w:val="en-GB"/>
              </w:rPr>
              <w:t>Agriculture Victoria also works with industry, community, and other government agencies to respond to biosecurity outbreaks.</w:t>
            </w:r>
          </w:p>
          <w:p w14:paraId="78A82BEE"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Agriculture Victoria is a lead regulator for Biosecurity, including:</w:t>
            </w:r>
          </w:p>
          <w:p w14:paraId="66AA4743" w14:textId="77777777" w:rsidR="006D0277" w:rsidRPr="00DF77CA" w:rsidRDefault="006D0277" w:rsidP="006D0277">
            <w:pPr>
              <w:pStyle w:val="ListParagraph"/>
              <w:numPr>
                <w:ilvl w:val="0"/>
                <w:numId w:val="27"/>
              </w:numPr>
              <w:spacing w:before="40" w:after="40" w:line="276" w:lineRule="auto"/>
              <w:rPr>
                <w:rFonts w:cs="Arial"/>
                <w:szCs w:val="18"/>
                <w:lang w:val="en-GB"/>
              </w:rPr>
            </w:pPr>
            <w:r w:rsidRPr="00DF77CA">
              <w:rPr>
                <w:rFonts w:cs="Arial"/>
                <w:szCs w:val="18"/>
                <w:lang w:val="en-GB"/>
              </w:rPr>
              <w:t>The lead agency for managing biosecurity legislative outcomes and biosecurity threats within Victoria.</w:t>
            </w:r>
          </w:p>
          <w:p w14:paraId="2D7CD4A5" w14:textId="77777777" w:rsidR="006D0277" w:rsidRPr="00DF77CA" w:rsidRDefault="006D0277" w:rsidP="006D0277">
            <w:pPr>
              <w:pStyle w:val="ListParagraph"/>
              <w:numPr>
                <w:ilvl w:val="0"/>
                <w:numId w:val="27"/>
              </w:numPr>
              <w:spacing w:before="40" w:after="40" w:line="276" w:lineRule="auto"/>
              <w:rPr>
                <w:rFonts w:cs="Arial"/>
                <w:szCs w:val="18"/>
                <w:lang w:val="en-GB"/>
              </w:rPr>
            </w:pPr>
            <w:r w:rsidRPr="00DF77CA">
              <w:rPr>
                <w:rFonts w:cs="Arial"/>
                <w:szCs w:val="18"/>
                <w:lang w:val="en-GB"/>
              </w:rPr>
              <w:t>Working with the Commonwealth and other state and territory governments to enhance Australian and Victorian biosecurity through national committees, working groups, production of standards and shared emergency management exercises.</w:t>
            </w:r>
          </w:p>
          <w:p w14:paraId="28F688B9" w14:textId="77777777" w:rsidR="006D0277" w:rsidRPr="00DF77CA" w:rsidRDefault="006D0277" w:rsidP="006D0277">
            <w:pPr>
              <w:pStyle w:val="ListParagraph"/>
              <w:numPr>
                <w:ilvl w:val="0"/>
                <w:numId w:val="27"/>
              </w:numPr>
              <w:spacing w:before="40" w:after="40" w:line="276" w:lineRule="auto"/>
              <w:rPr>
                <w:rFonts w:cs="Arial"/>
                <w:szCs w:val="18"/>
                <w:lang w:val="en-GB"/>
              </w:rPr>
            </w:pPr>
            <w:r w:rsidRPr="00DF77CA">
              <w:rPr>
                <w:rFonts w:cs="Arial"/>
                <w:szCs w:val="18"/>
                <w:lang w:val="en-GB"/>
              </w:rPr>
              <w:lastRenderedPageBreak/>
              <w:t>Collaborating with other Victorian government departments to ensure the effective delivery of biosecurity outcomes and compliance and to ensure enforcement is delivered within this system.</w:t>
            </w:r>
          </w:p>
          <w:p w14:paraId="14E7DF53" w14:textId="79F9CE63" w:rsidR="00171825" w:rsidRPr="00DF77CA" w:rsidRDefault="006D0277" w:rsidP="00171825">
            <w:pPr>
              <w:pStyle w:val="ListParagraph"/>
              <w:numPr>
                <w:ilvl w:val="0"/>
                <w:numId w:val="27"/>
              </w:numPr>
              <w:spacing w:before="40" w:after="40" w:line="276" w:lineRule="auto"/>
              <w:rPr>
                <w:rFonts w:cs="Arial"/>
                <w:szCs w:val="18"/>
                <w:lang w:val="en-GB"/>
              </w:rPr>
            </w:pPr>
            <w:r w:rsidRPr="00DF77CA">
              <w:rPr>
                <w:rFonts w:cs="Arial"/>
                <w:szCs w:val="18"/>
                <w:lang w:val="en-GB"/>
              </w:rPr>
              <w:t>Working with local government and community groups to promote shared responsibility within our biosecurity system.</w:t>
            </w:r>
          </w:p>
        </w:tc>
      </w:tr>
      <w:tr w:rsidR="006D0277" w:rsidRPr="00DF77CA" w14:paraId="7AC2D0F7" w14:textId="77777777" w:rsidTr="00AE6C91">
        <w:trPr>
          <w:trHeight w:val="735"/>
        </w:trPr>
        <w:tc>
          <w:tcPr>
            <w:tcW w:w="2263" w:type="dxa"/>
          </w:tcPr>
          <w:p w14:paraId="2C7F79C0"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lastRenderedPageBreak/>
              <w:t>DEECA - Forest Fire Management Victoria (FFMVic).</w:t>
            </w:r>
          </w:p>
        </w:tc>
        <w:tc>
          <w:tcPr>
            <w:tcW w:w="6797" w:type="dxa"/>
          </w:tcPr>
          <w:p w14:paraId="316E97D0" w14:textId="77777777" w:rsidR="006D0277" w:rsidRPr="00DF77CA" w:rsidRDefault="006D0277" w:rsidP="00AE6C91">
            <w:pPr>
              <w:spacing w:before="40" w:after="40" w:line="276" w:lineRule="auto"/>
              <w:rPr>
                <w:rFonts w:cs="Arial"/>
                <w:szCs w:val="18"/>
              </w:rPr>
            </w:pPr>
            <w:r w:rsidRPr="00DF77CA">
              <w:rPr>
                <w:rFonts w:cs="Arial"/>
                <w:szCs w:val="18"/>
              </w:rPr>
              <w:t xml:space="preserve">FFMVic’s core purpose is to protect people, property and the environment by managing bushfires and bushfire risk in Victoria’s parks, forests and other public land, and by minimising the impact of fire on communities and the environment. This management </w:t>
            </w:r>
            <w:proofErr w:type="gramStart"/>
            <w:r w:rsidRPr="00DF77CA">
              <w:rPr>
                <w:rFonts w:cs="Arial"/>
                <w:szCs w:val="18"/>
              </w:rPr>
              <w:t>includes:</w:t>
            </w:r>
            <w:proofErr w:type="gramEnd"/>
            <w:r w:rsidRPr="00DF77CA">
              <w:rPr>
                <w:rFonts w:cs="Arial"/>
                <w:szCs w:val="18"/>
              </w:rPr>
              <w:t xml:space="preserve"> risk-based bushfire management and planning; fire prevention and preparedness; fuel-management programs (including planned burning); and emergency response and recovery.</w:t>
            </w:r>
          </w:p>
        </w:tc>
      </w:tr>
      <w:tr w:rsidR="006D0277" w:rsidRPr="00DF77CA" w14:paraId="1CC88BD8" w14:textId="77777777" w:rsidTr="00AE6C91">
        <w:trPr>
          <w:trHeight w:val="735"/>
        </w:trPr>
        <w:tc>
          <w:tcPr>
            <w:tcW w:w="2263" w:type="dxa"/>
          </w:tcPr>
          <w:p w14:paraId="1ED77BBC" w14:textId="77777777" w:rsidR="006D0277" w:rsidRPr="00DF77CA" w:rsidRDefault="006D0277" w:rsidP="00AE6C91">
            <w:pPr>
              <w:spacing w:before="40" w:after="40" w:line="276" w:lineRule="auto"/>
              <w:rPr>
                <w:rFonts w:cs="Arial"/>
                <w:szCs w:val="18"/>
              </w:rPr>
            </w:pPr>
            <w:r w:rsidRPr="00DF77CA">
              <w:rPr>
                <w:rFonts w:cs="Arial"/>
                <w:szCs w:val="18"/>
                <w:lang w:val="en-GB"/>
              </w:rPr>
              <w:t xml:space="preserve">Victorian Government </w:t>
            </w:r>
            <w:r w:rsidRPr="00DF77CA">
              <w:rPr>
                <w:rFonts w:cs="Arial"/>
                <w:szCs w:val="18"/>
              </w:rPr>
              <w:t>Department of Transport and Planning (DTP).</w:t>
            </w:r>
          </w:p>
        </w:tc>
        <w:tc>
          <w:tcPr>
            <w:tcW w:w="6797" w:type="dxa"/>
          </w:tcPr>
          <w:p w14:paraId="4BB29345"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DTP’s key responsibility for emergency management is to minimise the impact of emergencies across its portfolio areas through effective preparation, coordination, response, and recovery. DTP’s role in this Plan is in relation to biodiversity assets on roadsides managed by DTP.</w:t>
            </w:r>
          </w:p>
        </w:tc>
      </w:tr>
      <w:tr w:rsidR="006D0277" w:rsidRPr="00DF77CA" w14:paraId="1DFF027D" w14:textId="77777777" w:rsidTr="00AE6C91">
        <w:trPr>
          <w:trHeight w:val="112"/>
        </w:trPr>
        <w:tc>
          <w:tcPr>
            <w:tcW w:w="2263" w:type="dxa"/>
          </w:tcPr>
          <w:p w14:paraId="54A9A5C6"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Victoria Police (</w:t>
            </w:r>
            <w:proofErr w:type="spellStart"/>
            <w:r w:rsidRPr="00DF77CA">
              <w:rPr>
                <w:rFonts w:cs="Arial"/>
                <w:szCs w:val="18"/>
                <w:lang w:val="en-GB"/>
              </w:rPr>
              <w:t>VicPol</w:t>
            </w:r>
            <w:proofErr w:type="spellEnd"/>
            <w:r w:rsidRPr="00DF77CA">
              <w:rPr>
                <w:rFonts w:cs="Arial"/>
                <w:szCs w:val="18"/>
                <w:lang w:val="en-GB"/>
              </w:rPr>
              <w:t>).</w:t>
            </w:r>
          </w:p>
        </w:tc>
        <w:tc>
          <w:tcPr>
            <w:tcW w:w="6797" w:type="dxa"/>
          </w:tcPr>
          <w:p w14:paraId="0B4981A3" w14:textId="77777777" w:rsidR="006D0277" w:rsidRPr="00DF77CA" w:rsidRDefault="006D0277" w:rsidP="00AE6C91">
            <w:pPr>
              <w:tabs>
                <w:tab w:val="left" w:pos="3651"/>
                <w:tab w:val="left" w:pos="8647"/>
              </w:tabs>
              <w:spacing w:before="40" w:after="40"/>
              <w:rPr>
                <w:rFonts w:cs="Arial"/>
                <w:szCs w:val="18"/>
              </w:rPr>
            </w:pPr>
            <w:r w:rsidRPr="00DF77CA">
              <w:rPr>
                <w:rFonts w:cs="Arial"/>
                <w:szCs w:val="18"/>
              </w:rPr>
              <w:t xml:space="preserve">VicPol’s role is to serve the Victorian community and uphold the law to promote a safe, secure and orderly society through preserving the peace, protecting life and property, preventing the commission of offences, detecting and apprehending offenders and helping those in need of assistance. VicPol has emergency-management control and coordination functions, as outlined in the </w:t>
            </w:r>
            <w:r w:rsidRPr="00DF77CA">
              <w:rPr>
                <w:rFonts w:cs="Arial"/>
                <w:i/>
                <w:iCs/>
                <w:szCs w:val="18"/>
              </w:rPr>
              <w:t>Emergency Management Act 2013</w:t>
            </w:r>
            <w:r w:rsidRPr="00DF77CA">
              <w:rPr>
                <w:rFonts w:cs="Arial"/>
                <w:szCs w:val="18"/>
              </w:rPr>
              <w:t xml:space="preserve"> and the SEMP.</w:t>
            </w:r>
          </w:p>
        </w:tc>
      </w:tr>
      <w:tr w:rsidR="006D0277" w:rsidRPr="00DF77CA" w14:paraId="5A518508" w14:textId="77777777" w:rsidTr="00AE6C91">
        <w:trPr>
          <w:trHeight w:val="112"/>
        </w:trPr>
        <w:tc>
          <w:tcPr>
            <w:tcW w:w="2263" w:type="dxa"/>
          </w:tcPr>
          <w:p w14:paraId="5B0F38B2"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 xml:space="preserve">Victoria State Emergency Service </w:t>
            </w:r>
            <w:r w:rsidRPr="00DF77CA">
              <w:rPr>
                <w:rFonts w:cs="Arial"/>
                <w:szCs w:val="18"/>
              </w:rPr>
              <w:t>(</w:t>
            </w:r>
            <w:proofErr w:type="spellStart"/>
            <w:r w:rsidRPr="00DF77CA">
              <w:rPr>
                <w:rFonts w:cs="Arial"/>
                <w:szCs w:val="18"/>
              </w:rPr>
              <w:t>VicSES</w:t>
            </w:r>
            <w:proofErr w:type="spellEnd"/>
            <w:r w:rsidRPr="00DF77CA">
              <w:rPr>
                <w:rFonts w:cs="Arial"/>
                <w:szCs w:val="18"/>
              </w:rPr>
              <w:t>).</w:t>
            </w:r>
          </w:p>
        </w:tc>
        <w:tc>
          <w:tcPr>
            <w:tcW w:w="6797" w:type="dxa"/>
          </w:tcPr>
          <w:p w14:paraId="71FEE2D9" w14:textId="77777777" w:rsidR="006D0277" w:rsidRPr="00DF77CA" w:rsidRDefault="006D0277" w:rsidP="00AE6C91">
            <w:pPr>
              <w:tabs>
                <w:tab w:val="left" w:pos="3651"/>
                <w:tab w:val="left" w:pos="8647"/>
              </w:tabs>
              <w:spacing w:before="40" w:after="40"/>
              <w:rPr>
                <w:rFonts w:cs="Arial"/>
                <w:szCs w:val="18"/>
              </w:rPr>
            </w:pPr>
            <w:proofErr w:type="spellStart"/>
            <w:r w:rsidRPr="00DF77CA">
              <w:rPr>
                <w:rFonts w:cs="Arial"/>
                <w:szCs w:val="18"/>
              </w:rPr>
              <w:t>VicSES</w:t>
            </w:r>
            <w:proofErr w:type="spellEnd"/>
            <w:r w:rsidRPr="00DF77CA">
              <w:rPr>
                <w:rFonts w:cs="Arial"/>
                <w:szCs w:val="18"/>
              </w:rPr>
              <w:t xml:space="preserve"> is a volunteer-based organisation that provides emergency assistance to minimise the impact of emergencies and strengthen the community’s capacity to plan, respond and recover, when emergencies occur. </w:t>
            </w:r>
            <w:proofErr w:type="spellStart"/>
            <w:r w:rsidRPr="00DF77CA">
              <w:rPr>
                <w:rFonts w:cs="Arial"/>
                <w:szCs w:val="18"/>
              </w:rPr>
              <w:t>VicSES</w:t>
            </w:r>
            <w:proofErr w:type="spellEnd"/>
            <w:r w:rsidRPr="00DF77CA">
              <w:rPr>
                <w:rFonts w:cs="Arial"/>
                <w:szCs w:val="18"/>
              </w:rPr>
              <w:t xml:space="preserve"> is the control agency for storm, flood, earthquake, tsunami and landslide throughout Victoria.</w:t>
            </w:r>
          </w:p>
        </w:tc>
      </w:tr>
      <w:tr w:rsidR="006D0277" w:rsidRPr="00DF77CA" w14:paraId="458F6A9A" w14:textId="77777777" w:rsidTr="00AE6C91">
        <w:trPr>
          <w:trHeight w:val="112"/>
        </w:trPr>
        <w:tc>
          <w:tcPr>
            <w:tcW w:w="2263" w:type="dxa"/>
          </w:tcPr>
          <w:p w14:paraId="04697AD2" w14:textId="77777777" w:rsidR="006D0277" w:rsidRPr="00DF77CA" w:rsidRDefault="006D0277" w:rsidP="00AE6C91">
            <w:pPr>
              <w:spacing w:before="40" w:after="40" w:line="276" w:lineRule="auto"/>
              <w:rPr>
                <w:rFonts w:cs="Arial"/>
                <w:szCs w:val="18"/>
                <w:lang w:val="en-GB"/>
              </w:rPr>
            </w:pPr>
            <w:r w:rsidRPr="00DF77CA">
              <w:rPr>
                <w:rFonts w:cs="Arial"/>
                <w:szCs w:val="18"/>
                <w:lang w:val="en-GB"/>
              </w:rPr>
              <w:t>Wimmera CMA.</w:t>
            </w:r>
          </w:p>
        </w:tc>
        <w:tc>
          <w:tcPr>
            <w:tcW w:w="6797" w:type="dxa"/>
          </w:tcPr>
          <w:p w14:paraId="5D9987E1" w14:textId="77777777" w:rsidR="006D0277" w:rsidRPr="00DF77CA" w:rsidRDefault="006D0277" w:rsidP="00AE6C91">
            <w:pPr>
              <w:tabs>
                <w:tab w:val="left" w:pos="3651"/>
                <w:tab w:val="left" w:pos="8647"/>
              </w:tabs>
              <w:spacing w:before="40" w:after="40"/>
              <w:rPr>
                <w:rFonts w:cs="Arial"/>
                <w:szCs w:val="18"/>
              </w:rPr>
            </w:pPr>
            <w:r w:rsidRPr="00DF77CA">
              <w:rPr>
                <w:rFonts w:cs="Arial"/>
                <w:szCs w:val="18"/>
              </w:rPr>
              <w:t>Wimmera CMA is responsible for the integrated planning and coordination of land, water and biodiversity management in the Wimmera catchment and land-protection region.</w:t>
            </w:r>
          </w:p>
          <w:p w14:paraId="65FEA86A" w14:textId="77777777" w:rsidR="006D0277" w:rsidRPr="00DF77CA" w:rsidRDefault="006D0277" w:rsidP="00AE6C91">
            <w:pPr>
              <w:tabs>
                <w:tab w:val="left" w:pos="3651"/>
                <w:tab w:val="left" w:pos="8647"/>
              </w:tabs>
              <w:spacing w:before="40" w:after="40"/>
              <w:rPr>
                <w:rFonts w:cs="Arial"/>
                <w:szCs w:val="18"/>
              </w:rPr>
            </w:pPr>
            <w:r w:rsidRPr="00DF77CA">
              <w:rPr>
                <w:rFonts w:cs="Arial"/>
                <w:szCs w:val="18"/>
              </w:rPr>
              <w:t xml:space="preserve">It is also responsible for coordinating regional investment in integrated catchment management. It also provides a link between the Wimmera community, Victorian and Australian Governments. </w:t>
            </w:r>
          </w:p>
          <w:p w14:paraId="758FD700" w14:textId="77777777" w:rsidR="006D0277" w:rsidRPr="00DF77CA" w:rsidRDefault="006D0277" w:rsidP="00AE6C91">
            <w:pPr>
              <w:tabs>
                <w:tab w:val="left" w:pos="3651"/>
                <w:tab w:val="left" w:pos="8647"/>
              </w:tabs>
              <w:spacing w:before="40" w:after="40"/>
              <w:rPr>
                <w:rFonts w:cs="Arial"/>
                <w:szCs w:val="18"/>
              </w:rPr>
            </w:pPr>
            <w:r w:rsidRPr="00DF77CA">
              <w:rPr>
                <w:rFonts w:cs="Arial"/>
                <w:szCs w:val="18"/>
              </w:rPr>
              <w:t xml:space="preserve">It also carries out several statutory functions including floodplain management and delivery of water for the environment. </w:t>
            </w:r>
          </w:p>
          <w:p w14:paraId="2A381BCE" w14:textId="77777777" w:rsidR="006D0277" w:rsidRPr="00DF77CA" w:rsidRDefault="006D0277" w:rsidP="00AE6C91">
            <w:pPr>
              <w:tabs>
                <w:tab w:val="left" w:pos="3651"/>
                <w:tab w:val="left" w:pos="8647"/>
              </w:tabs>
              <w:spacing w:before="40" w:after="40"/>
              <w:rPr>
                <w:rFonts w:cs="Arial"/>
                <w:szCs w:val="18"/>
              </w:rPr>
            </w:pPr>
            <w:r w:rsidRPr="00DF77CA">
              <w:rPr>
                <w:rFonts w:cs="Arial"/>
                <w:szCs w:val="18"/>
              </w:rPr>
              <w:t>Wimmera CMA has a key role to advise on flood mitigation, provide support to flood response, and lead flood-recovery programs where resources are available to conduct works. Wimmera CMA also provides support and advise to emergency-service organisations in areas of expertise.</w:t>
            </w:r>
          </w:p>
        </w:tc>
      </w:tr>
    </w:tbl>
    <w:p w14:paraId="29F97BB3" w14:textId="77777777" w:rsidR="006D0277" w:rsidRPr="00DF77CA" w:rsidRDefault="006D0277" w:rsidP="006D0277">
      <w:pPr>
        <w:pStyle w:val="Bibliography"/>
        <w:spacing w:before="240"/>
        <w:rPr>
          <w:rFonts w:cs="Arial"/>
          <w:noProof/>
        </w:rPr>
      </w:pPr>
      <w:r w:rsidRPr="00DF77CA">
        <w:rPr>
          <w:rFonts w:cs="Arial"/>
          <w:noProof/>
        </w:rPr>
        <w:t xml:space="preserve">There are a range of other organisations that play an important role in regional emergency management but are less involved in biodiversity and agricultural natural-capital preparedness, response and recovery. </w:t>
      </w:r>
    </w:p>
    <w:p w14:paraId="630B4F20" w14:textId="77777777" w:rsidR="006D0277" w:rsidRPr="00DF77CA" w:rsidRDefault="006D0277" w:rsidP="006D0277">
      <w:pPr>
        <w:pStyle w:val="Bibliography"/>
        <w:spacing w:before="240"/>
        <w:rPr>
          <w:rFonts w:cs="Arial"/>
          <w:noProof/>
        </w:rPr>
      </w:pPr>
      <w:r w:rsidRPr="00DF77CA">
        <w:rPr>
          <w:rFonts w:cs="Arial"/>
          <w:noProof/>
        </w:rPr>
        <w:t>This includes Ambulance Victoria, Australian Red Cross, Department of Families, Fairness and Housing, Department of Health, Grampians Health, Emergency Recovery Victoria, VCC Emergencies Ministry, West Wimmera Health Service, and Wimmera Emergency Management Team.</w:t>
      </w:r>
    </w:p>
    <w:p w14:paraId="09A5752E" w14:textId="77777777" w:rsidR="003D382C" w:rsidRPr="00DF77CA" w:rsidRDefault="003D382C">
      <w:pPr>
        <w:tabs>
          <w:tab w:val="clear" w:pos="567"/>
        </w:tabs>
        <w:spacing w:after="0"/>
        <w:rPr>
          <w:rFonts w:cs="Arial"/>
          <w:b/>
          <w:bCs/>
          <w:iCs/>
          <w:color w:val="007096"/>
          <w:kern w:val="32"/>
          <w:sz w:val="28"/>
          <w:szCs w:val="28"/>
        </w:rPr>
      </w:pPr>
      <w:r w:rsidRPr="00DF77CA">
        <w:rPr>
          <w:rFonts w:cs="Arial"/>
        </w:rPr>
        <w:br w:type="page"/>
      </w:r>
    </w:p>
    <w:p w14:paraId="43E77B4E" w14:textId="73406D13" w:rsidR="006D0277" w:rsidRPr="00DF77CA" w:rsidRDefault="006D0277" w:rsidP="00B319D2">
      <w:pPr>
        <w:pStyle w:val="Heading3"/>
      </w:pPr>
      <w:r w:rsidRPr="00DF77CA">
        <w:lastRenderedPageBreak/>
        <w:t>Wimmera CMA’s role in emergency management</w:t>
      </w:r>
    </w:p>
    <w:p w14:paraId="227242C5" w14:textId="77777777" w:rsidR="006D0277" w:rsidRPr="00DF77CA" w:rsidRDefault="006D0277" w:rsidP="006D0277">
      <w:pPr>
        <w:rPr>
          <w:rFonts w:cs="Arial"/>
        </w:rPr>
      </w:pPr>
      <w:r w:rsidRPr="00DF77CA">
        <w:rPr>
          <w:rFonts w:cs="Arial"/>
        </w:rPr>
        <w:t>Wimmera CMA’s primary role in relation to emergencies is to provide support and advice and to assist with recovery in areas where it can provide expertise.</w:t>
      </w:r>
    </w:p>
    <w:p w14:paraId="14783478" w14:textId="11645272" w:rsidR="006D0277" w:rsidRPr="00DF77CA" w:rsidRDefault="006D0277" w:rsidP="006D0277">
      <w:pPr>
        <w:rPr>
          <w:rFonts w:cs="Arial"/>
        </w:rPr>
      </w:pPr>
      <w:r w:rsidRPr="00DF77CA">
        <w:rPr>
          <w:rFonts w:cs="Arial"/>
        </w:rPr>
        <w:t>An organisational Role Statement in the SEMP describes the support and advisory role of CMAs in mitigation, response, and recovery in relation to floods, the natural environment, and land (</w:t>
      </w:r>
      <w:hyperlink r:id="rId28" w:history="1">
        <w:r w:rsidRPr="00DF77CA">
          <w:rPr>
            <w:rStyle w:val="Hyperlink"/>
            <w:rFonts w:cs="Arial"/>
          </w:rPr>
          <w:t>https://www.emv.vic.gov.au/responsibilities/state-emergency-management-plan-semp/roles-and-responsibilities</w:t>
        </w:r>
      </w:hyperlink>
      <w:r w:rsidRPr="00DF77CA">
        <w:rPr>
          <w:rFonts w:cs="Arial"/>
        </w:rPr>
        <w:t>).</w:t>
      </w:r>
    </w:p>
    <w:p w14:paraId="62819C35" w14:textId="77777777" w:rsidR="006D0277" w:rsidRPr="00DF77CA" w:rsidRDefault="006D0277" w:rsidP="006D0277">
      <w:pPr>
        <w:rPr>
          <w:rFonts w:cs="Arial"/>
        </w:rPr>
      </w:pPr>
      <w:r w:rsidRPr="00DF77CA">
        <w:rPr>
          <w:rFonts w:cs="Arial"/>
        </w:rPr>
        <w:t>A summary of Wimmera CMA’s current role is provided here, noting that it’s possible for roles to change over time:</w:t>
      </w:r>
    </w:p>
    <w:p w14:paraId="21529B6F" w14:textId="77777777" w:rsidR="006D0277" w:rsidRPr="00DF77CA" w:rsidRDefault="006D0277" w:rsidP="006D0277">
      <w:pPr>
        <w:pStyle w:val="Heading5"/>
        <w:spacing w:before="0"/>
        <w:rPr>
          <w:rFonts w:cs="Arial"/>
        </w:rPr>
      </w:pPr>
      <w:r w:rsidRPr="00DF77CA">
        <w:rPr>
          <w:rFonts w:cs="Arial"/>
        </w:rPr>
        <w:t>Preparedness:</w:t>
      </w:r>
    </w:p>
    <w:p w14:paraId="7921C6AA" w14:textId="77777777" w:rsidR="006D0277" w:rsidRPr="00DF77CA" w:rsidRDefault="006D0277" w:rsidP="006D0277">
      <w:pPr>
        <w:pStyle w:val="ListParagraph"/>
        <w:numPr>
          <w:ilvl w:val="0"/>
          <w:numId w:val="15"/>
        </w:numPr>
        <w:rPr>
          <w:rFonts w:cs="Arial"/>
        </w:rPr>
      </w:pPr>
      <w:r w:rsidRPr="00DF77CA">
        <w:rPr>
          <w:rFonts w:cs="Arial"/>
        </w:rPr>
        <w:t>Working in partnership with the community, stakeholders, government and partners to deliver advice, services and events to enhance the region’s land, water and biodiversity, and prepare for and build resilience to natural disasters and emergency events.</w:t>
      </w:r>
    </w:p>
    <w:p w14:paraId="1FCF63B1" w14:textId="77777777" w:rsidR="006D0277" w:rsidRPr="00DF77CA" w:rsidRDefault="006D0277" w:rsidP="006D0277">
      <w:pPr>
        <w:pStyle w:val="ListParagraph"/>
        <w:numPr>
          <w:ilvl w:val="0"/>
          <w:numId w:val="15"/>
        </w:numPr>
        <w:spacing w:after="0"/>
        <w:rPr>
          <w:rFonts w:cs="Arial"/>
        </w:rPr>
      </w:pPr>
      <w:r w:rsidRPr="00DF77CA">
        <w:rPr>
          <w:rFonts w:cs="Arial"/>
        </w:rPr>
        <w:t>Improving flood information and providing it for specific properties such as flood-extent maps, flood heights and insurance enquiries.</w:t>
      </w:r>
    </w:p>
    <w:p w14:paraId="7230418F" w14:textId="77777777" w:rsidR="006D0277" w:rsidRPr="00DF77CA" w:rsidRDefault="006D0277" w:rsidP="006D0277">
      <w:pPr>
        <w:pStyle w:val="ListParagraph"/>
        <w:numPr>
          <w:ilvl w:val="0"/>
          <w:numId w:val="15"/>
        </w:numPr>
        <w:spacing w:after="0"/>
        <w:rPr>
          <w:rFonts w:cs="Arial"/>
        </w:rPr>
      </w:pPr>
      <w:r w:rsidRPr="00DF77CA">
        <w:rPr>
          <w:rFonts w:cs="Arial"/>
        </w:rPr>
        <w:t>Developing strategic documents for land, water and biodiversity management based on local knowledge and leading science.</w:t>
      </w:r>
    </w:p>
    <w:p w14:paraId="404FF6FF" w14:textId="77777777" w:rsidR="006D0277" w:rsidRPr="00DF77CA" w:rsidRDefault="006D0277" w:rsidP="006D0277">
      <w:pPr>
        <w:pStyle w:val="Heading5"/>
        <w:spacing w:before="0"/>
        <w:rPr>
          <w:rFonts w:cs="Arial"/>
        </w:rPr>
      </w:pPr>
      <w:r w:rsidRPr="00DF77CA">
        <w:rPr>
          <w:rFonts w:cs="Arial"/>
        </w:rPr>
        <w:t>Response:</w:t>
      </w:r>
    </w:p>
    <w:p w14:paraId="56C36BC7" w14:textId="77777777" w:rsidR="006D0277" w:rsidRPr="00DF77CA" w:rsidRDefault="006D0277" w:rsidP="006D0277">
      <w:pPr>
        <w:pStyle w:val="ListParagraph"/>
        <w:numPr>
          <w:ilvl w:val="0"/>
          <w:numId w:val="14"/>
        </w:numPr>
        <w:spacing w:after="0"/>
        <w:rPr>
          <w:rFonts w:cs="Arial"/>
        </w:rPr>
      </w:pPr>
      <w:r w:rsidRPr="00DF77CA">
        <w:rPr>
          <w:rFonts w:cs="Arial"/>
        </w:rPr>
        <w:t xml:space="preserve">Providing advice and support to emergency-service organisations as required, particularly specialist flood-intelligence advice to </w:t>
      </w:r>
      <w:proofErr w:type="spellStart"/>
      <w:r w:rsidRPr="00DF77CA">
        <w:rPr>
          <w:rFonts w:cs="Arial"/>
        </w:rPr>
        <w:t>VicSES</w:t>
      </w:r>
      <w:proofErr w:type="spellEnd"/>
      <w:r w:rsidRPr="00DF77CA">
        <w:rPr>
          <w:rFonts w:cs="Arial"/>
        </w:rPr>
        <w:t xml:space="preserve"> and incident controllers during floods.</w:t>
      </w:r>
    </w:p>
    <w:p w14:paraId="220A94A6" w14:textId="77777777" w:rsidR="006D0277" w:rsidRPr="00DF77CA" w:rsidRDefault="006D0277" w:rsidP="006D0277">
      <w:pPr>
        <w:pStyle w:val="Heading5"/>
        <w:spacing w:before="0"/>
        <w:rPr>
          <w:rFonts w:cs="Arial"/>
        </w:rPr>
      </w:pPr>
      <w:r w:rsidRPr="00DF77CA">
        <w:rPr>
          <w:rFonts w:cs="Arial"/>
        </w:rPr>
        <w:t>Recovery:</w:t>
      </w:r>
    </w:p>
    <w:p w14:paraId="0AF5789A" w14:textId="77777777" w:rsidR="006D0277" w:rsidRPr="00DF77CA" w:rsidRDefault="006D0277" w:rsidP="006D0277">
      <w:pPr>
        <w:pStyle w:val="ListParagraph"/>
        <w:numPr>
          <w:ilvl w:val="0"/>
          <w:numId w:val="15"/>
        </w:numPr>
        <w:rPr>
          <w:rFonts w:cs="Arial"/>
        </w:rPr>
      </w:pPr>
      <w:proofErr w:type="gramStart"/>
      <w:r w:rsidRPr="00DF77CA">
        <w:rPr>
          <w:rFonts w:cs="Arial"/>
        </w:rPr>
        <w:t>Providing assistance to</w:t>
      </w:r>
      <w:proofErr w:type="gramEnd"/>
      <w:r w:rsidRPr="00DF77CA">
        <w:rPr>
          <w:rFonts w:cs="Arial"/>
        </w:rPr>
        <w:t xml:space="preserve"> landholders to aid recovery after environmental events such as floods, fire and drought.</w:t>
      </w:r>
    </w:p>
    <w:p w14:paraId="06206CB0" w14:textId="77777777" w:rsidR="006D0277" w:rsidRPr="00DF77CA" w:rsidRDefault="006D0277" w:rsidP="006D0277">
      <w:pPr>
        <w:pStyle w:val="ListParagraph"/>
        <w:numPr>
          <w:ilvl w:val="0"/>
          <w:numId w:val="15"/>
        </w:numPr>
        <w:rPr>
          <w:rFonts w:cs="Arial"/>
        </w:rPr>
      </w:pPr>
      <w:r w:rsidRPr="00DF77CA">
        <w:rPr>
          <w:rFonts w:cs="Arial"/>
        </w:rPr>
        <w:t>Environmental monitoring such as surface water, groundwater, salinity, and plant and animal species and communities.</w:t>
      </w:r>
    </w:p>
    <w:p w14:paraId="24F64D04" w14:textId="77777777" w:rsidR="006D0277" w:rsidRPr="00DF77CA" w:rsidRDefault="006D0277" w:rsidP="006D0277">
      <w:pPr>
        <w:pStyle w:val="ListParagraph"/>
        <w:numPr>
          <w:ilvl w:val="0"/>
          <w:numId w:val="15"/>
        </w:numPr>
        <w:rPr>
          <w:rFonts w:cs="Arial"/>
        </w:rPr>
      </w:pPr>
      <w:r w:rsidRPr="00DF77CA">
        <w:rPr>
          <w:rFonts w:cs="Arial"/>
        </w:rPr>
        <w:t>Managing environmental water releases to help water quality, vegetation, and animals, underpinning environmental health and recreational and social activities.</w:t>
      </w:r>
    </w:p>
    <w:p w14:paraId="17F56B52" w14:textId="77777777" w:rsidR="006D0277" w:rsidRPr="00DF77CA" w:rsidRDefault="006D0277" w:rsidP="006D0277">
      <w:pPr>
        <w:pStyle w:val="ListParagraph"/>
        <w:numPr>
          <w:ilvl w:val="0"/>
          <w:numId w:val="15"/>
        </w:numPr>
        <w:rPr>
          <w:rFonts w:cs="Arial"/>
        </w:rPr>
      </w:pPr>
      <w:r w:rsidRPr="00DF77CA">
        <w:rPr>
          <w:rFonts w:cs="Arial"/>
        </w:rPr>
        <w:t>Supporting Landcare groups, Landcare facilitators and other groups to plan and implement a wide variety of actions to meet community needs.</w:t>
      </w:r>
    </w:p>
    <w:p w14:paraId="3D22EC9A" w14:textId="77777777" w:rsidR="006D0277" w:rsidRPr="00DF77CA" w:rsidRDefault="006D0277" w:rsidP="00B319D2">
      <w:pPr>
        <w:pStyle w:val="Heading3"/>
      </w:pPr>
      <w:r w:rsidRPr="00DF77CA">
        <w:t>Wimmera CMA’s experience, knowledge and expertise</w:t>
      </w:r>
    </w:p>
    <w:p w14:paraId="7FDB922E" w14:textId="77777777" w:rsidR="006D0277" w:rsidRPr="00DF77CA" w:rsidRDefault="006D0277" w:rsidP="006D0277">
      <w:pPr>
        <w:rPr>
          <w:rFonts w:cs="Arial"/>
        </w:rPr>
      </w:pPr>
      <w:r w:rsidRPr="00DF77CA">
        <w:rPr>
          <w:rFonts w:cs="Arial"/>
        </w:rPr>
        <w:t>Wimmera CMA is the leading natural-resource-management organisation in the Wimmera Management Unit. It has been the preferred service deliverer of environmental, natural-resource management and sustainable-agriculture projects in the Wimmera for the Australian and Victorian Governments since 1997. This includes Natural Heritage Trust (NHT)-funded programs. It is recognised for delivering integrated, innovative, strategic, value-for-money projects, making significant contributions to the environment, sustainable agriculture and community, while aligning with investors’ priorities.</w:t>
      </w:r>
    </w:p>
    <w:p w14:paraId="2583DE6E" w14:textId="77777777" w:rsidR="006D0277" w:rsidRPr="00DF77CA" w:rsidRDefault="006D0277" w:rsidP="006D0277">
      <w:pPr>
        <w:rPr>
          <w:rFonts w:cs="Arial"/>
        </w:rPr>
      </w:pPr>
      <w:r w:rsidRPr="00DF77CA">
        <w:rPr>
          <w:rFonts w:cs="Arial"/>
        </w:rPr>
        <w:t>Wimmera CMA has a long-standing relationship with the Australian Government and has delivered a variety of services through initiatives such as the National Disaster Relief and Recovery Arrangements, Future Drought Fund, National Landcare Program, and other Natural Heritage Trust funding iterations. It also has a long-standing relationship with the Victorian Government.</w:t>
      </w:r>
    </w:p>
    <w:p w14:paraId="4EF8F535" w14:textId="77777777" w:rsidR="006D0277" w:rsidRPr="00DF77CA" w:rsidRDefault="006D0277" w:rsidP="006D0277">
      <w:pPr>
        <w:rPr>
          <w:rFonts w:cs="Arial"/>
        </w:rPr>
      </w:pPr>
      <w:r w:rsidRPr="00DF77CA">
        <w:rPr>
          <w:rFonts w:cs="Arial"/>
        </w:rPr>
        <w:t>It has successfully delivered a range of Commonwealth and Victorian Government-funded programs for many years. Relevant activities include regional natural resource management planning, sustainable agriculture projects, drought, fire and flood recovery projects, floodplain management, biodiversity projects, and supporting Traditional Owner involvement in planning and projects.</w:t>
      </w:r>
    </w:p>
    <w:p w14:paraId="3FE3C487" w14:textId="77777777" w:rsidR="006D0277" w:rsidRPr="00DF77CA" w:rsidRDefault="006D0277" w:rsidP="006D0277">
      <w:pPr>
        <w:rPr>
          <w:rFonts w:cs="Arial"/>
        </w:rPr>
      </w:pPr>
      <w:r w:rsidRPr="00DF77CA">
        <w:rPr>
          <w:rFonts w:cs="Arial"/>
        </w:rPr>
        <w:t xml:space="preserve">Wimmera CMA has proven expertise in developing and implementing regional strategies and plans in collaboration with stakeholders and the regional community. It has strong working relationships with Barengi Gadjin Land Council and First Nations People. </w:t>
      </w:r>
    </w:p>
    <w:p w14:paraId="1FF73374" w14:textId="77777777" w:rsidR="006D0277" w:rsidRPr="00DF77CA" w:rsidRDefault="006D0277" w:rsidP="006D0277">
      <w:pPr>
        <w:rPr>
          <w:rFonts w:cs="Arial"/>
        </w:rPr>
      </w:pPr>
      <w:r w:rsidRPr="00DF77CA">
        <w:rPr>
          <w:rFonts w:cs="Arial"/>
        </w:rPr>
        <w:t xml:space="preserve">Wimmera CMA fulfils its statutory role to provide support and expertise related to mitigation, planning, preparedness, response, and recovery from emergencies. It has excellent relationships with emergency-service organisations including Emergency Management Victoria, Victoria State Emergency Services, Country Fire Authority, Department of Energy, Environment and Climate Action, and local government authorities. It actively participates in Regional and Municipal Emergency Management Committee meetings. </w:t>
      </w:r>
    </w:p>
    <w:p w14:paraId="60650897" w14:textId="2105F8B0" w:rsidR="003D382C" w:rsidRPr="00DF77CA" w:rsidRDefault="006D0277" w:rsidP="00B96B05">
      <w:pPr>
        <w:rPr>
          <w:rFonts w:cs="Arial"/>
          <w:b/>
          <w:bCs/>
          <w:iCs/>
          <w:color w:val="007096"/>
          <w:kern w:val="32"/>
          <w:sz w:val="28"/>
          <w:szCs w:val="28"/>
        </w:rPr>
      </w:pPr>
      <w:r w:rsidRPr="00DF77CA">
        <w:rPr>
          <w:rFonts w:cs="Arial"/>
        </w:rPr>
        <w:t>Wimmera CMA has an adaptable, skilled and experienced workforce.  it has a proven track record of adapting and responding quickly to emergency situations and natural disasters, with experienced staff able to reprioritise our activities and respond appropriately as needed.</w:t>
      </w:r>
      <w:r w:rsidR="003D382C" w:rsidRPr="00DF77CA">
        <w:rPr>
          <w:rFonts w:cs="Arial"/>
          <w:bCs/>
          <w:color w:val="007096"/>
        </w:rPr>
        <w:br w:type="page"/>
      </w:r>
    </w:p>
    <w:p w14:paraId="17BF5398" w14:textId="2B8D222E" w:rsidR="006D0277" w:rsidRPr="00DF77CA"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81" w:name="_Toc162453634"/>
      <w:r w:rsidRPr="00DF77CA">
        <w:rPr>
          <w:bCs/>
          <w:color w:val="007096"/>
        </w:rPr>
        <w:lastRenderedPageBreak/>
        <w:t xml:space="preserve">STAKEHOLDER </w:t>
      </w:r>
      <w:r w:rsidRPr="00DF77CA">
        <w:rPr>
          <w:color w:val="007096"/>
        </w:rPr>
        <w:t xml:space="preserve">AND COMMUNITY </w:t>
      </w:r>
      <w:r w:rsidRPr="00DF77CA">
        <w:rPr>
          <w:bCs/>
          <w:color w:val="007096"/>
        </w:rPr>
        <w:t>ENGAGEMENT</w:t>
      </w:r>
      <w:bookmarkEnd w:id="81"/>
    </w:p>
    <w:p w14:paraId="21F69E06" w14:textId="7090AAD2" w:rsidR="006D0277" w:rsidRPr="00DF77CA" w:rsidRDefault="006D0277" w:rsidP="001B450B">
      <w:pPr>
        <w:rPr>
          <w:rFonts w:cs="Arial"/>
        </w:rPr>
      </w:pPr>
      <w:r w:rsidRPr="00DF77CA">
        <w:rPr>
          <w:rFonts w:cs="Arial"/>
        </w:rPr>
        <w:t>This section outline</w:t>
      </w:r>
      <w:r w:rsidR="001B450B" w:rsidRPr="00DF77CA">
        <w:rPr>
          <w:rFonts w:cs="Arial"/>
        </w:rPr>
        <w:t>s</w:t>
      </w:r>
      <w:r w:rsidRPr="00DF77CA">
        <w:rPr>
          <w:rFonts w:cs="Arial"/>
        </w:rPr>
        <w:t xml:space="preserve"> </w:t>
      </w:r>
      <w:r w:rsidR="001B450B" w:rsidRPr="00DF77CA">
        <w:rPr>
          <w:rFonts w:cs="Arial"/>
        </w:rPr>
        <w:t>Wimmera CMA’s</w:t>
      </w:r>
      <w:r w:rsidRPr="00DF77CA">
        <w:rPr>
          <w:rFonts w:cs="Arial"/>
        </w:rPr>
        <w:t xml:space="preserve"> approach to developing and communicating this </w:t>
      </w:r>
      <w:r w:rsidR="00325C72" w:rsidRPr="00DF77CA">
        <w:rPr>
          <w:rFonts w:cs="Arial"/>
        </w:rPr>
        <w:t>P</w:t>
      </w:r>
      <w:r w:rsidRPr="00DF77CA">
        <w:rPr>
          <w:rFonts w:cs="Arial"/>
        </w:rPr>
        <w:t xml:space="preserve">lan to stakeholders, including how </w:t>
      </w:r>
      <w:r w:rsidR="001B450B" w:rsidRPr="00DF77CA">
        <w:rPr>
          <w:rFonts w:cs="Arial"/>
        </w:rPr>
        <w:t>we</w:t>
      </w:r>
      <w:r w:rsidRPr="00DF77CA">
        <w:rPr>
          <w:rFonts w:cs="Arial"/>
        </w:rPr>
        <w:t xml:space="preserve"> will support (and integrate this plan into) Commonwealth, state and territory government efforts to identify and incorporate biodiversity and agricultural natural-capital assets into emergency response management and planning systems. </w:t>
      </w:r>
    </w:p>
    <w:p w14:paraId="182DA6FE" w14:textId="77777777" w:rsidR="006D0277" w:rsidRPr="00DF77CA" w:rsidRDefault="006D0277" w:rsidP="00B319D2">
      <w:pPr>
        <w:pStyle w:val="Heading3"/>
      </w:pPr>
      <w:r w:rsidRPr="00DF77CA">
        <w:t>Engagement, Collaboration and Coordination activities</w:t>
      </w:r>
    </w:p>
    <w:p w14:paraId="2A6C1A25" w14:textId="01E7386F" w:rsidR="006D0277" w:rsidRPr="00DF77CA" w:rsidRDefault="006D0277" w:rsidP="006D0277">
      <w:pPr>
        <w:rPr>
          <w:rFonts w:cs="Arial"/>
        </w:rPr>
      </w:pPr>
      <w:r w:rsidRPr="00DF77CA">
        <w:rPr>
          <w:rFonts w:cs="Arial"/>
        </w:rPr>
        <w:t xml:space="preserve">Wimmera CMA has excellent relationships with emergency services, biodiversity, and sustainable agriculture stakeholders and First Nations People in the Wimmera. Working in collaboration with stakeholders and the regional community is a strength of its approach to delivering plans, </w:t>
      </w:r>
      <w:r w:rsidR="00B96B05" w:rsidRPr="00DF77CA">
        <w:rPr>
          <w:rFonts w:cs="Arial"/>
        </w:rPr>
        <w:t>strategies,</w:t>
      </w:r>
      <w:r w:rsidRPr="00DF77CA">
        <w:rPr>
          <w:rFonts w:cs="Arial"/>
        </w:rPr>
        <w:t xml:space="preserve"> and projects.</w:t>
      </w:r>
    </w:p>
    <w:p w14:paraId="1033B5F1" w14:textId="77777777" w:rsidR="006D0277" w:rsidRPr="00DF77CA" w:rsidRDefault="006D0277" w:rsidP="006D0277">
      <w:pPr>
        <w:rPr>
          <w:rFonts w:cs="Arial"/>
        </w:rPr>
      </w:pPr>
      <w:r w:rsidRPr="00DF77CA">
        <w:rPr>
          <w:rFonts w:cs="Arial"/>
        </w:rPr>
        <w:t>The approach used to develop and communicate this Plan to stakeholders and collaborate included:</w:t>
      </w:r>
    </w:p>
    <w:p w14:paraId="2AD79061" w14:textId="77777777" w:rsidR="006D0277" w:rsidRPr="00DF77CA" w:rsidRDefault="006D0277" w:rsidP="006D0277">
      <w:pPr>
        <w:pStyle w:val="ListParagraph"/>
        <w:numPr>
          <w:ilvl w:val="0"/>
          <w:numId w:val="21"/>
        </w:numPr>
        <w:rPr>
          <w:rFonts w:cs="Arial"/>
        </w:rPr>
      </w:pPr>
      <w:r w:rsidRPr="00DF77CA">
        <w:rPr>
          <w:rFonts w:cs="Arial"/>
        </w:rPr>
        <w:t>Providing stakeholders with early information at the commencement of Plan development in December 2023 and inviting feedback on their preferences regarding their involvement.</w:t>
      </w:r>
    </w:p>
    <w:p w14:paraId="2ACAAB10" w14:textId="709B9DA4" w:rsidR="006D0277" w:rsidRPr="00DF77CA" w:rsidRDefault="006D0277" w:rsidP="006D0277">
      <w:pPr>
        <w:pStyle w:val="ListParagraph"/>
        <w:numPr>
          <w:ilvl w:val="0"/>
          <w:numId w:val="21"/>
        </w:numPr>
        <w:rPr>
          <w:rFonts w:cs="Arial"/>
        </w:rPr>
      </w:pPr>
      <w:r w:rsidRPr="00DF77CA">
        <w:rPr>
          <w:rFonts w:cs="Arial"/>
        </w:rPr>
        <w:t xml:space="preserve">Providing information via existing forums that emergency services, biodiversity and agricultural stakeholders are already involved with and meet regularly. This included the combined Wimmera Municipal Emergency Management Committee. Wimmera CMA briefed the committee and invited feedback </w:t>
      </w:r>
      <w:proofErr w:type="gramStart"/>
      <w:r w:rsidR="00325C72" w:rsidRPr="00DF77CA">
        <w:rPr>
          <w:rFonts w:cs="Arial"/>
        </w:rPr>
        <w:t>at</w:t>
      </w:r>
      <w:proofErr w:type="gramEnd"/>
      <w:r w:rsidRPr="00DF77CA">
        <w:rPr>
          <w:rFonts w:cs="Arial"/>
        </w:rPr>
        <w:t xml:space="preserve"> December 2023 and March 2024 meeting</w:t>
      </w:r>
      <w:r w:rsidR="00325C72" w:rsidRPr="00DF77CA">
        <w:rPr>
          <w:rFonts w:cs="Arial"/>
        </w:rPr>
        <w:t>s</w:t>
      </w:r>
      <w:r w:rsidRPr="00DF77CA">
        <w:rPr>
          <w:rFonts w:cs="Arial"/>
        </w:rPr>
        <w:t xml:space="preserve"> t</w:t>
      </w:r>
      <w:r w:rsidR="00325C72" w:rsidRPr="00DF77CA">
        <w:rPr>
          <w:rFonts w:cs="Arial"/>
        </w:rPr>
        <w:t>hat</w:t>
      </w:r>
      <w:r w:rsidRPr="00DF77CA">
        <w:rPr>
          <w:rFonts w:cs="Arial"/>
        </w:rPr>
        <w:t xml:space="preserve"> discuss</w:t>
      </w:r>
      <w:r w:rsidR="00325C72" w:rsidRPr="00DF77CA">
        <w:rPr>
          <w:rFonts w:cs="Arial"/>
        </w:rPr>
        <w:t>ed</w:t>
      </w:r>
      <w:r w:rsidRPr="00DF77CA">
        <w:rPr>
          <w:rFonts w:cs="Arial"/>
        </w:rPr>
        <w:t xml:space="preserve"> the Plan.</w:t>
      </w:r>
    </w:p>
    <w:p w14:paraId="3C1145C7" w14:textId="3DFEC07B" w:rsidR="006D0277" w:rsidRPr="00DF77CA" w:rsidRDefault="006D0277" w:rsidP="006D0277">
      <w:pPr>
        <w:pStyle w:val="ListParagraph"/>
        <w:numPr>
          <w:ilvl w:val="0"/>
          <w:numId w:val="21"/>
        </w:numPr>
        <w:rPr>
          <w:rFonts w:cs="Arial"/>
        </w:rPr>
      </w:pPr>
      <w:r w:rsidRPr="00DF77CA">
        <w:rPr>
          <w:rFonts w:cs="Arial"/>
        </w:rPr>
        <w:t xml:space="preserve">Multiple meetings, phone discussions and emails with key stakeholders including DEECA Forest Fire Management Victoria and Natural Environment Programs, Country Fire Authority, Trust for Nature, Greening Australia, Landcare facilitators, Agriculture Victoria, Victorian </w:t>
      </w:r>
      <w:r w:rsidR="00325C72" w:rsidRPr="00DF77CA">
        <w:rPr>
          <w:rFonts w:cs="Arial"/>
        </w:rPr>
        <w:t>CMAs,</w:t>
      </w:r>
      <w:r w:rsidRPr="00DF77CA">
        <w:rPr>
          <w:rFonts w:cs="Arial"/>
        </w:rPr>
        <w:t xml:space="preserve"> and South Australian Limestone Coast Landscape Board.</w:t>
      </w:r>
    </w:p>
    <w:p w14:paraId="7DAEA946" w14:textId="77777777" w:rsidR="006D0277" w:rsidRPr="00DF77CA" w:rsidRDefault="006D0277" w:rsidP="006D0277">
      <w:pPr>
        <w:pStyle w:val="ListParagraph"/>
        <w:numPr>
          <w:ilvl w:val="0"/>
          <w:numId w:val="21"/>
        </w:numPr>
        <w:rPr>
          <w:rFonts w:cs="Arial"/>
        </w:rPr>
      </w:pPr>
      <w:r w:rsidRPr="00DF77CA">
        <w:rPr>
          <w:rFonts w:cs="Arial"/>
        </w:rPr>
        <w:t>Providing multiple and flexible opportunities for input, including targeted contributions provided to stakeholders early and at key points during the development process. This included Wimmera CMA inviting stakeholders to provide feedback on and contribute to:</w:t>
      </w:r>
    </w:p>
    <w:p w14:paraId="30A0D54C" w14:textId="77777777" w:rsidR="006D0277" w:rsidRPr="00DF77CA" w:rsidRDefault="006D0277" w:rsidP="006D0277">
      <w:pPr>
        <w:pStyle w:val="ListParagraph"/>
        <w:numPr>
          <w:ilvl w:val="1"/>
          <w:numId w:val="21"/>
        </w:numPr>
        <w:rPr>
          <w:rFonts w:cs="Arial"/>
        </w:rPr>
      </w:pPr>
      <w:r w:rsidRPr="00DF77CA">
        <w:rPr>
          <w:rFonts w:cs="Arial"/>
        </w:rPr>
        <w:t xml:space="preserve">A list of biodiversity and agricultural natural-capital assets proposed for inclusion in the Plan during December 2023 and January 2024. </w:t>
      </w:r>
    </w:p>
    <w:p w14:paraId="2523899F" w14:textId="77777777" w:rsidR="006D0277" w:rsidRPr="00DF77CA" w:rsidRDefault="006D0277" w:rsidP="006D0277">
      <w:pPr>
        <w:pStyle w:val="ListParagraph"/>
        <w:numPr>
          <w:ilvl w:val="1"/>
          <w:numId w:val="21"/>
        </w:numPr>
        <w:rPr>
          <w:rFonts w:cs="Arial"/>
        </w:rPr>
      </w:pPr>
      <w:r w:rsidRPr="00DF77CA">
        <w:rPr>
          <w:rFonts w:cs="Arial"/>
        </w:rPr>
        <w:t>Initial draft information describing each asset and appropriate preparedness, response and recovery actions during February 2024.</w:t>
      </w:r>
    </w:p>
    <w:p w14:paraId="1BB6458F" w14:textId="396703DD" w:rsidR="00325C72" w:rsidRPr="00DF77CA" w:rsidRDefault="00325C72" w:rsidP="006D0277">
      <w:pPr>
        <w:pStyle w:val="ListParagraph"/>
        <w:numPr>
          <w:ilvl w:val="1"/>
          <w:numId w:val="21"/>
        </w:numPr>
        <w:rPr>
          <w:rFonts w:cs="Arial"/>
        </w:rPr>
      </w:pPr>
      <w:r w:rsidRPr="00DF77CA">
        <w:rPr>
          <w:rFonts w:cs="Arial"/>
        </w:rPr>
        <w:t>A full draft of the Plan and associated mapping provided at the end of February 2024 for comment and feedback during March.</w:t>
      </w:r>
    </w:p>
    <w:p w14:paraId="5F635766" w14:textId="5DEA8226" w:rsidR="006D0277" w:rsidRPr="00DF77CA" w:rsidRDefault="006D0277" w:rsidP="006D0277">
      <w:pPr>
        <w:rPr>
          <w:rFonts w:cs="Arial"/>
        </w:rPr>
      </w:pPr>
      <w:r w:rsidRPr="00DF77CA">
        <w:rPr>
          <w:rFonts w:cs="Arial"/>
        </w:rPr>
        <w:t>Stakeholders provided valuable feedback</w:t>
      </w:r>
      <w:r w:rsidR="00325C72" w:rsidRPr="00DF77CA">
        <w:rPr>
          <w:rFonts w:cs="Arial"/>
        </w:rPr>
        <w:t xml:space="preserve"> vie email, phone calls and meetings</w:t>
      </w:r>
      <w:r w:rsidRPr="00DF77CA">
        <w:rPr>
          <w:rFonts w:cs="Arial"/>
        </w:rPr>
        <w:t xml:space="preserve">, resulting in refinements and improvements incorporated into the Plan. </w:t>
      </w:r>
    </w:p>
    <w:p w14:paraId="011CDE91" w14:textId="1AD15052" w:rsidR="006D0277" w:rsidRPr="00DF77CA" w:rsidRDefault="006D0277" w:rsidP="006D0277">
      <w:pPr>
        <w:rPr>
          <w:rFonts w:cs="Arial"/>
        </w:rPr>
      </w:pPr>
      <w:r w:rsidRPr="00DF77CA">
        <w:rPr>
          <w:rFonts w:cs="Arial"/>
        </w:rPr>
        <w:t>Community consultation occurr</w:t>
      </w:r>
      <w:r w:rsidR="00325C72" w:rsidRPr="00DF77CA">
        <w:rPr>
          <w:rFonts w:cs="Arial"/>
        </w:rPr>
        <w:t>ed</w:t>
      </w:r>
      <w:r w:rsidRPr="00DF77CA">
        <w:rPr>
          <w:rFonts w:cs="Arial"/>
        </w:rPr>
        <w:t xml:space="preserve"> by consulting with representatives of community groups with an interest in biodiversity, sustainable agriculture and emergency management. Examples include Landcare Networks, farmer-led sustainable agriculture groups such as Perennial Pasture Systems</w:t>
      </w:r>
      <w:r w:rsidR="00325C72" w:rsidRPr="00DF77CA">
        <w:rPr>
          <w:rFonts w:cs="Arial"/>
        </w:rPr>
        <w:t xml:space="preserve"> and Victorian </w:t>
      </w:r>
      <w:proofErr w:type="spellStart"/>
      <w:r w:rsidR="00325C72" w:rsidRPr="00DF77CA">
        <w:rPr>
          <w:rFonts w:cs="Arial"/>
        </w:rPr>
        <w:t>No-till</w:t>
      </w:r>
      <w:proofErr w:type="spellEnd"/>
      <w:r w:rsidR="00325C72" w:rsidRPr="00DF77CA">
        <w:rPr>
          <w:rFonts w:cs="Arial"/>
        </w:rPr>
        <w:t xml:space="preserve"> Farmers Association</w:t>
      </w:r>
      <w:r w:rsidRPr="00DF77CA">
        <w:rPr>
          <w:rFonts w:cs="Arial"/>
        </w:rPr>
        <w:t>, local government, Victoria State Emergency Service and the Country Fire Authority.</w:t>
      </w:r>
    </w:p>
    <w:p w14:paraId="4B93137A" w14:textId="77777777" w:rsidR="006D0277" w:rsidRPr="00DF77CA" w:rsidRDefault="006D0277" w:rsidP="006D0277">
      <w:pPr>
        <w:rPr>
          <w:rFonts w:cs="Arial"/>
        </w:rPr>
      </w:pPr>
      <w:r w:rsidRPr="00DF77CA">
        <w:rPr>
          <w:rFonts w:cs="Arial"/>
        </w:rPr>
        <w:t xml:space="preserve">Where relevant, Wimmera CMA used relevant existing information developed in partnership with stakeholders to guide Plan content. For example, the </w:t>
      </w:r>
      <w:r w:rsidRPr="00DF77CA">
        <w:rPr>
          <w:rFonts w:cs="Arial"/>
          <w:i/>
          <w:iCs/>
        </w:rPr>
        <w:t>Wimmera Regional Catchment Strategy</w:t>
      </w:r>
      <w:r w:rsidRPr="00DF77CA">
        <w:rPr>
          <w:rFonts w:cs="Arial"/>
        </w:rPr>
        <w:t xml:space="preserve"> (2021) and its addendum, the </w:t>
      </w:r>
      <w:r w:rsidRPr="00DF77CA">
        <w:rPr>
          <w:rFonts w:cs="Arial"/>
          <w:i/>
          <w:iCs/>
        </w:rPr>
        <w:t>Regional Land Partnerships Program Action Plan</w:t>
      </w:r>
      <w:r w:rsidRPr="00DF77CA">
        <w:rPr>
          <w:rFonts w:cs="Arial"/>
        </w:rPr>
        <w:t xml:space="preserve"> (2021) form the Wimmera’s Natural Resource Management Plan. The plans describe the region’s desired outcomes and priority assets of national and regional significance, identified in partnership with regional biodiversity, sustainable agriculture stakeholders and First Nations People.</w:t>
      </w:r>
    </w:p>
    <w:p w14:paraId="3C38A645" w14:textId="4A6FF466" w:rsidR="006D0277" w:rsidRPr="00DF77CA" w:rsidRDefault="006D0277" w:rsidP="006D0277">
      <w:pPr>
        <w:rPr>
          <w:rFonts w:cs="Arial"/>
        </w:rPr>
      </w:pPr>
      <w:r w:rsidRPr="00DF77CA">
        <w:rPr>
          <w:rFonts w:cs="Arial"/>
        </w:rPr>
        <w:t>Wimmera CMA discuss</w:t>
      </w:r>
      <w:r w:rsidR="00325C72" w:rsidRPr="00DF77CA">
        <w:rPr>
          <w:rFonts w:cs="Arial"/>
        </w:rPr>
        <w:t>ed</w:t>
      </w:r>
      <w:r w:rsidRPr="00DF77CA">
        <w:rPr>
          <w:rFonts w:cs="Arial"/>
        </w:rPr>
        <w:t xml:space="preserve"> the Plan </w:t>
      </w:r>
      <w:r w:rsidR="00325C72" w:rsidRPr="00DF77CA">
        <w:rPr>
          <w:rFonts w:cs="Arial"/>
        </w:rPr>
        <w:t>w</w:t>
      </w:r>
      <w:r w:rsidRPr="00DF77CA">
        <w:rPr>
          <w:rFonts w:cs="Arial"/>
        </w:rPr>
        <w:t xml:space="preserve">ith emergency-service agencies via </w:t>
      </w:r>
      <w:r w:rsidR="00325C72" w:rsidRPr="00DF77CA">
        <w:rPr>
          <w:rFonts w:cs="Arial"/>
        </w:rPr>
        <w:t xml:space="preserve">combined </w:t>
      </w:r>
      <w:r w:rsidRPr="00DF77CA">
        <w:rPr>
          <w:rFonts w:cs="Arial"/>
        </w:rPr>
        <w:t>Municipal Emergency Management Planning Committee</w:t>
      </w:r>
      <w:r w:rsidR="00325C72" w:rsidRPr="00DF77CA">
        <w:rPr>
          <w:rFonts w:cs="Arial"/>
        </w:rPr>
        <w:t xml:space="preserve"> meeting</w:t>
      </w:r>
      <w:r w:rsidRPr="00DF77CA">
        <w:rPr>
          <w:rFonts w:cs="Arial"/>
        </w:rPr>
        <w:t>s. Discussions include</w:t>
      </w:r>
      <w:r w:rsidR="00325C72" w:rsidRPr="00DF77CA">
        <w:rPr>
          <w:rFonts w:cs="Arial"/>
        </w:rPr>
        <w:t>d</w:t>
      </w:r>
      <w:r w:rsidRPr="00DF77CA">
        <w:rPr>
          <w:rFonts w:cs="Arial"/>
        </w:rPr>
        <w:t xml:space="preserve"> the appropriateness of the Plan becoming a complementary plan or reference document to Regional or Municipal Emergency Management Plans.</w:t>
      </w:r>
      <w:r w:rsidR="00325C72" w:rsidRPr="00DF77CA">
        <w:rPr>
          <w:rFonts w:cs="Arial"/>
        </w:rPr>
        <w:t xml:space="preserve"> Future discussions with these Committees will continue to facilitate implementation of the Plan.</w:t>
      </w:r>
    </w:p>
    <w:p w14:paraId="644F85B9" w14:textId="77777777" w:rsidR="006D0277" w:rsidRPr="00DF77CA" w:rsidRDefault="006D0277" w:rsidP="006D0277">
      <w:pPr>
        <w:rPr>
          <w:rFonts w:cs="Arial"/>
        </w:rPr>
      </w:pPr>
      <w:r w:rsidRPr="00DF77CA">
        <w:rPr>
          <w:rFonts w:cs="Arial"/>
        </w:rPr>
        <w:t>Wimmera CMA will also continue to discuss the Plan with relevant Victorian Government agencies including DEECA, Forest Fire Management Victoria and Agriculture Victoria.</w:t>
      </w:r>
    </w:p>
    <w:p w14:paraId="59C9F02F" w14:textId="77777777" w:rsidR="006D0277" w:rsidRPr="00DF77CA" w:rsidRDefault="006D0277" w:rsidP="006D0277">
      <w:pPr>
        <w:rPr>
          <w:rFonts w:cs="Arial"/>
        </w:rPr>
      </w:pPr>
      <w:r w:rsidRPr="00DF77CA">
        <w:rPr>
          <w:rFonts w:cs="Arial"/>
        </w:rPr>
        <w:t xml:space="preserve">Wimmera CMA will liaise with relevant incident control agencies to consider the Plan during emergency response and recovery activities. </w:t>
      </w:r>
    </w:p>
    <w:p w14:paraId="69BB3549" w14:textId="4DF83073" w:rsidR="009B31B5" w:rsidRPr="00DF77CA" w:rsidRDefault="009B31B5">
      <w:pPr>
        <w:tabs>
          <w:tab w:val="clear" w:pos="567"/>
        </w:tabs>
        <w:spacing w:after="0"/>
        <w:rPr>
          <w:rFonts w:cs="Arial"/>
        </w:rPr>
      </w:pPr>
      <w:r w:rsidRPr="00DF77CA">
        <w:rPr>
          <w:rFonts w:cs="Arial"/>
        </w:rPr>
        <w:br w:type="page"/>
      </w:r>
    </w:p>
    <w:p w14:paraId="33101D15" w14:textId="77777777" w:rsidR="006D0277" w:rsidRPr="00DF77CA" w:rsidRDefault="006D0277" w:rsidP="00B319D2">
      <w:pPr>
        <w:pStyle w:val="Heading3"/>
      </w:pPr>
      <w:r w:rsidRPr="00DF77CA">
        <w:lastRenderedPageBreak/>
        <w:t>Raising Public Awareness</w:t>
      </w:r>
    </w:p>
    <w:p w14:paraId="0C387896" w14:textId="77777777" w:rsidR="006D0277" w:rsidRPr="00DF77CA" w:rsidRDefault="006D0277" w:rsidP="006D0277">
      <w:pPr>
        <w:rPr>
          <w:rFonts w:cs="Arial"/>
        </w:rPr>
      </w:pPr>
      <w:r w:rsidRPr="00DF77CA">
        <w:rPr>
          <w:rFonts w:cs="Arial"/>
        </w:rPr>
        <w:t xml:space="preserve">After the Plan has been finalised and approved, Wimmera CMA will promote it to the public via Wimmera CMA’s website and social-media platforms. </w:t>
      </w:r>
    </w:p>
    <w:p w14:paraId="6D76D0AE" w14:textId="77777777" w:rsidR="006D0277" w:rsidRPr="00DF77CA" w:rsidRDefault="006D0277" w:rsidP="006D0277">
      <w:pPr>
        <w:rPr>
          <w:rFonts w:cs="Arial"/>
        </w:rPr>
      </w:pPr>
      <w:r w:rsidRPr="00DF77CA">
        <w:rPr>
          <w:rFonts w:cs="Arial"/>
        </w:rPr>
        <w:t xml:space="preserve">Beyond the life of this project, additional funding will be required to raise public awareness. </w:t>
      </w:r>
    </w:p>
    <w:p w14:paraId="02309A47" w14:textId="77777777" w:rsidR="006D0277" w:rsidRPr="00DF77CA" w:rsidRDefault="006D0277" w:rsidP="00B319D2">
      <w:pPr>
        <w:pStyle w:val="Heading3"/>
      </w:pPr>
      <w:r w:rsidRPr="00DF77CA">
        <w:t>Education and Training</w:t>
      </w:r>
    </w:p>
    <w:p w14:paraId="1D9B3B09" w14:textId="77777777" w:rsidR="006D0277" w:rsidRPr="00DF77CA" w:rsidRDefault="006D0277" w:rsidP="006D0277">
      <w:pPr>
        <w:rPr>
          <w:rFonts w:cs="Arial"/>
        </w:rPr>
      </w:pPr>
      <w:r w:rsidRPr="00DF77CA">
        <w:rPr>
          <w:rFonts w:cs="Arial"/>
        </w:rPr>
        <w:t xml:space="preserve">Wimmera CMA will encourage emergency-management authorities to make the Plan part of their training and educations programs. </w:t>
      </w:r>
    </w:p>
    <w:p w14:paraId="6734864F" w14:textId="77777777" w:rsidR="006D0277" w:rsidRPr="00DF77CA" w:rsidRDefault="006D0277" w:rsidP="00B319D2">
      <w:pPr>
        <w:pStyle w:val="Heading3"/>
      </w:pPr>
      <w:r w:rsidRPr="00DF77CA">
        <w:t>Key gaps</w:t>
      </w:r>
    </w:p>
    <w:p w14:paraId="651184D3" w14:textId="77777777" w:rsidR="006D0277" w:rsidRPr="00DF77CA" w:rsidRDefault="006D0277" w:rsidP="006D0277">
      <w:pPr>
        <w:rPr>
          <w:rFonts w:cs="Arial"/>
        </w:rPr>
      </w:pPr>
      <w:r w:rsidRPr="00DF77CA">
        <w:rPr>
          <w:rFonts w:cs="Arial"/>
        </w:rPr>
        <w:t>Where possible, gaps in preparedness, response and recovery actions for assets have been identified in the tables included in Sections 4, 5 and 6 of this Plan. For example, actions such as research or monitoring tasks have been included that are designed to fill identified gaps.</w:t>
      </w:r>
    </w:p>
    <w:p w14:paraId="6C2183B7" w14:textId="77777777" w:rsidR="006D0277" w:rsidRPr="00DF77CA" w:rsidRDefault="006D0277" w:rsidP="006D0277">
      <w:pPr>
        <w:rPr>
          <w:rFonts w:cs="Arial"/>
        </w:rPr>
      </w:pPr>
      <w:r w:rsidRPr="00DF77CA">
        <w:rPr>
          <w:rFonts w:cs="Arial"/>
        </w:rPr>
        <w:t>General gaps identified by Wimmera CMA and stakeholders affecting many species include:</w:t>
      </w:r>
    </w:p>
    <w:p w14:paraId="5CC7075A" w14:textId="6F986D9B" w:rsidR="006D0277" w:rsidRPr="00DF77CA" w:rsidRDefault="006D0277" w:rsidP="006D0277">
      <w:pPr>
        <w:pStyle w:val="ListParagraph"/>
        <w:numPr>
          <w:ilvl w:val="0"/>
          <w:numId w:val="22"/>
        </w:numPr>
        <w:rPr>
          <w:rFonts w:cs="Arial"/>
        </w:rPr>
      </w:pPr>
      <w:r w:rsidRPr="00DF77CA">
        <w:rPr>
          <w:rFonts w:cs="Arial"/>
        </w:rPr>
        <w:t>There is a gap in up-to-date information regarding the locations of many species and/or the persistence of species where observation records are quite old. Further survey and monitoring work to identify the locations of threatened species and communities is required to feed into emergency preparedness, response</w:t>
      </w:r>
      <w:r w:rsidR="00E84A45" w:rsidRPr="00DF77CA">
        <w:rPr>
          <w:rFonts w:cs="Arial"/>
        </w:rPr>
        <w:t>,</w:t>
      </w:r>
      <w:r w:rsidRPr="00DF77CA">
        <w:rPr>
          <w:rFonts w:cs="Arial"/>
        </w:rPr>
        <w:t xml:space="preserve"> and recovery actions.</w:t>
      </w:r>
    </w:p>
    <w:p w14:paraId="5A71FBE8" w14:textId="77777777" w:rsidR="006D0277" w:rsidRPr="00DF77CA" w:rsidRDefault="006D0277" w:rsidP="006D0277">
      <w:pPr>
        <w:pStyle w:val="ListParagraph"/>
        <w:numPr>
          <w:ilvl w:val="0"/>
          <w:numId w:val="22"/>
        </w:numPr>
        <w:rPr>
          <w:rFonts w:cs="Arial"/>
        </w:rPr>
      </w:pPr>
      <w:r w:rsidRPr="00DF77CA">
        <w:rPr>
          <w:rFonts w:cs="Arial"/>
        </w:rPr>
        <w:t>There are some species where the impact of emergencies is unknown and further work is required to ensure appropriate management is implemented and unintended impacts are avoided (</w:t>
      </w:r>
      <w:proofErr w:type="spellStart"/>
      <w:r w:rsidRPr="00DF77CA">
        <w:rPr>
          <w:rFonts w:cs="Arial"/>
        </w:rPr>
        <w:t>eg.</w:t>
      </w:r>
      <w:proofErr w:type="spellEnd"/>
      <w:r w:rsidRPr="00DF77CA">
        <w:rPr>
          <w:rFonts w:cs="Arial"/>
        </w:rPr>
        <w:t xml:space="preserve"> Eltham Copper Butterfly).</w:t>
      </w:r>
    </w:p>
    <w:p w14:paraId="61D9E8EB" w14:textId="77777777" w:rsidR="006D0277" w:rsidRPr="00DF77CA" w:rsidRDefault="006D0277" w:rsidP="006D0277">
      <w:pPr>
        <w:rPr>
          <w:rFonts w:cs="Arial"/>
        </w:rPr>
      </w:pPr>
      <w:r w:rsidRPr="00DF77CA">
        <w:rPr>
          <w:rFonts w:cs="Arial"/>
        </w:rPr>
        <w:t>Funding to support ongoing implementation of this Plan is also a key gap.</w:t>
      </w:r>
    </w:p>
    <w:p w14:paraId="79F1D1DE" w14:textId="77777777" w:rsidR="003D382C" w:rsidRPr="00DF77CA" w:rsidRDefault="003D382C">
      <w:pPr>
        <w:tabs>
          <w:tab w:val="clear" w:pos="567"/>
        </w:tabs>
        <w:spacing w:after="0"/>
        <w:rPr>
          <w:rFonts w:cs="Arial"/>
          <w:b/>
          <w:bCs/>
          <w:iCs/>
          <w:color w:val="007096"/>
          <w:kern w:val="32"/>
          <w:sz w:val="28"/>
          <w:szCs w:val="28"/>
        </w:rPr>
      </w:pPr>
      <w:r w:rsidRPr="00DF77CA">
        <w:rPr>
          <w:rFonts w:cs="Arial"/>
          <w:bCs/>
          <w:color w:val="007096"/>
        </w:rPr>
        <w:br w:type="page"/>
      </w:r>
    </w:p>
    <w:p w14:paraId="7FC95FF3" w14:textId="1F076671" w:rsidR="006D0277" w:rsidRPr="00DF77CA"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82" w:name="_Toc162453635"/>
      <w:r w:rsidRPr="00DF77CA">
        <w:rPr>
          <w:bCs/>
          <w:color w:val="007096"/>
        </w:rPr>
        <w:lastRenderedPageBreak/>
        <w:t>LEGAL FRAMEWORK</w:t>
      </w:r>
      <w:bookmarkEnd w:id="82"/>
    </w:p>
    <w:p w14:paraId="33D3B06F" w14:textId="77777777" w:rsidR="006D0277" w:rsidRPr="00DF77CA" w:rsidRDefault="006D0277" w:rsidP="00B319D2">
      <w:pPr>
        <w:pStyle w:val="Heading3"/>
        <w:rPr>
          <w:lang w:eastAsia="en-AU"/>
        </w:rPr>
      </w:pPr>
      <w:r w:rsidRPr="00DF77CA">
        <w:rPr>
          <w:lang w:eastAsia="en-AU"/>
        </w:rPr>
        <w:t>Emergency management</w:t>
      </w:r>
    </w:p>
    <w:p w14:paraId="5B245BFA" w14:textId="77777777" w:rsidR="006D0277" w:rsidRPr="00DF77CA" w:rsidRDefault="006D0277" w:rsidP="006D0277">
      <w:pPr>
        <w:shd w:val="clear" w:color="auto" w:fill="FFFFFF"/>
        <w:spacing w:after="270"/>
        <w:rPr>
          <w:rFonts w:cs="Arial"/>
          <w:color w:val="000000"/>
          <w:lang w:eastAsia="en-AU"/>
        </w:rPr>
      </w:pPr>
      <w:r w:rsidRPr="00DF77CA">
        <w:rPr>
          <w:rFonts w:cs="Arial"/>
        </w:rPr>
        <w:t xml:space="preserve">The </w:t>
      </w:r>
      <w:r w:rsidRPr="00DF77CA">
        <w:rPr>
          <w:rFonts w:cs="Arial"/>
          <w:i/>
          <w:iCs/>
        </w:rPr>
        <w:t>Victorian</w:t>
      </w:r>
      <w:r w:rsidRPr="00DF77CA">
        <w:rPr>
          <w:rFonts w:cs="Arial"/>
        </w:rPr>
        <w:t xml:space="preserve"> </w:t>
      </w:r>
      <w:r w:rsidRPr="00DF77CA">
        <w:rPr>
          <w:rFonts w:cs="Arial"/>
          <w:i/>
          <w:iCs/>
        </w:rPr>
        <w:t>Emergency Management Act 2013</w:t>
      </w:r>
      <w:r w:rsidRPr="00DF77CA">
        <w:rPr>
          <w:rFonts w:cs="Arial"/>
        </w:rPr>
        <w:t xml:space="preserve"> (EM Act) establishes Victoria’s emergency management framework. </w:t>
      </w:r>
      <w:r w:rsidRPr="00DF77CA">
        <w:rPr>
          <w:rFonts w:cs="Arial"/>
          <w:color w:val="000000"/>
          <w:lang w:eastAsia="en-AU"/>
        </w:rPr>
        <w:t>The State Emergency Management Plan (SEMP) is authorised through the EM Act which contains provisions providing for the mitigation of, response to and recovery from emergencies, and specifies the roles and responsibilities of agencies in relation to emergency management.</w:t>
      </w:r>
    </w:p>
    <w:p w14:paraId="1CE974DE" w14:textId="4A5D5FB4" w:rsidR="006D0277" w:rsidRPr="00DF77CA" w:rsidRDefault="006D0277" w:rsidP="006D0277">
      <w:pPr>
        <w:spacing w:after="200" w:line="276" w:lineRule="auto"/>
        <w:rPr>
          <w:rFonts w:cs="Arial"/>
        </w:rPr>
      </w:pPr>
      <w:r w:rsidRPr="00DF77CA">
        <w:rPr>
          <w:rFonts w:cs="Arial"/>
          <w:color w:val="000000"/>
          <w:lang w:eastAsia="en-AU"/>
        </w:rPr>
        <w:t xml:space="preserve">EM Act: </w:t>
      </w:r>
      <w:hyperlink r:id="rId29" w:history="1">
        <w:r w:rsidRPr="00DF77CA">
          <w:rPr>
            <w:rStyle w:val="Hyperlink"/>
            <w:rFonts w:cs="Arial"/>
            <w:lang w:eastAsia="en-AU"/>
          </w:rPr>
          <w:t>https://www.legislation.vic.gov.au/in-force/acts/emergency-management-act-2013/021</w:t>
        </w:r>
      </w:hyperlink>
    </w:p>
    <w:p w14:paraId="43352378" w14:textId="13F336E3" w:rsidR="006D0277" w:rsidRPr="00DF77CA" w:rsidRDefault="006D0277" w:rsidP="006D0277">
      <w:pPr>
        <w:spacing w:after="200" w:line="276" w:lineRule="auto"/>
        <w:rPr>
          <w:rFonts w:cs="Arial"/>
        </w:rPr>
      </w:pPr>
      <w:r w:rsidRPr="00DF77CA">
        <w:rPr>
          <w:rFonts w:cs="Arial"/>
        </w:rPr>
        <w:t xml:space="preserve">SEMP: </w:t>
      </w:r>
      <w:hyperlink r:id="rId30" w:history="1">
        <w:r w:rsidRPr="00DF77CA">
          <w:rPr>
            <w:rStyle w:val="Hyperlink"/>
            <w:rFonts w:cs="Arial"/>
          </w:rPr>
          <w:t>https://www.emv.vic.gov.au/responsibilities/state-emergency-management-plan-semp</w:t>
        </w:r>
      </w:hyperlink>
    </w:p>
    <w:p w14:paraId="689E7C9F" w14:textId="77777777" w:rsidR="006D0277" w:rsidRPr="00DF77CA" w:rsidRDefault="006D0277" w:rsidP="00B319D2">
      <w:pPr>
        <w:pStyle w:val="Heading3"/>
      </w:pPr>
      <w:r w:rsidRPr="00DF77CA">
        <w:t>Workplace Health and Safety</w:t>
      </w:r>
    </w:p>
    <w:p w14:paraId="231FCB49" w14:textId="77777777" w:rsidR="006D0277" w:rsidRPr="00DF77CA" w:rsidRDefault="006D0277" w:rsidP="006D0277">
      <w:pPr>
        <w:rPr>
          <w:rFonts w:cs="Arial"/>
        </w:rPr>
      </w:pPr>
      <w:r w:rsidRPr="00DF77CA">
        <w:rPr>
          <w:rFonts w:cs="Arial"/>
        </w:rPr>
        <w:t>Wimmera CMA is committed to the most effective management of health, safety and wellbeing and providing a workplace culture where the health, safety and wellbeing of employees, contractors, volunteers, customers, and visitors is highly valued.</w:t>
      </w:r>
    </w:p>
    <w:p w14:paraId="15C67C19" w14:textId="77777777" w:rsidR="006D0277" w:rsidRPr="00DF77CA" w:rsidRDefault="006D0277" w:rsidP="006D0277">
      <w:pPr>
        <w:rPr>
          <w:rFonts w:cs="Arial"/>
        </w:rPr>
      </w:pPr>
      <w:r w:rsidRPr="00DF77CA">
        <w:rPr>
          <w:rFonts w:cs="Arial"/>
        </w:rPr>
        <w:t>Wimmera CMA aims to minimise the risk of injury and disease to our employees and others by adopting a planned and systematic approach to the management of health, safety and wellbeing and providing the resources for its successful implementation and continuous improvement.</w:t>
      </w:r>
    </w:p>
    <w:p w14:paraId="7A9396FB" w14:textId="77777777" w:rsidR="006D0277" w:rsidRPr="00DF77CA" w:rsidRDefault="006D0277" w:rsidP="006D0277">
      <w:pPr>
        <w:rPr>
          <w:rFonts w:cs="Arial"/>
        </w:rPr>
      </w:pPr>
      <w:r w:rsidRPr="00DF77CA">
        <w:rPr>
          <w:rFonts w:cs="Arial"/>
        </w:rPr>
        <w:t xml:space="preserve">Wimmera CMA’s Occupational Health, Safety and Wellbeing Program (the Program) provides the framework for managing occupational health and safety across the organisation. The current system has been in place since 2017 and independently audited. </w:t>
      </w:r>
    </w:p>
    <w:p w14:paraId="0B141B77" w14:textId="77777777" w:rsidR="006D0277" w:rsidRPr="00DF77CA" w:rsidRDefault="006D0277" w:rsidP="006D0277">
      <w:pPr>
        <w:rPr>
          <w:rFonts w:cs="Arial"/>
        </w:rPr>
      </w:pPr>
      <w:r w:rsidRPr="00DF77CA">
        <w:rPr>
          <w:rFonts w:cs="Arial"/>
        </w:rPr>
        <w:t>The Program is designed to ensure that:</w:t>
      </w:r>
    </w:p>
    <w:p w14:paraId="1D6E5683" w14:textId="77777777" w:rsidR="006D0277" w:rsidRPr="00DF77CA" w:rsidRDefault="006D0277" w:rsidP="006D0277">
      <w:pPr>
        <w:pStyle w:val="ListParagraph"/>
        <w:numPr>
          <w:ilvl w:val="0"/>
          <w:numId w:val="12"/>
        </w:numPr>
        <w:rPr>
          <w:rFonts w:cs="Arial"/>
        </w:rPr>
      </w:pPr>
      <w:r w:rsidRPr="00DF77CA">
        <w:rPr>
          <w:rFonts w:cs="Arial"/>
        </w:rPr>
        <w:t>All hazards and risks to health, safety and wellbeing are identified, assessed and where they cannot be eliminated are effectively controlled.</w:t>
      </w:r>
    </w:p>
    <w:p w14:paraId="2CF98E7F" w14:textId="77777777" w:rsidR="006D0277" w:rsidRPr="00DF77CA" w:rsidRDefault="006D0277" w:rsidP="006D0277">
      <w:pPr>
        <w:pStyle w:val="ListParagraph"/>
        <w:numPr>
          <w:ilvl w:val="0"/>
          <w:numId w:val="12"/>
        </w:numPr>
        <w:rPr>
          <w:rFonts w:cs="Arial"/>
        </w:rPr>
      </w:pPr>
      <w:r w:rsidRPr="00DF77CA">
        <w:rPr>
          <w:rFonts w:cs="Arial"/>
        </w:rPr>
        <w:t>Measures to control hazards and risks to health, safety and wellbeing are regularly monitored and evaluated with a philosophy of continual improvement.</w:t>
      </w:r>
    </w:p>
    <w:p w14:paraId="7CDC6CBC" w14:textId="77777777" w:rsidR="006D0277" w:rsidRPr="00DF77CA" w:rsidRDefault="006D0277" w:rsidP="006D0277">
      <w:pPr>
        <w:pStyle w:val="ListParagraph"/>
        <w:numPr>
          <w:ilvl w:val="0"/>
          <w:numId w:val="12"/>
        </w:numPr>
        <w:rPr>
          <w:rFonts w:cs="Arial"/>
        </w:rPr>
      </w:pPr>
      <w:r w:rsidRPr="00DF77CA">
        <w:rPr>
          <w:rFonts w:cs="Arial"/>
        </w:rPr>
        <w:t>All employees, contractors, volunteers, customers and visitors are consulted and encouraged to contribute to the decision-making process on occupational health and safety matters affecting their health, safety and wellbeing at work.</w:t>
      </w:r>
    </w:p>
    <w:p w14:paraId="2F4456E4" w14:textId="77777777" w:rsidR="006D0277" w:rsidRPr="00DF77CA" w:rsidRDefault="006D0277" w:rsidP="006D0277">
      <w:pPr>
        <w:pStyle w:val="ListParagraph"/>
        <w:numPr>
          <w:ilvl w:val="0"/>
          <w:numId w:val="12"/>
        </w:numPr>
        <w:rPr>
          <w:rFonts w:cs="Arial"/>
        </w:rPr>
      </w:pPr>
      <w:r w:rsidRPr="00DF77CA">
        <w:rPr>
          <w:rFonts w:cs="Arial"/>
        </w:rPr>
        <w:t>All managers, supervisors and employees receive the appropriate information, instruction, training and supervision to safely carry out their responsibilities.</w:t>
      </w:r>
    </w:p>
    <w:p w14:paraId="6BC64690" w14:textId="77777777" w:rsidR="006D0277" w:rsidRPr="00DF77CA" w:rsidRDefault="006D0277" w:rsidP="006D0277">
      <w:pPr>
        <w:pStyle w:val="ListParagraph"/>
        <w:numPr>
          <w:ilvl w:val="0"/>
          <w:numId w:val="12"/>
        </w:numPr>
        <w:rPr>
          <w:rFonts w:cs="Arial"/>
        </w:rPr>
      </w:pPr>
      <w:r w:rsidRPr="00DF77CA">
        <w:rPr>
          <w:rFonts w:cs="Arial"/>
        </w:rPr>
        <w:t>All employees are aware of issues that impact on health, wellbeing and safety and the importance of general health and wellbeing and its impact on safety and wellbeing in the workplace.</w:t>
      </w:r>
    </w:p>
    <w:p w14:paraId="308DE512" w14:textId="77777777" w:rsidR="006D0277" w:rsidRPr="00DF77CA" w:rsidRDefault="006D0277" w:rsidP="006D0277">
      <w:pPr>
        <w:rPr>
          <w:rFonts w:cs="Arial"/>
        </w:rPr>
      </w:pPr>
      <w:r w:rsidRPr="00DF77CA">
        <w:rPr>
          <w:rFonts w:cs="Arial"/>
        </w:rPr>
        <w:t>The Program is underpinned by Wimmera CMA’s Occupational Health and Safety Strategy and Policy, supported by a range of policies and procedures, conditions of employment and relevant processes which enable employees to manage operational requirements within their personal needs and workplace obligations.</w:t>
      </w:r>
    </w:p>
    <w:p w14:paraId="337578EE" w14:textId="77777777" w:rsidR="006D0277" w:rsidRPr="00DF77CA" w:rsidRDefault="006D0277" w:rsidP="006D0277">
      <w:pPr>
        <w:rPr>
          <w:rFonts w:cs="Arial"/>
        </w:rPr>
      </w:pPr>
    </w:p>
    <w:p w14:paraId="3CAD1196" w14:textId="77777777" w:rsidR="006D0277" w:rsidRPr="00DF77CA" w:rsidRDefault="006D0277" w:rsidP="006D0277">
      <w:pPr>
        <w:rPr>
          <w:rFonts w:cs="Arial"/>
        </w:rPr>
      </w:pPr>
    </w:p>
    <w:p w14:paraId="56887A23" w14:textId="77777777" w:rsidR="006D0277" w:rsidRPr="00DF77CA" w:rsidRDefault="006D0277" w:rsidP="006D0277">
      <w:pPr>
        <w:rPr>
          <w:rFonts w:cs="Arial"/>
        </w:rPr>
      </w:pPr>
      <w:r w:rsidRPr="00DF77CA">
        <w:rPr>
          <w:rFonts w:cs="Arial"/>
        </w:rPr>
        <w:br w:type="page"/>
      </w:r>
    </w:p>
    <w:p w14:paraId="4CC277F7" w14:textId="77777777" w:rsidR="006D0277" w:rsidRPr="00DF77CA" w:rsidRDefault="006D0277" w:rsidP="006D0277">
      <w:pPr>
        <w:spacing w:after="200" w:line="276" w:lineRule="auto"/>
        <w:rPr>
          <w:rFonts w:cs="Arial"/>
        </w:rPr>
      </w:pPr>
    </w:p>
    <w:p w14:paraId="5B81241B" w14:textId="77777777" w:rsidR="006D0277" w:rsidRPr="00DF77CA" w:rsidRDefault="006D0277" w:rsidP="006D0277">
      <w:pPr>
        <w:pStyle w:val="Heading2"/>
        <w:keepLines/>
        <w:numPr>
          <w:ilvl w:val="0"/>
          <w:numId w:val="3"/>
        </w:numPr>
        <w:tabs>
          <w:tab w:val="clear" w:pos="567"/>
        </w:tabs>
        <w:spacing w:before="0" w:after="200" w:line="276" w:lineRule="auto"/>
        <w:ind w:left="426" w:hanging="426"/>
        <w:rPr>
          <w:b w:val="0"/>
          <w:bCs/>
          <w:color w:val="007096"/>
        </w:rPr>
      </w:pPr>
      <w:bookmarkStart w:id="83" w:name="_Toc162453636"/>
      <w:r w:rsidRPr="00DF77CA">
        <w:rPr>
          <w:bCs/>
          <w:color w:val="007096"/>
        </w:rPr>
        <w:t>RISK MANAGEMENT INCLUDING MITIGATION STRATEGIES</w:t>
      </w:r>
      <w:bookmarkEnd w:id="83"/>
    </w:p>
    <w:p w14:paraId="045316CC" w14:textId="1FEA58FB" w:rsidR="006D0277" w:rsidRPr="00DF77CA" w:rsidRDefault="006D0277" w:rsidP="001B450B">
      <w:pPr>
        <w:rPr>
          <w:rFonts w:cs="Arial"/>
        </w:rPr>
      </w:pPr>
      <w:r w:rsidRPr="00DF77CA">
        <w:rPr>
          <w:rFonts w:cs="Arial"/>
        </w:rPr>
        <w:t>This section outline</w:t>
      </w:r>
      <w:r w:rsidR="001B450B" w:rsidRPr="00DF77CA">
        <w:rPr>
          <w:rFonts w:cs="Arial"/>
        </w:rPr>
        <w:t>s</w:t>
      </w:r>
      <w:r w:rsidRPr="00DF77CA">
        <w:rPr>
          <w:rFonts w:cs="Arial"/>
        </w:rPr>
        <w:t xml:space="preserve"> the key overarching risks associated with the implementation of </w:t>
      </w:r>
      <w:r w:rsidR="001B450B" w:rsidRPr="00DF77CA">
        <w:rPr>
          <w:rFonts w:cs="Arial"/>
        </w:rPr>
        <w:t>this Plan’s actions</w:t>
      </w:r>
      <w:r w:rsidRPr="00DF77CA">
        <w:rPr>
          <w:rFonts w:cs="Arial"/>
        </w:rPr>
        <w:t xml:space="preserve"> and how they can be mitigated. </w:t>
      </w:r>
    </w:p>
    <w:p w14:paraId="029E54AC" w14:textId="6B442FD6" w:rsidR="006D0277" w:rsidRPr="00DF77CA" w:rsidRDefault="001B450B" w:rsidP="006D0277">
      <w:pPr>
        <w:rPr>
          <w:rFonts w:cs="Arial"/>
        </w:rPr>
      </w:pPr>
      <w:r w:rsidRPr="00DF77CA">
        <w:rPr>
          <w:rFonts w:cs="Arial"/>
        </w:rPr>
        <w:fldChar w:fldCharType="begin"/>
      </w:r>
      <w:r w:rsidRPr="00DF77CA">
        <w:rPr>
          <w:rFonts w:cs="Arial"/>
        </w:rPr>
        <w:instrText xml:space="preserve"> REF _Ref159405936 \h </w:instrText>
      </w:r>
      <w:r w:rsidR="007507FF" w:rsidRPr="00DF77CA">
        <w:rPr>
          <w:rFonts w:cs="Arial"/>
        </w:rPr>
        <w:instrText xml:space="preserve"> \* MERGEFORMAT </w:instrText>
      </w:r>
      <w:r w:rsidRPr="00DF77CA">
        <w:rPr>
          <w:rFonts w:cs="Arial"/>
        </w:rPr>
      </w:r>
      <w:r w:rsidRPr="00DF77CA">
        <w:rPr>
          <w:rFonts w:cs="Arial"/>
        </w:rPr>
        <w:fldChar w:fldCharType="separate"/>
      </w:r>
      <w:r w:rsidR="002A6081" w:rsidRPr="00DF77CA">
        <w:rPr>
          <w:rFonts w:cs="Arial"/>
        </w:rPr>
        <w:t xml:space="preserve">Table </w:t>
      </w:r>
      <w:r w:rsidR="002A6081">
        <w:rPr>
          <w:rFonts w:cs="Arial"/>
          <w:noProof/>
        </w:rPr>
        <w:t>5</w:t>
      </w:r>
      <w:r w:rsidRPr="00DF77CA">
        <w:rPr>
          <w:rFonts w:cs="Arial"/>
        </w:rPr>
        <w:fldChar w:fldCharType="end"/>
      </w:r>
      <w:r w:rsidR="006D0277" w:rsidRPr="00DF77CA">
        <w:rPr>
          <w:rFonts w:cs="Arial"/>
        </w:rPr>
        <w:t xml:space="preserve"> outlines the key overarching risks associated with implementation of preparedness, response and recovery actions for biodiversity and agricultural natural-capital assets</w:t>
      </w:r>
      <w:r w:rsidR="003D382C" w:rsidRPr="00DF77CA">
        <w:rPr>
          <w:rFonts w:cs="Arial"/>
        </w:rPr>
        <w:t>, and risk</w:t>
      </w:r>
      <w:r w:rsidR="006D0277" w:rsidRPr="00DF77CA">
        <w:rPr>
          <w:rFonts w:cs="Arial"/>
        </w:rPr>
        <w:t xml:space="preserve"> </w:t>
      </w:r>
      <w:r w:rsidR="003D382C" w:rsidRPr="00DF77CA">
        <w:rPr>
          <w:rFonts w:cs="Arial"/>
        </w:rPr>
        <w:t xml:space="preserve">mitigation </w:t>
      </w:r>
      <w:r w:rsidR="006D0277" w:rsidRPr="00DF77CA">
        <w:rPr>
          <w:rFonts w:cs="Arial"/>
        </w:rPr>
        <w:t xml:space="preserve">actions. </w:t>
      </w:r>
    </w:p>
    <w:p w14:paraId="0F2305AE" w14:textId="49816772" w:rsidR="006D0277" w:rsidRPr="00DF77CA" w:rsidRDefault="006D0277" w:rsidP="006D0277">
      <w:pPr>
        <w:rPr>
          <w:rFonts w:cs="Arial"/>
        </w:rPr>
      </w:pPr>
      <w:r w:rsidRPr="00DF77CA">
        <w:rPr>
          <w:rFonts w:cs="Arial"/>
        </w:rPr>
        <w:t xml:space="preserve">Ratings for the likelihood, consequence and overall risk were assigned using Wimmera CMA’s Risk Management Framework </w:t>
      </w:r>
      <w:sdt>
        <w:sdtPr>
          <w:rPr>
            <w:rFonts w:cs="Arial"/>
          </w:rPr>
          <w:id w:val="-2038035173"/>
          <w:citation/>
        </w:sdtPr>
        <w:sdtEndPr/>
        <w:sdtContent>
          <w:r w:rsidRPr="00DF77CA">
            <w:rPr>
              <w:rFonts w:cs="Arial"/>
            </w:rPr>
            <w:fldChar w:fldCharType="begin"/>
          </w:r>
          <w:r w:rsidRPr="00DF77CA">
            <w:rPr>
              <w:rFonts w:cs="Arial"/>
              <w:lang w:val="en-US"/>
            </w:rPr>
            <w:instrText xml:space="preserve"> CITATION Wim23 \l 1033 </w:instrText>
          </w:r>
          <w:r w:rsidRPr="00DF77CA">
            <w:rPr>
              <w:rFonts w:cs="Arial"/>
            </w:rPr>
            <w:fldChar w:fldCharType="separate"/>
          </w:r>
          <w:r w:rsidR="004E4BDE" w:rsidRPr="00DF77CA">
            <w:rPr>
              <w:rFonts w:cs="Arial"/>
              <w:noProof/>
              <w:lang w:val="en-US"/>
            </w:rPr>
            <w:t>(Wimmera CMA, 2023)</w:t>
          </w:r>
          <w:r w:rsidRPr="00DF77CA">
            <w:rPr>
              <w:rFonts w:cs="Arial"/>
            </w:rPr>
            <w:fldChar w:fldCharType="end"/>
          </w:r>
        </w:sdtContent>
      </w:sdt>
      <w:r w:rsidRPr="00DF77CA">
        <w:rPr>
          <w:rFonts w:cs="Arial"/>
        </w:rPr>
        <w:t>.</w:t>
      </w:r>
    </w:p>
    <w:p w14:paraId="4D9DAAB8" w14:textId="58487872" w:rsidR="006D0277" w:rsidRPr="00DF77CA" w:rsidRDefault="006D0277" w:rsidP="006D0277">
      <w:pPr>
        <w:pStyle w:val="Caption"/>
        <w:spacing w:after="120"/>
        <w:rPr>
          <w:rFonts w:cs="Arial"/>
          <w:color w:val="auto"/>
          <w:sz w:val="22"/>
          <w:szCs w:val="22"/>
        </w:rPr>
      </w:pPr>
      <w:bookmarkStart w:id="84" w:name="_Ref159405936"/>
      <w:r w:rsidRPr="00DF77CA">
        <w:rPr>
          <w:rFonts w:cs="Arial"/>
        </w:rPr>
        <w:t xml:space="preserve">Table </w:t>
      </w:r>
      <w:r w:rsidRPr="00DF77CA">
        <w:rPr>
          <w:rFonts w:cs="Arial"/>
        </w:rPr>
        <w:fldChar w:fldCharType="begin"/>
      </w:r>
      <w:r w:rsidRPr="00DF77CA">
        <w:rPr>
          <w:rFonts w:cs="Arial"/>
        </w:rPr>
        <w:instrText xml:space="preserve"> SEQ Table \* ARABIC </w:instrText>
      </w:r>
      <w:r w:rsidRPr="00DF77CA">
        <w:rPr>
          <w:rFonts w:cs="Arial"/>
        </w:rPr>
        <w:fldChar w:fldCharType="separate"/>
      </w:r>
      <w:r w:rsidR="002A6081">
        <w:rPr>
          <w:rFonts w:cs="Arial"/>
          <w:noProof/>
        </w:rPr>
        <w:t>5</w:t>
      </w:r>
      <w:r w:rsidRPr="00DF77CA">
        <w:rPr>
          <w:rFonts w:cs="Arial"/>
        </w:rPr>
        <w:fldChar w:fldCharType="end"/>
      </w:r>
      <w:bookmarkEnd w:id="84"/>
      <w:r w:rsidRPr="00DF77CA">
        <w:rPr>
          <w:rFonts w:cs="Arial"/>
        </w:rPr>
        <w:t>: Key overarching risks associated with implementation of asset preparedness</w:t>
      </w:r>
      <w:r w:rsidR="003D382C" w:rsidRPr="00DF77CA">
        <w:rPr>
          <w:rFonts w:cs="Arial"/>
        </w:rPr>
        <w:t xml:space="preserve"> and respon</w:t>
      </w:r>
      <w:r w:rsidRPr="00DF77CA">
        <w:rPr>
          <w:rFonts w:cs="Arial"/>
        </w:rPr>
        <w:t>se actions.</w:t>
      </w:r>
    </w:p>
    <w:tbl>
      <w:tblPr>
        <w:tblStyle w:val="TableGrid"/>
        <w:tblW w:w="5000" w:type="pct"/>
        <w:tblLook w:val="04A0" w:firstRow="1" w:lastRow="0" w:firstColumn="1" w:lastColumn="0" w:noHBand="0" w:noVBand="1"/>
      </w:tblPr>
      <w:tblGrid>
        <w:gridCol w:w="1884"/>
        <w:gridCol w:w="1526"/>
        <w:gridCol w:w="1830"/>
        <w:gridCol w:w="1094"/>
        <w:gridCol w:w="1363"/>
        <w:gridCol w:w="1363"/>
      </w:tblGrid>
      <w:tr w:rsidR="006D0277" w:rsidRPr="00DF77CA" w14:paraId="751CF0BA" w14:textId="77777777" w:rsidTr="00AE6C91">
        <w:trPr>
          <w:tblHeader/>
        </w:trPr>
        <w:tc>
          <w:tcPr>
            <w:tcW w:w="1040" w:type="pct"/>
            <w:shd w:val="clear" w:color="auto" w:fill="D9D9D9" w:themeFill="background1" w:themeFillShade="D9"/>
          </w:tcPr>
          <w:p w14:paraId="34AB42C4" w14:textId="77777777" w:rsidR="006D0277" w:rsidRPr="00DF77CA" w:rsidRDefault="006D0277" w:rsidP="00AE6C91">
            <w:pPr>
              <w:spacing w:line="276" w:lineRule="auto"/>
              <w:rPr>
                <w:rFonts w:cs="Arial"/>
                <w:b/>
                <w:bCs/>
                <w:szCs w:val="18"/>
                <w:lang w:val="en-GB"/>
              </w:rPr>
            </w:pPr>
            <w:r w:rsidRPr="00DF77CA">
              <w:rPr>
                <w:rFonts w:cs="Arial"/>
                <w:b/>
                <w:bCs/>
                <w:szCs w:val="18"/>
                <w:lang w:val="en-GB"/>
              </w:rPr>
              <w:t>Risk</w:t>
            </w:r>
          </w:p>
        </w:tc>
        <w:tc>
          <w:tcPr>
            <w:tcW w:w="842" w:type="pct"/>
            <w:shd w:val="clear" w:color="auto" w:fill="D9D9D9" w:themeFill="background1" w:themeFillShade="D9"/>
          </w:tcPr>
          <w:p w14:paraId="292D1E97" w14:textId="77777777" w:rsidR="006D0277" w:rsidRPr="00DF77CA" w:rsidRDefault="006D0277" w:rsidP="00AE6C91">
            <w:pPr>
              <w:spacing w:line="276" w:lineRule="auto"/>
              <w:rPr>
                <w:rFonts w:cs="Arial"/>
                <w:b/>
                <w:bCs/>
                <w:szCs w:val="18"/>
                <w:lang w:val="en-GB"/>
              </w:rPr>
            </w:pPr>
            <w:r w:rsidRPr="00DF77CA">
              <w:rPr>
                <w:rFonts w:cs="Arial"/>
                <w:b/>
                <w:bCs/>
                <w:szCs w:val="18"/>
                <w:lang w:val="en-GB"/>
              </w:rPr>
              <w:t>Likelihood</w:t>
            </w:r>
          </w:p>
        </w:tc>
        <w:tc>
          <w:tcPr>
            <w:tcW w:w="1010" w:type="pct"/>
            <w:shd w:val="clear" w:color="auto" w:fill="D9D9D9" w:themeFill="background1" w:themeFillShade="D9"/>
          </w:tcPr>
          <w:p w14:paraId="42FB41F9" w14:textId="77777777" w:rsidR="006D0277" w:rsidRPr="00DF77CA" w:rsidRDefault="006D0277" w:rsidP="00AE6C91">
            <w:pPr>
              <w:spacing w:line="276" w:lineRule="auto"/>
              <w:rPr>
                <w:rFonts w:cs="Arial"/>
                <w:b/>
                <w:bCs/>
                <w:szCs w:val="18"/>
                <w:lang w:val="en-GB"/>
              </w:rPr>
            </w:pPr>
            <w:r w:rsidRPr="00DF77CA">
              <w:rPr>
                <w:rFonts w:cs="Arial"/>
                <w:b/>
                <w:bCs/>
                <w:szCs w:val="18"/>
                <w:lang w:val="en-GB"/>
              </w:rPr>
              <w:t>Consequence</w:t>
            </w:r>
          </w:p>
        </w:tc>
        <w:tc>
          <w:tcPr>
            <w:tcW w:w="604" w:type="pct"/>
            <w:shd w:val="clear" w:color="auto" w:fill="D9D9D9" w:themeFill="background1" w:themeFillShade="D9"/>
          </w:tcPr>
          <w:p w14:paraId="3C1ED35C" w14:textId="77777777" w:rsidR="006D0277" w:rsidRPr="00DF77CA" w:rsidRDefault="006D0277" w:rsidP="00AE6C91">
            <w:pPr>
              <w:spacing w:line="276" w:lineRule="auto"/>
              <w:rPr>
                <w:rFonts w:cs="Arial"/>
                <w:b/>
                <w:bCs/>
                <w:szCs w:val="18"/>
                <w:lang w:val="en-GB"/>
              </w:rPr>
            </w:pPr>
            <w:r w:rsidRPr="00DF77CA">
              <w:rPr>
                <w:rFonts w:cs="Arial"/>
                <w:b/>
                <w:bCs/>
                <w:szCs w:val="18"/>
                <w:lang w:val="en-GB"/>
              </w:rPr>
              <w:t>Risk Rating</w:t>
            </w:r>
          </w:p>
        </w:tc>
        <w:tc>
          <w:tcPr>
            <w:tcW w:w="752" w:type="pct"/>
            <w:shd w:val="clear" w:color="auto" w:fill="D9D9D9" w:themeFill="background1" w:themeFillShade="D9"/>
          </w:tcPr>
          <w:p w14:paraId="059F4B77" w14:textId="77777777" w:rsidR="006D0277" w:rsidRPr="00DF77CA" w:rsidRDefault="006D0277" w:rsidP="00AE6C91">
            <w:pPr>
              <w:spacing w:line="276" w:lineRule="auto"/>
              <w:rPr>
                <w:rFonts w:cs="Arial"/>
                <w:b/>
                <w:bCs/>
                <w:szCs w:val="18"/>
                <w:lang w:val="en-GB"/>
              </w:rPr>
            </w:pPr>
            <w:r w:rsidRPr="00DF77CA">
              <w:rPr>
                <w:rFonts w:cs="Arial"/>
                <w:b/>
                <w:bCs/>
                <w:szCs w:val="18"/>
                <w:lang w:val="en-GB"/>
              </w:rPr>
              <w:t>Risk mitigation action</w:t>
            </w:r>
          </w:p>
        </w:tc>
        <w:tc>
          <w:tcPr>
            <w:tcW w:w="752" w:type="pct"/>
            <w:shd w:val="clear" w:color="auto" w:fill="D9D9D9" w:themeFill="background1" w:themeFillShade="D9"/>
          </w:tcPr>
          <w:p w14:paraId="4B1EBBF1" w14:textId="77777777" w:rsidR="006D0277" w:rsidRPr="00DF77CA" w:rsidRDefault="006D0277" w:rsidP="00AE6C91">
            <w:pPr>
              <w:spacing w:line="276" w:lineRule="auto"/>
              <w:rPr>
                <w:rFonts w:cs="Arial"/>
                <w:b/>
                <w:bCs/>
                <w:szCs w:val="18"/>
                <w:lang w:val="en-GB"/>
              </w:rPr>
            </w:pPr>
            <w:r w:rsidRPr="00DF77CA">
              <w:rPr>
                <w:rFonts w:cs="Arial"/>
                <w:b/>
                <w:bCs/>
                <w:szCs w:val="18"/>
                <w:lang w:val="en-GB"/>
              </w:rPr>
              <w:t>Residual risk</w:t>
            </w:r>
          </w:p>
        </w:tc>
      </w:tr>
      <w:tr w:rsidR="006D0277" w:rsidRPr="00DF77CA" w14:paraId="16DA2C53" w14:textId="77777777" w:rsidTr="00AE6C91">
        <w:trPr>
          <w:trHeight w:val="735"/>
        </w:trPr>
        <w:tc>
          <w:tcPr>
            <w:tcW w:w="1040" w:type="pct"/>
          </w:tcPr>
          <w:p w14:paraId="724C0A26" w14:textId="77777777" w:rsidR="006D0277" w:rsidRPr="00DF77CA" w:rsidRDefault="006D0277" w:rsidP="00AE6C91">
            <w:pPr>
              <w:spacing w:line="276" w:lineRule="auto"/>
              <w:rPr>
                <w:rFonts w:cs="Arial"/>
                <w:szCs w:val="18"/>
                <w:lang w:val="en-GB"/>
              </w:rPr>
            </w:pPr>
            <w:r w:rsidRPr="00DF77CA">
              <w:rPr>
                <w:rFonts w:cs="Arial"/>
                <w:szCs w:val="18"/>
              </w:rPr>
              <w:t>The health, safety and wellbeing of employees or contractors is impacted by their role in responding to an emergency event.</w:t>
            </w:r>
          </w:p>
        </w:tc>
        <w:tc>
          <w:tcPr>
            <w:tcW w:w="842" w:type="pct"/>
          </w:tcPr>
          <w:p w14:paraId="6A2E5A4C" w14:textId="77777777" w:rsidR="006D0277" w:rsidRPr="00DF77CA" w:rsidRDefault="006D0277" w:rsidP="00AE6C91">
            <w:pPr>
              <w:spacing w:line="276" w:lineRule="auto"/>
              <w:rPr>
                <w:rFonts w:cs="Arial"/>
                <w:szCs w:val="18"/>
                <w:lang w:val="en-GB"/>
              </w:rPr>
            </w:pPr>
            <w:r w:rsidRPr="00DF77CA">
              <w:rPr>
                <w:rFonts w:cs="Arial"/>
                <w:szCs w:val="18"/>
                <w:lang w:val="en-GB"/>
              </w:rPr>
              <w:t>Possible</w:t>
            </w:r>
          </w:p>
        </w:tc>
        <w:tc>
          <w:tcPr>
            <w:tcW w:w="1010" w:type="pct"/>
          </w:tcPr>
          <w:p w14:paraId="0F4B179D" w14:textId="77777777" w:rsidR="006D0277" w:rsidRPr="00DF77CA" w:rsidRDefault="006D0277" w:rsidP="00AE6C91">
            <w:pPr>
              <w:spacing w:line="276" w:lineRule="auto"/>
              <w:rPr>
                <w:rFonts w:cs="Arial"/>
                <w:szCs w:val="18"/>
                <w:lang w:val="en-GB"/>
              </w:rPr>
            </w:pPr>
            <w:r w:rsidRPr="00DF77CA">
              <w:rPr>
                <w:rFonts w:cs="Arial"/>
                <w:szCs w:val="18"/>
                <w:lang w:val="en-GB"/>
              </w:rPr>
              <w:t>Extreme</w:t>
            </w:r>
          </w:p>
        </w:tc>
        <w:tc>
          <w:tcPr>
            <w:tcW w:w="604" w:type="pct"/>
          </w:tcPr>
          <w:p w14:paraId="4ED59B21" w14:textId="77777777" w:rsidR="006D0277" w:rsidRPr="00DF77CA" w:rsidRDefault="006D0277" w:rsidP="00AE6C91">
            <w:pPr>
              <w:spacing w:line="276" w:lineRule="auto"/>
              <w:rPr>
                <w:rFonts w:cs="Arial"/>
                <w:szCs w:val="18"/>
                <w:lang w:val="en-GB"/>
              </w:rPr>
            </w:pPr>
            <w:r w:rsidRPr="00DF77CA">
              <w:rPr>
                <w:rFonts w:cs="Arial"/>
                <w:szCs w:val="18"/>
                <w:lang w:val="en-GB"/>
              </w:rPr>
              <w:t>High</w:t>
            </w:r>
          </w:p>
        </w:tc>
        <w:tc>
          <w:tcPr>
            <w:tcW w:w="752" w:type="pct"/>
          </w:tcPr>
          <w:p w14:paraId="73AD2A8F" w14:textId="77777777" w:rsidR="006D0277" w:rsidRPr="00DF77CA" w:rsidRDefault="006D0277" w:rsidP="00AE6C91">
            <w:pPr>
              <w:spacing w:line="276" w:lineRule="auto"/>
              <w:rPr>
                <w:rFonts w:cs="Arial"/>
                <w:szCs w:val="18"/>
                <w:lang w:val="en-GB"/>
              </w:rPr>
            </w:pPr>
            <w:r w:rsidRPr="00DF77CA">
              <w:rPr>
                <w:rFonts w:cs="Arial"/>
                <w:szCs w:val="18"/>
                <w:lang w:val="en-GB"/>
              </w:rPr>
              <w:t>The philosophy of protecting lie and property will take precedence.</w:t>
            </w:r>
          </w:p>
          <w:p w14:paraId="5546AD87" w14:textId="77777777" w:rsidR="006D0277" w:rsidRPr="00DF77CA" w:rsidRDefault="006D0277" w:rsidP="00AE6C91">
            <w:pPr>
              <w:spacing w:line="276" w:lineRule="auto"/>
              <w:rPr>
                <w:rFonts w:cs="Arial"/>
                <w:szCs w:val="18"/>
                <w:lang w:val="en-GB"/>
              </w:rPr>
            </w:pPr>
            <w:r w:rsidRPr="00DF77CA">
              <w:rPr>
                <w:rFonts w:cs="Arial"/>
                <w:szCs w:val="18"/>
                <w:lang w:val="en-GB"/>
              </w:rPr>
              <w:t xml:space="preserve">Emergency services training and accreditation pathways are implemented. </w:t>
            </w:r>
          </w:p>
        </w:tc>
        <w:tc>
          <w:tcPr>
            <w:tcW w:w="752" w:type="pct"/>
          </w:tcPr>
          <w:p w14:paraId="137BFE5F"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r>
      <w:tr w:rsidR="006D0277" w:rsidRPr="00DF77CA" w14:paraId="1DA65EDD" w14:textId="77777777" w:rsidTr="00AE6C91">
        <w:trPr>
          <w:trHeight w:val="112"/>
        </w:trPr>
        <w:tc>
          <w:tcPr>
            <w:tcW w:w="1040" w:type="pct"/>
          </w:tcPr>
          <w:p w14:paraId="4AE32D44" w14:textId="77777777" w:rsidR="006D0277" w:rsidRPr="00DF77CA" w:rsidRDefault="006D0277" w:rsidP="00AE6C91">
            <w:pPr>
              <w:spacing w:line="276" w:lineRule="auto"/>
              <w:rPr>
                <w:rFonts w:cs="Arial"/>
                <w:szCs w:val="18"/>
                <w:lang w:val="en-GB"/>
              </w:rPr>
            </w:pPr>
            <w:r w:rsidRPr="00DF77CA">
              <w:rPr>
                <w:rFonts w:cs="Arial"/>
                <w:szCs w:val="18"/>
                <w:lang w:val="en-GB"/>
              </w:rPr>
              <w:t>Unintended ecosystem destruction occurs because of emergency response actions.</w:t>
            </w:r>
          </w:p>
        </w:tc>
        <w:tc>
          <w:tcPr>
            <w:tcW w:w="842" w:type="pct"/>
          </w:tcPr>
          <w:p w14:paraId="084C5DA0" w14:textId="77777777" w:rsidR="006D0277" w:rsidRPr="00DF77CA" w:rsidRDefault="006D0277" w:rsidP="00AE6C91">
            <w:pPr>
              <w:tabs>
                <w:tab w:val="left" w:pos="3651"/>
                <w:tab w:val="left" w:pos="8647"/>
              </w:tabs>
              <w:spacing w:before="60" w:after="40"/>
              <w:rPr>
                <w:rFonts w:cs="Arial"/>
                <w:szCs w:val="18"/>
              </w:rPr>
            </w:pPr>
            <w:r w:rsidRPr="00DF77CA">
              <w:rPr>
                <w:rFonts w:cs="Arial"/>
                <w:szCs w:val="18"/>
              </w:rPr>
              <w:t>Unlikely</w:t>
            </w:r>
          </w:p>
        </w:tc>
        <w:tc>
          <w:tcPr>
            <w:tcW w:w="1010" w:type="pct"/>
          </w:tcPr>
          <w:p w14:paraId="74B08762"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604" w:type="pct"/>
          </w:tcPr>
          <w:p w14:paraId="3346A6A6"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752" w:type="pct"/>
          </w:tcPr>
          <w:p w14:paraId="38740572" w14:textId="77777777" w:rsidR="006D0277" w:rsidRPr="00DF77CA" w:rsidRDefault="006D0277" w:rsidP="00AE6C91">
            <w:pPr>
              <w:spacing w:line="276" w:lineRule="auto"/>
              <w:rPr>
                <w:rFonts w:cs="Arial"/>
                <w:szCs w:val="18"/>
                <w:lang w:val="en-GB"/>
              </w:rPr>
            </w:pPr>
            <w:r w:rsidRPr="00DF77CA">
              <w:rPr>
                <w:rFonts w:cs="Arial"/>
                <w:szCs w:val="18"/>
                <w:lang w:val="en-GB"/>
              </w:rPr>
              <w:t>Preparedness plan is provided to emergency services agencies for use in incident control centres. The plan is socialised through REMPC and MEMPCs.</w:t>
            </w:r>
          </w:p>
        </w:tc>
        <w:tc>
          <w:tcPr>
            <w:tcW w:w="752" w:type="pct"/>
          </w:tcPr>
          <w:p w14:paraId="5601C9C5"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r>
      <w:tr w:rsidR="006D0277" w:rsidRPr="00DF77CA" w14:paraId="4B0A85A1" w14:textId="77777777" w:rsidTr="00AE6C91">
        <w:trPr>
          <w:trHeight w:val="112"/>
        </w:trPr>
        <w:tc>
          <w:tcPr>
            <w:tcW w:w="1040" w:type="pct"/>
          </w:tcPr>
          <w:p w14:paraId="12920507" w14:textId="77777777" w:rsidR="006D0277" w:rsidRPr="00DF77CA" w:rsidRDefault="006D0277" w:rsidP="00AE6C91">
            <w:pPr>
              <w:spacing w:line="276" w:lineRule="auto"/>
              <w:rPr>
                <w:rFonts w:cs="Arial"/>
                <w:szCs w:val="18"/>
                <w:lang w:val="en-GB"/>
              </w:rPr>
            </w:pPr>
            <w:r w:rsidRPr="00DF77CA">
              <w:rPr>
                <w:rFonts w:cs="Arial"/>
                <w:szCs w:val="18"/>
                <w:lang w:val="en-GB"/>
              </w:rPr>
              <w:t>Resources are not available to implement this Plan.</w:t>
            </w:r>
          </w:p>
        </w:tc>
        <w:tc>
          <w:tcPr>
            <w:tcW w:w="842" w:type="pct"/>
          </w:tcPr>
          <w:p w14:paraId="06D78EA0" w14:textId="77777777" w:rsidR="006D0277" w:rsidRPr="00DF77CA" w:rsidRDefault="006D0277" w:rsidP="00AE6C91">
            <w:pPr>
              <w:tabs>
                <w:tab w:val="left" w:pos="3651"/>
                <w:tab w:val="left" w:pos="8647"/>
              </w:tabs>
              <w:spacing w:before="60" w:after="40"/>
              <w:rPr>
                <w:rFonts w:cs="Arial"/>
                <w:szCs w:val="18"/>
              </w:rPr>
            </w:pPr>
            <w:r w:rsidRPr="00DF77CA">
              <w:rPr>
                <w:rFonts w:cs="Arial"/>
                <w:szCs w:val="18"/>
              </w:rPr>
              <w:t>Unlikely</w:t>
            </w:r>
          </w:p>
        </w:tc>
        <w:tc>
          <w:tcPr>
            <w:tcW w:w="1010" w:type="pct"/>
          </w:tcPr>
          <w:p w14:paraId="168742A1"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604" w:type="pct"/>
          </w:tcPr>
          <w:p w14:paraId="5E13DE4C"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752" w:type="pct"/>
          </w:tcPr>
          <w:p w14:paraId="3B43F236" w14:textId="77777777" w:rsidR="006D0277" w:rsidRPr="00DF77CA" w:rsidRDefault="006D0277" w:rsidP="00AE6C91">
            <w:pPr>
              <w:spacing w:line="276" w:lineRule="auto"/>
              <w:rPr>
                <w:rFonts w:cs="Arial"/>
                <w:szCs w:val="18"/>
                <w:lang w:val="en-GB"/>
              </w:rPr>
            </w:pPr>
            <w:r w:rsidRPr="00DF77CA">
              <w:rPr>
                <w:rFonts w:cs="Arial"/>
                <w:szCs w:val="18"/>
                <w:lang w:val="en-GB"/>
              </w:rPr>
              <w:t xml:space="preserve">A partnership approach is used through REMPC and MEMPC to ensure actions are met. </w:t>
            </w:r>
          </w:p>
        </w:tc>
        <w:tc>
          <w:tcPr>
            <w:tcW w:w="752" w:type="pct"/>
          </w:tcPr>
          <w:p w14:paraId="38AFCAF9"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r>
      <w:tr w:rsidR="006D0277" w:rsidRPr="00DF77CA" w14:paraId="7CA6057B" w14:textId="77777777" w:rsidTr="00AE6C91">
        <w:trPr>
          <w:trHeight w:val="112"/>
        </w:trPr>
        <w:tc>
          <w:tcPr>
            <w:tcW w:w="1040" w:type="pct"/>
          </w:tcPr>
          <w:p w14:paraId="6DB53CCA" w14:textId="77777777" w:rsidR="006D0277" w:rsidRPr="00DF77CA" w:rsidRDefault="006D0277" w:rsidP="00AE6C91">
            <w:pPr>
              <w:spacing w:line="276" w:lineRule="auto"/>
              <w:rPr>
                <w:rFonts w:cs="Arial"/>
                <w:szCs w:val="18"/>
                <w:lang w:val="en-GB"/>
              </w:rPr>
            </w:pPr>
            <w:r w:rsidRPr="00DF77CA">
              <w:rPr>
                <w:rFonts w:cs="Arial"/>
                <w:szCs w:val="18"/>
                <w:lang w:val="en-GB"/>
              </w:rPr>
              <w:t>Emergency services organisations are not aware of this Plan.</w:t>
            </w:r>
          </w:p>
        </w:tc>
        <w:tc>
          <w:tcPr>
            <w:tcW w:w="842" w:type="pct"/>
          </w:tcPr>
          <w:p w14:paraId="5CEA0046" w14:textId="77777777" w:rsidR="006D0277" w:rsidRPr="00DF77CA" w:rsidRDefault="006D0277" w:rsidP="00AE6C91">
            <w:pPr>
              <w:tabs>
                <w:tab w:val="left" w:pos="3651"/>
                <w:tab w:val="left" w:pos="8647"/>
              </w:tabs>
              <w:spacing w:before="60" w:after="40"/>
              <w:rPr>
                <w:rFonts w:cs="Arial"/>
                <w:szCs w:val="18"/>
              </w:rPr>
            </w:pPr>
            <w:r w:rsidRPr="00DF77CA">
              <w:rPr>
                <w:rFonts w:cs="Arial"/>
                <w:szCs w:val="18"/>
              </w:rPr>
              <w:t>Unlikely</w:t>
            </w:r>
          </w:p>
        </w:tc>
        <w:tc>
          <w:tcPr>
            <w:tcW w:w="1010" w:type="pct"/>
          </w:tcPr>
          <w:p w14:paraId="1819770B"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604" w:type="pct"/>
          </w:tcPr>
          <w:p w14:paraId="23F88CE8"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752" w:type="pct"/>
          </w:tcPr>
          <w:p w14:paraId="114264B2" w14:textId="641880CF" w:rsidR="006D0277" w:rsidRPr="00DF77CA" w:rsidRDefault="006D0277" w:rsidP="00AE6C91">
            <w:pPr>
              <w:spacing w:line="276" w:lineRule="auto"/>
              <w:rPr>
                <w:rFonts w:cs="Arial"/>
                <w:szCs w:val="18"/>
                <w:lang w:val="en-GB"/>
              </w:rPr>
            </w:pPr>
            <w:r w:rsidRPr="00DF77CA">
              <w:rPr>
                <w:rFonts w:cs="Arial"/>
                <w:szCs w:val="18"/>
              </w:rPr>
              <w:t xml:space="preserve">Wimmera CMA participates in Regional and Municipal Emergency </w:t>
            </w:r>
            <w:r w:rsidRPr="00DF77CA">
              <w:rPr>
                <w:rFonts w:cs="Arial"/>
                <w:szCs w:val="18"/>
              </w:rPr>
              <w:lastRenderedPageBreak/>
              <w:t>Management Planning Committees.</w:t>
            </w:r>
          </w:p>
        </w:tc>
        <w:tc>
          <w:tcPr>
            <w:tcW w:w="752" w:type="pct"/>
          </w:tcPr>
          <w:p w14:paraId="3B1DADEC" w14:textId="77777777" w:rsidR="006D0277" w:rsidRPr="00DF77CA" w:rsidRDefault="006D0277" w:rsidP="00AE6C91">
            <w:pPr>
              <w:spacing w:line="276" w:lineRule="auto"/>
              <w:rPr>
                <w:rFonts w:cs="Arial"/>
                <w:szCs w:val="18"/>
              </w:rPr>
            </w:pPr>
            <w:r w:rsidRPr="00DF77CA">
              <w:rPr>
                <w:rFonts w:cs="Arial"/>
                <w:szCs w:val="18"/>
              </w:rPr>
              <w:lastRenderedPageBreak/>
              <w:t>Low</w:t>
            </w:r>
          </w:p>
        </w:tc>
      </w:tr>
      <w:tr w:rsidR="006D0277" w:rsidRPr="00DF77CA" w14:paraId="6109BF0C" w14:textId="77777777" w:rsidTr="00AE6C91">
        <w:trPr>
          <w:trHeight w:val="112"/>
        </w:trPr>
        <w:tc>
          <w:tcPr>
            <w:tcW w:w="1040" w:type="pct"/>
          </w:tcPr>
          <w:p w14:paraId="082D3C38" w14:textId="77777777" w:rsidR="006D0277" w:rsidRPr="00DF77CA" w:rsidRDefault="006D0277" w:rsidP="00AE6C91">
            <w:pPr>
              <w:spacing w:line="276" w:lineRule="auto"/>
              <w:rPr>
                <w:rFonts w:cs="Arial"/>
                <w:szCs w:val="18"/>
                <w:lang w:val="en-GB"/>
              </w:rPr>
            </w:pPr>
            <w:r w:rsidRPr="00DF77CA">
              <w:rPr>
                <w:rFonts w:cs="Arial"/>
                <w:szCs w:val="18"/>
                <w:lang w:val="en-GB"/>
              </w:rPr>
              <w:t>The Plan is not implemented by emergency services organisations.</w:t>
            </w:r>
          </w:p>
        </w:tc>
        <w:tc>
          <w:tcPr>
            <w:tcW w:w="842" w:type="pct"/>
          </w:tcPr>
          <w:p w14:paraId="4A6BDFA0" w14:textId="77777777" w:rsidR="006D0277" w:rsidRPr="00DF77CA" w:rsidRDefault="006D0277" w:rsidP="00AE6C91">
            <w:pPr>
              <w:tabs>
                <w:tab w:val="left" w:pos="3651"/>
                <w:tab w:val="left" w:pos="8647"/>
              </w:tabs>
              <w:spacing w:before="60" w:after="40"/>
              <w:rPr>
                <w:rFonts w:cs="Arial"/>
                <w:szCs w:val="18"/>
              </w:rPr>
            </w:pPr>
            <w:r w:rsidRPr="00DF77CA">
              <w:rPr>
                <w:rFonts w:cs="Arial"/>
                <w:szCs w:val="18"/>
              </w:rPr>
              <w:t>Unlikely</w:t>
            </w:r>
          </w:p>
        </w:tc>
        <w:tc>
          <w:tcPr>
            <w:tcW w:w="1010" w:type="pct"/>
          </w:tcPr>
          <w:p w14:paraId="276EC834"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604" w:type="pct"/>
          </w:tcPr>
          <w:p w14:paraId="60034CE1" w14:textId="77777777" w:rsidR="006D0277" w:rsidRPr="00DF77CA" w:rsidRDefault="006D0277" w:rsidP="00AE6C91">
            <w:pPr>
              <w:spacing w:line="276" w:lineRule="auto"/>
              <w:rPr>
                <w:rFonts w:cs="Arial"/>
                <w:szCs w:val="18"/>
                <w:lang w:val="en-GB"/>
              </w:rPr>
            </w:pPr>
            <w:r w:rsidRPr="00DF77CA">
              <w:rPr>
                <w:rFonts w:cs="Arial"/>
                <w:szCs w:val="18"/>
                <w:lang w:val="en-GB"/>
              </w:rPr>
              <w:t>Moderate</w:t>
            </w:r>
          </w:p>
        </w:tc>
        <w:tc>
          <w:tcPr>
            <w:tcW w:w="752" w:type="pct"/>
          </w:tcPr>
          <w:p w14:paraId="79A93358" w14:textId="77777777" w:rsidR="006D0277" w:rsidRPr="00DF77CA" w:rsidRDefault="006D0277" w:rsidP="00AE6C91">
            <w:pPr>
              <w:spacing w:line="276" w:lineRule="auto"/>
              <w:rPr>
                <w:rFonts w:cs="Arial"/>
                <w:szCs w:val="18"/>
                <w:lang w:val="en-GB"/>
              </w:rPr>
            </w:pPr>
            <w:r w:rsidRPr="00DF77CA">
              <w:rPr>
                <w:rFonts w:cs="Arial"/>
                <w:szCs w:val="18"/>
                <w:lang w:val="en-GB"/>
              </w:rPr>
              <w:t>Seek funding to implement the plan.</w:t>
            </w:r>
          </w:p>
          <w:p w14:paraId="6B23AE7A" w14:textId="58A36C31" w:rsidR="006D0277" w:rsidRPr="00DF77CA" w:rsidRDefault="006D0277" w:rsidP="00AE6C91">
            <w:pPr>
              <w:spacing w:line="276" w:lineRule="auto"/>
              <w:rPr>
                <w:rFonts w:cs="Arial"/>
                <w:szCs w:val="18"/>
                <w:lang w:val="en-GB"/>
              </w:rPr>
            </w:pPr>
          </w:p>
        </w:tc>
        <w:tc>
          <w:tcPr>
            <w:tcW w:w="752" w:type="pct"/>
          </w:tcPr>
          <w:p w14:paraId="52E973BB" w14:textId="77777777" w:rsidR="006D0277" w:rsidRPr="00DF77CA" w:rsidRDefault="006D0277" w:rsidP="00AE6C91">
            <w:pPr>
              <w:spacing w:line="276" w:lineRule="auto"/>
              <w:rPr>
                <w:rFonts w:cs="Arial"/>
                <w:szCs w:val="18"/>
                <w:lang w:val="en-GB"/>
              </w:rPr>
            </w:pPr>
            <w:r w:rsidRPr="00DF77CA">
              <w:rPr>
                <w:rFonts w:cs="Arial"/>
                <w:szCs w:val="18"/>
                <w:lang w:val="en-GB"/>
              </w:rPr>
              <w:t>Low</w:t>
            </w:r>
          </w:p>
        </w:tc>
      </w:tr>
    </w:tbl>
    <w:p w14:paraId="5529CD5B" w14:textId="5E023476" w:rsidR="00E84A45" w:rsidRPr="00DF77CA" w:rsidRDefault="00E84A45" w:rsidP="00E84A45">
      <w:pPr>
        <w:rPr>
          <w:rFonts w:cs="Arial"/>
          <w:bCs/>
          <w:color w:val="007096"/>
        </w:rPr>
      </w:pPr>
      <w:r w:rsidRPr="00DF77CA">
        <w:rPr>
          <w:rFonts w:cs="Arial"/>
          <w:bCs/>
          <w:color w:val="007096"/>
        </w:rPr>
        <w:br w:type="page"/>
      </w:r>
    </w:p>
    <w:p w14:paraId="4DF321B3" w14:textId="731A5B34" w:rsidR="006D0277" w:rsidRPr="00DF77CA" w:rsidRDefault="006D0277" w:rsidP="006D0277">
      <w:pPr>
        <w:pStyle w:val="Heading2"/>
        <w:keepLines/>
        <w:numPr>
          <w:ilvl w:val="0"/>
          <w:numId w:val="3"/>
        </w:numPr>
        <w:tabs>
          <w:tab w:val="clear" w:pos="567"/>
        </w:tabs>
        <w:spacing w:after="200" w:line="276" w:lineRule="auto"/>
        <w:ind w:left="426" w:hanging="426"/>
        <w:rPr>
          <w:b w:val="0"/>
          <w:bCs/>
          <w:color w:val="007096"/>
        </w:rPr>
      </w:pPr>
      <w:bookmarkStart w:id="85" w:name="_Toc162453637"/>
      <w:r w:rsidRPr="00DF77CA">
        <w:rPr>
          <w:bCs/>
          <w:color w:val="007096"/>
        </w:rPr>
        <w:lastRenderedPageBreak/>
        <w:t>MONITORING AND DATA</w:t>
      </w:r>
      <w:bookmarkEnd w:id="85"/>
    </w:p>
    <w:p w14:paraId="0360B0EA" w14:textId="77777777" w:rsidR="006D0277" w:rsidRPr="00DF77CA" w:rsidRDefault="006D0277" w:rsidP="006D0277">
      <w:pPr>
        <w:rPr>
          <w:rFonts w:cs="Arial"/>
        </w:rPr>
      </w:pPr>
      <w:r w:rsidRPr="00DF77CA">
        <w:rPr>
          <w:rFonts w:cs="Arial"/>
        </w:rPr>
        <w:t>This section outlines the nature of data collected or used as part of this Plan and how it will be accessed, shared, analysed and stored in the Wimmera and accessible to the Australian Government.</w:t>
      </w:r>
    </w:p>
    <w:p w14:paraId="2F6FAF2A" w14:textId="77777777" w:rsidR="006D0277" w:rsidRPr="00DF77CA" w:rsidRDefault="006D0277" w:rsidP="006D0277">
      <w:pPr>
        <w:rPr>
          <w:rFonts w:cs="Arial"/>
        </w:rPr>
      </w:pPr>
      <w:r w:rsidRPr="00DF77CA">
        <w:rPr>
          <w:rFonts w:cs="Arial"/>
        </w:rPr>
        <w:t>The sections below describe how the data used can be viewed online, accessed and downloaded. Wimmera CMA has included maps in Appendix 1 for each of the assets and susceptibility to bushfire and flood.</w:t>
      </w:r>
    </w:p>
    <w:p w14:paraId="6A9FB3E6" w14:textId="77777777" w:rsidR="006D0277" w:rsidRPr="00DF77CA" w:rsidRDefault="006D0277" w:rsidP="00B319D2">
      <w:pPr>
        <w:pStyle w:val="Heading3"/>
        <w:rPr>
          <w:noProof/>
        </w:rPr>
      </w:pPr>
      <w:r w:rsidRPr="00DF77CA">
        <w:rPr>
          <w:noProof/>
        </w:rPr>
        <w:t>Maps of the Locations of Biodiversity Assets</w:t>
      </w:r>
    </w:p>
    <w:p w14:paraId="0BC57000" w14:textId="77777777" w:rsidR="006D0277" w:rsidRPr="00DF77CA" w:rsidRDefault="006D0277" w:rsidP="00B319D2">
      <w:pPr>
        <w:pStyle w:val="Heading4"/>
      </w:pPr>
      <w:r w:rsidRPr="00DF77CA">
        <w:t>Threatened species locations</w:t>
      </w:r>
    </w:p>
    <w:p w14:paraId="306663A0" w14:textId="77777777" w:rsidR="006D0277" w:rsidRPr="00DF77CA" w:rsidRDefault="006D0277" w:rsidP="006D0277">
      <w:pPr>
        <w:rPr>
          <w:rFonts w:cs="Arial"/>
        </w:rPr>
      </w:pPr>
      <w:bookmarkStart w:id="86" w:name="_Hlk159941048"/>
      <w:r w:rsidRPr="00DF77CA">
        <w:rPr>
          <w:rFonts w:cs="Arial"/>
        </w:rPr>
        <w:t xml:space="preserve">Wimmera locations inhabited by threatened species are key information informing where preparedness, response and recovery actions should occur. </w:t>
      </w:r>
    </w:p>
    <w:p w14:paraId="6308D0BB" w14:textId="77777777" w:rsidR="006D0277" w:rsidRPr="00DF77CA" w:rsidRDefault="006D0277" w:rsidP="006D0277">
      <w:pPr>
        <w:pStyle w:val="Heading5"/>
        <w:rPr>
          <w:rFonts w:cs="Arial"/>
        </w:rPr>
      </w:pPr>
      <w:r w:rsidRPr="00DF77CA">
        <w:rPr>
          <w:rFonts w:cs="Arial"/>
        </w:rPr>
        <w:t>Maps in this Plan</w:t>
      </w:r>
    </w:p>
    <w:p w14:paraId="643C8D71" w14:textId="77777777" w:rsidR="006D0277" w:rsidRPr="00DF77CA" w:rsidRDefault="006D0277" w:rsidP="006D0277">
      <w:pPr>
        <w:rPr>
          <w:rFonts w:cs="Arial"/>
        </w:rPr>
      </w:pPr>
      <w:r w:rsidRPr="00DF77CA">
        <w:rPr>
          <w:rFonts w:cs="Arial"/>
        </w:rPr>
        <w:t xml:space="preserve">This Plan includes maps showing where priority Wimmera threatened species have been observed and recorded based on records in the Victorian Biodiversity Atlas (VBA) (Appendix 1). </w:t>
      </w:r>
    </w:p>
    <w:p w14:paraId="451F3B2C" w14:textId="77777777" w:rsidR="00E84A45" w:rsidRPr="00DF77CA" w:rsidRDefault="006D0277" w:rsidP="006D0277">
      <w:pPr>
        <w:rPr>
          <w:rFonts w:cs="Arial"/>
        </w:rPr>
      </w:pPr>
      <w:r w:rsidRPr="00DF77CA">
        <w:rPr>
          <w:rFonts w:cs="Arial"/>
        </w:rPr>
        <w:t xml:space="preserve">VBA threatened species records included in this Plan are based on the most recent version of VBA data available when the maps were developed, dated 23 December 2023. </w:t>
      </w:r>
    </w:p>
    <w:p w14:paraId="020B1D65" w14:textId="54663503" w:rsidR="006D0277" w:rsidRPr="00DF77CA" w:rsidRDefault="006D0277" w:rsidP="006D0277">
      <w:pPr>
        <w:rPr>
          <w:rFonts w:cs="Arial"/>
        </w:rPr>
      </w:pPr>
      <w:r w:rsidRPr="00DF77CA">
        <w:rPr>
          <w:rFonts w:cs="Arial"/>
        </w:rPr>
        <w:t xml:space="preserve">A small number of threatened species maps include locations where Wimmera CMA and stakeholders have recorded species, but records are not yet available in the VBA. </w:t>
      </w:r>
      <w:r w:rsidR="00E84A45" w:rsidRPr="00DF77CA">
        <w:rPr>
          <w:rFonts w:cs="Arial"/>
        </w:rPr>
        <w:t>Stakeholders reported that they have submitted these r</w:t>
      </w:r>
      <w:r w:rsidRPr="00DF77CA">
        <w:rPr>
          <w:rFonts w:cs="Arial"/>
        </w:rPr>
        <w:t xml:space="preserve">ecords to the </w:t>
      </w:r>
      <w:proofErr w:type="gramStart"/>
      <w:r w:rsidRPr="00DF77CA">
        <w:rPr>
          <w:rFonts w:cs="Arial"/>
        </w:rPr>
        <w:t>VBA</w:t>
      </w:r>
      <w:proofErr w:type="gramEnd"/>
      <w:r w:rsidRPr="00DF77CA">
        <w:rPr>
          <w:rFonts w:cs="Arial"/>
        </w:rPr>
        <w:t xml:space="preserve"> </w:t>
      </w:r>
      <w:r w:rsidR="00E84A45" w:rsidRPr="00DF77CA">
        <w:rPr>
          <w:rFonts w:cs="Arial"/>
        </w:rPr>
        <w:t xml:space="preserve">and they </w:t>
      </w:r>
      <w:r w:rsidRPr="00DF77CA">
        <w:rPr>
          <w:rFonts w:cs="Arial"/>
        </w:rPr>
        <w:t>are awaiting verification by DEECA administrators.</w:t>
      </w:r>
      <w:r w:rsidR="00E84A45" w:rsidRPr="00DF77CA">
        <w:rPr>
          <w:rFonts w:cs="Arial"/>
        </w:rPr>
        <w:t xml:space="preserve"> This data includes Swift Parrot records stored in Birdlife Australia’s </w:t>
      </w:r>
      <w:proofErr w:type="spellStart"/>
      <w:r w:rsidR="00E84A45" w:rsidRPr="00DF77CA">
        <w:rPr>
          <w:rFonts w:cs="Arial"/>
        </w:rPr>
        <w:t>Birdata</w:t>
      </w:r>
      <w:proofErr w:type="spellEnd"/>
      <w:r w:rsidR="00E84A45" w:rsidRPr="00DF77CA">
        <w:rPr>
          <w:rFonts w:cs="Arial"/>
        </w:rPr>
        <w:t xml:space="preserve"> database, Australasian bittern sighting recorded by Wimmera CMA’s Lake Hindmarsh bird monitoring project, and Eltham Copper Butterfly records provided by DEECA and the Wetland Revival Trust.</w:t>
      </w:r>
    </w:p>
    <w:p w14:paraId="7F734A09" w14:textId="77777777" w:rsidR="006D0277" w:rsidRPr="00DF77CA" w:rsidRDefault="006D0277" w:rsidP="006D0277">
      <w:pPr>
        <w:rPr>
          <w:rFonts w:cs="Arial"/>
        </w:rPr>
      </w:pPr>
      <w:r w:rsidRPr="00DF77CA">
        <w:rPr>
          <w:rFonts w:cs="Arial"/>
        </w:rPr>
        <w:t>Maps included in this Plan provide an indication of species locations but will not remain current if new observations are recorded after this Plan is completed.</w:t>
      </w:r>
    </w:p>
    <w:bookmarkEnd w:id="86"/>
    <w:p w14:paraId="04EC2AC5" w14:textId="77777777" w:rsidR="006D0277" w:rsidRPr="00DF77CA" w:rsidRDefault="006D0277" w:rsidP="006D0277">
      <w:pPr>
        <w:pStyle w:val="Heading5"/>
        <w:rPr>
          <w:rFonts w:cs="Arial"/>
        </w:rPr>
      </w:pPr>
      <w:r w:rsidRPr="00DF77CA">
        <w:rPr>
          <w:rFonts w:cs="Arial"/>
        </w:rPr>
        <w:t>Victorian Biodiversity Atlas - data source, accessibility and availability</w:t>
      </w:r>
    </w:p>
    <w:p w14:paraId="7331768B" w14:textId="77777777" w:rsidR="006D0277" w:rsidRPr="00DF77CA" w:rsidRDefault="006D0277" w:rsidP="006D0277">
      <w:pPr>
        <w:spacing w:after="60"/>
        <w:rPr>
          <w:rFonts w:cs="Arial"/>
        </w:rPr>
      </w:pPr>
      <w:r w:rsidRPr="00DF77CA">
        <w:rPr>
          <w:rFonts w:cs="Arial"/>
        </w:rPr>
        <w:t xml:space="preserve">The VBA is the primary data source for flora and fauna sightings including threatened species across Victoria for the full period of record. Anyone observing a threatened species can submit their observations and have them uploaded to the atlas once verified by DEECA administrators. </w:t>
      </w:r>
    </w:p>
    <w:p w14:paraId="4B9DAE6D" w14:textId="77777777" w:rsidR="006D0277" w:rsidRPr="00DF77CA" w:rsidRDefault="006D0277" w:rsidP="006D0277">
      <w:pPr>
        <w:spacing w:after="60"/>
        <w:rPr>
          <w:rFonts w:cs="Arial"/>
        </w:rPr>
      </w:pPr>
      <w:r w:rsidRPr="00DF77CA">
        <w:rPr>
          <w:rFonts w:cs="Arial"/>
        </w:rPr>
        <w:t>Organisations implementing this Plan and undertaking emergency preparedness, response and recovery activities can access and view VBA species locations, which are publicly available online:</w:t>
      </w:r>
    </w:p>
    <w:p w14:paraId="7B397638" w14:textId="4E7DFA8E" w:rsidR="006D0277" w:rsidRPr="00DF77CA" w:rsidRDefault="006D0277" w:rsidP="006D0277">
      <w:pPr>
        <w:pStyle w:val="ListParagraph"/>
        <w:numPr>
          <w:ilvl w:val="0"/>
          <w:numId w:val="13"/>
        </w:numPr>
        <w:rPr>
          <w:rFonts w:cs="Arial"/>
        </w:rPr>
      </w:pPr>
      <w:r w:rsidRPr="00DF77CA">
        <w:rPr>
          <w:rFonts w:cs="Arial"/>
        </w:rPr>
        <w:t xml:space="preserve">VBA: </w:t>
      </w:r>
      <w:hyperlink r:id="rId31" w:history="1">
        <w:r w:rsidRPr="00DF77CA">
          <w:rPr>
            <w:rStyle w:val="Hyperlink"/>
            <w:rFonts w:cs="Arial"/>
          </w:rPr>
          <w:t>https://www.environment.vic.gov.au/biodiversity/victorian-biodiversity-atlas</w:t>
        </w:r>
      </w:hyperlink>
      <w:r w:rsidRPr="00DF77CA">
        <w:rPr>
          <w:rFonts w:cs="Arial"/>
        </w:rPr>
        <w:t>.</w:t>
      </w:r>
    </w:p>
    <w:p w14:paraId="66792E63" w14:textId="334E46F5" w:rsidR="006D0277" w:rsidRPr="00DF77CA" w:rsidRDefault="006D0277" w:rsidP="006D0277">
      <w:pPr>
        <w:pStyle w:val="ListParagraph"/>
        <w:numPr>
          <w:ilvl w:val="0"/>
          <w:numId w:val="13"/>
        </w:numPr>
        <w:rPr>
          <w:rFonts w:cs="Arial"/>
        </w:rPr>
      </w:pPr>
      <w:r w:rsidRPr="00DF77CA">
        <w:rPr>
          <w:rFonts w:cs="Arial"/>
        </w:rPr>
        <w:t xml:space="preserve">DEECA’s </w:t>
      </w:r>
      <w:proofErr w:type="spellStart"/>
      <w:r w:rsidRPr="00DF77CA">
        <w:rPr>
          <w:rFonts w:cs="Arial"/>
        </w:rPr>
        <w:t>Naturekit</w:t>
      </w:r>
      <w:proofErr w:type="spellEnd"/>
      <w:r w:rsidRPr="00DF77CA">
        <w:rPr>
          <w:rFonts w:cs="Arial"/>
        </w:rPr>
        <w:t xml:space="preserve"> Victoria mapping tool: </w:t>
      </w:r>
      <w:hyperlink r:id="rId32" w:history="1">
        <w:r w:rsidRPr="00DF77CA">
          <w:rPr>
            <w:rStyle w:val="Hyperlink"/>
            <w:rFonts w:cs="Arial"/>
          </w:rPr>
          <w:t>https://www.environment.vic.gov.au/biodiversity/naturekit</w:t>
        </w:r>
      </w:hyperlink>
      <w:r w:rsidRPr="00DF77CA">
        <w:rPr>
          <w:rFonts w:cs="Arial"/>
        </w:rPr>
        <w:t>.</w:t>
      </w:r>
    </w:p>
    <w:p w14:paraId="51F58978" w14:textId="1FDA625F" w:rsidR="006D0277" w:rsidRPr="00DF77CA" w:rsidRDefault="006D0277" w:rsidP="006D0277">
      <w:pPr>
        <w:pStyle w:val="ListParagraph"/>
        <w:numPr>
          <w:ilvl w:val="0"/>
          <w:numId w:val="13"/>
        </w:numPr>
        <w:rPr>
          <w:rFonts w:cs="Arial"/>
        </w:rPr>
      </w:pPr>
      <w:r w:rsidRPr="00DF77CA">
        <w:rPr>
          <w:rFonts w:cs="Arial"/>
        </w:rPr>
        <w:t xml:space="preserve">The data can be downloaded from: </w:t>
      </w:r>
      <w:hyperlink r:id="rId33" w:history="1">
        <w:r w:rsidRPr="00DF77CA">
          <w:rPr>
            <w:rStyle w:val="Hyperlink"/>
            <w:rFonts w:cs="Arial"/>
          </w:rPr>
          <w:t>https://www.data.vic.gov.au/</w:t>
        </w:r>
      </w:hyperlink>
      <w:r w:rsidRPr="00DF77CA">
        <w:rPr>
          <w:rFonts w:cs="Arial"/>
        </w:rPr>
        <w:t xml:space="preserve">. </w:t>
      </w:r>
    </w:p>
    <w:p w14:paraId="53A7A3F3" w14:textId="77777777" w:rsidR="006D0277" w:rsidRPr="00DF77CA" w:rsidRDefault="006D0277" w:rsidP="006D0277">
      <w:pPr>
        <w:rPr>
          <w:rFonts w:cs="Arial"/>
        </w:rPr>
      </w:pPr>
      <w:r w:rsidRPr="00DF77CA">
        <w:rPr>
          <w:rFonts w:cs="Arial"/>
        </w:rPr>
        <w:t xml:space="preserve">These are the preferred sources of species observations as they are the most up-to-date and are user-friendly and fit for purpose. </w:t>
      </w:r>
    </w:p>
    <w:p w14:paraId="61497592" w14:textId="6F9F0079" w:rsidR="006D0277" w:rsidRPr="00DF77CA" w:rsidRDefault="006D0277" w:rsidP="006D0277">
      <w:pPr>
        <w:rPr>
          <w:rFonts w:cs="Arial"/>
        </w:rPr>
      </w:pPr>
      <w:r w:rsidRPr="00DF77CA">
        <w:rPr>
          <w:rFonts w:cs="Arial"/>
        </w:rPr>
        <w:t xml:space="preserve">The VBA is periodically updated, and administrators are working through a process to have all programs that use VBA data using the most current data. This includes </w:t>
      </w:r>
      <w:proofErr w:type="spellStart"/>
      <w:r w:rsidRPr="00DF77CA">
        <w:rPr>
          <w:rFonts w:cs="Arial"/>
        </w:rPr>
        <w:t>NatureKit</w:t>
      </w:r>
      <w:proofErr w:type="spellEnd"/>
      <w:r w:rsidRPr="00DF77CA">
        <w:rPr>
          <w:rFonts w:cs="Arial"/>
        </w:rPr>
        <w:t xml:space="preserve"> which is currently updated every 4-6 weeks or after major updates in the VBA </w:t>
      </w:r>
      <w:sdt>
        <w:sdtPr>
          <w:rPr>
            <w:rFonts w:cs="Arial"/>
          </w:rPr>
          <w:id w:val="1269740432"/>
          <w:citation/>
        </w:sdtPr>
        <w:sdtEndPr/>
        <w:sdtContent>
          <w:r w:rsidRPr="00DF77CA">
            <w:rPr>
              <w:rFonts w:cs="Arial"/>
            </w:rPr>
            <w:fldChar w:fldCharType="begin"/>
          </w:r>
          <w:r w:rsidR="00421619">
            <w:rPr>
              <w:rFonts w:cs="Arial"/>
              <w:lang w:val="en-US"/>
            </w:rPr>
            <w:instrText xml:space="preserve">CITATION Cur24 \l 1033 </w:instrText>
          </w:r>
          <w:r w:rsidRPr="00DF77CA">
            <w:rPr>
              <w:rFonts w:cs="Arial"/>
            </w:rPr>
            <w:fldChar w:fldCharType="separate"/>
          </w:r>
          <w:r w:rsidR="00421619" w:rsidRPr="00421619">
            <w:rPr>
              <w:rFonts w:cs="Arial"/>
              <w:noProof/>
              <w:lang w:val="en-US"/>
            </w:rPr>
            <w:t>(Cursio, 2024)</w:t>
          </w:r>
          <w:r w:rsidRPr="00DF77CA">
            <w:rPr>
              <w:rFonts w:cs="Arial"/>
            </w:rPr>
            <w:fldChar w:fldCharType="end"/>
          </w:r>
        </w:sdtContent>
      </w:sdt>
      <w:r w:rsidRPr="00DF77CA">
        <w:rPr>
          <w:rFonts w:cs="Arial"/>
        </w:rPr>
        <w:t xml:space="preserve">. </w:t>
      </w:r>
    </w:p>
    <w:p w14:paraId="5A304924" w14:textId="77777777" w:rsidR="006D0277" w:rsidRPr="00DF77CA" w:rsidRDefault="006D0277" w:rsidP="006D0277">
      <w:pPr>
        <w:rPr>
          <w:rFonts w:cs="Arial"/>
        </w:rPr>
      </w:pPr>
      <w:r w:rsidRPr="00DF77CA">
        <w:rPr>
          <w:rFonts w:cs="Arial"/>
        </w:rPr>
        <w:t xml:space="preserve">VBA data is also available on </w:t>
      </w:r>
      <w:proofErr w:type="spellStart"/>
      <w:r w:rsidRPr="00DF77CA">
        <w:rPr>
          <w:rFonts w:cs="Arial"/>
        </w:rPr>
        <w:t>eMap</w:t>
      </w:r>
      <w:proofErr w:type="spellEnd"/>
      <w:r w:rsidRPr="00DF77CA">
        <w:rPr>
          <w:rFonts w:cs="Arial"/>
        </w:rPr>
        <w:t xml:space="preserve">, a web-based platform that provides access to various mapping and data services for emergency, fire, resource, and water management in Victoria. </w:t>
      </w:r>
      <w:proofErr w:type="spellStart"/>
      <w:r w:rsidRPr="00DF77CA">
        <w:rPr>
          <w:rFonts w:cs="Arial"/>
        </w:rPr>
        <w:t>eMap</w:t>
      </w:r>
      <w:proofErr w:type="spellEnd"/>
      <w:r w:rsidRPr="00DF77CA">
        <w:rPr>
          <w:rFonts w:cs="Arial"/>
        </w:rPr>
        <w:t xml:space="preserve"> is annually updated and provides access to species records after the year 1980. Pre-1980 records are not available. </w:t>
      </w:r>
    </w:p>
    <w:p w14:paraId="0972C186" w14:textId="3001FE9C" w:rsidR="006D0277" w:rsidRPr="00DF77CA" w:rsidRDefault="006D0277" w:rsidP="006D0277">
      <w:pPr>
        <w:rPr>
          <w:rFonts w:cs="Arial"/>
        </w:rPr>
      </w:pPr>
      <w:r w:rsidRPr="00DF77CA">
        <w:rPr>
          <w:rFonts w:cs="Arial"/>
        </w:rPr>
        <w:t xml:space="preserve">Some species locations are sensitive due to risks such as illegal poaching or removal and landholder privacy. The VBA’s general level of access shows an approximate site location for sensitive records. Applications for access to sensitive data can be made by emailing </w:t>
      </w:r>
      <w:hyperlink r:id="rId34" w:history="1">
        <w:r w:rsidRPr="00DF77CA">
          <w:rPr>
            <w:rStyle w:val="Hyperlink"/>
            <w:rFonts w:cs="Arial"/>
          </w:rPr>
          <w:t>vba.help@delwp.vic.gov.au</w:t>
        </w:r>
      </w:hyperlink>
      <w:r w:rsidRPr="00DF77CA">
        <w:rPr>
          <w:rFonts w:cs="Arial"/>
        </w:rPr>
        <w:t>. DEECA’s VBA administrators consider applications based on the type of data and the reason for the request. Accessing this data is important for emergency preparedness, response and recovery to ensure threatened species locations are managed appropriately.</w:t>
      </w:r>
    </w:p>
    <w:p w14:paraId="45A46EBA" w14:textId="77777777" w:rsidR="00FB42F3" w:rsidRPr="00DF77CA" w:rsidRDefault="00FB42F3" w:rsidP="006D0277">
      <w:pPr>
        <w:pStyle w:val="Heading5"/>
        <w:rPr>
          <w:rFonts w:cs="Arial"/>
        </w:rPr>
      </w:pPr>
      <w:r w:rsidRPr="00DF77CA">
        <w:rPr>
          <w:rFonts w:cs="Arial"/>
        </w:rPr>
        <w:br w:type="page"/>
      </w:r>
    </w:p>
    <w:p w14:paraId="1276E42F" w14:textId="53ECFCA0" w:rsidR="006D0277" w:rsidRPr="00DF77CA" w:rsidRDefault="006D0277" w:rsidP="006D0277">
      <w:pPr>
        <w:pStyle w:val="Heading5"/>
        <w:rPr>
          <w:rFonts w:cs="Arial"/>
        </w:rPr>
      </w:pPr>
      <w:r w:rsidRPr="00DF77CA">
        <w:rPr>
          <w:rFonts w:cs="Arial"/>
        </w:rPr>
        <w:lastRenderedPageBreak/>
        <w:t xml:space="preserve">Habitat Distribution </w:t>
      </w:r>
      <w:proofErr w:type="gramStart"/>
      <w:r w:rsidRPr="00DF77CA">
        <w:rPr>
          <w:rFonts w:cs="Arial"/>
        </w:rPr>
        <w:t>Models  -</w:t>
      </w:r>
      <w:proofErr w:type="gramEnd"/>
      <w:r w:rsidRPr="00DF77CA">
        <w:rPr>
          <w:rFonts w:cs="Arial"/>
        </w:rPr>
        <w:t xml:space="preserve"> data source, accessibility and availability</w:t>
      </w:r>
    </w:p>
    <w:p w14:paraId="761CA2E2" w14:textId="0216291F" w:rsidR="006D0277" w:rsidRPr="00DF77CA" w:rsidRDefault="006D0277" w:rsidP="006D0277">
      <w:pPr>
        <w:rPr>
          <w:rFonts w:cs="Arial"/>
        </w:rPr>
      </w:pPr>
      <w:r w:rsidRPr="00DF77CA">
        <w:rPr>
          <w:rFonts w:cs="Arial"/>
        </w:rPr>
        <w:t>Habitat distribution models predict and map where species are most likely to occur and where they might not occur using the best scientific information available. Arthur Rylah Institute’s website (</w:t>
      </w:r>
      <w:hyperlink r:id="rId35" w:history="1">
        <w:r w:rsidRPr="00DF77CA">
          <w:rPr>
            <w:rStyle w:val="Hyperlink"/>
            <w:rFonts w:cs="Arial"/>
          </w:rPr>
          <w:t>https://www.ari.vic.gov.au/research/modelling/habitat-distribution-models-hdms</w:t>
        </w:r>
      </w:hyperlink>
      <w:r w:rsidRPr="00DF77CA">
        <w:rPr>
          <w:rFonts w:cs="Arial"/>
        </w:rPr>
        <w:t>) provides the following information:</w:t>
      </w:r>
    </w:p>
    <w:p w14:paraId="43A1A0B4" w14:textId="77777777" w:rsidR="006D0277" w:rsidRPr="00DF77CA" w:rsidRDefault="006D0277" w:rsidP="006D0277">
      <w:pPr>
        <w:rPr>
          <w:rFonts w:cs="Arial"/>
        </w:rPr>
      </w:pPr>
      <w:r w:rsidRPr="00DF77CA">
        <w:rPr>
          <w:rFonts w:cs="Arial"/>
        </w:rPr>
        <w:t xml:space="preserve">Habitat distribution models predict where suitable habitat may exist for a species, based in part on verified observations of the species in their natural environments. The models are mathematical relationships between confirmed species locations and sets of environmental predictors that provide detailed information on climate, terrain, local productivity, vegetation structure, and other parameters. The model’s output is expressed as a mapped ‘habitat suitability’ index across Victoria.  </w:t>
      </w:r>
    </w:p>
    <w:p w14:paraId="2A9EE2BF" w14:textId="77777777" w:rsidR="006D0277" w:rsidRPr="00DF77CA" w:rsidRDefault="006D0277" w:rsidP="006D0277">
      <w:pPr>
        <w:rPr>
          <w:rFonts w:cs="Arial"/>
        </w:rPr>
      </w:pPr>
      <w:r w:rsidRPr="00DF77CA">
        <w:rPr>
          <w:rFonts w:cs="Arial"/>
        </w:rPr>
        <w:t>The Arthur Rylah Institute and Victorian Government Department of Energy, Environment and Climate Action have developed habitat distribution models for almost all of Victoria’s terrestrial flora and fauna species, with published versions currently available for all listed rare and threatened species.</w:t>
      </w:r>
    </w:p>
    <w:p w14:paraId="2C6D8C8F" w14:textId="77777777" w:rsidR="006D0277" w:rsidRPr="00DF77CA" w:rsidRDefault="006D0277" w:rsidP="006D0277">
      <w:pPr>
        <w:rPr>
          <w:rFonts w:cs="Arial"/>
        </w:rPr>
      </w:pPr>
      <w:r w:rsidRPr="00DF77CA">
        <w:rPr>
          <w:rFonts w:cs="Arial"/>
        </w:rPr>
        <w:t>New and relevant species observations along with continual improvements for information technology will provide opportunities to refine and maintain the usefulness of these products.</w:t>
      </w:r>
    </w:p>
    <w:p w14:paraId="01B61542" w14:textId="77777777" w:rsidR="006D0277" w:rsidRPr="00DF77CA" w:rsidRDefault="006D0277" w:rsidP="006D0277">
      <w:pPr>
        <w:spacing w:after="60"/>
        <w:rPr>
          <w:rFonts w:cs="Arial"/>
        </w:rPr>
      </w:pPr>
      <w:r w:rsidRPr="00DF77CA">
        <w:rPr>
          <w:rFonts w:cs="Arial"/>
        </w:rPr>
        <w:t>Organisations implementing this Plan and undertaking emergency preparedness, response and recovery activities can access, view and download species habitat distribution models, which are publicly available online:</w:t>
      </w:r>
    </w:p>
    <w:p w14:paraId="415A2725" w14:textId="1B0323E5" w:rsidR="006D0277" w:rsidRPr="00DF77CA" w:rsidRDefault="006D0277" w:rsidP="006D0277">
      <w:pPr>
        <w:pStyle w:val="ListParagraph"/>
        <w:numPr>
          <w:ilvl w:val="0"/>
          <w:numId w:val="13"/>
        </w:numPr>
        <w:rPr>
          <w:rFonts w:cs="Arial"/>
        </w:rPr>
      </w:pPr>
      <w:r w:rsidRPr="00DF77CA">
        <w:rPr>
          <w:rFonts w:cs="Arial"/>
        </w:rPr>
        <w:t xml:space="preserve">DEECA’s </w:t>
      </w:r>
      <w:proofErr w:type="spellStart"/>
      <w:r w:rsidRPr="00DF77CA">
        <w:rPr>
          <w:rFonts w:cs="Arial"/>
        </w:rPr>
        <w:t>Naturekit</w:t>
      </w:r>
      <w:proofErr w:type="spellEnd"/>
      <w:r w:rsidRPr="00DF77CA">
        <w:rPr>
          <w:rFonts w:cs="Arial"/>
        </w:rPr>
        <w:t xml:space="preserve"> Victoria mapping tool: </w:t>
      </w:r>
      <w:hyperlink r:id="rId36" w:history="1">
        <w:r w:rsidRPr="00DF77CA">
          <w:rPr>
            <w:rStyle w:val="Hyperlink"/>
            <w:rFonts w:cs="Arial"/>
          </w:rPr>
          <w:t>https://www.environment.vic.gov.au/biodiversity/naturekit</w:t>
        </w:r>
      </w:hyperlink>
      <w:r w:rsidRPr="00DF77CA">
        <w:rPr>
          <w:rFonts w:cs="Arial"/>
        </w:rPr>
        <w:t>.</w:t>
      </w:r>
    </w:p>
    <w:p w14:paraId="3A9C89B1" w14:textId="77777777" w:rsidR="006D0277" w:rsidRPr="00DF77CA" w:rsidRDefault="006D0277" w:rsidP="006D0277">
      <w:pPr>
        <w:rPr>
          <w:rFonts w:eastAsiaTheme="minorEastAsia" w:cs="Arial"/>
        </w:rPr>
      </w:pPr>
      <w:r w:rsidRPr="00DF77CA">
        <w:rPr>
          <w:rFonts w:eastAsiaTheme="minorEastAsia" w:cs="Arial"/>
        </w:rPr>
        <w:t xml:space="preserve">Maps showing both habitat distribution models and Victorian Biodiversity Atlas species observations can be viewed and downloaded on </w:t>
      </w:r>
      <w:proofErr w:type="spellStart"/>
      <w:r w:rsidRPr="00DF77CA">
        <w:rPr>
          <w:rFonts w:eastAsiaTheme="minorEastAsia" w:cs="Arial"/>
        </w:rPr>
        <w:t>Naturekit</w:t>
      </w:r>
      <w:proofErr w:type="spellEnd"/>
      <w:r w:rsidRPr="00DF77CA">
        <w:rPr>
          <w:rFonts w:eastAsiaTheme="minorEastAsia" w:cs="Arial"/>
        </w:rPr>
        <w:t>, making it a valuable planning tool.</w:t>
      </w:r>
    </w:p>
    <w:p w14:paraId="225B0E37" w14:textId="09245531" w:rsidR="006D0277" w:rsidRPr="00DF77CA" w:rsidRDefault="006D0277" w:rsidP="00B319D2">
      <w:pPr>
        <w:pStyle w:val="Heading4"/>
      </w:pPr>
      <w:r w:rsidRPr="00DF77CA">
        <w:t>Threatened ecological communities - locations</w:t>
      </w:r>
    </w:p>
    <w:p w14:paraId="1A3D0F54" w14:textId="77777777" w:rsidR="006D0277" w:rsidRPr="00DF77CA" w:rsidRDefault="006D0277" w:rsidP="006D0277">
      <w:pPr>
        <w:rPr>
          <w:rFonts w:cs="Arial"/>
        </w:rPr>
      </w:pPr>
      <w:r w:rsidRPr="00DF77CA">
        <w:rPr>
          <w:rFonts w:cs="Arial"/>
        </w:rPr>
        <w:t>The locations in the Wimmera containing remnant patches of threatened ecological communities are key information informing where preparedness, response and recovery actions should occur.</w:t>
      </w:r>
    </w:p>
    <w:p w14:paraId="3381B799" w14:textId="77777777" w:rsidR="006D0277" w:rsidRPr="00DF77CA" w:rsidRDefault="006D0277" w:rsidP="006D0277">
      <w:pPr>
        <w:rPr>
          <w:rFonts w:cs="Arial"/>
        </w:rPr>
      </w:pPr>
      <w:bookmarkStart w:id="87" w:name="_Hlk159939003"/>
      <w:r w:rsidRPr="00DF77CA">
        <w:rPr>
          <w:rFonts w:cs="Arial"/>
        </w:rPr>
        <w:t>Wimmera CMA has prepared maps showing likely locations of threatened ecological communities for this Plan (Appendix 1). The maps include the following data:</w:t>
      </w:r>
    </w:p>
    <w:p w14:paraId="126D3743" w14:textId="7DEF9CC6" w:rsidR="006D0277" w:rsidRPr="00DF77CA" w:rsidRDefault="006D0277" w:rsidP="006D0277">
      <w:pPr>
        <w:pStyle w:val="ListParagraph"/>
        <w:numPr>
          <w:ilvl w:val="0"/>
          <w:numId w:val="13"/>
        </w:numPr>
        <w:rPr>
          <w:rFonts w:cs="Arial"/>
        </w:rPr>
      </w:pPr>
      <w:r w:rsidRPr="00DF77CA">
        <w:rPr>
          <w:rFonts w:cs="Arial"/>
        </w:rPr>
        <w:t xml:space="preserve">The Australian Government’s mapping of Ecological Communities of National Environmental Significance Distributions 2020 mapping </w:t>
      </w:r>
      <w:sdt>
        <w:sdtPr>
          <w:rPr>
            <w:rFonts w:cs="Arial"/>
          </w:rPr>
          <w:id w:val="1592812782"/>
          <w:citation/>
        </w:sdtPr>
        <w:sdtEndPr/>
        <w:sdtContent>
          <w:r w:rsidRPr="00DF77CA">
            <w:rPr>
              <w:rFonts w:cs="Arial"/>
            </w:rPr>
            <w:fldChar w:fldCharType="begin"/>
          </w:r>
          <w:r w:rsidRPr="00DF77CA">
            <w:rPr>
              <w:rFonts w:cs="Arial"/>
              <w:lang w:val="en-US"/>
            </w:rPr>
            <w:instrText xml:space="preserve">CITATION DAW21 \l 1033 </w:instrText>
          </w:r>
          <w:r w:rsidRPr="00DF77CA">
            <w:rPr>
              <w:rFonts w:cs="Arial"/>
            </w:rPr>
            <w:fldChar w:fldCharType="separate"/>
          </w:r>
          <w:r w:rsidR="004E4BDE" w:rsidRPr="00DF77CA">
            <w:rPr>
              <w:rFonts w:cs="Arial"/>
              <w:noProof/>
              <w:lang w:val="en-US"/>
            </w:rPr>
            <w:t>(DAWE, 2021)</w:t>
          </w:r>
          <w:r w:rsidRPr="00DF77CA">
            <w:rPr>
              <w:rFonts w:cs="Arial"/>
            </w:rPr>
            <w:fldChar w:fldCharType="end"/>
          </w:r>
        </w:sdtContent>
      </w:sdt>
      <w:r w:rsidRPr="00DF77CA">
        <w:rPr>
          <w:rFonts w:cs="Arial"/>
        </w:rPr>
        <w:t xml:space="preserve">. This data can be downloaded from the Australian Government Department of Climate Change, Energy, the Environment and Water’s ‘Find Environmental Data’ geoportal: </w:t>
      </w:r>
      <w:hyperlink r:id="rId37" w:history="1">
        <w:r w:rsidRPr="00DF77CA">
          <w:rPr>
            <w:rStyle w:val="Hyperlink"/>
            <w:rFonts w:cs="Arial"/>
          </w:rPr>
          <w:t>https://www.environment.gov.au/fed/catalog/search/resource/details.page?uuid=%7B184A3793-2526-48F4-A268-5406A2BE85BC%7D</w:t>
        </w:r>
      </w:hyperlink>
      <w:r w:rsidRPr="00DF77CA">
        <w:rPr>
          <w:rFonts w:cs="Arial"/>
        </w:rPr>
        <w:t xml:space="preserve">. </w:t>
      </w:r>
    </w:p>
    <w:p w14:paraId="02EDAE2E" w14:textId="3AE6C93B" w:rsidR="006D0277" w:rsidRPr="00DF77CA" w:rsidRDefault="006D0277" w:rsidP="00A04E79">
      <w:pPr>
        <w:pStyle w:val="ListParagraph"/>
        <w:numPr>
          <w:ilvl w:val="0"/>
          <w:numId w:val="13"/>
        </w:numPr>
        <w:spacing w:after="0"/>
        <w:rPr>
          <w:rFonts w:cs="Arial"/>
        </w:rPr>
      </w:pPr>
      <w:r w:rsidRPr="00DF77CA">
        <w:rPr>
          <w:rFonts w:cs="Arial"/>
        </w:rPr>
        <w:t>Mapping of Victorian Ecological Vegetation Classes (EVCs) considered to be likely equivalents to the EPBC-listed threatened ecological communities. This is consistent with EVCs identified in the Conservation Advice and National Recovery Plan for the ecological community</w:t>
      </w:r>
      <w:sdt>
        <w:sdtPr>
          <w:rPr>
            <w:rFonts w:cs="Arial"/>
          </w:rPr>
          <w:id w:val="1139839017"/>
          <w:citation/>
        </w:sdtPr>
        <w:sdtEndPr/>
        <w:sdtContent>
          <w:r w:rsidRPr="00DF77CA">
            <w:rPr>
              <w:rFonts w:cs="Arial"/>
            </w:rPr>
            <w:fldChar w:fldCharType="begin"/>
          </w:r>
          <w:r w:rsidRPr="00DF77CA">
            <w:rPr>
              <w:rFonts w:cs="Arial"/>
              <w:lang w:val="en-US"/>
            </w:rPr>
            <w:instrText xml:space="preserve"> CITATION DSE05 \l 1033 </w:instrText>
          </w:r>
          <w:r w:rsidRPr="00DF77CA">
            <w:rPr>
              <w:rFonts w:cs="Arial"/>
            </w:rPr>
            <w:fldChar w:fldCharType="separate"/>
          </w:r>
          <w:r w:rsidR="004E4BDE" w:rsidRPr="00DF77CA">
            <w:rPr>
              <w:rFonts w:cs="Arial"/>
              <w:noProof/>
              <w:lang w:val="en-US"/>
            </w:rPr>
            <w:t xml:space="preserve"> (DSE, 2005)</w:t>
          </w:r>
          <w:r w:rsidRPr="00DF77CA">
            <w:rPr>
              <w:rFonts w:cs="Arial"/>
            </w:rPr>
            <w:fldChar w:fldCharType="end"/>
          </w:r>
        </w:sdtContent>
      </w:sdt>
      <w:r w:rsidRPr="00DF77CA">
        <w:rPr>
          <w:rFonts w:cs="Arial"/>
        </w:rPr>
        <w:t xml:space="preserve">. This data can be downloaded from Victoria’s </w:t>
      </w:r>
      <w:proofErr w:type="spellStart"/>
      <w:r w:rsidRPr="00DF77CA">
        <w:rPr>
          <w:rFonts w:cs="Arial"/>
        </w:rPr>
        <w:t>DataVic</w:t>
      </w:r>
      <w:proofErr w:type="spellEnd"/>
      <w:r w:rsidRPr="00DF77CA">
        <w:rPr>
          <w:rFonts w:cs="Arial"/>
        </w:rPr>
        <w:t xml:space="preserve"> open data platform: </w:t>
      </w:r>
      <w:hyperlink r:id="rId38" w:history="1">
        <w:r w:rsidRPr="00DF77CA">
          <w:rPr>
            <w:rStyle w:val="Hyperlink"/>
            <w:rFonts w:cs="Arial"/>
          </w:rPr>
          <w:t>https://discover.data.vic.gov.au/dataset/native-vegetation-modelled-2005-ecological-vegetation-classes-with-bioregional-conservation-sta</w:t>
        </w:r>
      </w:hyperlink>
      <w:r w:rsidRPr="00DF77CA">
        <w:rPr>
          <w:rFonts w:cs="Arial"/>
        </w:rPr>
        <w:t xml:space="preserve">. </w:t>
      </w:r>
    </w:p>
    <w:p w14:paraId="238FBD7B" w14:textId="3007AA02" w:rsidR="004415D3" w:rsidRPr="00DF77CA" w:rsidRDefault="004415D3" w:rsidP="00A04E79">
      <w:pPr>
        <w:ind w:left="720"/>
        <w:rPr>
          <w:rFonts w:cs="Arial"/>
        </w:rPr>
      </w:pPr>
      <w:bookmarkStart w:id="88" w:name="_Hlk162426087"/>
      <w:r w:rsidRPr="00DF77CA">
        <w:rPr>
          <w:rFonts w:cs="Arial"/>
        </w:rPr>
        <w:t>Note that it is unknown whether all mapped EVC locations currently meet the criteria for the threatened ecological community. This depends on their species composition and condition and has not been assessed for most locations. These sites would require an on-ground assessment to determine if they meet the criteria for the threatened ecological community. The maps in Appendix 1 provide a guide for potential existing locations of the threatened community and sites that could be managed and improved to meet the criteria over time.</w:t>
      </w:r>
    </w:p>
    <w:bookmarkEnd w:id="87"/>
    <w:bookmarkEnd w:id="88"/>
    <w:p w14:paraId="733FCDF6" w14:textId="77777777" w:rsidR="006D0277" w:rsidRPr="00DF77CA" w:rsidRDefault="006D0277" w:rsidP="00B319D2">
      <w:pPr>
        <w:pStyle w:val="Heading4"/>
      </w:pPr>
      <w:r w:rsidRPr="00DF77CA">
        <w:t>Ramsar sites – locations</w:t>
      </w:r>
    </w:p>
    <w:p w14:paraId="71CD397F" w14:textId="1CFF2DE1" w:rsidR="006D0277" w:rsidRPr="00DF77CA" w:rsidRDefault="006D0277" w:rsidP="006D0277">
      <w:pPr>
        <w:rPr>
          <w:rFonts w:cs="Arial"/>
        </w:rPr>
      </w:pPr>
      <w:r w:rsidRPr="00DF77CA">
        <w:rPr>
          <w:rFonts w:cs="Arial"/>
        </w:rPr>
        <w:t xml:space="preserve">The </w:t>
      </w:r>
      <w:proofErr w:type="spellStart"/>
      <w:r w:rsidRPr="00DF77CA">
        <w:rPr>
          <w:rFonts w:cs="Arial"/>
        </w:rPr>
        <w:t>Ngalpakatia</w:t>
      </w:r>
      <w:proofErr w:type="spellEnd"/>
      <w:r w:rsidRPr="00DF77CA">
        <w:rPr>
          <w:rFonts w:cs="Arial"/>
        </w:rPr>
        <w:t>/Ngelpagutya (Lake Albacutya) Ramsar Site is in the Wimmera region. Figure 1</w:t>
      </w:r>
      <w:r w:rsidR="00E3274B" w:rsidRPr="00DF77CA">
        <w:rPr>
          <w:rFonts w:cs="Arial"/>
        </w:rPr>
        <w:t>9</w:t>
      </w:r>
      <w:r w:rsidRPr="00DF77CA">
        <w:rPr>
          <w:rFonts w:cs="Arial"/>
        </w:rPr>
        <w:t xml:space="preserve"> in Appendix 1 maps the location of the Ramsar site and its catchment area. </w:t>
      </w:r>
      <w:bookmarkStart w:id="89" w:name="_Hlk159939780"/>
      <w:r w:rsidRPr="00DF77CA">
        <w:rPr>
          <w:rFonts w:cs="Arial"/>
        </w:rPr>
        <w:t>The map uses the following data:</w:t>
      </w:r>
    </w:p>
    <w:p w14:paraId="6923B9E4" w14:textId="6326C7BA" w:rsidR="006D0277" w:rsidRPr="00DF77CA" w:rsidRDefault="006D0277" w:rsidP="006D0277">
      <w:pPr>
        <w:pStyle w:val="ListParagraph"/>
        <w:numPr>
          <w:ilvl w:val="0"/>
          <w:numId w:val="23"/>
        </w:numPr>
        <w:rPr>
          <w:rFonts w:cs="Arial"/>
        </w:rPr>
      </w:pPr>
      <w:r w:rsidRPr="00DF77CA">
        <w:rPr>
          <w:rFonts w:cs="Arial"/>
        </w:rPr>
        <w:t xml:space="preserve">The Australian Government’s mapping of Ramsar Wetlands of Australia which shows the location and boundary of the Ramsar site. This data can be downloaded from the Australian Government Department of Climate Change, Energy, the Environment and Water’s ‘Find Environmental Data’ geoportal: </w:t>
      </w:r>
      <w:hyperlink r:id="rId39" w:history="1">
        <w:r w:rsidRPr="00DF77CA">
          <w:rPr>
            <w:rStyle w:val="Hyperlink"/>
            <w:rFonts w:cs="Arial"/>
          </w:rPr>
          <w:t>https://www.environment.gov.au/fed/catalog/search/resource/details.page?uuid=%7BF49BFC55-4306-4185-85A9-A5F8CD2380CF%7D</w:t>
        </w:r>
      </w:hyperlink>
      <w:r w:rsidRPr="00DF77CA">
        <w:rPr>
          <w:rFonts w:cs="Arial"/>
        </w:rPr>
        <w:t>.</w:t>
      </w:r>
    </w:p>
    <w:p w14:paraId="1A9F4A4E" w14:textId="1AB72C75" w:rsidR="006D0277" w:rsidRPr="00DF77CA" w:rsidRDefault="006D0277" w:rsidP="006D0277">
      <w:pPr>
        <w:pStyle w:val="ListParagraph"/>
        <w:numPr>
          <w:ilvl w:val="0"/>
          <w:numId w:val="23"/>
        </w:numPr>
        <w:rPr>
          <w:rFonts w:cs="Arial"/>
          <w:noProof/>
        </w:rPr>
      </w:pPr>
      <w:r w:rsidRPr="00DF77CA">
        <w:rPr>
          <w:rFonts w:cs="Arial"/>
        </w:rPr>
        <w:t xml:space="preserve">Wimmera CMA’s mapping of wetland catchments created using elevation data supplemented by surface water features </w:t>
      </w:r>
      <w:sdt>
        <w:sdtPr>
          <w:rPr>
            <w:rFonts w:cs="Arial"/>
          </w:rPr>
          <w:id w:val="-1049450119"/>
          <w:citation/>
        </w:sdtPr>
        <w:sdtEndPr/>
        <w:sdtContent>
          <w:r w:rsidRPr="00DF77CA">
            <w:rPr>
              <w:rFonts w:cs="Arial"/>
            </w:rPr>
            <w:fldChar w:fldCharType="begin"/>
          </w:r>
          <w:r w:rsidRPr="00DF77CA">
            <w:rPr>
              <w:rFonts w:cs="Arial"/>
              <w:lang w:val="en-US"/>
            </w:rPr>
            <w:instrText xml:space="preserve"> CITATION SKM06 \l 1033 </w:instrText>
          </w:r>
          <w:r w:rsidRPr="00DF77CA">
            <w:rPr>
              <w:rFonts w:cs="Arial"/>
            </w:rPr>
            <w:fldChar w:fldCharType="separate"/>
          </w:r>
          <w:r w:rsidR="004E4BDE" w:rsidRPr="00DF77CA">
            <w:rPr>
              <w:rFonts w:cs="Arial"/>
              <w:noProof/>
              <w:lang w:val="en-US"/>
            </w:rPr>
            <w:t>(SKM, 2006)</w:t>
          </w:r>
          <w:r w:rsidRPr="00DF77CA">
            <w:rPr>
              <w:rFonts w:cs="Arial"/>
            </w:rPr>
            <w:fldChar w:fldCharType="end"/>
          </w:r>
        </w:sdtContent>
      </w:sdt>
      <w:r w:rsidRPr="00DF77CA">
        <w:rPr>
          <w:rFonts w:cs="Arial"/>
        </w:rPr>
        <w:t>. This dataset is available from Wimmera CMA on request.</w:t>
      </w:r>
    </w:p>
    <w:bookmarkEnd w:id="89"/>
    <w:p w14:paraId="6BF24A15" w14:textId="77777777" w:rsidR="006D0277" w:rsidRPr="00DF77CA" w:rsidRDefault="006D0277" w:rsidP="00B319D2">
      <w:pPr>
        <w:pStyle w:val="Heading3"/>
        <w:rPr>
          <w:noProof/>
        </w:rPr>
      </w:pPr>
      <w:r w:rsidRPr="00DF77CA">
        <w:rPr>
          <w:noProof/>
        </w:rPr>
        <w:lastRenderedPageBreak/>
        <w:t>Maps of the Locations of Agricultural Natural Capital Assets</w:t>
      </w:r>
    </w:p>
    <w:p w14:paraId="4910E6DD" w14:textId="084FB87A" w:rsidR="006D0277" w:rsidRPr="00DF77CA" w:rsidRDefault="006D0277" w:rsidP="006D0277">
      <w:pPr>
        <w:rPr>
          <w:rFonts w:cs="Arial"/>
        </w:rPr>
      </w:pPr>
      <w:r w:rsidRPr="00DF77CA">
        <w:rPr>
          <w:rFonts w:cs="Arial"/>
        </w:rPr>
        <w:t xml:space="preserve">Wimmera CMA mapped all agricultural natural capital assets using a single map based on the methodology and assumptions described here. The map can be viewed in Appendix 1, Figure </w:t>
      </w:r>
      <w:r w:rsidR="00E3274B" w:rsidRPr="00DF77CA">
        <w:rPr>
          <w:rFonts w:cs="Arial"/>
        </w:rPr>
        <w:t>20</w:t>
      </w:r>
      <w:r w:rsidRPr="00DF77CA">
        <w:rPr>
          <w:rFonts w:cs="Arial"/>
        </w:rPr>
        <w:t>.</w:t>
      </w:r>
    </w:p>
    <w:p w14:paraId="28758108" w14:textId="0059EDB4" w:rsidR="006D0277" w:rsidRPr="00DF77CA" w:rsidRDefault="006D0277" w:rsidP="006D0277">
      <w:pPr>
        <w:rPr>
          <w:rFonts w:cs="Arial"/>
        </w:rPr>
      </w:pPr>
      <w:r w:rsidRPr="00DF77CA">
        <w:rPr>
          <w:rFonts w:cs="Arial"/>
        </w:rPr>
        <w:t xml:space="preserve">The map is based on Victoria's Land Cover Time series (VLCTS) data for the </w:t>
      </w:r>
      <w:proofErr w:type="gramStart"/>
      <w:r w:rsidRPr="00DF77CA">
        <w:rPr>
          <w:rFonts w:cs="Arial"/>
        </w:rPr>
        <w:t>time period</w:t>
      </w:r>
      <w:proofErr w:type="gramEnd"/>
      <w:r w:rsidRPr="00DF77CA">
        <w:rPr>
          <w:rFonts w:cs="Arial"/>
        </w:rPr>
        <w:t xml:space="preserve"> 2015-2019. DEECA’s website describes the VCTLS data as a visual and analytical snapshot of the current and previous type of land cover over different areas. That cover can include native forests, bushland, wetlands, farmland, land used for recreation, and </w:t>
      </w:r>
      <w:proofErr w:type="gramStart"/>
      <w:r w:rsidRPr="00DF77CA">
        <w:rPr>
          <w:rFonts w:cs="Arial"/>
        </w:rPr>
        <w:t>built up</w:t>
      </w:r>
      <w:proofErr w:type="gramEnd"/>
      <w:r w:rsidRPr="00DF77CA">
        <w:rPr>
          <w:rFonts w:cs="Arial"/>
        </w:rPr>
        <w:t xml:space="preserve"> areas, including towns and cities </w:t>
      </w:r>
      <w:sdt>
        <w:sdtPr>
          <w:rPr>
            <w:rFonts w:cs="Arial"/>
          </w:rPr>
          <w:id w:val="-941293176"/>
          <w:citation/>
        </w:sdtPr>
        <w:sdtEndPr/>
        <w:sdtContent>
          <w:r w:rsidRPr="00DF77CA">
            <w:rPr>
              <w:rFonts w:cs="Arial"/>
            </w:rPr>
            <w:fldChar w:fldCharType="begin"/>
          </w:r>
          <w:r w:rsidRPr="00DF77CA">
            <w:rPr>
              <w:rFonts w:cs="Arial"/>
              <w:lang w:val="en-US"/>
            </w:rPr>
            <w:instrText xml:space="preserve"> CITATION DEE24 \l 1033 </w:instrText>
          </w:r>
          <w:r w:rsidRPr="00DF77CA">
            <w:rPr>
              <w:rFonts w:cs="Arial"/>
            </w:rPr>
            <w:fldChar w:fldCharType="separate"/>
          </w:r>
          <w:r w:rsidR="004E4BDE" w:rsidRPr="00DF77CA">
            <w:rPr>
              <w:rFonts w:cs="Arial"/>
              <w:noProof/>
              <w:lang w:val="en-US"/>
            </w:rPr>
            <w:t>(DEECA, 2024)</w:t>
          </w:r>
          <w:r w:rsidRPr="00DF77CA">
            <w:rPr>
              <w:rFonts w:cs="Arial"/>
            </w:rPr>
            <w:fldChar w:fldCharType="end"/>
          </w:r>
        </w:sdtContent>
      </w:sdt>
      <w:r w:rsidRPr="00DF77CA">
        <w:rPr>
          <w:rFonts w:cs="Arial"/>
        </w:rPr>
        <w:t>.</w:t>
      </w:r>
    </w:p>
    <w:p w14:paraId="3EE3D417" w14:textId="77777777" w:rsidR="006D0277" w:rsidRPr="00DF77CA" w:rsidRDefault="006D0277" w:rsidP="00B319D2">
      <w:pPr>
        <w:pStyle w:val="Heading4"/>
      </w:pPr>
      <w:r w:rsidRPr="00DF77CA">
        <w:t>Agricultural soil assets</w:t>
      </w:r>
    </w:p>
    <w:p w14:paraId="454C5B6F" w14:textId="77777777" w:rsidR="006D0277" w:rsidRPr="00DF77CA" w:rsidRDefault="006D0277" w:rsidP="006D0277">
      <w:pPr>
        <w:rPr>
          <w:rFonts w:cs="Arial"/>
        </w:rPr>
      </w:pPr>
      <w:r w:rsidRPr="00DF77CA">
        <w:rPr>
          <w:rFonts w:cs="Arial"/>
        </w:rPr>
        <w:t>Wimmera CMA’s mapping combines the 6 agricultural land uses from the VCLTS into a single category. This combines the following land use categories: Horticulture/irrigated pastures and crops, Dryland cropping, Exotic pasture/grassland, Hardwood plantation, Conifer plantation, Other exotic tree cover.</w:t>
      </w:r>
    </w:p>
    <w:p w14:paraId="1D5C8C71" w14:textId="77777777" w:rsidR="006D0277" w:rsidRPr="00DF77CA" w:rsidRDefault="006D0277" w:rsidP="00B319D2">
      <w:pPr>
        <w:pStyle w:val="Heading4"/>
      </w:pPr>
      <w:r w:rsidRPr="00DF77CA">
        <w:t>Riparian Areas, Native Vegetation, Agroforestry and Environmental Plantings on Farms</w:t>
      </w:r>
    </w:p>
    <w:p w14:paraId="028479BC" w14:textId="77777777" w:rsidR="006D0277" w:rsidRPr="00DF77CA" w:rsidRDefault="006D0277" w:rsidP="006D0277">
      <w:pPr>
        <w:rPr>
          <w:rFonts w:cs="Arial"/>
        </w:rPr>
      </w:pPr>
      <w:r w:rsidRPr="00DF77CA">
        <w:rPr>
          <w:rFonts w:cs="Arial"/>
        </w:rPr>
        <w:t>The mapping combines the VLCTS’s 7 natural environment land uses found in the Wimmera into a single category. This combines the following land use categories: Treed native vegetation, Scattered native trees, Native shrubland, Native pasture/grassland, Natural low cover, Wetland – perennial, Wetland – seasonal.</w:t>
      </w:r>
    </w:p>
    <w:p w14:paraId="2F3EDAFE" w14:textId="77777777" w:rsidR="006D0277" w:rsidRPr="00DF77CA" w:rsidRDefault="006D0277" w:rsidP="00B319D2">
      <w:pPr>
        <w:pStyle w:val="Heading4"/>
      </w:pPr>
      <w:r w:rsidRPr="00DF77CA">
        <w:t>Water assets</w:t>
      </w:r>
    </w:p>
    <w:p w14:paraId="196416DF" w14:textId="7D9C9AFC" w:rsidR="006D0277" w:rsidRPr="00DF77CA" w:rsidRDefault="006D0277" w:rsidP="006D0277">
      <w:pPr>
        <w:rPr>
          <w:rFonts w:cs="Arial"/>
        </w:rPr>
      </w:pPr>
      <w:r w:rsidRPr="00DF77CA">
        <w:rPr>
          <w:rFonts w:cs="Arial"/>
        </w:rPr>
        <w:t xml:space="preserve">The mapping shows the location of Wimmera waterways including major rivers and streams, and wetlands based on statewide hydrology layers available from Victoria’s </w:t>
      </w:r>
      <w:proofErr w:type="spellStart"/>
      <w:r w:rsidRPr="00DF77CA">
        <w:rPr>
          <w:rFonts w:cs="Arial"/>
        </w:rPr>
        <w:t>DataVic</w:t>
      </w:r>
      <w:proofErr w:type="spellEnd"/>
      <w:r w:rsidRPr="00DF77CA">
        <w:rPr>
          <w:rFonts w:cs="Arial"/>
        </w:rPr>
        <w:t xml:space="preserve"> open data platform: </w:t>
      </w:r>
      <w:hyperlink r:id="rId40" w:history="1">
        <w:r w:rsidRPr="00DF77CA">
          <w:rPr>
            <w:rStyle w:val="Hyperlink"/>
            <w:rFonts w:cs="Arial"/>
          </w:rPr>
          <w:t>https://www.data.vic.gov.au/</w:t>
        </w:r>
      </w:hyperlink>
      <w:r w:rsidRPr="00DF77CA">
        <w:rPr>
          <w:rFonts w:cs="Arial"/>
        </w:rPr>
        <w:t xml:space="preserve">. </w:t>
      </w:r>
    </w:p>
    <w:p w14:paraId="2FCE3644" w14:textId="77777777" w:rsidR="006D0277" w:rsidRPr="00DF77CA" w:rsidRDefault="006D0277" w:rsidP="00B319D2">
      <w:pPr>
        <w:pStyle w:val="Heading4"/>
      </w:pPr>
      <w:r w:rsidRPr="00DF77CA">
        <w:t>Rationale and assumptions</w:t>
      </w:r>
    </w:p>
    <w:p w14:paraId="15048C99" w14:textId="77777777" w:rsidR="006D0277" w:rsidRPr="00DF77CA" w:rsidRDefault="006D0277" w:rsidP="006D0277">
      <w:pPr>
        <w:rPr>
          <w:rFonts w:cs="Arial"/>
        </w:rPr>
      </w:pPr>
      <w:r w:rsidRPr="00DF77CA">
        <w:rPr>
          <w:rFonts w:cs="Arial"/>
        </w:rPr>
        <w:t>The reason Wimmera CMA combined VLCTS categories is to clearly map where agricultural natural capital assets occur based on the following assumptions:</w:t>
      </w:r>
    </w:p>
    <w:p w14:paraId="6A927E67" w14:textId="77777777" w:rsidR="006D0277" w:rsidRPr="00DF77CA" w:rsidRDefault="006D0277" w:rsidP="006D0277">
      <w:pPr>
        <w:pStyle w:val="ListParagraph"/>
        <w:numPr>
          <w:ilvl w:val="0"/>
          <w:numId w:val="25"/>
        </w:numPr>
        <w:rPr>
          <w:rFonts w:cs="Arial"/>
        </w:rPr>
      </w:pPr>
      <w:r w:rsidRPr="00DF77CA">
        <w:rPr>
          <w:rFonts w:cs="Arial"/>
        </w:rPr>
        <w:t>The risk to agricultural soils from natural disasters and catastrophic events like bushfire and flood are similar regardless of agricultural land use or production type. For example, the risk of soil erosion following removal of ground cover by bushfire is present irrespective of land use.</w:t>
      </w:r>
    </w:p>
    <w:p w14:paraId="110837CC" w14:textId="77777777" w:rsidR="006D0277" w:rsidRPr="00DF77CA" w:rsidRDefault="006D0277" w:rsidP="006D0277">
      <w:pPr>
        <w:pStyle w:val="ListParagraph"/>
        <w:numPr>
          <w:ilvl w:val="0"/>
          <w:numId w:val="25"/>
        </w:numPr>
        <w:rPr>
          <w:rFonts w:cs="Arial"/>
        </w:rPr>
      </w:pPr>
      <w:r w:rsidRPr="00DF77CA">
        <w:rPr>
          <w:rFonts w:cs="Arial"/>
        </w:rPr>
        <w:t>The VLCTS clearly shows where native vegetation occurs in the landscape, including on agricultural properties. Data is not available to delineate between remnant patches of native vegetation, agroforestry and environmental plantings on farms. Hence, combining the VLCTS’s vegetation categories provides a proxy map of where these areas are likely to occur. The preparedness, response and recovery actions included in this Plan are similar across the different categories of vegetation on farms.</w:t>
      </w:r>
    </w:p>
    <w:p w14:paraId="035142B0" w14:textId="77777777" w:rsidR="006D0277" w:rsidRPr="00DF77CA" w:rsidRDefault="006D0277" w:rsidP="006D0277">
      <w:pPr>
        <w:rPr>
          <w:rFonts w:cs="Arial"/>
        </w:rPr>
      </w:pPr>
      <w:r w:rsidRPr="00DF77CA">
        <w:rPr>
          <w:rFonts w:cs="Arial"/>
        </w:rPr>
        <w:t>The VLCTS datasets can be accessed via the following links:</w:t>
      </w:r>
    </w:p>
    <w:p w14:paraId="5F78088B" w14:textId="26818E77" w:rsidR="006D0277" w:rsidRPr="00DF77CA" w:rsidRDefault="006D0277" w:rsidP="006D0277">
      <w:pPr>
        <w:pStyle w:val="ListParagraph"/>
        <w:numPr>
          <w:ilvl w:val="0"/>
          <w:numId w:val="24"/>
        </w:numPr>
        <w:rPr>
          <w:rFonts w:cs="Arial"/>
        </w:rPr>
      </w:pPr>
      <w:r w:rsidRPr="00DF77CA">
        <w:rPr>
          <w:rFonts w:cs="Arial"/>
        </w:rPr>
        <w:t xml:space="preserve">Can be viewed on DEECA’s </w:t>
      </w:r>
      <w:proofErr w:type="spellStart"/>
      <w:r w:rsidRPr="00DF77CA">
        <w:rPr>
          <w:rFonts w:cs="Arial"/>
        </w:rPr>
        <w:t>Naturekit</w:t>
      </w:r>
      <w:proofErr w:type="spellEnd"/>
      <w:r w:rsidRPr="00DF77CA">
        <w:rPr>
          <w:rFonts w:cs="Arial"/>
        </w:rPr>
        <w:t xml:space="preserve"> Victoria mapping tool: </w:t>
      </w:r>
      <w:hyperlink r:id="rId41" w:history="1">
        <w:r w:rsidRPr="00DF77CA">
          <w:rPr>
            <w:rStyle w:val="Hyperlink"/>
            <w:rFonts w:cs="Arial"/>
          </w:rPr>
          <w:t>https://www.environment.vic.gov.au/biodiversity/naturekit</w:t>
        </w:r>
      </w:hyperlink>
      <w:r w:rsidRPr="00DF77CA">
        <w:rPr>
          <w:rFonts w:cs="Arial"/>
        </w:rPr>
        <w:t>.</w:t>
      </w:r>
    </w:p>
    <w:p w14:paraId="1AEC9597" w14:textId="541173FD" w:rsidR="006D0277" w:rsidRPr="00DF77CA" w:rsidRDefault="006D0277" w:rsidP="006D0277">
      <w:pPr>
        <w:pStyle w:val="ListParagraph"/>
        <w:numPr>
          <w:ilvl w:val="0"/>
          <w:numId w:val="24"/>
        </w:numPr>
        <w:rPr>
          <w:rFonts w:cs="Arial"/>
        </w:rPr>
      </w:pPr>
      <w:r w:rsidRPr="00DF77CA">
        <w:rPr>
          <w:rFonts w:cs="Arial"/>
        </w:rPr>
        <w:t xml:space="preserve">Can be downloaded from Victoria’s </w:t>
      </w:r>
      <w:proofErr w:type="spellStart"/>
      <w:r w:rsidRPr="00DF77CA">
        <w:rPr>
          <w:rFonts w:cs="Arial"/>
        </w:rPr>
        <w:t>DataVic</w:t>
      </w:r>
      <w:proofErr w:type="spellEnd"/>
      <w:r w:rsidRPr="00DF77CA">
        <w:rPr>
          <w:rFonts w:cs="Arial"/>
        </w:rPr>
        <w:t xml:space="preserve"> open data platform: </w:t>
      </w:r>
      <w:hyperlink r:id="rId42" w:history="1">
        <w:r w:rsidRPr="00DF77CA">
          <w:rPr>
            <w:rStyle w:val="Hyperlink"/>
            <w:rFonts w:cs="Arial"/>
          </w:rPr>
          <w:t>https://discover.data.vic.gov.au/dataset/victorian-land-cover-time-series</w:t>
        </w:r>
      </w:hyperlink>
      <w:r w:rsidRPr="00DF77CA">
        <w:rPr>
          <w:rFonts w:cs="Arial"/>
        </w:rPr>
        <w:t>.</w:t>
      </w:r>
    </w:p>
    <w:p w14:paraId="01338B37" w14:textId="36BB71DE" w:rsidR="006D0277" w:rsidRPr="00DF77CA" w:rsidRDefault="006D0277" w:rsidP="006D0277">
      <w:pPr>
        <w:rPr>
          <w:rFonts w:cs="Arial"/>
        </w:rPr>
      </w:pPr>
      <w:r w:rsidRPr="00DF77CA">
        <w:rPr>
          <w:rFonts w:cs="Arial"/>
        </w:rPr>
        <w:t xml:space="preserve">The map is available in Appendix 1 (Figure </w:t>
      </w:r>
      <w:r w:rsidR="00E3274B" w:rsidRPr="00DF77CA">
        <w:rPr>
          <w:rFonts w:cs="Arial"/>
        </w:rPr>
        <w:t>20</w:t>
      </w:r>
      <w:r w:rsidRPr="00DF77CA">
        <w:rPr>
          <w:rFonts w:cs="Arial"/>
        </w:rPr>
        <w:t>) and spatial layers can be provided by Wimmera CMA on request.</w:t>
      </w:r>
    </w:p>
    <w:p w14:paraId="1B5EDB03" w14:textId="77777777" w:rsidR="005C1DBF" w:rsidRPr="00DF77CA" w:rsidRDefault="005C1DBF">
      <w:pPr>
        <w:tabs>
          <w:tab w:val="clear" w:pos="567"/>
        </w:tabs>
        <w:spacing w:after="0"/>
        <w:rPr>
          <w:rFonts w:cs="Arial"/>
          <w:b/>
          <w:bCs/>
          <w:iCs/>
          <w:noProof/>
          <w:color w:val="007096"/>
          <w:kern w:val="32"/>
          <w:sz w:val="28"/>
          <w:szCs w:val="28"/>
        </w:rPr>
      </w:pPr>
      <w:r w:rsidRPr="00DF77CA">
        <w:rPr>
          <w:rFonts w:cs="Arial"/>
          <w:noProof/>
        </w:rPr>
        <w:br w:type="page"/>
      </w:r>
    </w:p>
    <w:p w14:paraId="317069CA" w14:textId="680ED06D" w:rsidR="006D0277" w:rsidRPr="00DF77CA" w:rsidRDefault="006D0277" w:rsidP="00B319D2">
      <w:pPr>
        <w:pStyle w:val="Heading3"/>
        <w:rPr>
          <w:noProof/>
        </w:rPr>
      </w:pPr>
      <w:r w:rsidRPr="00DF77CA">
        <w:rPr>
          <w:noProof/>
        </w:rPr>
        <w:lastRenderedPageBreak/>
        <w:t>Maps of Susceptibility to Natural Disasters and Emergency Events</w:t>
      </w:r>
    </w:p>
    <w:p w14:paraId="409735B0" w14:textId="77777777" w:rsidR="006D0277" w:rsidRPr="00DF77CA" w:rsidRDefault="006D0277" w:rsidP="006D0277">
      <w:pPr>
        <w:rPr>
          <w:rFonts w:cs="Arial"/>
        </w:rPr>
      </w:pPr>
      <w:r w:rsidRPr="00DF77CA">
        <w:rPr>
          <w:rFonts w:cs="Arial"/>
        </w:rPr>
        <w:t>The main natural disasters and emergency events included in this Plan are bushfire or wildfire and flooding.</w:t>
      </w:r>
    </w:p>
    <w:p w14:paraId="03F374F9" w14:textId="77777777" w:rsidR="006D0277" w:rsidRPr="00DF77CA" w:rsidRDefault="006D0277" w:rsidP="00B319D2">
      <w:pPr>
        <w:pStyle w:val="Heading4"/>
      </w:pPr>
      <w:r w:rsidRPr="00DF77CA">
        <w:t>Bushfire risk</w:t>
      </w:r>
    </w:p>
    <w:p w14:paraId="2DDB2FF4" w14:textId="10A1E35D" w:rsidR="006D0277" w:rsidRPr="00DF77CA" w:rsidRDefault="006D0277" w:rsidP="006D0277">
      <w:pPr>
        <w:rPr>
          <w:rFonts w:cs="Arial"/>
        </w:rPr>
      </w:pPr>
      <w:r w:rsidRPr="00DF77CA">
        <w:rPr>
          <w:rFonts w:cs="Arial"/>
        </w:rPr>
        <w:t xml:space="preserve">Wimmera CMA worked with DEECA staff to </w:t>
      </w:r>
      <w:r w:rsidR="009435ED" w:rsidRPr="00DF77CA">
        <w:rPr>
          <w:rFonts w:cs="Arial"/>
        </w:rPr>
        <w:t>deliver a</w:t>
      </w:r>
      <w:r w:rsidRPr="00DF77CA">
        <w:rPr>
          <w:rFonts w:cs="Arial"/>
        </w:rPr>
        <w:t xml:space="preserve"> bushfire risk </w:t>
      </w:r>
      <w:r w:rsidR="009435ED" w:rsidRPr="00DF77CA">
        <w:rPr>
          <w:rFonts w:cs="Arial"/>
        </w:rPr>
        <w:t xml:space="preserve">assessment and </w:t>
      </w:r>
      <w:r w:rsidRPr="00DF77CA">
        <w:rPr>
          <w:rFonts w:cs="Arial"/>
        </w:rPr>
        <w:t xml:space="preserve">maps for this Plan. </w:t>
      </w:r>
      <w:r w:rsidR="00BF46B1" w:rsidRPr="00DF77CA">
        <w:rPr>
          <w:rFonts w:cs="Arial"/>
        </w:rPr>
        <w:t>DEECA’s Bushfire Risk, Engagement and Predictive Services team provided the information in Appendix 3 to inform bushfire risk mapping and assessments for this Plan.</w:t>
      </w:r>
      <w:r w:rsidR="005C1DBF" w:rsidRPr="00DF77CA">
        <w:rPr>
          <w:rFonts w:cs="Arial"/>
        </w:rPr>
        <w:t xml:space="preserve"> Maps are included at Appendix 1, Figures</w:t>
      </w:r>
      <w:r w:rsidR="00E3274B" w:rsidRPr="00DF77CA">
        <w:rPr>
          <w:rFonts w:cs="Arial"/>
        </w:rPr>
        <w:t xml:space="preserve"> 21 and 22</w:t>
      </w:r>
      <w:r w:rsidR="005C1DBF" w:rsidRPr="00DF77CA">
        <w:rPr>
          <w:rFonts w:cs="Arial"/>
        </w:rPr>
        <w:t>.</w:t>
      </w:r>
    </w:p>
    <w:p w14:paraId="58C36867" w14:textId="77777777" w:rsidR="006D0277" w:rsidRPr="00DF77CA" w:rsidRDefault="006D0277" w:rsidP="00B319D2">
      <w:pPr>
        <w:pStyle w:val="Heading4"/>
      </w:pPr>
      <w:r w:rsidRPr="00DF77CA">
        <w:t>Areas subject to flooding</w:t>
      </w:r>
    </w:p>
    <w:p w14:paraId="5B892EDA" w14:textId="578E9AAF" w:rsidR="006D0277" w:rsidRPr="00DF77CA" w:rsidRDefault="006D0277" w:rsidP="006D0277">
      <w:pPr>
        <w:rPr>
          <w:rFonts w:cs="Arial"/>
        </w:rPr>
      </w:pPr>
      <w:r w:rsidRPr="00DF77CA">
        <w:rPr>
          <w:rFonts w:cs="Arial"/>
        </w:rPr>
        <w:t>The flood map shows the probable maximum flood, or the largest flood that can occur in the Wimmera region from riverine flooding. The map combines data on maximum flood extent from flood investigations completed in the region (Appendix 1, Figure 2</w:t>
      </w:r>
      <w:r w:rsidR="00E3274B" w:rsidRPr="00DF77CA">
        <w:rPr>
          <w:rFonts w:cs="Arial"/>
        </w:rPr>
        <w:t>3</w:t>
      </w:r>
      <w:r w:rsidRPr="00DF77CA">
        <w:rPr>
          <w:rFonts w:cs="Arial"/>
        </w:rPr>
        <w:t>).</w:t>
      </w:r>
    </w:p>
    <w:p w14:paraId="38D74F91" w14:textId="77777777" w:rsidR="006D0277" w:rsidRPr="00DF77CA" w:rsidRDefault="006D0277" w:rsidP="006D0277">
      <w:pPr>
        <w:rPr>
          <w:rFonts w:cs="Arial"/>
        </w:rPr>
      </w:pPr>
      <w:r w:rsidRPr="00DF77CA">
        <w:rPr>
          <w:rFonts w:cs="Arial"/>
        </w:rPr>
        <w:t>Flood investigations involve a detailed technical analysis of historic information to determine future flooding possibilities and their impacts. Community participation and ground-truthing are essential parts of investigations. The map is available from Wimmera CMA on request.</w:t>
      </w:r>
    </w:p>
    <w:p w14:paraId="37143682" w14:textId="77777777" w:rsidR="006D0277" w:rsidRPr="00DF77CA" w:rsidRDefault="006D0277" w:rsidP="006D0277">
      <w:pPr>
        <w:rPr>
          <w:rFonts w:cs="Arial"/>
        </w:rPr>
      </w:pPr>
      <w:r w:rsidRPr="00DF77CA">
        <w:rPr>
          <w:rFonts w:cs="Arial"/>
        </w:rPr>
        <w:t>The flood map does not show stormwater or overland flooding that can occur because of rainfall events, because susceptibility or risk is not mapped for this parameter. All low-lying areas in the Wimmera are susceptible to localised flooding from rainfall events.</w:t>
      </w:r>
    </w:p>
    <w:p w14:paraId="5AEDC439" w14:textId="77777777" w:rsidR="006D0277" w:rsidRPr="00DF77CA" w:rsidRDefault="006D0277" w:rsidP="006D0277">
      <w:pPr>
        <w:rPr>
          <w:rFonts w:cs="Arial"/>
        </w:rPr>
      </w:pPr>
    </w:p>
    <w:p w14:paraId="6E8DA07C" w14:textId="77777777" w:rsidR="006D0277" w:rsidRPr="00DF77CA" w:rsidRDefault="006D0277" w:rsidP="006D0277">
      <w:pPr>
        <w:spacing w:after="200" w:line="276" w:lineRule="auto"/>
        <w:rPr>
          <w:rFonts w:cs="Arial"/>
          <w:i/>
          <w:iCs/>
          <w:color w:val="2E74B5" w:themeColor="accent1" w:themeShade="BF"/>
        </w:rPr>
      </w:pPr>
    </w:p>
    <w:p w14:paraId="4A52B6D3" w14:textId="77777777" w:rsidR="006D0277" w:rsidRPr="00DF77CA" w:rsidRDefault="006D0277" w:rsidP="006D0277">
      <w:pPr>
        <w:rPr>
          <w:rFonts w:cs="Arial"/>
          <w:lang w:val="en-GB"/>
        </w:rPr>
      </w:pPr>
      <w:r w:rsidRPr="00DF77CA">
        <w:rPr>
          <w:rFonts w:cs="Arial"/>
          <w:lang w:val="en-GB"/>
        </w:rPr>
        <w:br w:type="page"/>
      </w:r>
    </w:p>
    <w:p w14:paraId="623C8734" w14:textId="0014F0C2" w:rsidR="006D0277" w:rsidRPr="00DF77CA" w:rsidRDefault="00107A81" w:rsidP="00A04E79">
      <w:pPr>
        <w:pStyle w:val="Heading2"/>
        <w:keepLines/>
        <w:numPr>
          <w:ilvl w:val="0"/>
          <w:numId w:val="3"/>
        </w:numPr>
        <w:tabs>
          <w:tab w:val="clear" w:pos="567"/>
        </w:tabs>
        <w:spacing w:after="200" w:line="276" w:lineRule="auto"/>
        <w:ind w:left="426" w:hanging="426"/>
      </w:pPr>
      <w:bookmarkStart w:id="90" w:name="_Toc162453638"/>
      <w:r w:rsidRPr="00DF77CA">
        <w:rPr>
          <w:bCs/>
          <w:color w:val="007096"/>
        </w:rPr>
        <w:lastRenderedPageBreak/>
        <w:t>REFERENCES</w:t>
      </w:r>
      <w:bookmarkEnd w:id="90"/>
    </w:p>
    <w:sdt>
      <w:sdtPr>
        <w:rPr>
          <w:rFonts w:cs="Arial"/>
        </w:rPr>
        <w:id w:val="-573587230"/>
        <w:bibliography/>
      </w:sdtPr>
      <w:sdtEndPr/>
      <w:sdtContent>
        <w:p w14:paraId="6F7A7ABB" w14:textId="77777777" w:rsidR="00421619" w:rsidRDefault="006D0277" w:rsidP="00421619">
          <w:pPr>
            <w:pStyle w:val="Bibliography"/>
            <w:rPr>
              <w:noProof/>
              <w:sz w:val="24"/>
            </w:rPr>
          </w:pPr>
          <w:r w:rsidRPr="00DF77CA">
            <w:rPr>
              <w:rFonts w:cs="Arial"/>
            </w:rPr>
            <w:fldChar w:fldCharType="begin"/>
          </w:r>
          <w:r w:rsidRPr="00DF77CA">
            <w:rPr>
              <w:rFonts w:cs="Arial"/>
            </w:rPr>
            <w:instrText xml:space="preserve"> BIBLIOGRAPHY </w:instrText>
          </w:r>
          <w:r w:rsidRPr="00DF77CA">
            <w:rPr>
              <w:rFonts w:cs="Arial"/>
            </w:rPr>
            <w:fldChar w:fldCharType="separate"/>
          </w:r>
          <w:r w:rsidR="00421619">
            <w:rPr>
              <w:noProof/>
            </w:rPr>
            <w:t xml:space="preserve">Agriculture Victoria, 2018. </w:t>
          </w:r>
          <w:r w:rsidR="00421619">
            <w:rPr>
              <w:i/>
              <w:iCs/>
              <w:noProof/>
            </w:rPr>
            <w:t xml:space="preserve">Wimmera Southern Mallee: Invest in Agriculture and Food.. </w:t>
          </w:r>
          <w:r w:rsidR="00421619">
            <w:rPr>
              <w:noProof/>
            </w:rPr>
            <w:t>Melbourne: Victorian Government Department of Economic Development, Jobs, Transport and Resources.</w:t>
          </w:r>
        </w:p>
        <w:p w14:paraId="48C34182" w14:textId="77777777" w:rsidR="00421619" w:rsidRDefault="00421619" w:rsidP="00421619">
          <w:pPr>
            <w:pStyle w:val="Bibliography"/>
            <w:rPr>
              <w:noProof/>
            </w:rPr>
          </w:pPr>
          <w:r>
            <w:rPr>
              <w:noProof/>
            </w:rPr>
            <w:t xml:space="preserve">Barengi Gadjin Land Council, 2017. </w:t>
          </w:r>
          <w:r>
            <w:rPr>
              <w:i/>
              <w:iCs/>
              <w:noProof/>
            </w:rPr>
            <w:t xml:space="preserve">Growing What is Good Country Plan. Voices of the Wotjobaluk Nations.. </w:t>
          </w:r>
          <w:r>
            <w:rPr>
              <w:noProof/>
            </w:rPr>
            <w:t>Horsham: Barengi Gadjin Land Council.</w:t>
          </w:r>
        </w:p>
        <w:p w14:paraId="05B4EF86" w14:textId="77777777" w:rsidR="00421619" w:rsidRDefault="00421619" w:rsidP="00421619">
          <w:pPr>
            <w:pStyle w:val="Bibliography"/>
            <w:rPr>
              <w:noProof/>
            </w:rPr>
          </w:pPr>
          <w:r>
            <w:rPr>
              <w:noProof/>
            </w:rPr>
            <w:t xml:space="preserve">Birdlife Australia, 2024. </w:t>
          </w:r>
          <w:r>
            <w:rPr>
              <w:i/>
              <w:iCs/>
              <w:noProof/>
            </w:rPr>
            <w:t xml:space="preserve">https://birdlife.org.au/bird-profiles/swift-parrot. </w:t>
          </w:r>
          <w:r>
            <w:rPr>
              <w:noProof/>
            </w:rPr>
            <w:t>[Online].</w:t>
          </w:r>
        </w:p>
        <w:p w14:paraId="09558C40" w14:textId="77777777" w:rsidR="00421619" w:rsidRDefault="00421619" w:rsidP="00421619">
          <w:pPr>
            <w:pStyle w:val="Bibliography"/>
            <w:rPr>
              <w:noProof/>
            </w:rPr>
          </w:pPr>
          <w:r>
            <w:rPr>
              <w:noProof/>
            </w:rPr>
            <w:t xml:space="preserve">Carter, O., 2006. </w:t>
          </w:r>
          <w:r>
            <w:rPr>
              <w:i/>
              <w:iCs/>
              <w:noProof/>
            </w:rPr>
            <w:t xml:space="preserve">National Recovery Plan for the Grampians Rice-flower (Pimelea pagophila), </w:t>
          </w:r>
          <w:r>
            <w:rPr>
              <w:noProof/>
            </w:rPr>
            <w:t>Melbourne: Department of Sustainability and Environment.</w:t>
          </w:r>
        </w:p>
        <w:p w14:paraId="31F218F1" w14:textId="77777777" w:rsidR="00421619" w:rsidRDefault="00421619" w:rsidP="00421619">
          <w:pPr>
            <w:pStyle w:val="Bibliography"/>
            <w:rPr>
              <w:noProof/>
            </w:rPr>
          </w:pPr>
          <w:r>
            <w:rPr>
              <w:noProof/>
            </w:rPr>
            <w:t xml:space="preserve">Carter, O., 2006. </w:t>
          </w:r>
          <w:r>
            <w:rPr>
              <w:i/>
              <w:iCs/>
              <w:noProof/>
            </w:rPr>
            <w:t xml:space="preserve">National recovery plan for the Williamson's Bush Pea (Pultenaea williamsoniana), </w:t>
          </w:r>
          <w:r>
            <w:rPr>
              <w:noProof/>
            </w:rPr>
            <w:t>Melbourne: Department of Sustainability and Environment.</w:t>
          </w:r>
        </w:p>
        <w:p w14:paraId="2FB3970A" w14:textId="77777777" w:rsidR="00421619" w:rsidRDefault="00421619" w:rsidP="00421619">
          <w:pPr>
            <w:pStyle w:val="Bibliography"/>
            <w:rPr>
              <w:noProof/>
            </w:rPr>
          </w:pPr>
          <w:r>
            <w:rPr>
              <w:noProof/>
            </w:rPr>
            <w:t xml:space="preserve">Carter, O. &amp; Downe, J., 2006. </w:t>
          </w:r>
          <w:r>
            <w:rPr>
              <w:i/>
              <w:iCs/>
              <w:noProof/>
            </w:rPr>
            <w:t xml:space="preserve">National Recovery Plan for the Forked Spyridium (Spyridium species 1), </w:t>
          </w:r>
          <w:r>
            <w:rPr>
              <w:noProof/>
            </w:rPr>
            <w:t>Melbourne: Department of Sustainability and Environment.</w:t>
          </w:r>
        </w:p>
        <w:p w14:paraId="17B62B09" w14:textId="77777777" w:rsidR="00421619" w:rsidRDefault="00421619" w:rsidP="00421619">
          <w:pPr>
            <w:pStyle w:val="Bibliography"/>
            <w:rPr>
              <w:noProof/>
            </w:rPr>
          </w:pPr>
          <w:r>
            <w:rPr>
              <w:noProof/>
            </w:rPr>
            <w:t xml:space="preserve">Cheal, D., Lucas, A. &amp; Macauley, L., 2011. </w:t>
          </w:r>
          <w:r>
            <w:rPr>
              <w:i/>
              <w:iCs/>
              <w:noProof/>
            </w:rPr>
            <w:t xml:space="preserve">National Recovery Plan for Buloke Woodlands of the Riverina and Murray-Darling Depression Bioregions, </w:t>
          </w:r>
          <w:r>
            <w:rPr>
              <w:noProof/>
            </w:rPr>
            <w:t>Melbourne: Department of Sustainability and Environment.</w:t>
          </w:r>
        </w:p>
        <w:p w14:paraId="429DA7ED" w14:textId="77777777" w:rsidR="00421619" w:rsidRDefault="00421619" w:rsidP="00421619">
          <w:pPr>
            <w:pStyle w:val="Bibliography"/>
            <w:rPr>
              <w:noProof/>
            </w:rPr>
          </w:pPr>
          <w:r>
            <w:rPr>
              <w:noProof/>
            </w:rPr>
            <w:t xml:space="preserve">Churchill, D. M., 1987. Borya. </w:t>
          </w:r>
          <w:r>
            <w:rPr>
              <w:i/>
              <w:iCs/>
              <w:noProof/>
            </w:rPr>
            <w:t xml:space="preserve">Flora of Australia, </w:t>
          </w:r>
          <w:r>
            <w:rPr>
              <w:noProof/>
            </w:rPr>
            <w:t>Volume 45, pp. 268-279.</w:t>
          </w:r>
        </w:p>
        <w:p w14:paraId="353FF6A8" w14:textId="746244C6" w:rsidR="00421619" w:rsidRDefault="00421619" w:rsidP="00421619">
          <w:pPr>
            <w:pStyle w:val="Bibliography"/>
            <w:rPr>
              <w:noProof/>
            </w:rPr>
          </w:pPr>
          <w:r>
            <w:rPr>
              <w:noProof/>
            </w:rPr>
            <w:t xml:space="preserve">Cursio, N., 2024. </w:t>
          </w:r>
          <w:r>
            <w:rPr>
              <w:i/>
              <w:iCs/>
              <w:noProof/>
            </w:rPr>
            <w:t xml:space="preserve">Acting Program Manager, Natural Environment Programs - Grampians. </w:t>
          </w:r>
          <w:r>
            <w:rPr>
              <w:noProof/>
            </w:rPr>
            <w:t>Department of Energy, Environment and Climate Action.</w:t>
          </w:r>
        </w:p>
        <w:p w14:paraId="71E6506A" w14:textId="77777777" w:rsidR="00421619" w:rsidRDefault="00421619" w:rsidP="00421619">
          <w:pPr>
            <w:pStyle w:val="Bibliography"/>
            <w:rPr>
              <w:noProof/>
            </w:rPr>
          </w:pPr>
          <w:r>
            <w:rPr>
              <w:noProof/>
            </w:rPr>
            <w:t xml:space="preserve">DAWE, 2021. </w:t>
          </w:r>
          <w:r>
            <w:rPr>
              <w:i/>
              <w:iCs/>
              <w:noProof/>
            </w:rPr>
            <w:t xml:space="preserve">Approved Conservation Advice for the Mallee Bird Community of the Murray Darling Depression Bioregion., </w:t>
          </w:r>
          <w:r>
            <w:rPr>
              <w:noProof/>
            </w:rPr>
            <w:t>Canberra: Australian Government Department of Agriculture, Water and the Environment .</w:t>
          </w:r>
        </w:p>
        <w:p w14:paraId="2BA7D3FE" w14:textId="77777777" w:rsidR="00421619" w:rsidRDefault="00421619" w:rsidP="00421619">
          <w:pPr>
            <w:pStyle w:val="Bibliography"/>
            <w:rPr>
              <w:noProof/>
            </w:rPr>
          </w:pPr>
          <w:r>
            <w:rPr>
              <w:noProof/>
            </w:rPr>
            <w:t xml:space="preserve">DAWE, 2021. </w:t>
          </w:r>
          <w:r>
            <w:rPr>
              <w:i/>
              <w:iCs/>
              <w:noProof/>
            </w:rPr>
            <w:t xml:space="preserve">Conservation Advice for the Plains mallee box woodlands of the Murray Darling Depression, Riverina and Naracoorte Coastal Plain Bioregions, </w:t>
          </w:r>
          <w:r>
            <w:rPr>
              <w:noProof/>
            </w:rPr>
            <w:t>Canberra: Department of Agriculture, Water and the Environment .</w:t>
          </w:r>
        </w:p>
        <w:p w14:paraId="607C76E3" w14:textId="77777777" w:rsidR="00421619" w:rsidRDefault="00421619" w:rsidP="00421619">
          <w:pPr>
            <w:pStyle w:val="Bibliography"/>
            <w:rPr>
              <w:noProof/>
            </w:rPr>
          </w:pPr>
          <w:r>
            <w:rPr>
              <w:noProof/>
            </w:rPr>
            <w:t xml:space="preserve">DAWE, 2021. </w:t>
          </w:r>
          <w:r>
            <w:rPr>
              <w:i/>
              <w:iCs/>
              <w:noProof/>
            </w:rPr>
            <w:t xml:space="preserve">Ecological Communities of National Environmental Significance Distributions (public grids). </w:t>
          </w:r>
          <w:r>
            <w:rPr>
              <w:noProof/>
            </w:rPr>
            <w:t xml:space="preserve">[Online] </w:t>
          </w:r>
          <w:r>
            <w:rPr>
              <w:noProof/>
            </w:rPr>
            <w:br/>
            <w:t xml:space="preserve">Available at: </w:t>
          </w:r>
          <w:r>
            <w:rPr>
              <w:noProof/>
              <w:u w:val="single"/>
            </w:rPr>
            <w:t>https://www.environment.gov.au/fed/catalog/search/resource/details.page?uuid=%7B184A3793-2526-48F4-A268-5406A2BE85BC%7D</w:t>
          </w:r>
        </w:p>
        <w:p w14:paraId="21E9C479" w14:textId="77777777" w:rsidR="00421619" w:rsidRDefault="00421619" w:rsidP="00421619">
          <w:pPr>
            <w:pStyle w:val="Bibliography"/>
            <w:rPr>
              <w:noProof/>
            </w:rPr>
          </w:pPr>
          <w:r>
            <w:rPr>
              <w:noProof/>
            </w:rPr>
            <w:t xml:space="preserve">DCCEEW, 2022. </w:t>
          </w:r>
          <w:r>
            <w:rPr>
              <w:i/>
              <w:iCs/>
              <w:noProof/>
            </w:rPr>
            <w:t xml:space="preserve">Draft National Recovery Plan for the Spiny Rice-flower (Pimelea spinescens subspecies spinescens), </w:t>
          </w:r>
          <w:r>
            <w:rPr>
              <w:noProof/>
            </w:rPr>
            <w:t>Canberra: Department of Climate Change, Energy, the Environment and Water.</w:t>
          </w:r>
        </w:p>
        <w:p w14:paraId="20231FEA" w14:textId="77777777" w:rsidR="00421619" w:rsidRDefault="00421619" w:rsidP="00421619">
          <w:pPr>
            <w:pStyle w:val="Bibliography"/>
            <w:rPr>
              <w:noProof/>
            </w:rPr>
          </w:pPr>
          <w:r>
            <w:rPr>
              <w:noProof/>
            </w:rPr>
            <w:t xml:space="preserve">DCCEEW, 2022. </w:t>
          </w:r>
          <w:r>
            <w:rPr>
              <w:i/>
              <w:iCs/>
              <w:noProof/>
            </w:rPr>
            <w:t xml:space="preserve">National Recovery Plan for the Australasian Bittern (Botaurus poiciloptilus), </w:t>
          </w:r>
          <w:r>
            <w:rPr>
              <w:noProof/>
            </w:rPr>
            <w:t>Canberra: Department of Climate Change, Energy, the Environment and Water.</w:t>
          </w:r>
        </w:p>
        <w:p w14:paraId="7E8C1232" w14:textId="77777777" w:rsidR="00421619" w:rsidRDefault="00421619" w:rsidP="00421619">
          <w:pPr>
            <w:pStyle w:val="Bibliography"/>
            <w:rPr>
              <w:noProof/>
            </w:rPr>
          </w:pPr>
          <w:r>
            <w:rPr>
              <w:noProof/>
            </w:rPr>
            <w:t xml:space="preserve">DCCEEW, 2023. </w:t>
          </w:r>
          <w:r>
            <w:rPr>
              <w:i/>
              <w:iCs/>
              <w:noProof/>
            </w:rPr>
            <w:t xml:space="preserve">Conservation Advice for the White Box-Yellow Box-Blakely's Red Gum Grassy Woodland and Derived Native Grassland, </w:t>
          </w:r>
          <w:r>
            <w:rPr>
              <w:noProof/>
            </w:rPr>
            <w:t>Canberra: Department of Climate Change, Energy, the Environment and Water .</w:t>
          </w:r>
        </w:p>
        <w:p w14:paraId="5EA2FF39" w14:textId="77777777" w:rsidR="00421619" w:rsidRDefault="00421619" w:rsidP="00421619">
          <w:pPr>
            <w:pStyle w:val="Bibliography"/>
            <w:rPr>
              <w:noProof/>
            </w:rPr>
          </w:pPr>
          <w:r>
            <w:rPr>
              <w:noProof/>
            </w:rPr>
            <w:t xml:space="preserve">DECCW, 2010. </w:t>
          </w:r>
          <w:r>
            <w:rPr>
              <w:i/>
              <w:iCs/>
              <w:noProof/>
            </w:rPr>
            <w:t xml:space="preserve">National Recovery Plan for White Box - Yellow Box - Blakely's Red Gum Grassy Woodland and Derived Native Grassland, </w:t>
          </w:r>
          <w:r>
            <w:rPr>
              <w:noProof/>
            </w:rPr>
            <w:t>Sydney: Department of Environment, Climate Change and Water NSW.</w:t>
          </w:r>
        </w:p>
        <w:p w14:paraId="2E261FAD" w14:textId="77777777" w:rsidR="00421619" w:rsidRDefault="00421619" w:rsidP="00421619">
          <w:pPr>
            <w:pStyle w:val="Bibliography"/>
            <w:rPr>
              <w:noProof/>
            </w:rPr>
          </w:pPr>
          <w:r>
            <w:rPr>
              <w:noProof/>
            </w:rPr>
            <w:t xml:space="preserve">DEECA, 2023. </w:t>
          </w:r>
          <w:r>
            <w:rPr>
              <w:i/>
              <w:iCs/>
              <w:noProof/>
            </w:rPr>
            <w:t xml:space="preserve">Action Statement: Flora &amp; Fauna Guarantee Act 1988: Eltham Copper Butterfly (Paralucia pyrodiscus lucida), </w:t>
          </w:r>
          <w:r>
            <w:rPr>
              <w:noProof/>
            </w:rPr>
            <w:t>Melbourne: The State of Victoria Department of Energy, Environment and Climate Action.</w:t>
          </w:r>
        </w:p>
        <w:p w14:paraId="0799EDE4" w14:textId="77777777" w:rsidR="00421619" w:rsidRDefault="00421619" w:rsidP="00421619">
          <w:pPr>
            <w:pStyle w:val="Bibliography"/>
            <w:rPr>
              <w:noProof/>
            </w:rPr>
          </w:pPr>
          <w:r>
            <w:rPr>
              <w:noProof/>
            </w:rPr>
            <w:t xml:space="preserve">DEECA, 2023. </w:t>
          </w:r>
          <w:r>
            <w:rPr>
              <w:i/>
              <w:iCs/>
              <w:noProof/>
            </w:rPr>
            <w:t xml:space="preserve">Victoria’s Biosecurity Strategy, </w:t>
          </w:r>
          <w:r>
            <w:rPr>
              <w:noProof/>
            </w:rPr>
            <w:t>Melbourne: Agriculture Victoria - Department of Energy, Environment and Climate Action.</w:t>
          </w:r>
        </w:p>
        <w:p w14:paraId="37480697" w14:textId="77777777" w:rsidR="00421619" w:rsidRDefault="00421619" w:rsidP="00421619">
          <w:pPr>
            <w:pStyle w:val="Bibliography"/>
            <w:rPr>
              <w:noProof/>
            </w:rPr>
          </w:pPr>
          <w:r>
            <w:rPr>
              <w:noProof/>
            </w:rPr>
            <w:t xml:space="preserve">DEECA, 2024. </w:t>
          </w:r>
          <w:r>
            <w:rPr>
              <w:i/>
              <w:iCs/>
              <w:noProof/>
            </w:rPr>
            <w:t xml:space="preserve">Biodiversity Values Assessment and example mitigations for species. Prepared by Natural Environment Programs – Grampians Region to support Wimmera CMA's Emergency Preparedness and Response Plan for Wimmera biodiversity assets, </w:t>
          </w:r>
          <w:r>
            <w:rPr>
              <w:noProof/>
            </w:rPr>
            <w:t>Melbourne: Department of Energy, Environment and Climate Action.</w:t>
          </w:r>
        </w:p>
        <w:p w14:paraId="6131A2A0" w14:textId="77777777" w:rsidR="00421619" w:rsidRDefault="00421619" w:rsidP="00421619">
          <w:pPr>
            <w:pStyle w:val="Bibliography"/>
            <w:rPr>
              <w:noProof/>
            </w:rPr>
          </w:pPr>
          <w:r>
            <w:rPr>
              <w:noProof/>
            </w:rPr>
            <w:t xml:space="preserve">DEECA, 2024. </w:t>
          </w:r>
          <w:r>
            <w:rPr>
              <w:i/>
              <w:iCs/>
              <w:noProof/>
            </w:rPr>
            <w:t xml:space="preserve">Victoria's Land Cover Time Series. </w:t>
          </w:r>
          <w:r>
            <w:rPr>
              <w:noProof/>
            </w:rPr>
            <w:t xml:space="preserve">[Online] </w:t>
          </w:r>
          <w:r>
            <w:rPr>
              <w:noProof/>
            </w:rPr>
            <w:br/>
            <w:t xml:space="preserve">Available at: </w:t>
          </w:r>
          <w:r>
            <w:rPr>
              <w:noProof/>
              <w:u w:val="single"/>
            </w:rPr>
            <w:t>https://www.environment.vic.gov.au/biodiversity/Victorias-Land-Cover-Time-Series</w:t>
          </w:r>
        </w:p>
        <w:p w14:paraId="4838B0D0" w14:textId="77777777" w:rsidR="00421619" w:rsidRDefault="00421619" w:rsidP="00421619">
          <w:pPr>
            <w:pStyle w:val="Bibliography"/>
            <w:rPr>
              <w:noProof/>
            </w:rPr>
          </w:pPr>
          <w:r>
            <w:rPr>
              <w:noProof/>
            </w:rPr>
            <w:t xml:space="preserve">DELWP, 2010. </w:t>
          </w:r>
          <w:r>
            <w:rPr>
              <w:i/>
              <w:iCs/>
              <w:noProof/>
            </w:rPr>
            <w:t xml:space="preserve">Fuel Management Procedures for the SERtBC in south western Victoria, </w:t>
          </w:r>
          <w:r>
            <w:rPr>
              <w:noProof/>
            </w:rPr>
            <w:t>Melbourne: Victorian Government Department of Environment, Land Water and Planning.</w:t>
          </w:r>
        </w:p>
        <w:p w14:paraId="41E3E97D" w14:textId="77777777" w:rsidR="00421619" w:rsidRDefault="00421619" w:rsidP="00421619">
          <w:pPr>
            <w:pStyle w:val="Bibliography"/>
            <w:rPr>
              <w:noProof/>
            </w:rPr>
          </w:pPr>
          <w:r>
            <w:rPr>
              <w:noProof/>
            </w:rPr>
            <w:t xml:space="preserve">DEWHA, 2008. </w:t>
          </w:r>
          <w:r>
            <w:rPr>
              <w:i/>
              <w:iCs/>
              <w:noProof/>
            </w:rPr>
            <w:t xml:space="preserve">Approved Conservation Advice for Cassinia tegulata (Avenue Cassinia)., </w:t>
          </w:r>
          <w:r>
            <w:rPr>
              <w:noProof/>
            </w:rPr>
            <w:t>Canberra: Department of the Environment, Water, Heritage and the Arts.</w:t>
          </w:r>
        </w:p>
        <w:p w14:paraId="5F8136A7" w14:textId="77777777" w:rsidR="00421619" w:rsidRDefault="00421619" w:rsidP="00421619">
          <w:pPr>
            <w:pStyle w:val="Bibliography"/>
            <w:rPr>
              <w:noProof/>
            </w:rPr>
          </w:pPr>
          <w:r>
            <w:rPr>
              <w:noProof/>
            </w:rPr>
            <w:t xml:space="preserve">DEWHA, 2009. </w:t>
          </w:r>
          <w:r>
            <w:rPr>
              <w:i/>
              <w:iCs/>
              <w:noProof/>
            </w:rPr>
            <w:t xml:space="preserve">Approved Conservation Advice for Pimelea spinescens subsp. pubiflora (Wimmera Rice-flower), </w:t>
          </w:r>
          <w:r>
            <w:rPr>
              <w:noProof/>
            </w:rPr>
            <w:t>Canberra: Department of the Environment, Water, Heritage and the Arts.</w:t>
          </w:r>
        </w:p>
        <w:p w14:paraId="7B1A8120" w14:textId="77777777" w:rsidR="00421619" w:rsidRDefault="00421619" w:rsidP="00421619">
          <w:pPr>
            <w:pStyle w:val="Bibliography"/>
            <w:rPr>
              <w:noProof/>
            </w:rPr>
          </w:pPr>
          <w:r>
            <w:rPr>
              <w:noProof/>
            </w:rPr>
            <w:t xml:space="preserve">DEWHA, 2010. </w:t>
          </w:r>
          <w:r>
            <w:rPr>
              <w:i/>
              <w:iCs/>
              <w:noProof/>
            </w:rPr>
            <w:t xml:space="preserve">Approved Conservation Advice for the Grey Box (Eucalyptus microcarpa) Grassy Woodlands and Derived Native Grasslands of South-east Australia, </w:t>
          </w:r>
          <w:r>
            <w:rPr>
              <w:noProof/>
            </w:rPr>
            <w:t>Canberra: Department of the Environment, Water, Heritage and the Arts.</w:t>
          </w:r>
        </w:p>
        <w:p w14:paraId="42D8AE5F" w14:textId="77777777" w:rsidR="00421619" w:rsidRDefault="00421619" w:rsidP="00421619">
          <w:pPr>
            <w:pStyle w:val="Bibliography"/>
            <w:rPr>
              <w:noProof/>
            </w:rPr>
          </w:pPr>
          <w:r>
            <w:rPr>
              <w:noProof/>
            </w:rPr>
            <w:lastRenderedPageBreak/>
            <w:t xml:space="preserve">DJPR, 2021. </w:t>
          </w:r>
          <w:r>
            <w:rPr>
              <w:i/>
              <w:iCs/>
              <w:noProof/>
            </w:rPr>
            <w:t xml:space="preserve">State Emergency Management Plan - Animal, Plant, Marine and Environmental Biosecurity Sub Plan, </w:t>
          </w:r>
          <w:r>
            <w:rPr>
              <w:noProof/>
            </w:rPr>
            <w:t>Melbourne: Victorian Government Department of Jobs, Precincts and Regions.</w:t>
          </w:r>
        </w:p>
        <w:p w14:paraId="0DA65532" w14:textId="77777777" w:rsidR="00421619" w:rsidRDefault="00421619" w:rsidP="00421619">
          <w:pPr>
            <w:pStyle w:val="Bibliography"/>
            <w:rPr>
              <w:noProof/>
            </w:rPr>
          </w:pPr>
          <w:r>
            <w:rPr>
              <w:noProof/>
            </w:rPr>
            <w:t xml:space="preserve">DoE and SA DEWNR, 2016. </w:t>
          </w:r>
          <w:r>
            <w:rPr>
              <w:i/>
              <w:iCs/>
              <w:noProof/>
            </w:rPr>
            <w:t xml:space="preserve">National Recovery Plan for the Plains-wanderer (Pedionomus torquatus), </w:t>
          </w:r>
          <w:r>
            <w:rPr>
              <w:noProof/>
            </w:rPr>
            <w:t>Canberra, ACT: Commonwealth of Australia: Department of the Environment and the Government of South Australia Department of Environment, Water and Natural Resources.</w:t>
          </w:r>
        </w:p>
        <w:p w14:paraId="411F1B1B" w14:textId="77777777" w:rsidR="00421619" w:rsidRDefault="00421619" w:rsidP="00421619">
          <w:pPr>
            <w:pStyle w:val="Bibliography"/>
            <w:rPr>
              <w:noProof/>
            </w:rPr>
          </w:pPr>
          <w:r>
            <w:rPr>
              <w:noProof/>
            </w:rPr>
            <w:t xml:space="preserve">DSE, 2005. </w:t>
          </w:r>
          <w:r>
            <w:rPr>
              <w:i/>
              <w:iCs/>
              <w:noProof/>
            </w:rPr>
            <w:t xml:space="preserve">Native Vegetation - Modelled 2005 Ecological Vegetation Classes (with Bioregional Conservation Status), </w:t>
          </w:r>
          <w:r>
            <w:rPr>
              <w:noProof/>
            </w:rPr>
            <w:t>Melbourne: s.n.</w:t>
          </w:r>
        </w:p>
        <w:p w14:paraId="615FC0A2" w14:textId="77777777" w:rsidR="00421619" w:rsidRDefault="00421619" w:rsidP="00421619">
          <w:pPr>
            <w:pStyle w:val="Bibliography"/>
            <w:rPr>
              <w:noProof/>
            </w:rPr>
          </w:pPr>
          <w:r>
            <w:rPr>
              <w:noProof/>
            </w:rPr>
            <w:t xml:space="preserve">DSE, 2008. </w:t>
          </w:r>
          <w:r>
            <w:rPr>
              <w:i/>
              <w:iCs/>
              <w:noProof/>
            </w:rPr>
            <w:t xml:space="preserve">Victorian Threatened Flora Species Information Sheet: Wimmera Rice-flower, </w:t>
          </w:r>
          <w:r>
            <w:rPr>
              <w:noProof/>
            </w:rPr>
            <w:t>Horsham: Department of Sustainability and Environment.</w:t>
          </w:r>
        </w:p>
        <w:p w14:paraId="316E0149" w14:textId="77777777" w:rsidR="00421619" w:rsidRDefault="00421619" w:rsidP="00421619">
          <w:pPr>
            <w:pStyle w:val="Bibliography"/>
            <w:rPr>
              <w:noProof/>
            </w:rPr>
          </w:pPr>
          <w:r>
            <w:rPr>
              <w:noProof/>
            </w:rPr>
            <w:t xml:space="preserve">DSEWPC, 2011. </w:t>
          </w:r>
          <w:r>
            <w:rPr>
              <w:i/>
              <w:iCs/>
              <w:noProof/>
            </w:rPr>
            <w:t xml:space="preserve">Nationally Threatened Ecological Communities of the Victorian Volcanic Plan: Natural Temperate Grassland and Grassy Eucalypt Woodland, </w:t>
          </w:r>
          <w:r>
            <w:rPr>
              <w:noProof/>
            </w:rPr>
            <w:t>Canberra: Department of Sustainability, Environment, Water, Population and Communities.</w:t>
          </w:r>
        </w:p>
        <w:p w14:paraId="64341FB7" w14:textId="77777777" w:rsidR="00421619" w:rsidRDefault="00421619" w:rsidP="00421619">
          <w:pPr>
            <w:pStyle w:val="Bibliography"/>
            <w:rPr>
              <w:noProof/>
            </w:rPr>
          </w:pPr>
          <w:r>
            <w:rPr>
              <w:noProof/>
            </w:rPr>
            <w:t xml:space="preserve">DSEWPC, 2012. </w:t>
          </w:r>
          <w:r>
            <w:rPr>
              <w:i/>
              <w:iCs/>
              <w:noProof/>
            </w:rPr>
            <w:t xml:space="preserve">Approved Conservation Advice for Natural Grasslands of the Murray Valley Plains ecological community., </w:t>
          </w:r>
          <w:r>
            <w:rPr>
              <w:noProof/>
            </w:rPr>
            <w:t>Canberra: Department of Sustainability, Environment, Water, Population and Communities .</w:t>
          </w:r>
        </w:p>
        <w:p w14:paraId="3EB19349" w14:textId="77777777" w:rsidR="00421619" w:rsidRDefault="00421619" w:rsidP="00421619">
          <w:pPr>
            <w:pStyle w:val="Bibliography"/>
            <w:rPr>
              <w:noProof/>
            </w:rPr>
          </w:pPr>
          <w:r>
            <w:rPr>
              <w:noProof/>
            </w:rPr>
            <w:t xml:space="preserve">DSEWPC, 2012. </w:t>
          </w:r>
          <w:r>
            <w:rPr>
              <w:i/>
              <w:iCs/>
              <w:noProof/>
            </w:rPr>
            <w:t xml:space="preserve">Approved Conservation Advice for the Seasonal Herbaceous Wetlands (Freshwater) of the Temperate Lowland Plains, </w:t>
          </w:r>
          <w:r>
            <w:rPr>
              <w:noProof/>
            </w:rPr>
            <w:t>Canberra: Department of Sustainability, Environment, Water, Population and Communities.</w:t>
          </w:r>
        </w:p>
        <w:p w14:paraId="3D6C2F43" w14:textId="77777777" w:rsidR="00421619" w:rsidRDefault="00421619" w:rsidP="00421619">
          <w:pPr>
            <w:pStyle w:val="Bibliography"/>
            <w:rPr>
              <w:noProof/>
            </w:rPr>
          </w:pPr>
          <w:r>
            <w:rPr>
              <w:noProof/>
            </w:rPr>
            <w:t xml:space="preserve">DSEWPC, 2012. </w:t>
          </w:r>
          <w:r>
            <w:rPr>
              <w:i/>
              <w:iCs/>
              <w:noProof/>
            </w:rPr>
            <w:t xml:space="preserve">Grey Box (Eucalyptus microcarpa) Grassy Woodlands and Derived Native Grasslands of South-Eastern Australia, </w:t>
          </w:r>
          <w:r>
            <w:rPr>
              <w:noProof/>
            </w:rPr>
            <w:t>Canberra: Department of Sustainability, Environment, Water, Population and Communities.</w:t>
          </w:r>
        </w:p>
        <w:p w14:paraId="7A5DEBB6" w14:textId="77777777" w:rsidR="00421619" w:rsidRDefault="00421619" w:rsidP="00421619">
          <w:pPr>
            <w:pStyle w:val="Bibliography"/>
            <w:rPr>
              <w:noProof/>
            </w:rPr>
          </w:pPr>
          <w:r>
            <w:rPr>
              <w:noProof/>
            </w:rPr>
            <w:t xml:space="preserve">EMV, 2023. </w:t>
          </w:r>
          <w:r>
            <w:rPr>
              <w:i/>
              <w:iCs/>
              <w:noProof/>
            </w:rPr>
            <w:t xml:space="preserve">Victorian State Emergency Management Plan, </w:t>
          </w:r>
          <w:r>
            <w:rPr>
              <w:noProof/>
            </w:rPr>
            <w:t>Melbourne: Emergency Management Victoria; State of Victoria.</w:t>
          </w:r>
        </w:p>
        <w:p w14:paraId="0028A52D" w14:textId="77777777" w:rsidR="00421619" w:rsidRDefault="00421619" w:rsidP="00421619">
          <w:pPr>
            <w:pStyle w:val="Bibliography"/>
            <w:rPr>
              <w:noProof/>
            </w:rPr>
          </w:pPr>
          <w:r>
            <w:rPr>
              <w:noProof/>
            </w:rPr>
            <w:t xml:space="preserve">Farming for the Future , 2024. </w:t>
          </w:r>
          <w:r>
            <w:rPr>
              <w:i/>
              <w:iCs/>
              <w:noProof/>
            </w:rPr>
            <w:t xml:space="preserve">Farming for the Future - Homepage. </w:t>
          </w:r>
          <w:r>
            <w:rPr>
              <w:noProof/>
            </w:rPr>
            <w:t xml:space="preserve">[Online] </w:t>
          </w:r>
          <w:r>
            <w:rPr>
              <w:noProof/>
            </w:rPr>
            <w:br/>
            <w:t xml:space="preserve">Available at: </w:t>
          </w:r>
          <w:r>
            <w:rPr>
              <w:noProof/>
              <w:u w:val="single"/>
            </w:rPr>
            <w:t>https://farmingforthefuture.org.au/</w:t>
          </w:r>
        </w:p>
        <w:p w14:paraId="32554CCC" w14:textId="77777777" w:rsidR="00421619" w:rsidRDefault="00421619" w:rsidP="00421619">
          <w:pPr>
            <w:pStyle w:val="Bibliography"/>
            <w:rPr>
              <w:noProof/>
            </w:rPr>
          </w:pPr>
          <w:r>
            <w:rPr>
              <w:noProof/>
            </w:rPr>
            <w:t xml:space="preserve">Haywood, B., 2019. Fire is the key to survival of Avenue Cassinia. </w:t>
          </w:r>
          <w:r>
            <w:rPr>
              <w:i/>
              <w:iCs/>
              <w:noProof/>
            </w:rPr>
            <w:t xml:space="preserve">Australasian Plant Conservation, </w:t>
          </w:r>
          <w:r>
            <w:rPr>
              <w:noProof/>
            </w:rPr>
            <w:t>27(4), pp. 21-23.</w:t>
          </w:r>
        </w:p>
        <w:p w14:paraId="0D6FF05A" w14:textId="77777777" w:rsidR="00421619" w:rsidRDefault="00421619" w:rsidP="00421619">
          <w:pPr>
            <w:pStyle w:val="Bibliography"/>
            <w:rPr>
              <w:noProof/>
            </w:rPr>
          </w:pPr>
          <w:r>
            <w:rPr>
              <w:noProof/>
            </w:rPr>
            <w:t xml:space="preserve">Hoffman, N. &amp; Brown, A., 2011. </w:t>
          </w:r>
          <w:r>
            <w:rPr>
              <w:i/>
              <w:iCs/>
              <w:noProof/>
            </w:rPr>
            <w:t xml:space="preserve">Orchids of South-West Australia (3rd ed.)., </w:t>
          </w:r>
          <w:r>
            <w:rPr>
              <w:noProof/>
            </w:rPr>
            <w:t>s.l.: Gooseberry Hill: Noel Hoffman.</w:t>
          </w:r>
        </w:p>
        <w:p w14:paraId="1A645E13" w14:textId="77777777" w:rsidR="00421619" w:rsidRDefault="00421619" w:rsidP="00421619">
          <w:pPr>
            <w:pStyle w:val="Bibliography"/>
            <w:rPr>
              <w:noProof/>
            </w:rPr>
          </w:pPr>
          <w:r>
            <w:rPr>
              <w:noProof/>
            </w:rPr>
            <w:t xml:space="preserve">Jones, D. &amp; Clements, M., 2002. A reassessment of Pterostylis R.Br. (Orchidaceae).. </w:t>
          </w:r>
          <w:r>
            <w:rPr>
              <w:i/>
              <w:iCs/>
              <w:noProof/>
            </w:rPr>
            <w:t xml:space="preserve">Australian Orchid Research, </w:t>
          </w:r>
          <w:r>
            <w:rPr>
              <w:noProof/>
            </w:rPr>
            <w:t>Volume 4, pp. 3-63.</w:t>
          </w:r>
        </w:p>
        <w:p w14:paraId="1779CD48" w14:textId="77777777" w:rsidR="00421619" w:rsidRDefault="00421619" w:rsidP="00421619">
          <w:pPr>
            <w:pStyle w:val="Bibliography"/>
            <w:rPr>
              <w:noProof/>
            </w:rPr>
          </w:pPr>
          <w:r>
            <w:rPr>
              <w:noProof/>
            </w:rPr>
            <w:t xml:space="preserve">Jones, D. L., 2006. </w:t>
          </w:r>
          <w:r>
            <w:rPr>
              <w:i/>
              <w:iCs/>
              <w:noProof/>
            </w:rPr>
            <w:t xml:space="preserve">A complete guide to native orchids of Australia including island territories., </w:t>
          </w:r>
          <w:r>
            <w:rPr>
              <w:noProof/>
            </w:rPr>
            <w:t>s.l.: Frenchs Forest, NSW: New Holland.</w:t>
          </w:r>
        </w:p>
        <w:p w14:paraId="36C4F67C" w14:textId="77777777" w:rsidR="00421619" w:rsidRDefault="00421619" w:rsidP="00421619">
          <w:pPr>
            <w:pStyle w:val="Bibliography"/>
            <w:rPr>
              <w:noProof/>
            </w:rPr>
          </w:pPr>
          <w:r>
            <w:rPr>
              <w:noProof/>
            </w:rPr>
            <w:t xml:space="preserve">Kohout, M. &amp; Coates, F., 2010. </w:t>
          </w:r>
          <w:r>
            <w:rPr>
              <w:i/>
              <w:iCs/>
              <w:noProof/>
            </w:rPr>
            <w:t xml:space="preserve">National Recovery Plan for Grampians Pincushion-lily (Borya mirabilis), </w:t>
          </w:r>
          <w:r>
            <w:rPr>
              <w:noProof/>
            </w:rPr>
            <w:t>Melbourne: Department of Sustainability and Environment.</w:t>
          </w:r>
        </w:p>
        <w:p w14:paraId="3D30B6C8" w14:textId="77777777" w:rsidR="00421619" w:rsidRDefault="00421619" w:rsidP="00421619">
          <w:pPr>
            <w:pStyle w:val="Bibliography"/>
            <w:rPr>
              <w:noProof/>
            </w:rPr>
          </w:pPr>
          <w:r>
            <w:rPr>
              <w:noProof/>
            </w:rPr>
            <w:t xml:space="preserve">Mavromihalis, J., 2010. </w:t>
          </w:r>
          <w:r>
            <w:rPr>
              <w:i/>
              <w:iCs/>
              <w:noProof/>
            </w:rPr>
            <w:t xml:space="preserve">National Recovery Plan for the Turnip Copperburr (Sclerolaena napiformis), </w:t>
          </w:r>
          <w:r>
            <w:rPr>
              <w:noProof/>
            </w:rPr>
            <w:t>Melbourne: Department of Sustainability and Environment.</w:t>
          </w:r>
        </w:p>
        <w:p w14:paraId="10E0F84A" w14:textId="77777777" w:rsidR="00421619" w:rsidRDefault="00421619" w:rsidP="00421619">
          <w:pPr>
            <w:pStyle w:val="Bibliography"/>
            <w:rPr>
              <w:noProof/>
            </w:rPr>
          </w:pPr>
          <w:r>
            <w:rPr>
              <w:noProof/>
            </w:rPr>
            <w:t xml:space="preserve">National Parks Service, 1996. </w:t>
          </w:r>
          <w:r>
            <w:rPr>
              <w:i/>
              <w:iCs/>
              <w:noProof/>
            </w:rPr>
            <w:t xml:space="preserve">Little Desert National Park Management Plan , </w:t>
          </w:r>
          <w:r>
            <w:rPr>
              <w:noProof/>
            </w:rPr>
            <w:t>Melbourne: Department of Natural Resources and Environment Victoria.</w:t>
          </w:r>
        </w:p>
        <w:p w14:paraId="21A1FC5C" w14:textId="77777777" w:rsidR="00421619" w:rsidRDefault="00421619" w:rsidP="00421619">
          <w:pPr>
            <w:pStyle w:val="Bibliography"/>
            <w:rPr>
              <w:noProof/>
            </w:rPr>
          </w:pPr>
          <w:r>
            <w:rPr>
              <w:noProof/>
            </w:rPr>
            <w:t xml:space="preserve">Parks Victoria, 2021. </w:t>
          </w:r>
          <w:r>
            <w:rPr>
              <w:i/>
              <w:iCs/>
              <w:noProof/>
            </w:rPr>
            <w:t xml:space="preserve">Greater Gariwerd Landscape Management Plan, </w:t>
          </w:r>
          <w:r>
            <w:rPr>
              <w:noProof/>
            </w:rPr>
            <w:t>Melbourne: Parks Victoria.</w:t>
          </w:r>
        </w:p>
        <w:p w14:paraId="5E5B2837" w14:textId="77777777" w:rsidR="00421619" w:rsidRDefault="00421619" w:rsidP="00421619">
          <w:pPr>
            <w:pStyle w:val="Bibliography"/>
            <w:rPr>
              <w:noProof/>
            </w:rPr>
          </w:pPr>
          <w:r>
            <w:rPr>
              <w:noProof/>
            </w:rPr>
            <w:t xml:space="preserve">Parks Victoria, 2024. </w:t>
          </w:r>
          <w:r>
            <w:rPr>
              <w:i/>
              <w:iCs/>
              <w:noProof/>
            </w:rPr>
            <w:t xml:space="preserve">Fire and emergency planning, prevention, response and recovery. </w:t>
          </w:r>
          <w:r>
            <w:rPr>
              <w:noProof/>
            </w:rPr>
            <w:t xml:space="preserve">[Online] </w:t>
          </w:r>
          <w:r>
            <w:rPr>
              <w:noProof/>
            </w:rPr>
            <w:br/>
            <w:t xml:space="preserve">Available at: </w:t>
          </w:r>
          <w:r>
            <w:rPr>
              <w:noProof/>
              <w:u w:val="single"/>
            </w:rPr>
            <w:t>https://www.parks.vic.gov.au/get-into-nature/conservation-and-science/science-and-research/state-of-the-parks/fire-and-emergency-management/fire-and-emergency-planning-prevention-response-and-recovery#:~:text=Parks%20Victoria%20has%20a%20crucial%20role%20</w:t>
          </w:r>
        </w:p>
        <w:p w14:paraId="6A22BB2B" w14:textId="77777777" w:rsidR="00421619" w:rsidRDefault="00421619" w:rsidP="00421619">
          <w:pPr>
            <w:pStyle w:val="Bibliography"/>
            <w:rPr>
              <w:noProof/>
            </w:rPr>
          </w:pPr>
          <w:r>
            <w:rPr>
              <w:noProof/>
            </w:rPr>
            <w:t xml:space="preserve">Reiter, N., 2020. Conservation translocation of the endangered colourful spider-orchid ('Caladenia colorata'). </w:t>
          </w:r>
          <w:r>
            <w:rPr>
              <w:i/>
              <w:iCs/>
              <w:noProof/>
            </w:rPr>
            <w:t xml:space="preserve">Australasian Plant Conservation: Journal of the Australian Network for Plant Conservation, </w:t>
          </w:r>
          <w:r>
            <w:rPr>
              <w:noProof/>
            </w:rPr>
            <w:t>29(3), pp. 13-15.</w:t>
          </w:r>
        </w:p>
        <w:p w14:paraId="51733DC2" w14:textId="77777777" w:rsidR="00421619" w:rsidRDefault="00421619" w:rsidP="00421619">
          <w:pPr>
            <w:pStyle w:val="Bibliography"/>
            <w:rPr>
              <w:noProof/>
            </w:rPr>
          </w:pPr>
          <w:r>
            <w:rPr>
              <w:noProof/>
            </w:rPr>
            <w:t xml:space="preserve">Reiter, N., Bohman, B., Batley, M. &amp; Phillips, R. D., 2019. Pollination of an endangered Caladenia species (Orchidaceae) by nectar-foraging behaviour of a widespread species of colletid bee. </w:t>
          </w:r>
          <w:r>
            <w:rPr>
              <w:i/>
              <w:iCs/>
              <w:noProof/>
            </w:rPr>
            <w:t xml:space="preserve">Botanical Journal of the Linnean Society, </w:t>
          </w:r>
          <w:r>
            <w:rPr>
              <w:noProof/>
            </w:rPr>
            <w:t>189(1), pp. 83-98.</w:t>
          </w:r>
        </w:p>
        <w:p w14:paraId="4D150CD9" w14:textId="77777777" w:rsidR="00421619" w:rsidRDefault="00421619" w:rsidP="00421619">
          <w:pPr>
            <w:pStyle w:val="Bibliography"/>
            <w:rPr>
              <w:noProof/>
            </w:rPr>
          </w:pPr>
          <w:r>
            <w:rPr>
              <w:noProof/>
            </w:rPr>
            <w:t xml:space="preserve">Reiter, N. et al., 2021. Isolation, propagation and storage or orchid mycorrhiza and legume rhizobia. In: </w:t>
          </w:r>
          <w:r>
            <w:rPr>
              <w:i/>
              <w:iCs/>
              <w:noProof/>
            </w:rPr>
            <w:t xml:space="preserve">Plant Germplasm Conservation in Australia: Strategies and Guidelines for Developing, Managing and Utilising Ex Situ Collections. </w:t>
          </w:r>
          <w:r>
            <w:rPr>
              <w:noProof/>
            </w:rPr>
            <w:t>s.l.:Australian Network for Plant Conservation, pp. 373-402.</w:t>
          </w:r>
        </w:p>
        <w:p w14:paraId="3B9AC4B6" w14:textId="77777777" w:rsidR="00421619" w:rsidRDefault="00421619" w:rsidP="00421619">
          <w:pPr>
            <w:pStyle w:val="Bibliography"/>
            <w:rPr>
              <w:noProof/>
            </w:rPr>
          </w:pPr>
          <w:r>
            <w:rPr>
              <w:noProof/>
            </w:rPr>
            <w:t xml:space="preserve">Reiter, N. H., Walsh, N. G. &amp; Lawrie, A. C., 2015. Causes of infertility in the endangered Australian endemic plant Borya mirabilis (Boryaceae). </w:t>
          </w:r>
          <w:r>
            <w:rPr>
              <w:i/>
              <w:iCs/>
              <w:noProof/>
            </w:rPr>
            <w:t xml:space="preserve">Australian Journal of Botany, </w:t>
          </w:r>
          <w:r>
            <w:rPr>
              <w:noProof/>
            </w:rPr>
            <w:t>63(7), pp. 554-565.</w:t>
          </w:r>
        </w:p>
        <w:p w14:paraId="3B7958D4" w14:textId="77777777" w:rsidR="00421619" w:rsidRDefault="00421619" w:rsidP="00421619">
          <w:pPr>
            <w:pStyle w:val="Bibliography"/>
            <w:rPr>
              <w:noProof/>
            </w:rPr>
          </w:pPr>
          <w:r>
            <w:rPr>
              <w:noProof/>
            </w:rPr>
            <w:t xml:space="preserve">Reiter, N., Lawrie, A. C. &amp; Linde, C. C., 2018. Matching symbiotic associations of an endangered orchid to habitat to improve conservation outcomes. </w:t>
          </w:r>
          <w:r>
            <w:rPr>
              <w:i/>
              <w:iCs/>
              <w:noProof/>
            </w:rPr>
            <w:t xml:space="preserve">Annals of Botany, </w:t>
          </w:r>
          <w:r>
            <w:rPr>
              <w:noProof/>
            </w:rPr>
            <w:t>122(6), pp. 947-959.</w:t>
          </w:r>
        </w:p>
        <w:p w14:paraId="39518745" w14:textId="77777777" w:rsidR="00421619" w:rsidRDefault="00421619" w:rsidP="00421619">
          <w:pPr>
            <w:pStyle w:val="Bibliography"/>
            <w:rPr>
              <w:noProof/>
            </w:rPr>
          </w:pPr>
          <w:r>
            <w:rPr>
              <w:noProof/>
            </w:rPr>
            <w:lastRenderedPageBreak/>
            <w:t xml:space="preserve">Reiter, N. &amp; Menz, M. H., 2022. Optimising conservation translocations of threatened Caladenia (Orchidaceae) by identifying adult microsite and germination niche. </w:t>
          </w:r>
          <w:r>
            <w:rPr>
              <w:i/>
              <w:iCs/>
              <w:noProof/>
            </w:rPr>
            <w:t xml:space="preserve">Australian Journal of Botany, </w:t>
          </w:r>
          <w:r>
            <w:rPr>
              <w:noProof/>
            </w:rPr>
            <w:t>70(3), pp. 231-247.</w:t>
          </w:r>
        </w:p>
        <w:p w14:paraId="07BF3C22" w14:textId="77777777" w:rsidR="00421619" w:rsidRDefault="00421619" w:rsidP="00421619">
          <w:pPr>
            <w:pStyle w:val="Bibliography"/>
            <w:rPr>
              <w:noProof/>
            </w:rPr>
          </w:pPr>
          <w:r>
            <w:rPr>
              <w:noProof/>
            </w:rPr>
            <w:t xml:space="preserve">Reiter, N. et al., 2020. Specific mycorrhizal associations involving the same fungal taxa in common and threatened Caladenia (Orchidaceae): implications for conservation. </w:t>
          </w:r>
          <w:r>
            <w:rPr>
              <w:i/>
              <w:iCs/>
              <w:noProof/>
            </w:rPr>
            <w:t xml:space="preserve">Annals of Botany, </w:t>
          </w:r>
          <w:r>
            <w:rPr>
              <w:noProof/>
            </w:rPr>
            <w:t>126(5), pp. 943-955.</w:t>
          </w:r>
        </w:p>
        <w:p w14:paraId="4E72A491" w14:textId="77777777" w:rsidR="00421619" w:rsidRDefault="00421619" w:rsidP="00421619">
          <w:pPr>
            <w:pStyle w:val="Bibliography"/>
            <w:rPr>
              <w:noProof/>
            </w:rPr>
          </w:pPr>
          <w:r>
            <w:rPr>
              <w:noProof/>
            </w:rPr>
            <w:t xml:space="preserve">Reiter, N., Weste, G. &amp; Guest, D., 2004. The risk of extinction resulting from disease caused by Phytophthora cinnamomi to endangered, vulnerable or rare plant species endemic to the Grampians, western Victoria. </w:t>
          </w:r>
          <w:r>
            <w:rPr>
              <w:i/>
              <w:iCs/>
              <w:noProof/>
            </w:rPr>
            <w:t xml:space="preserve">Australian Journal of Botany, </w:t>
          </w:r>
          <w:r>
            <w:rPr>
              <w:noProof/>
            </w:rPr>
            <w:t>52(3), pp. 425-433.</w:t>
          </w:r>
        </w:p>
        <w:p w14:paraId="1F201BB4" w14:textId="77777777" w:rsidR="00421619" w:rsidRDefault="00421619" w:rsidP="00421619">
          <w:pPr>
            <w:pStyle w:val="Bibliography"/>
            <w:rPr>
              <w:noProof/>
            </w:rPr>
          </w:pPr>
          <w:r>
            <w:rPr>
              <w:noProof/>
            </w:rPr>
            <w:t xml:space="preserve">Reiter, N. et al., 2023. Improving conservation and translocation success of an endangered orchid, Caladenia xanthochila (Orchidaceae), through understanding pollination. </w:t>
          </w:r>
          <w:r>
            <w:rPr>
              <w:i/>
              <w:iCs/>
              <w:noProof/>
            </w:rPr>
            <w:t xml:space="preserve">Plant Ecology, </w:t>
          </w:r>
          <w:r>
            <w:rPr>
              <w:noProof/>
            </w:rPr>
            <w:t>224(8), pp. 715-727.</w:t>
          </w:r>
        </w:p>
        <w:p w14:paraId="2DD397BE" w14:textId="77777777" w:rsidR="00421619" w:rsidRDefault="00421619" w:rsidP="00421619">
          <w:pPr>
            <w:pStyle w:val="Bibliography"/>
            <w:rPr>
              <w:noProof/>
            </w:rPr>
          </w:pPr>
          <w:r>
            <w:rPr>
              <w:noProof/>
            </w:rPr>
            <w:t xml:space="preserve">Saunders, D. L. &amp; Tzaros, C. L., 2011. </w:t>
          </w:r>
          <w:r>
            <w:rPr>
              <w:i/>
              <w:iCs/>
              <w:noProof/>
            </w:rPr>
            <w:t xml:space="preserve">National Recovery Plan for the Swift Parrot (Lathamus discolor), </w:t>
          </w:r>
          <w:r>
            <w:rPr>
              <w:noProof/>
            </w:rPr>
            <w:t>Melbourne: Birds Australia.</w:t>
          </w:r>
        </w:p>
        <w:p w14:paraId="29711536" w14:textId="77777777" w:rsidR="00421619" w:rsidRDefault="00421619" w:rsidP="00421619">
          <w:pPr>
            <w:pStyle w:val="Bibliography"/>
            <w:rPr>
              <w:noProof/>
            </w:rPr>
          </w:pPr>
          <w:r>
            <w:rPr>
              <w:noProof/>
            </w:rPr>
            <w:t xml:space="preserve">Silcock, J., 2017. Red hot list: Flagship 5, decimation by disease. </w:t>
          </w:r>
          <w:r>
            <w:rPr>
              <w:i/>
              <w:iCs/>
              <w:noProof/>
            </w:rPr>
            <w:t xml:space="preserve">Wildlife Australia, </w:t>
          </w:r>
          <w:r>
            <w:rPr>
              <w:noProof/>
            </w:rPr>
            <w:t>54(4), pp. 38-39.</w:t>
          </w:r>
        </w:p>
        <w:p w14:paraId="72479381" w14:textId="77777777" w:rsidR="00421619" w:rsidRDefault="00421619" w:rsidP="00421619">
          <w:pPr>
            <w:pStyle w:val="Bibliography"/>
            <w:rPr>
              <w:noProof/>
            </w:rPr>
          </w:pPr>
          <w:r>
            <w:rPr>
              <w:noProof/>
            </w:rPr>
            <w:t xml:space="preserve">Silcock, J., Collngwood, T., Lorens, T. &amp; Fensham, R., 2021. </w:t>
          </w:r>
          <w:r>
            <w:rPr>
              <w:i/>
              <w:iCs/>
              <w:noProof/>
            </w:rPr>
            <w:t xml:space="preserve">Action Plan for Australia's Imperilled Plants, </w:t>
          </w:r>
          <w:r>
            <w:rPr>
              <w:noProof/>
            </w:rPr>
            <w:t>Brisbane: NESP Threatened Species Recovery Hub.</w:t>
          </w:r>
        </w:p>
        <w:p w14:paraId="3EF2A25E" w14:textId="77777777" w:rsidR="00421619" w:rsidRDefault="00421619" w:rsidP="00421619">
          <w:pPr>
            <w:pStyle w:val="Bibliography"/>
            <w:rPr>
              <w:noProof/>
            </w:rPr>
          </w:pPr>
          <w:r>
            <w:rPr>
              <w:noProof/>
            </w:rPr>
            <w:t xml:space="preserve">SKM, 2006. </w:t>
          </w:r>
          <w:r>
            <w:rPr>
              <w:i/>
              <w:iCs/>
              <w:noProof/>
            </w:rPr>
            <w:t xml:space="preserve">Wetland Extent and Drainage Line Mapping Project, </w:t>
          </w:r>
          <w:r>
            <w:rPr>
              <w:noProof/>
            </w:rPr>
            <w:t>Malvern: Sinclair Knight Merz. Produced for Wimmera Catchment Management Authority.</w:t>
          </w:r>
        </w:p>
        <w:p w14:paraId="7D4BB634" w14:textId="77777777" w:rsidR="00421619" w:rsidRDefault="00421619" w:rsidP="00421619">
          <w:pPr>
            <w:pStyle w:val="Bibliography"/>
            <w:rPr>
              <w:noProof/>
            </w:rPr>
          </w:pPr>
          <w:r>
            <w:rPr>
              <w:noProof/>
            </w:rPr>
            <w:t xml:space="preserve">Sprent, J. I. &amp; Raven, J. A., 1985. Evolution of nitrogen-fixing symbioses. </w:t>
          </w:r>
          <w:r>
            <w:rPr>
              <w:i/>
              <w:iCs/>
              <w:noProof/>
            </w:rPr>
            <w:t xml:space="preserve">Proceedings of the Royal Society of Edinburgh, Section B: Biological Sciences, </w:t>
          </w:r>
          <w:r>
            <w:rPr>
              <w:noProof/>
            </w:rPr>
            <w:t>85(3-4), pp. 215-237.</w:t>
          </w:r>
        </w:p>
        <w:p w14:paraId="5C99E2B9" w14:textId="77777777" w:rsidR="00421619" w:rsidRDefault="00421619" w:rsidP="00421619">
          <w:pPr>
            <w:pStyle w:val="Bibliography"/>
            <w:rPr>
              <w:noProof/>
            </w:rPr>
          </w:pPr>
          <w:r>
            <w:rPr>
              <w:noProof/>
            </w:rPr>
            <w:t xml:space="preserve">Starks, J., 2023. </w:t>
          </w:r>
          <w:r>
            <w:rPr>
              <w:i/>
              <w:iCs/>
              <w:noProof/>
            </w:rPr>
            <w:t xml:space="preserve">Lake Hindmarsh Bird Monitoring Report, </w:t>
          </w:r>
          <w:r>
            <w:rPr>
              <w:noProof/>
            </w:rPr>
            <w:t>Horsham: Report for Wimmera Catchment Management Authority.</w:t>
          </w:r>
        </w:p>
        <w:p w14:paraId="169BBA89" w14:textId="77777777" w:rsidR="00421619" w:rsidRDefault="00421619" w:rsidP="00421619">
          <w:pPr>
            <w:pStyle w:val="Bibliography"/>
            <w:rPr>
              <w:noProof/>
            </w:rPr>
          </w:pPr>
          <w:r>
            <w:rPr>
              <w:noProof/>
            </w:rPr>
            <w:t xml:space="preserve">SWIFFT, 2024. </w:t>
          </w:r>
          <w:r>
            <w:rPr>
              <w:i/>
              <w:iCs/>
              <w:noProof/>
            </w:rPr>
            <w:t xml:space="preserve">Eltham Copper Butterfly. </w:t>
          </w:r>
          <w:r>
            <w:rPr>
              <w:noProof/>
            </w:rPr>
            <w:t xml:space="preserve">[Online] </w:t>
          </w:r>
          <w:r>
            <w:rPr>
              <w:noProof/>
            </w:rPr>
            <w:br/>
            <w:t xml:space="preserve">Available at: </w:t>
          </w:r>
          <w:r>
            <w:rPr>
              <w:noProof/>
              <w:u w:val="single"/>
            </w:rPr>
            <w:t>https://www.swifft.net.au/cb_pages/sp_eltham_copper_butterfly.php</w:t>
          </w:r>
        </w:p>
        <w:p w14:paraId="6F4FDFC0" w14:textId="77777777" w:rsidR="00421619" w:rsidRDefault="00421619" w:rsidP="00421619">
          <w:pPr>
            <w:pStyle w:val="Bibliography"/>
            <w:rPr>
              <w:noProof/>
            </w:rPr>
          </w:pPr>
          <w:r>
            <w:rPr>
              <w:noProof/>
            </w:rPr>
            <w:t xml:space="preserve">Threatened Species Scientific Committee , 2016. </w:t>
          </w:r>
          <w:r>
            <w:rPr>
              <w:i/>
              <w:iCs/>
              <w:noProof/>
            </w:rPr>
            <w:t xml:space="preserve">Conservation Advice Spyridium furculentum forked spyridium, </w:t>
          </w:r>
          <w:r>
            <w:rPr>
              <w:noProof/>
            </w:rPr>
            <w:t>Canberra: Department of the Environment and Energy.</w:t>
          </w:r>
        </w:p>
        <w:p w14:paraId="6647BB9D" w14:textId="77777777" w:rsidR="00421619" w:rsidRDefault="00421619" w:rsidP="00421619">
          <w:pPr>
            <w:pStyle w:val="Bibliography"/>
            <w:rPr>
              <w:noProof/>
            </w:rPr>
          </w:pPr>
          <w:r>
            <w:rPr>
              <w:noProof/>
            </w:rPr>
            <w:t xml:space="preserve">Threatened Species Scientific Committee, 2009. </w:t>
          </w:r>
          <w:r>
            <w:rPr>
              <w:i/>
              <w:iCs/>
              <w:noProof/>
            </w:rPr>
            <w:t xml:space="preserve">Approved Conservation Advice for the Grassy Eucalypt Woodland of the Victorian Volcanic Plain. , </w:t>
          </w:r>
          <w:r>
            <w:rPr>
              <w:noProof/>
            </w:rPr>
            <w:t>Canberra: Department of the Environment, Water, Heritage and the Arts.</w:t>
          </w:r>
        </w:p>
        <w:p w14:paraId="68F56168" w14:textId="77777777" w:rsidR="00421619" w:rsidRDefault="00421619" w:rsidP="00421619">
          <w:pPr>
            <w:pStyle w:val="Bibliography"/>
            <w:rPr>
              <w:noProof/>
            </w:rPr>
          </w:pPr>
          <w:r>
            <w:rPr>
              <w:noProof/>
            </w:rPr>
            <w:t xml:space="preserve">Threatened Species Scientific Committee, 2016. </w:t>
          </w:r>
          <w:r>
            <w:rPr>
              <w:i/>
              <w:iCs/>
              <w:noProof/>
            </w:rPr>
            <w:t xml:space="preserve">Conservation Advice (Delma impar) striped legless lizard, </w:t>
          </w:r>
          <w:r>
            <w:rPr>
              <w:noProof/>
            </w:rPr>
            <w:t>Canberra: Department of the Environment and Energy..</w:t>
          </w:r>
        </w:p>
        <w:p w14:paraId="28A6B7C9" w14:textId="77777777" w:rsidR="00421619" w:rsidRDefault="00421619" w:rsidP="00421619">
          <w:pPr>
            <w:pStyle w:val="Bibliography"/>
            <w:rPr>
              <w:noProof/>
            </w:rPr>
          </w:pPr>
          <w:r>
            <w:rPr>
              <w:noProof/>
            </w:rPr>
            <w:t xml:space="preserve">Threatened Species Scientific Committee, 2016. </w:t>
          </w:r>
          <w:r>
            <w:rPr>
              <w:i/>
              <w:iCs/>
              <w:noProof/>
            </w:rPr>
            <w:t xml:space="preserve">Conservation Advice. Paralucia pyrodiscus lucida. Eltham Copper Butterfly, </w:t>
          </w:r>
          <w:r>
            <w:rPr>
              <w:noProof/>
            </w:rPr>
            <w:t>s.l.: Threatened Species Scientific Committee. Established under the Environment Protection and Biodiversity Conservation Act 1999..</w:t>
          </w:r>
        </w:p>
        <w:p w14:paraId="1EE56E2B" w14:textId="77777777" w:rsidR="00421619" w:rsidRDefault="00421619" w:rsidP="00421619">
          <w:pPr>
            <w:pStyle w:val="Bibliography"/>
            <w:rPr>
              <w:noProof/>
            </w:rPr>
          </w:pPr>
          <w:r>
            <w:rPr>
              <w:noProof/>
            </w:rPr>
            <w:t xml:space="preserve">Threatened Species Scientific Committee, 2016. </w:t>
          </w:r>
          <w:r>
            <w:rPr>
              <w:i/>
              <w:iCs/>
              <w:noProof/>
            </w:rPr>
            <w:t xml:space="preserve">Conservation Advice. Pimelea pagophila. Grampians rice-flower, </w:t>
          </w:r>
          <w:r>
            <w:rPr>
              <w:noProof/>
            </w:rPr>
            <w:t>Canberra: Department of the Environment and Energy.</w:t>
          </w:r>
        </w:p>
        <w:p w14:paraId="62C01A6C" w14:textId="77777777" w:rsidR="00421619" w:rsidRDefault="00421619" w:rsidP="00421619">
          <w:pPr>
            <w:pStyle w:val="Bibliography"/>
            <w:rPr>
              <w:noProof/>
            </w:rPr>
          </w:pPr>
          <w:r>
            <w:rPr>
              <w:noProof/>
            </w:rPr>
            <w:t xml:space="preserve">Threatened Species Scientific Committee, 2016. </w:t>
          </w:r>
          <w:r>
            <w:rPr>
              <w:i/>
              <w:iCs/>
              <w:noProof/>
            </w:rPr>
            <w:t xml:space="preserve">Conservation Advice. Pseudomys shortridgei. heath mouse, </w:t>
          </w:r>
          <w:r>
            <w:rPr>
              <w:noProof/>
            </w:rPr>
            <w:t>Canberra: Department of the Environment and Energy.</w:t>
          </w:r>
        </w:p>
        <w:p w14:paraId="7EC280EA" w14:textId="77777777" w:rsidR="00421619" w:rsidRDefault="00421619" w:rsidP="00421619">
          <w:pPr>
            <w:pStyle w:val="Bibliography"/>
            <w:rPr>
              <w:noProof/>
            </w:rPr>
          </w:pPr>
          <w:r>
            <w:rPr>
              <w:noProof/>
            </w:rPr>
            <w:t xml:space="preserve">Threatened Species Scientific Committee, 2016. </w:t>
          </w:r>
          <w:r>
            <w:rPr>
              <w:i/>
              <w:iCs/>
              <w:noProof/>
            </w:rPr>
            <w:t xml:space="preserve">Conservation Advice. Pultenaea williamsoniana. Williamson's bush pea, </w:t>
          </w:r>
          <w:r>
            <w:rPr>
              <w:noProof/>
            </w:rPr>
            <w:t>Canberra: Department of the Environment and Energy.</w:t>
          </w:r>
        </w:p>
        <w:p w14:paraId="06D88F7E" w14:textId="77777777" w:rsidR="00421619" w:rsidRDefault="00421619" w:rsidP="00421619">
          <w:pPr>
            <w:pStyle w:val="Bibliography"/>
            <w:rPr>
              <w:noProof/>
            </w:rPr>
          </w:pPr>
          <w:r>
            <w:rPr>
              <w:noProof/>
            </w:rPr>
            <w:t xml:space="preserve">Threatened Species Scientific Committee, 2016. </w:t>
          </w:r>
          <w:r>
            <w:rPr>
              <w:i/>
              <w:iCs/>
              <w:noProof/>
            </w:rPr>
            <w:t xml:space="preserve">Conservation Advice. Sphaerolobium acanthos. Grampians globe-pea, </w:t>
          </w:r>
          <w:r>
            <w:rPr>
              <w:noProof/>
            </w:rPr>
            <w:t>Canberra: Department of the Environment and Energy.</w:t>
          </w:r>
        </w:p>
        <w:p w14:paraId="3D057944" w14:textId="77777777" w:rsidR="00421619" w:rsidRDefault="00421619" w:rsidP="00421619">
          <w:pPr>
            <w:pStyle w:val="Bibliography"/>
            <w:rPr>
              <w:noProof/>
            </w:rPr>
          </w:pPr>
          <w:r>
            <w:rPr>
              <w:noProof/>
            </w:rPr>
            <w:t xml:space="preserve">Wetland Revival Trust, 2024. </w:t>
          </w:r>
          <w:r>
            <w:rPr>
              <w:i/>
              <w:iCs/>
              <w:noProof/>
            </w:rPr>
            <w:t xml:space="preserve">Eltham Copper Butterflies. </w:t>
          </w:r>
          <w:r>
            <w:rPr>
              <w:noProof/>
            </w:rPr>
            <w:t xml:space="preserve">[Online] </w:t>
          </w:r>
          <w:r>
            <w:rPr>
              <w:noProof/>
            </w:rPr>
            <w:br/>
            <w:t xml:space="preserve">Available at: </w:t>
          </w:r>
          <w:r>
            <w:rPr>
              <w:noProof/>
              <w:u w:val="single"/>
            </w:rPr>
            <w:t>https://butterflies.net.au/</w:t>
          </w:r>
        </w:p>
        <w:p w14:paraId="1609EACA" w14:textId="77777777" w:rsidR="00421619" w:rsidRDefault="00421619" w:rsidP="00421619">
          <w:pPr>
            <w:pStyle w:val="Bibliography"/>
            <w:rPr>
              <w:noProof/>
            </w:rPr>
          </w:pPr>
          <w:r>
            <w:rPr>
              <w:noProof/>
            </w:rPr>
            <w:t xml:space="preserve">Wimmera CMA, 2021. </w:t>
          </w:r>
          <w:r>
            <w:rPr>
              <w:i/>
              <w:iCs/>
              <w:noProof/>
            </w:rPr>
            <w:t xml:space="preserve">Regional Land Partnerships Program Action Plan. </w:t>
          </w:r>
          <w:r>
            <w:rPr>
              <w:noProof/>
            </w:rPr>
            <w:t>Horsham: Wimmera Catchment Management Authority.</w:t>
          </w:r>
        </w:p>
        <w:p w14:paraId="15810CFE" w14:textId="77777777" w:rsidR="00421619" w:rsidRDefault="00421619" w:rsidP="00421619">
          <w:pPr>
            <w:pStyle w:val="Bibliography"/>
            <w:rPr>
              <w:noProof/>
            </w:rPr>
          </w:pPr>
          <w:r>
            <w:rPr>
              <w:noProof/>
            </w:rPr>
            <w:t xml:space="preserve">Wimmera CMA, 2021. </w:t>
          </w:r>
          <w:r>
            <w:rPr>
              <w:i/>
              <w:iCs/>
              <w:noProof/>
            </w:rPr>
            <w:t xml:space="preserve">Wimmera Regional Catchment Strategy, </w:t>
          </w:r>
          <w:r>
            <w:rPr>
              <w:noProof/>
            </w:rPr>
            <w:t>Horsham: Wimmera Catchment Management Authority.</w:t>
          </w:r>
        </w:p>
        <w:p w14:paraId="12DC3C4D" w14:textId="77777777" w:rsidR="00421619" w:rsidRDefault="00421619" w:rsidP="00421619">
          <w:pPr>
            <w:pStyle w:val="Bibliography"/>
            <w:rPr>
              <w:noProof/>
            </w:rPr>
          </w:pPr>
          <w:r>
            <w:rPr>
              <w:noProof/>
            </w:rPr>
            <w:t xml:space="preserve">Wimmera CMA, 2023. </w:t>
          </w:r>
          <w:r>
            <w:rPr>
              <w:i/>
              <w:iCs/>
              <w:noProof/>
            </w:rPr>
            <w:t xml:space="preserve">Risk Management Framework, </w:t>
          </w:r>
          <w:r>
            <w:rPr>
              <w:noProof/>
            </w:rPr>
            <w:t>Horsham: Wimmera CMA.</w:t>
          </w:r>
        </w:p>
        <w:p w14:paraId="26020927" w14:textId="77777777" w:rsidR="00421619" w:rsidRDefault="00421619" w:rsidP="00421619">
          <w:pPr>
            <w:pStyle w:val="Bibliography"/>
            <w:rPr>
              <w:noProof/>
            </w:rPr>
          </w:pPr>
          <w:r>
            <w:rPr>
              <w:noProof/>
            </w:rPr>
            <w:t xml:space="preserve">Wraith, J. &amp; Pickering, C., 2019. A continental scale analysis of threats to orchids. </w:t>
          </w:r>
          <w:r>
            <w:rPr>
              <w:i/>
              <w:iCs/>
              <w:noProof/>
            </w:rPr>
            <w:t xml:space="preserve">Biological Conservation, </w:t>
          </w:r>
          <w:r>
            <w:rPr>
              <w:noProof/>
            </w:rPr>
            <w:t>Volume 234, pp. 7-17.</w:t>
          </w:r>
        </w:p>
        <w:p w14:paraId="4CE62872" w14:textId="77777777" w:rsidR="00034CB3" w:rsidRPr="00DF77CA" w:rsidRDefault="006D0277" w:rsidP="00421619">
          <w:pPr>
            <w:spacing w:after="200" w:line="276" w:lineRule="auto"/>
            <w:rPr>
              <w:rFonts w:cs="Arial"/>
              <w:color w:val="2E74B5" w:themeColor="accent1" w:themeShade="BF"/>
              <w:szCs w:val="18"/>
              <w:lang w:val="en-GB"/>
            </w:rPr>
          </w:pPr>
          <w:r w:rsidRPr="00DF77CA">
            <w:rPr>
              <w:rFonts w:cs="Arial"/>
              <w:b/>
              <w:bCs/>
              <w:noProof/>
            </w:rPr>
            <w:fldChar w:fldCharType="end"/>
          </w:r>
          <w:r w:rsidRPr="00DF77CA">
            <w:rPr>
              <w:rFonts w:cs="Arial"/>
              <w:color w:val="2E74B5" w:themeColor="accent1" w:themeShade="BF"/>
              <w:szCs w:val="18"/>
              <w:lang w:val="en-GB"/>
            </w:rPr>
            <w:t xml:space="preserve"> </w:t>
          </w:r>
          <w:r w:rsidR="00034CB3" w:rsidRPr="00DF77CA">
            <w:rPr>
              <w:rFonts w:cs="Arial"/>
              <w:color w:val="2E74B5" w:themeColor="accent1" w:themeShade="BF"/>
              <w:szCs w:val="18"/>
              <w:lang w:val="en-GB"/>
            </w:rPr>
            <w:br w:type="page"/>
          </w:r>
        </w:p>
        <w:p w14:paraId="5EC7BDF4" w14:textId="43B33432" w:rsidR="006D0277" w:rsidRPr="00DF77CA" w:rsidRDefault="00C64FBE" w:rsidP="00034CB3">
          <w:pPr>
            <w:spacing w:after="200" w:line="276" w:lineRule="auto"/>
            <w:rPr>
              <w:rFonts w:cs="Arial"/>
              <w:i/>
              <w:iCs/>
              <w:color w:val="2E74B5" w:themeColor="accent1" w:themeShade="BF"/>
              <w:szCs w:val="18"/>
              <w:lang w:val="en-GB"/>
            </w:rPr>
          </w:pPr>
        </w:p>
      </w:sdtContent>
    </w:sdt>
    <w:p w14:paraId="56EB3498" w14:textId="77777777" w:rsidR="001102DA" w:rsidRPr="00DF77CA" w:rsidRDefault="006D0277" w:rsidP="00F544CD">
      <w:pPr>
        <w:pStyle w:val="Heading2"/>
        <w:keepLines/>
        <w:numPr>
          <w:ilvl w:val="0"/>
          <w:numId w:val="3"/>
        </w:numPr>
        <w:tabs>
          <w:tab w:val="clear" w:pos="567"/>
        </w:tabs>
        <w:spacing w:after="200" w:line="276" w:lineRule="auto"/>
        <w:ind w:left="426" w:hanging="426"/>
      </w:pPr>
      <w:bookmarkStart w:id="91" w:name="_Toc162453639"/>
      <w:r w:rsidRPr="00DF77CA">
        <w:rPr>
          <w:bCs/>
          <w:color w:val="007096"/>
        </w:rPr>
        <w:t>APPENDICES</w:t>
      </w:r>
      <w:bookmarkEnd w:id="91"/>
      <w:r w:rsidRPr="00DF77CA">
        <w:t xml:space="preserve"> </w:t>
      </w:r>
    </w:p>
    <w:p w14:paraId="443FB365" w14:textId="31312BDC" w:rsidR="004F4D9D" w:rsidRPr="00DF77CA" w:rsidRDefault="001102DA" w:rsidP="001102DA">
      <w:pPr>
        <w:pStyle w:val="Bibliography"/>
        <w:rPr>
          <w:rFonts w:cs="Arial"/>
          <w:noProof/>
        </w:rPr>
      </w:pPr>
      <w:r w:rsidRPr="00DF77CA">
        <w:rPr>
          <w:rFonts w:cs="Arial"/>
          <w:noProof/>
        </w:rPr>
        <w:t xml:space="preserve">The following Appendices are </w:t>
      </w:r>
      <w:r w:rsidR="006669EE" w:rsidRPr="00DF77CA">
        <w:rPr>
          <w:rFonts w:cs="Arial"/>
          <w:noProof/>
        </w:rPr>
        <w:t>provid</w:t>
      </w:r>
      <w:r w:rsidRPr="00DF77CA">
        <w:rPr>
          <w:rFonts w:cs="Arial"/>
          <w:noProof/>
        </w:rPr>
        <w:t>ed as separate documents:</w:t>
      </w:r>
    </w:p>
    <w:p w14:paraId="501ABA31" w14:textId="32FE7C58" w:rsidR="001102DA" w:rsidRPr="00DF77CA" w:rsidRDefault="001102DA" w:rsidP="009C2C0E">
      <w:pPr>
        <w:pStyle w:val="Heading2"/>
        <w:ind w:left="2160" w:hanging="2160"/>
        <w:rPr>
          <w:sz w:val="24"/>
          <w:szCs w:val="24"/>
        </w:rPr>
      </w:pPr>
      <w:bookmarkStart w:id="92" w:name="_Toc162453640"/>
      <w:r w:rsidRPr="00DF77CA">
        <w:rPr>
          <w:sz w:val="24"/>
          <w:szCs w:val="24"/>
        </w:rPr>
        <w:t>Appendix 1.</w:t>
      </w:r>
      <w:r w:rsidR="00262C3D" w:rsidRPr="00DF77CA">
        <w:rPr>
          <w:sz w:val="24"/>
          <w:szCs w:val="24"/>
        </w:rPr>
        <w:t xml:space="preserve"> </w:t>
      </w:r>
      <w:r w:rsidR="009C2C0E" w:rsidRPr="00DF77CA">
        <w:rPr>
          <w:sz w:val="24"/>
          <w:szCs w:val="24"/>
        </w:rPr>
        <w:tab/>
      </w:r>
      <w:r w:rsidR="00262C3D" w:rsidRPr="00DF77CA">
        <w:rPr>
          <w:sz w:val="24"/>
          <w:szCs w:val="24"/>
        </w:rPr>
        <w:t>Mapping of Wimmera biodiversity assets, agricultural natural capital assets and susceptibility to natural disasters and emergency events</w:t>
      </w:r>
      <w:bookmarkEnd w:id="92"/>
    </w:p>
    <w:p w14:paraId="2C43CD42" w14:textId="698AB1E0" w:rsidR="001102DA" w:rsidRPr="00DF77CA" w:rsidRDefault="001102DA" w:rsidP="00262C3D">
      <w:pPr>
        <w:pStyle w:val="Heading2"/>
        <w:rPr>
          <w:sz w:val="24"/>
          <w:szCs w:val="24"/>
        </w:rPr>
      </w:pPr>
      <w:bookmarkStart w:id="93" w:name="_Toc162453641"/>
      <w:r w:rsidRPr="00DF77CA">
        <w:rPr>
          <w:sz w:val="24"/>
          <w:szCs w:val="24"/>
        </w:rPr>
        <w:t>Appendix 2.</w:t>
      </w:r>
      <w:r w:rsidR="00262C3D" w:rsidRPr="00DF77CA">
        <w:rPr>
          <w:sz w:val="24"/>
          <w:szCs w:val="24"/>
        </w:rPr>
        <w:t xml:space="preserve"> </w:t>
      </w:r>
      <w:r w:rsidR="009C2C0E" w:rsidRPr="00DF77CA">
        <w:rPr>
          <w:sz w:val="24"/>
          <w:szCs w:val="24"/>
        </w:rPr>
        <w:tab/>
      </w:r>
      <w:r w:rsidR="009C2C0E" w:rsidRPr="00DF77CA">
        <w:rPr>
          <w:sz w:val="24"/>
          <w:szCs w:val="24"/>
        </w:rPr>
        <w:tab/>
      </w:r>
      <w:r w:rsidR="00262C3D" w:rsidRPr="00DF77CA">
        <w:rPr>
          <w:sz w:val="24"/>
          <w:szCs w:val="24"/>
        </w:rPr>
        <w:t>Multi-jurisdictional Inventory of Assets</w:t>
      </w:r>
      <w:bookmarkEnd w:id="93"/>
    </w:p>
    <w:p w14:paraId="0C395A23" w14:textId="7EC5DEED" w:rsidR="001102DA" w:rsidRPr="00DF77CA" w:rsidRDefault="001102DA" w:rsidP="009C2C0E">
      <w:pPr>
        <w:pStyle w:val="Heading2"/>
        <w:ind w:left="2160" w:hanging="2160"/>
        <w:rPr>
          <w:sz w:val="24"/>
          <w:szCs w:val="24"/>
        </w:rPr>
      </w:pPr>
      <w:bookmarkStart w:id="94" w:name="_Toc162453642"/>
      <w:r w:rsidRPr="00DF77CA">
        <w:rPr>
          <w:sz w:val="24"/>
          <w:szCs w:val="24"/>
        </w:rPr>
        <w:t>Appendix 3.</w:t>
      </w:r>
      <w:r w:rsidR="00262C3D" w:rsidRPr="00DF77CA">
        <w:rPr>
          <w:sz w:val="24"/>
          <w:szCs w:val="24"/>
        </w:rPr>
        <w:t xml:space="preserve"> </w:t>
      </w:r>
      <w:r w:rsidR="009C2C0E" w:rsidRPr="00DF77CA">
        <w:rPr>
          <w:sz w:val="24"/>
          <w:szCs w:val="24"/>
        </w:rPr>
        <w:tab/>
      </w:r>
      <w:r w:rsidR="00262C3D" w:rsidRPr="00DF77CA">
        <w:rPr>
          <w:sz w:val="24"/>
          <w:szCs w:val="24"/>
        </w:rPr>
        <w:t>DEECA Bushfire Risk Assessment Metadata Statement Wimmera CMA</w:t>
      </w:r>
      <w:bookmarkEnd w:id="94"/>
    </w:p>
    <w:sectPr w:rsidR="001102DA" w:rsidRPr="00DF77CA" w:rsidSect="00B319D2">
      <w:pgSz w:w="11906" w:h="16838" w:code="9"/>
      <w:pgMar w:top="1021" w:right="1418" w:bottom="1702"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A45E7" w14:textId="77777777" w:rsidR="001F03FB" w:rsidRDefault="001F03FB">
      <w:r>
        <w:separator/>
      </w:r>
    </w:p>
  </w:endnote>
  <w:endnote w:type="continuationSeparator" w:id="0">
    <w:p w14:paraId="612E80E9" w14:textId="77777777" w:rsidR="001F03FB" w:rsidRDefault="001F03FB">
      <w:r>
        <w:continuationSeparator/>
      </w:r>
    </w:p>
  </w:endnote>
  <w:endnote w:type="continuationNotice" w:id="1">
    <w:p w14:paraId="3945A4A9" w14:textId="77777777" w:rsidR="001F03FB" w:rsidRDefault="001F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9398" w14:textId="77777777" w:rsidR="0003448A" w:rsidRDefault="0003448A" w:rsidP="00A92EFB">
    <w:pPr>
      <w:pStyle w:val="Footer"/>
      <w:framePr w:wrap="around" w:vAnchor="text" w:hAnchor="margin" w:xAlign="right" w:y="1"/>
      <w:rPr>
        <w:rStyle w:val="PageNumber"/>
      </w:rPr>
    </w:pPr>
    <w:r>
      <w:rPr>
        <w:noProof/>
        <w:color w:val="2A6EBB"/>
        <w:sz w:val="20"/>
      </w:rPr>
      <mc:AlternateContent>
        <mc:Choice Requires="wps">
          <w:drawing>
            <wp:anchor distT="0" distB="0" distL="0" distR="0" simplePos="0" relativeHeight="251657728" behindDoc="0" locked="0" layoutInCell="1" allowOverlap="1" wp14:anchorId="3279B754" wp14:editId="027AEAD6">
              <wp:simplePos x="635" y="635"/>
              <wp:positionH relativeFrom="column">
                <wp:align>center</wp:align>
              </wp:positionH>
              <wp:positionV relativeFrom="paragraph">
                <wp:posOffset>635</wp:posOffset>
              </wp:positionV>
              <wp:extent cx="443865" cy="443865"/>
              <wp:effectExtent l="0" t="0" r="8890" b="635"/>
              <wp:wrapSquare wrapText="bothSides"/>
              <wp:docPr id="44" name="Text Box 4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D71D3" w14:textId="77777777" w:rsidR="0003448A" w:rsidRPr="00FE3C1D" w:rsidRDefault="0003448A">
                          <w:pPr>
                            <w:rPr>
                              <w:rFonts w:ascii="Calibri" w:eastAsia="Calibri" w:hAnsi="Calibri" w:cs="Calibri"/>
                              <w:color w:val="000000"/>
                              <w:sz w:val="22"/>
                              <w:szCs w:val="22"/>
                            </w:rPr>
                          </w:pPr>
                          <w:r w:rsidRPr="00FE3C1D">
                            <w:rPr>
                              <w:rFonts w:ascii="Calibri" w:eastAsia="Calibri" w:hAnsi="Calibri" w:cs="Calibri"/>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79B754" id="_x0000_t202" coordsize="21600,21600" o:spt="202" path="m,l,21600r21600,l21600,xe">
              <v:stroke joinstyle="miter"/>
              <v:path gradientshapeok="t" o:connecttype="rect"/>
            </v:shapetype>
            <v:shape id="Text Box 44" o:spid="_x0000_s1027"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06D71D3" w14:textId="77777777" w:rsidR="0003448A" w:rsidRPr="00FE3C1D" w:rsidRDefault="0003448A">
                    <w:pPr>
                      <w:rPr>
                        <w:rFonts w:ascii="Calibri" w:eastAsia="Calibri" w:hAnsi="Calibri" w:cs="Calibri"/>
                        <w:color w:val="000000"/>
                        <w:sz w:val="22"/>
                        <w:szCs w:val="22"/>
                      </w:rPr>
                    </w:pPr>
                    <w:r w:rsidRPr="00FE3C1D">
                      <w:rPr>
                        <w:rFonts w:ascii="Calibri" w:eastAsia="Calibri" w:hAnsi="Calibri" w:cs="Calibri"/>
                        <w:color w:val="000000"/>
                        <w:sz w:val="22"/>
                        <w:szCs w:val="22"/>
                      </w:rPr>
                      <w:t>OFFICIAL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5CD221E8" w14:textId="77777777" w:rsidR="0003448A" w:rsidRDefault="0003448A" w:rsidP="00801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5A7EE" w14:textId="77777777" w:rsidR="0003448A" w:rsidRPr="00DE0D4A" w:rsidRDefault="0003448A" w:rsidP="00656E0E">
    <w:pPr>
      <w:pStyle w:val="Footer"/>
      <w:framePr w:wrap="around" w:vAnchor="text" w:hAnchor="margin" w:xAlign="right" w:y="1"/>
      <w:rPr>
        <w:rStyle w:val="PageNumber"/>
        <w:b/>
        <w:color w:val="2E74B5"/>
      </w:rPr>
    </w:pPr>
    <w:r w:rsidRPr="00DE0D4A">
      <w:rPr>
        <w:rStyle w:val="PageNumber"/>
        <w:b/>
        <w:color w:val="2E74B5"/>
      </w:rPr>
      <w:fldChar w:fldCharType="begin"/>
    </w:r>
    <w:r w:rsidRPr="00DE0D4A">
      <w:rPr>
        <w:rStyle w:val="PageNumber"/>
        <w:b/>
        <w:color w:val="2E74B5"/>
      </w:rPr>
      <w:instrText xml:space="preserve">PAGE  </w:instrText>
    </w:r>
    <w:r w:rsidRPr="00DE0D4A">
      <w:rPr>
        <w:rStyle w:val="PageNumber"/>
        <w:b/>
        <w:color w:val="2E74B5"/>
      </w:rPr>
      <w:fldChar w:fldCharType="separate"/>
    </w:r>
    <w:r>
      <w:rPr>
        <w:rStyle w:val="PageNumber"/>
        <w:b/>
        <w:noProof/>
        <w:color w:val="2E74B5"/>
      </w:rPr>
      <w:t>12</w:t>
    </w:r>
    <w:r w:rsidRPr="00DE0D4A">
      <w:rPr>
        <w:rStyle w:val="PageNumber"/>
        <w:b/>
        <w:color w:val="2E74B5"/>
      </w:rPr>
      <w:fldChar w:fldCharType="end"/>
    </w:r>
  </w:p>
  <w:p w14:paraId="06C831DA" w14:textId="4B4F3025" w:rsidR="0003448A" w:rsidRPr="00DE0D4A" w:rsidRDefault="0003448A" w:rsidP="006E7CA0">
    <w:pPr>
      <w:pStyle w:val="Footer"/>
      <w:ind w:right="360"/>
      <w:rPr>
        <w:rFonts w:ascii="Arial Narrow" w:hAnsi="Arial Narrow"/>
        <w:color w:val="BDD6EE"/>
        <w:szCs w:val="18"/>
      </w:rPr>
    </w:pPr>
    <w:r>
      <w:rPr>
        <w:noProof/>
        <w:lang w:eastAsia="en-AU"/>
      </w:rPr>
      <w:drawing>
        <wp:anchor distT="0" distB="0" distL="114300" distR="114300" simplePos="0" relativeHeight="251653632" behindDoc="0" locked="0" layoutInCell="1" allowOverlap="1" wp14:anchorId="408FB4A3" wp14:editId="2E722D80">
          <wp:simplePos x="0" y="0"/>
          <wp:positionH relativeFrom="column">
            <wp:posOffset>-1183991</wp:posOffset>
          </wp:positionH>
          <wp:positionV relativeFrom="paragraph">
            <wp:posOffset>-497205</wp:posOffset>
          </wp:positionV>
          <wp:extent cx="8802398" cy="433681"/>
          <wp:effectExtent l="0" t="0" r="0" b="5080"/>
          <wp:wrapNone/>
          <wp:docPr id="945515781" name="Picture 945515781" descr="WCMA_element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CMA_elements-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2398" cy="433681"/>
                  </a:xfrm>
                  <a:prstGeom prst="rect">
                    <a:avLst/>
                  </a:prstGeom>
                  <a:noFill/>
                </pic:spPr>
              </pic:pic>
            </a:graphicData>
          </a:graphic>
          <wp14:sizeRelH relativeFrom="page">
            <wp14:pctWidth>0</wp14:pctWidth>
          </wp14:sizeRelH>
          <wp14:sizeRelV relativeFrom="page">
            <wp14:pctHeight>0</wp14:pctHeight>
          </wp14:sizeRelV>
        </wp:anchor>
      </w:drawing>
    </w:r>
    <w:bookmarkStart w:id="0" w:name="_Hlk160051322"/>
    <w:r w:rsidR="00925A73" w:rsidRPr="00925A73">
      <w:rPr>
        <w:rFonts w:ascii="Arial Narrow" w:hAnsi="Arial Narrow"/>
        <w:color w:val="BDD6EE"/>
        <w:szCs w:val="18"/>
      </w:rPr>
      <w:t>Emergency Preparedness and Response Plan for Biodiversity and Agricultural Natural Capital Assets in the Wimmera region</w:t>
    </w:r>
    <w:r>
      <w:rPr>
        <w:rFonts w:ascii="Arial Narrow" w:hAnsi="Arial Narrow"/>
        <w:color w:val="BDD6EE"/>
        <w:szCs w:val="18"/>
      </w:rPr>
      <w:t xml:space="preserve"> </w:t>
    </w:r>
  </w:p>
  <w:bookmarkEnd w:id="0"/>
  <w:p w14:paraId="492D2A3F" w14:textId="77777777" w:rsidR="0003448A" w:rsidRDefault="0003448A" w:rsidP="0080103A">
    <w:pPr>
      <w:pStyle w:val="Footer"/>
      <w:ind w:right="360"/>
      <w:rPr>
        <w:rFonts w:ascii="Arial Narrow" w:hAnsi="Arial Narrow"/>
        <w:color w:val="C0C0C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43C1" w14:textId="77777777" w:rsidR="00925A73" w:rsidRDefault="00925A73" w:rsidP="00C802DE">
    <w:pPr>
      <w:pStyle w:val="Footer"/>
      <w:ind w:left="720"/>
      <w:rPr>
        <w:noProof/>
      </w:rPr>
    </w:pPr>
  </w:p>
  <w:p w14:paraId="78572E1B" w14:textId="3C5580BA" w:rsidR="0003448A" w:rsidRDefault="0003448A" w:rsidP="00C802DE">
    <w:pPr>
      <w:pStyle w:val="Footer"/>
      <w:ind w:left="720"/>
    </w:pPr>
    <w:r>
      <w:rPr>
        <w:noProof/>
        <w:lang w:eastAsia="en-AU"/>
      </w:rPr>
      <w:drawing>
        <wp:anchor distT="0" distB="0" distL="114300" distR="114300" simplePos="0" relativeHeight="251652608" behindDoc="0" locked="0" layoutInCell="1" allowOverlap="1" wp14:anchorId="62EA2033" wp14:editId="56E73421">
          <wp:simplePos x="0" y="0"/>
          <wp:positionH relativeFrom="column">
            <wp:posOffset>5120640</wp:posOffset>
          </wp:positionH>
          <wp:positionV relativeFrom="paragraph">
            <wp:posOffset>-744220</wp:posOffset>
          </wp:positionV>
          <wp:extent cx="1457325" cy="993140"/>
          <wp:effectExtent l="0" t="0" r="9525" b="0"/>
          <wp:wrapNone/>
          <wp:docPr id="2103234365" name="Picture 210323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mmeraCMA_logo_WCMA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57325" cy="9931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0" distR="0" simplePos="0" relativeHeight="251656704" behindDoc="0" locked="0" layoutInCell="1" allowOverlap="1" wp14:anchorId="609F8337" wp14:editId="6279B5B6">
              <wp:simplePos x="723900" y="10163175"/>
              <wp:positionH relativeFrom="column">
                <wp:align>center</wp:align>
              </wp:positionH>
              <wp:positionV relativeFrom="paragraph">
                <wp:posOffset>635</wp:posOffset>
              </wp:positionV>
              <wp:extent cx="443865" cy="443865"/>
              <wp:effectExtent l="0" t="0" r="8890" b="635"/>
              <wp:wrapSquare wrapText="bothSides"/>
              <wp:docPr id="43" name="Text Box 4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46E17" w14:textId="77777777" w:rsidR="0003448A" w:rsidRPr="00FE3C1D" w:rsidRDefault="0003448A">
                          <w:pPr>
                            <w:rPr>
                              <w:rFonts w:ascii="Calibri" w:eastAsia="Calibri" w:hAnsi="Calibri" w:cs="Calibri"/>
                              <w:color w:val="000000"/>
                              <w:sz w:val="22"/>
                              <w:szCs w:val="22"/>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9F8337" id="_x0000_t202" coordsize="21600,21600" o:spt="202" path="m,l,21600r21600,l21600,xe">
              <v:stroke joinstyle="miter"/>
              <v:path gradientshapeok="t" o:connecttype="rect"/>
            </v:shapetype>
            <v:shape id="Text Box 43" o:spid="_x0000_s1029" type="#_x0000_t202" alt="OFFICIAL" style="position:absolute;left:0;text-align:left;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1D46E17" w14:textId="77777777" w:rsidR="0003448A" w:rsidRPr="00FE3C1D" w:rsidRDefault="0003448A">
                    <w:pPr>
                      <w:rPr>
                        <w:rFonts w:ascii="Calibri" w:eastAsia="Calibri" w:hAnsi="Calibri" w:cs="Calibri"/>
                        <w:color w:val="000000"/>
                        <w:sz w:val="22"/>
                        <w:szCs w:val="22"/>
                      </w:rPr>
                    </w:pP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07821"/>
      <w:docPartObj>
        <w:docPartGallery w:val="Page Numbers (Bottom of Page)"/>
        <w:docPartUnique/>
      </w:docPartObj>
    </w:sdtPr>
    <w:sdtEndPr>
      <w:rPr>
        <w:rStyle w:val="PageNumber"/>
        <w:b/>
        <w:color w:val="2E74B5"/>
        <w:sz w:val="20"/>
      </w:rPr>
    </w:sdtEndPr>
    <w:sdtContent>
      <w:p w14:paraId="7FA68306" w14:textId="1A41D390" w:rsidR="006D0277" w:rsidRPr="00587189" w:rsidRDefault="00344813" w:rsidP="00344813">
        <w:pPr>
          <w:pStyle w:val="Footer"/>
          <w:tabs>
            <w:tab w:val="clear" w:pos="8306"/>
            <w:tab w:val="right" w:pos="9070"/>
          </w:tabs>
          <w:ind w:left="-567"/>
          <w:jc w:val="center"/>
        </w:pPr>
        <w:r>
          <w:rPr>
            <w:noProof/>
            <w:lang w:eastAsia="en-AU"/>
          </w:rPr>
          <w:drawing>
            <wp:anchor distT="0" distB="0" distL="114300" distR="114300" simplePos="0" relativeHeight="251676160" behindDoc="0" locked="0" layoutInCell="1" allowOverlap="1" wp14:anchorId="4FD19B86" wp14:editId="7BBE2A59">
              <wp:simplePos x="0" y="0"/>
              <wp:positionH relativeFrom="column">
                <wp:posOffset>-1517650</wp:posOffset>
              </wp:positionH>
              <wp:positionV relativeFrom="paragraph">
                <wp:posOffset>-520700</wp:posOffset>
              </wp:positionV>
              <wp:extent cx="8802398" cy="433681"/>
              <wp:effectExtent l="0" t="0" r="0" b="5080"/>
              <wp:wrapNone/>
              <wp:docPr id="842494532" name="Picture 842494532" descr="WCMA_element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CMA_elements-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2398" cy="433681"/>
                      </a:xfrm>
                      <a:prstGeom prst="rect">
                        <a:avLst/>
                      </a:prstGeom>
                      <a:noFill/>
                    </pic:spPr>
                  </pic:pic>
                </a:graphicData>
              </a:graphic>
              <wp14:sizeRelH relativeFrom="page">
                <wp14:pctWidth>0</wp14:pctWidth>
              </wp14:sizeRelH>
              <wp14:sizeRelV relativeFrom="page">
                <wp14:pctHeight>0</wp14:pctHeight>
              </wp14:sizeRelV>
            </wp:anchor>
          </w:drawing>
        </w:r>
        <w:r w:rsidRPr="00925A73">
          <w:rPr>
            <w:rFonts w:ascii="Arial Narrow" w:hAnsi="Arial Narrow"/>
            <w:color w:val="BDD6EE"/>
            <w:szCs w:val="18"/>
          </w:rPr>
          <w:t>Emergency Preparedness and Response Plan for Biodiversity and Agricultural Natural Capital Assets in the Wimmera region</w:t>
        </w:r>
        <w:r>
          <w:rPr>
            <w:rFonts w:ascii="Arial Narrow" w:hAnsi="Arial Narrow"/>
            <w:color w:val="BDD6EE"/>
            <w:szCs w:val="18"/>
          </w:rPr>
          <w:t xml:space="preserve"> </w:t>
        </w:r>
        <w:r>
          <w:rPr>
            <w:rFonts w:ascii="Arial Narrow" w:hAnsi="Arial Narrow"/>
            <w:color w:val="BDD6EE"/>
            <w:szCs w:val="18"/>
          </w:rPr>
          <w:tab/>
        </w:r>
        <w:r w:rsidR="006D0277" w:rsidRPr="00344813">
          <w:rPr>
            <w:rStyle w:val="PageNumber"/>
            <w:b/>
            <w:color w:val="2E74B5"/>
          </w:rPr>
          <w:fldChar w:fldCharType="begin"/>
        </w:r>
        <w:r w:rsidR="006D0277" w:rsidRPr="00344813">
          <w:rPr>
            <w:rStyle w:val="PageNumber"/>
            <w:b/>
            <w:color w:val="2E74B5"/>
          </w:rPr>
          <w:instrText xml:space="preserve"> PAGE   \* MERGEFORMAT </w:instrText>
        </w:r>
        <w:r w:rsidR="006D0277" w:rsidRPr="00344813">
          <w:rPr>
            <w:rStyle w:val="PageNumber"/>
            <w:b/>
            <w:color w:val="2E74B5"/>
          </w:rPr>
          <w:fldChar w:fldCharType="separate"/>
        </w:r>
        <w:r w:rsidR="006D0277" w:rsidRPr="00344813">
          <w:rPr>
            <w:rStyle w:val="PageNumber"/>
            <w:b/>
            <w:color w:val="2E74B5"/>
          </w:rPr>
          <w:t>2</w:t>
        </w:r>
        <w:r w:rsidR="006D0277" w:rsidRPr="00344813">
          <w:rPr>
            <w:rStyle w:val="PageNumber"/>
            <w:b/>
            <w:color w:val="2E74B5"/>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8BB6" w14:textId="77777777" w:rsidR="00344813" w:rsidRPr="00DE0D4A" w:rsidRDefault="00344813" w:rsidP="00344813">
    <w:pPr>
      <w:pStyle w:val="Footer"/>
      <w:framePr w:wrap="around" w:vAnchor="text" w:hAnchor="margin" w:xAlign="right" w:y="1"/>
      <w:rPr>
        <w:rStyle w:val="PageNumber"/>
        <w:b/>
        <w:color w:val="2E74B5"/>
      </w:rPr>
    </w:pPr>
    <w:r w:rsidRPr="00DE0D4A">
      <w:rPr>
        <w:rStyle w:val="PageNumber"/>
        <w:b/>
        <w:color w:val="2E74B5"/>
      </w:rPr>
      <w:fldChar w:fldCharType="begin"/>
    </w:r>
    <w:r w:rsidRPr="00DE0D4A">
      <w:rPr>
        <w:rStyle w:val="PageNumber"/>
        <w:b/>
        <w:color w:val="2E74B5"/>
      </w:rPr>
      <w:instrText xml:space="preserve">PAGE  </w:instrText>
    </w:r>
    <w:r w:rsidRPr="00DE0D4A">
      <w:rPr>
        <w:rStyle w:val="PageNumber"/>
        <w:b/>
        <w:color w:val="2E74B5"/>
      </w:rPr>
      <w:fldChar w:fldCharType="separate"/>
    </w:r>
    <w:r>
      <w:rPr>
        <w:rStyle w:val="PageNumber"/>
        <w:b/>
        <w:color w:val="2E74B5"/>
      </w:rPr>
      <w:t>2</w:t>
    </w:r>
    <w:r w:rsidRPr="00DE0D4A">
      <w:rPr>
        <w:rStyle w:val="PageNumber"/>
        <w:b/>
        <w:color w:val="2E74B5"/>
      </w:rPr>
      <w:fldChar w:fldCharType="end"/>
    </w:r>
  </w:p>
  <w:p w14:paraId="6DD49E2C" w14:textId="1F029902" w:rsidR="006D0277" w:rsidRDefault="00344813" w:rsidP="00344813">
    <w:pPr>
      <w:pStyle w:val="Footer"/>
      <w:spacing w:before="60"/>
      <w:ind w:left="-567"/>
    </w:pPr>
    <w:r>
      <w:rPr>
        <w:noProof/>
        <w:lang w:eastAsia="en-AU"/>
      </w:rPr>
      <w:drawing>
        <wp:anchor distT="0" distB="0" distL="114300" distR="114300" simplePos="0" relativeHeight="251674112" behindDoc="0" locked="0" layoutInCell="1" allowOverlap="1" wp14:anchorId="5F363532" wp14:editId="45EF99D2">
          <wp:simplePos x="0" y="0"/>
          <wp:positionH relativeFrom="column">
            <wp:posOffset>-1171267</wp:posOffset>
          </wp:positionH>
          <wp:positionV relativeFrom="paragraph">
            <wp:posOffset>-401955</wp:posOffset>
          </wp:positionV>
          <wp:extent cx="8802398" cy="433681"/>
          <wp:effectExtent l="0" t="0" r="0" b="5080"/>
          <wp:wrapNone/>
          <wp:docPr id="1359533386" name="Picture 1359533386" descr="WCMA_elements-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CMA_elements-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2398" cy="433681"/>
                  </a:xfrm>
                  <a:prstGeom prst="rect">
                    <a:avLst/>
                  </a:prstGeom>
                  <a:noFill/>
                </pic:spPr>
              </pic:pic>
            </a:graphicData>
          </a:graphic>
          <wp14:sizeRelH relativeFrom="page">
            <wp14:pctWidth>0</wp14:pctWidth>
          </wp14:sizeRelH>
          <wp14:sizeRelV relativeFrom="page">
            <wp14:pctHeight>0</wp14:pctHeight>
          </wp14:sizeRelV>
        </wp:anchor>
      </w:drawing>
    </w:r>
    <w:r w:rsidRPr="00925A73">
      <w:rPr>
        <w:rFonts w:ascii="Arial Narrow" w:hAnsi="Arial Narrow"/>
        <w:color w:val="BDD6EE"/>
        <w:szCs w:val="18"/>
      </w:rPr>
      <w:t>Draft Emergency Preparedness and Response Plan for Biodiversity and Agricultural Natural Capital Assets in the Wimmera region</w:t>
    </w:r>
    <w:r>
      <w:rPr>
        <w:rFonts w:ascii="Arial Narrow" w:hAnsi="Arial Narrow"/>
        <w:color w:val="BDD6EE"/>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FA252" w14:textId="77777777" w:rsidR="001F03FB" w:rsidRDefault="001F03FB">
      <w:r>
        <w:separator/>
      </w:r>
    </w:p>
  </w:footnote>
  <w:footnote w:type="continuationSeparator" w:id="0">
    <w:p w14:paraId="0CE6D318" w14:textId="77777777" w:rsidR="001F03FB" w:rsidRDefault="001F03FB">
      <w:r>
        <w:continuationSeparator/>
      </w:r>
    </w:p>
  </w:footnote>
  <w:footnote w:type="continuationNotice" w:id="1">
    <w:p w14:paraId="52FA1A75" w14:textId="77777777" w:rsidR="001F03FB" w:rsidRDefault="001F0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03202" w14:textId="3AF03837" w:rsidR="0003448A" w:rsidRDefault="002D07B4">
    <w:pPr>
      <w:pStyle w:val="Header"/>
    </w:pPr>
    <w:r>
      <w:rPr>
        <w:noProof/>
      </w:rPr>
      <mc:AlternateContent>
        <mc:Choice Requires="wps">
          <w:drawing>
            <wp:anchor distT="0" distB="0" distL="0" distR="0" simplePos="0" relativeHeight="251660800" behindDoc="0" locked="0" layoutInCell="1" allowOverlap="1" wp14:anchorId="2CA96CF9" wp14:editId="2D39044E">
              <wp:simplePos x="635" y="635"/>
              <wp:positionH relativeFrom="page">
                <wp:align>center</wp:align>
              </wp:positionH>
              <wp:positionV relativeFrom="page">
                <wp:align>top</wp:align>
              </wp:positionV>
              <wp:extent cx="443865" cy="443865"/>
              <wp:effectExtent l="0" t="0" r="4445" b="11430"/>
              <wp:wrapNone/>
              <wp:docPr id="5523063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5AAEA" w14:textId="199A9313" w:rsidR="002D07B4" w:rsidRPr="002D07B4" w:rsidRDefault="002D07B4" w:rsidP="002D07B4">
                          <w:pPr>
                            <w:spacing w:after="0"/>
                            <w:rPr>
                              <w:rFonts w:ascii="Calibri" w:eastAsia="Calibri" w:hAnsi="Calibri" w:cs="Calibri"/>
                              <w:noProof/>
                              <w:color w:val="000000"/>
                              <w:sz w:val="28"/>
                              <w:szCs w:val="28"/>
                            </w:rPr>
                          </w:pPr>
                          <w:r w:rsidRPr="002D07B4">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A96CF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A5AAEA" w14:textId="199A9313" w:rsidR="002D07B4" w:rsidRPr="002D07B4" w:rsidRDefault="002D07B4" w:rsidP="002D07B4">
                    <w:pPr>
                      <w:spacing w:after="0"/>
                      <w:rPr>
                        <w:rFonts w:ascii="Calibri" w:eastAsia="Calibri" w:hAnsi="Calibri" w:cs="Calibri"/>
                        <w:noProof/>
                        <w:color w:val="000000"/>
                        <w:sz w:val="28"/>
                        <w:szCs w:val="28"/>
                      </w:rPr>
                    </w:pPr>
                    <w:r w:rsidRPr="002D07B4">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17E6" w14:textId="0520378C" w:rsidR="0003448A" w:rsidRPr="00BC1735" w:rsidRDefault="0003448A" w:rsidP="00DC3D48">
    <w:pPr>
      <w:pStyle w:val="Header"/>
      <w:rPr>
        <w:rFonts w:ascii="Arial Narrow" w:hAnsi="Arial Narrow"/>
        <w:color w:val="BDD6EE"/>
        <w:sz w:val="20"/>
        <w:szCs w:val="20"/>
      </w:rPr>
    </w:pPr>
    <w:r w:rsidRPr="00BC1735">
      <w:rPr>
        <w:rFonts w:ascii="Arial Narrow" w:hAnsi="Arial Narrow"/>
        <w:b/>
        <w:color w:val="BDD6EE"/>
        <w:sz w:val="20"/>
        <w:szCs w:val="20"/>
      </w:rPr>
      <w:t>Wimmera CMA</w:t>
    </w:r>
    <w:r w:rsidRPr="00BC1735">
      <w:rPr>
        <w:rFonts w:ascii="Arial Narrow" w:hAnsi="Arial Narrow"/>
        <w:color w:val="BDD6EE"/>
        <w:sz w:val="20"/>
        <w:szCs w:val="20"/>
      </w:rPr>
      <w:t xml:space="preserve"> – A healthy Wimmera catchment where a resilient landscape supports a sustainable and profitable community</w:t>
    </w:r>
    <w:r w:rsidRPr="00BC1735" w:rsidDel="00321086">
      <w:rPr>
        <w:rFonts w:ascii="Arial Narrow" w:hAnsi="Arial Narrow"/>
        <w:color w:val="BDD6EE"/>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F6FF" w14:textId="5F093BF3" w:rsidR="0003448A" w:rsidRDefault="0003448A">
    <w:pPr>
      <w:pStyle w:val="Header"/>
    </w:pPr>
    <w:r>
      <w:rPr>
        <w:noProof/>
        <w:lang w:eastAsia="en-AU"/>
      </w:rPr>
      <mc:AlternateContent>
        <mc:Choice Requires="wps">
          <w:drawing>
            <wp:anchor distT="0" distB="0" distL="0" distR="0" simplePos="0" relativeHeight="251655680" behindDoc="0" locked="0" layoutInCell="1" allowOverlap="1" wp14:anchorId="135DD1F7" wp14:editId="004DD42A">
              <wp:simplePos x="723900" y="447675"/>
              <wp:positionH relativeFrom="column">
                <wp:align>center</wp:align>
              </wp:positionH>
              <wp:positionV relativeFrom="paragraph">
                <wp:posOffset>635</wp:posOffset>
              </wp:positionV>
              <wp:extent cx="443865" cy="443865"/>
              <wp:effectExtent l="0" t="0" r="8890" b="635"/>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46D5E" w14:textId="77777777" w:rsidR="0003448A" w:rsidRPr="00FE3C1D" w:rsidRDefault="0003448A">
                          <w:pPr>
                            <w:rPr>
                              <w:rFonts w:ascii="Calibri" w:eastAsia="Calibri" w:hAnsi="Calibri" w:cs="Calibri"/>
                              <w:color w:val="000000"/>
                              <w:sz w:val="22"/>
                              <w:szCs w:val="22"/>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5DD1F7" id="_x0000_t202" coordsize="21600,21600" o:spt="202" path="m,l,21600r21600,l21600,xe">
              <v:stroke joinstyle="miter"/>
              <v:path gradientshapeok="t" o:connecttype="rect"/>
            </v:shapetype>
            <v:shape id="Text Box 10" o:spid="_x0000_s1028"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1B46D5E" w14:textId="77777777" w:rsidR="0003448A" w:rsidRPr="00FE3C1D" w:rsidRDefault="0003448A">
                    <w:pPr>
                      <w:rPr>
                        <w:rFonts w:ascii="Calibri" w:eastAsia="Calibri" w:hAnsi="Calibri" w:cs="Calibri"/>
                        <w:color w:val="000000"/>
                        <w:sz w:val="22"/>
                        <w:szCs w:val="22"/>
                      </w:rPr>
                    </w:pPr>
                  </w:p>
                </w:txbxContent>
              </v:textbox>
              <w10:wrap type="square"/>
            </v:shape>
          </w:pict>
        </mc:Fallback>
      </mc:AlternateContent>
    </w:r>
    <w:r>
      <w:rPr>
        <w:noProof/>
        <w:lang w:eastAsia="en-AU"/>
      </w:rPr>
      <w:drawing>
        <wp:anchor distT="0" distB="0" distL="114300" distR="114300" simplePos="0" relativeHeight="251654656" behindDoc="1" locked="0" layoutInCell="1" allowOverlap="1" wp14:anchorId="447DD457" wp14:editId="2A47E14D">
          <wp:simplePos x="0" y="0"/>
          <wp:positionH relativeFrom="column">
            <wp:posOffset>-573405</wp:posOffset>
          </wp:positionH>
          <wp:positionV relativeFrom="paragraph">
            <wp:posOffset>-314325</wp:posOffset>
          </wp:positionV>
          <wp:extent cx="7244715" cy="9284335"/>
          <wp:effectExtent l="0" t="0" r="0" b="0"/>
          <wp:wrapNone/>
          <wp:docPr id="1099275216" name="Picture 1099275216" descr="WCMA_elemen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MA_elements-10-10"/>
                  <pic:cNvPicPr>
                    <a:picLocks noChangeAspect="1" noChangeArrowheads="1"/>
                  </pic:cNvPicPr>
                </pic:nvPicPr>
                <pic:blipFill>
                  <a:blip r:embed="rId1">
                    <a:extLst>
                      <a:ext uri="{28A0092B-C50C-407E-A947-70E740481C1C}">
                        <a14:useLocalDpi xmlns:a14="http://schemas.microsoft.com/office/drawing/2010/main" val="0"/>
                      </a:ext>
                    </a:extLst>
                  </a:blip>
                  <a:srcRect b="9023"/>
                  <a:stretch>
                    <a:fillRect/>
                  </a:stretch>
                </pic:blipFill>
                <pic:spPr bwMode="auto">
                  <a:xfrm>
                    <a:off x="0" y="0"/>
                    <a:ext cx="7244715" cy="9284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4795" w14:textId="53609997" w:rsidR="006D0277" w:rsidRDefault="006D0277">
    <w:pPr>
      <w:pStyle w:val="Header"/>
    </w:pPr>
    <w:r>
      <w:rPr>
        <w:noProof/>
      </w:rPr>
      <mc:AlternateContent>
        <mc:Choice Requires="wps">
          <w:drawing>
            <wp:anchor distT="0" distB="0" distL="0" distR="0" simplePos="0" relativeHeight="251672064" behindDoc="0" locked="0" layoutInCell="1" allowOverlap="1" wp14:anchorId="352D2D73" wp14:editId="21356BD9">
              <wp:simplePos x="635" y="635"/>
              <wp:positionH relativeFrom="page">
                <wp:align>center</wp:align>
              </wp:positionH>
              <wp:positionV relativeFrom="page">
                <wp:align>top</wp:align>
              </wp:positionV>
              <wp:extent cx="443865" cy="443865"/>
              <wp:effectExtent l="0" t="0" r="4445" b="13335"/>
              <wp:wrapNone/>
              <wp:docPr id="92779632" name="Text Box 927796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66B43" w14:textId="77777777" w:rsidR="006D0277" w:rsidRPr="002F6F31" w:rsidRDefault="006D0277" w:rsidP="002F6F31">
                          <w:pPr>
                            <w:spacing w:after="0"/>
                            <w:rPr>
                              <w:rFonts w:ascii="Calibri" w:eastAsia="Calibri" w:hAnsi="Calibri" w:cs="Calibri"/>
                              <w:noProof/>
                              <w:color w:val="000000"/>
                              <w:sz w:val="28"/>
                              <w:szCs w:val="28"/>
                            </w:rPr>
                          </w:pPr>
                          <w:r w:rsidRPr="002F6F31">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D2D73" id="_x0000_t202" coordsize="21600,21600" o:spt="202" path="m,l,21600r21600,l21600,xe">
              <v:stroke joinstyle="miter"/>
              <v:path gradientshapeok="t" o:connecttype="rect"/>
            </v:shapetype>
            <v:shape id="Text Box 92779632" o:spid="_x0000_s1030" type="#_x0000_t202" alt="OFFICIAL" style="position:absolute;margin-left:0;margin-top:0;width:34.95pt;height:34.9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6266B43" w14:textId="77777777" w:rsidR="006D0277" w:rsidRPr="002F6F31" w:rsidRDefault="006D0277" w:rsidP="002F6F31">
                    <w:pPr>
                      <w:spacing w:after="0"/>
                      <w:rPr>
                        <w:rFonts w:ascii="Calibri" w:eastAsia="Calibri" w:hAnsi="Calibri" w:cs="Calibri"/>
                        <w:noProof/>
                        <w:color w:val="000000"/>
                        <w:sz w:val="28"/>
                        <w:szCs w:val="28"/>
                      </w:rPr>
                    </w:pPr>
                    <w:r w:rsidRPr="002F6F31">
                      <w:rPr>
                        <w:rFonts w:ascii="Calibri" w:eastAsia="Calibri" w:hAnsi="Calibri" w:cs="Calibri"/>
                        <w:noProof/>
                        <w:color w:val="00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07259" w14:textId="3BF119D0" w:rsidR="006D0277" w:rsidRPr="00344813" w:rsidRDefault="00344813" w:rsidP="00344813">
    <w:pPr>
      <w:pStyle w:val="Header"/>
      <w:ind w:left="-567"/>
      <w:rPr>
        <w:rFonts w:ascii="Arial Narrow" w:hAnsi="Arial Narrow"/>
        <w:color w:val="BDD6EE"/>
        <w:sz w:val="20"/>
        <w:szCs w:val="20"/>
      </w:rPr>
    </w:pPr>
    <w:bookmarkStart w:id="1" w:name="_Hlk162440481"/>
    <w:bookmarkStart w:id="2" w:name="_Hlk162440482"/>
    <w:r w:rsidRPr="00BC1735">
      <w:rPr>
        <w:rFonts w:ascii="Arial Narrow" w:hAnsi="Arial Narrow"/>
        <w:b/>
        <w:color w:val="BDD6EE"/>
        <w:sz w:val="20"/>
        <w:szCs w:val="20"/>
      </w:rPr>
      <w:t>Wimmera CMA</w:t>
    </w:r>
    <w:r w:rsidRPr="00BC1735">
      <w:rPr>
        <w:rFonts w:ascii="Arial Narrow" w:hAnsi="Arial Narrow"/>
        <w:color w:val="BDD6EE"/>
        <w:sz w:val="20"/>
        <w:szCs w:val="20"/>
      </w:rPr>
      <w:t xml:space="preserve"> – A healthy Wimmera catchment where a resilient landscape supports a sustainable and profitable community</w:t>
    </w:r>
    <w:r w:rsidRPr="00BC1735" w:rsidDel="00321086">
      <w:rPr>
        <w:rFonts w:ascii="Arial Narrow" w:hAnsi="Arial Narrow"/>
        <w:color w:val="BDD6EE"/>
        <w:sz w:val="20"/>
        <w:szCs w:val="20"/>
      </w:rPr>
      <w:t xml:space="preserve"> </w:t>
    </w:r>
    <w:bookmarkEnd w:id="1"/>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A2D8" w14:textId="0068E688" w:rsidR="006D0277" w:rsidRPr="00344813" w:rsidRDefault="00344813" w:rsidP="00344813">
    <w:pPr>
      <w:pStyle w:val="Header"/>
      <w:ind w:left="-567"/>
      <w:rPr>
        <w:rFonts w:ascii="Arial Narrow" w:hAnsi="Arial Narrow"/>
        <w:color w:val="BDD6EE"/>
        <w:sz w:val="20"/>
        <w:szCs w:val="20"/>
      </w:rPr>
    </w:pPr>
    <w:r w:rsidRPr="00BC1735">
      <w:rPr>
        <w:rFonts w:ascii="Arial Narrow" w:hAnsi="Arial Narrow"/>
        <w:b/>
        <w:color w:val="BDD6EE"/>
        <w:sz w:val="20"/>
        <w:szCs w:val="20"/>
      </w:rPr>
      <w:t>Wimmera CMA</w:t>
    </w:r>
    <w:r w:rsidRPr="00BC1735">
      <w:rPr>
        <w:rFonts w:ascii="Arial Narrow" w:hAnsi="Arial Narrow"/>
        <w:color w:val="BDD6EE"/>
        <w:sz w:val="20"/>
        <w:szCs w:val="20"/>
      </w:rPr>
      <w:t xml:space="preserve"> – A healthy Wimmera catchment where a resilient landscape supports a sustainable and profitable community</w:t>
    </w:r>
    <w:r w:rsidRPr="00BC1735" w:rsidDel="00321086">
      <w:rPr>
        <w:rFonts w:ascii="Arial Narrow" w:hAnsi="Arial Narrow"/>
        <w:color w:val="BDD6EE"/>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A5A8EA8"/>
    <w:lvl w:ilvl="0">
      <w:start w:val="1"/>
      <w:numFmt w:val="bullet"/>
      <w:pStyle w:val="ListBullet"/>
      <w:lvlText w:val=""/>
      <w:lvlJc w:val="left"/>
      <w:pPr>
        <w:tabs>
          <w:tab w:val="num" w:pos="284"/>
        </w:tabs>
        <w:ind w:left="284" w:hanging="360"/>
      </w:pPr>
      <w:rPr>
        <w:rFonts w:ascii="Symbol" w:hAnsi="Symbol" w:hint="default"/>
      </w:rPr>
    </w:lvl>
  </w:abstractNum>
  <w:abstractNum w:abstractNumId="1" w15:restartNumberingAfterBreak="0">
    <w:nsid w:val="00673504"/>
    <w:multiLevelType w:val="hybridMultilevel"/>
    <w:tmpl w:val="A4F4B69A"/>
    <w:lvl w:ilvl="0" w:tplc="A574DDE4">
      <w:start w:val="1"/>
      <w:numFmt w:val="decimal"/>
      <w:lvlText w:val="%1."/>
      <w:lvlJc w:val="left"/>
      <w:pPr>
        <w:ind w:left="720" w:hanging="360"/>
      </w:pPr>
      <w:rPr>
        <w:b/>
        <w:bCs w:val="0"/>
        <w:i w:val="0"/>
        <w:iCs w:val="0"/>
      </w:rPr>
    </w:lvl>
    <w:lvl w:ilvl="1" w:tplc="15BE642E">
      <w:start w:val="1"/>
      <w:numFmt w:val="decimal"/>
      <w:lvlText w:val="%2."/>
      <w:lvlJc w:val="left"/>
      <w:pPr>
        <w:ind w:left="1571" w:hanging="360"/>
      </w:pPr>
      <w:rPr>
        <w:rFonts w:asciiTheme="minorHAnsi" w:eastAsiaTheme="minorHAnsi" w:hAnsiTheme="minorHAnsi" w:cstheme="minorBidi"/>
      </w:rPr>
    </w:lvl>
    <w:lvl w:ilvl="2" w:tplc="F1480334">
      <w:start w:val="1"/>
      <w:numFmt w:val="lowerRoman"/>
      <w:lvlText w:val="%3."/>
      <w:lvlJc w:val="right"/>
      <w:pPr>
        <w:ind w:left="2160" w:hanging="180"/>
      </w:pPr>
    </w:lvl>
    <w:lvl w:ilvl="3" w:tplc="18FCBA68">
      <w:start w:val="1"/>
      <w:numFmt w:val="decimal"/>
      <w:lvlText w:val="%4."/>
      <w:lvlJc w:val="left"/>
      <w:pPr>
        <w:ind w:left="2880" w:hanging="360"/>
      </w:pPr>
    </w:lvl>
    <w:lvl w:ilvl="4" w:tplc="BB0A0C06">
      <w:start w:val="1"/>
      <w:numFmt w:val="lowerLetter"/>
      <w:lvlText w:val="%5."/>
      <w:lvlJc w:val="left"/>
      <w:pPr>
        <w:ind w:left="3600" w:hanging="360"/>
      </w:pPr>
    </w:lvl>
    <w:lvl w:ilvl="5" w:tplc="A510E104">
      <w:start w:val="1"/>
      <w:numFmt w:val="lowerRoman"/>
      <w:lvlText w:val="%6."/>
      <w:lvlJc w:val="right"/>
      <w:pPr>
        <w:ind w:left="4320" w:hanging="180"/>
      </w:pPr>
    </w:lvl>
    <w:lvl w:ilvl="6" w:tplc="F17CD504">
      <w:start w:val="1"/>
      <w:numFmt w:val="decimal"/>
      <w:lvlText w:val="%7."/>
      <w:lvlJc w:val="left"/>
      <w:pPr>
        <w:ind w:left="5040" w:hanging="360"/>
      </w:pPr>
    </w:lvl>
    <w:lvl w:ilvl="7" w:tplc="9D8A2CC8">
      <w:start w:val="1"/>
      <w:numFmt w:val="lowerLetter"/>
      <w:lvlText w:val="%8."/>
      <w:lvlJc w:val="left"/>
      <w:pPr>
        <w:ind w:left="5760" w:hanging="360"/>
      </w:pPr>
    </w:lvl>
    <w:lvl w:ilvl="8" w:tplc="41AAAAF4">
      <w:start w:val="1"/>
      <w:numFmt w:val="lowerRoman"/>
      <w:lvlText w:val="%9."/>
      <w:lvlJc w:val="right"/>
      <w:pPr>
        <w:ind w:left="6480" w:hanging="180"/>
      </w:pPr>
    </w:lvl>
  </w:abstractNum>
  <w:abstractNum w:abstractNumId="2" w15:restartNumberingAfterBreak="0">
    <w:nsid w:val="0467107A"/>
    <w:multiLevelType w:val="hybridMultilevel"/>
    <w:tmpl w:val="71E6F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A7C7C"/>
    <w:multiLevelType w:val="hybridMultilevel"/>
    <w:tmpl w:val="E9785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7D39D6"/>
    <w:multiLevelType w:val="hybridMultilevel"/>
    <w:tmpl w:val="10DE5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27BE2"/>
    <w:multiLevelType w:val="hybridMultilevel"/>
    <w:tmpl w:val="C150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3867DE"/>
    <w:multiLevelType w:val="hybridMultilevel"/>
    <w:tmpl w:val="F7BCA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650A2"/>
    <w:multiLevelType w:val="hybridMultilevel"/>
    <w:tmpl w:val="3B8A9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C75B9D"/>
    <w:multiLevelType w:val="hybridMultilevel"/>
    <w:tmpl w:val="7312E5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177763AF"/>
    <w:multiLevelType w:val="hybridMultilevel"/>
    <w:tmpl w:val="1006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FD6F11"/>
    <w:multiLevelType w:val="hybridMultilevel"/>
    <w:tmpl w:val="443C0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7391C"/>
    <w:multiLevelType w:val="hybridMultilevel"/>
    <w:tmpl w:val="7096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F017A"/>
    <w:multiLevelType w:val="hybridMultilevel"/>
    <w:tmpl w:val="A940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86B00"/>
    <w:multiLevelType w:val="hybridMultilevel"/>
    <w:tmpl w:val="3DF2BD0A"/>
    <w:lvl w:ilvl="0" w:tplc="8A763E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10AE6"/>
    <w:multiLevelType w:val="hybridMultilevel"/>
    <w:tmpl w:val="2F52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C17EAD"/>
    <w:multiLevelType w:val="hybridMultilevel"/>
    <w:tmpl w:val="161ED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557C2"/>
    <w:multiLevelType w:val="hybridMultilevel"/>
    <w:tmpl w:val="F834A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C7DD4"/>
    <w:multiLevelType w:val="hybridMultilevel"/>
    <w:tmpl w:val="114A9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E05E0B"/>
    <w:multiLevelType w:val="hybridMultilevel"/>
    <w:tmpl w:val="4086A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9405A9"/>
    <w:multiLevelType w:val="hybridMultilevel"/>
    <w:tmpl w:val="AAF85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7E66A7"/>
    <w:multiLevelType w:val="hybridMultilevel"/>
    <w:tmpl w:val="B53EB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D12B4D"/>
    <w:multiLevelType w:val="hybridMultilevel"/>
    <w:tmpl w:val="D5E8A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FA6DBD"/>
    <w:multiLevelType w:val="hybridMultilevel"/>
    <w:tmpl w:val="51D821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5B70E2"/>
    <w:multiLevelType w:val="hybridMultilevel"/>
    <w:tmpl w:val="DD2C6842"/>
    <w:lvl w:ilvl="0" w:tplc="D7783000">
      <w:start w:val="1"/>
      <w:numFmt w:val="bullet"/>
      <w:pStyle w:val="BulletPoint1"/>
      <w:lvlText w:val=""/>
      <w:lvlJc w:val="left"/>
      <w:pPr>
        <w:tabs>
          <w:tab w:val="num" w:pos="425"/>
        </w:tabs>
        <w:ind w:left="425" w:hanging="425"/>
      </w:pPr>
      <w:rPr>
        <w:rFonts w:ascii="Symbol" w:hAnsi="Symbol" w:hint="default"/>
      </w:rPr>
    </w:lvl>
    <w:lvl w:ilvl="1" w:tplc="71FCBA02">
      <w:start w:val="1"/>
      <w:numFmt w:val="bullet"/>
      <w:lvlText w:val=""/>
      <w:lvlJc w:val="left"/>
      <w:pPr>
        <w:tabs>
          <w:tab w:val="num" w:pos="1152"/>
        </w:tabs>
        <w:ind w:left="1152" w:hanging="432"/>
      </w:pPr>
      <w:rPr>
        <w:rFonts w:ascii="Symbol" w:hAnsi="Symbol" w:hint="default"/>
      </w:rPr>
    </w:lvl>
    <w:lvl w:ilvl="2" w:tplc="97285E2E" w:tentative="1">
      <w:start w:val="1"/>
      <w:numFmt w:val="bullet"/>
      <w:lvlText w:val=""/>
      <w:lvlJc w:val="left"/>
      <w:pPr>
        <w:tabs>
          <w:tab w:val="num" w:pos="1800"/>
        </w:tabs>
        <w:ind w:left="1800" w:hanging="360"/>
      </w:pPr>
      <w:rPr>
        <w:rFonts w:ascii="Wingdings" w:hAnsi="Wingdings" w:hint="default"/>
      </w:rPr>
    </w:lvl>
    <w:lvl w:ilvl="3" w:tplc="D446823C" w:tentative="1">
      <w:start w:val="1"/>
      <w:numFmt w:val="bullet"/>
      <w:lvlText w:val=""/>
      <w:lvlJc w:val="left"/>
      <w:pPr>
        <w:tabs>
          <w:tab w:val="num" w:pos="2520"/>
        </w:tabs>
        <w:ind w:left="2520" w:hanging="360"/>
      </w:pPr>
      <w:rPr>
        <w:rFonts w:ascii="Symbol" w:hAnsi="Symbol" w:hint="default"/>
      </w:rPr>
    </w:lvl>
    <w:lvl w:ilvl="4" w:tplc="48061BFE" w:tentative="1">
      <w:start w:val="1"/>
      <w:numFmt w:val="bullet"/>
      <w:lvlText w:val="o"/>
      <w:lvlJc w:val="left"/>
      <w:pPr>
        <w:tabs>
          <w:tab w:val="num" w:pos="3240"/>
        </w:tabs>
        <w:ind w:left="3240" w:hanging="360"/>
      </w:pPr>
      <w:rPr>
        <w:rFonts w:ascii="Courier New" w:hAnsi="Courier New" w:hint="default"/>
      </w:rPr>
    </w:lvl>
    <w:lvl w:ilvl="5" w:tplc="4C88A610" w:tentative="1">
      <w:start w:val="1"/>
      <w:numFmt w:val="bullet"/>
      <w:lvlText w:val=""/>
      <w:lvlJc w:val="left"/>
      <w:pPr>
        <w:tabs>
          <w:tab w:val="num" w:pos="3960"/>
        </w:tabs>
        <w:ind w:left="3960" w:hanging="360"/>
      </w:pPr>
      <w:rPr>
        <w:rFonts w:ascii="Wingdings" w:hAnsi="Wingdings" w:hint="default"/>
      </w:rPr>
    </w:lvl>
    <w:lvl w:ilvl="6" w:tplc="99607D4E" w:tentative="1">
      <w:start w:val="1"/>
      <w:numFmt w:val="bullet"/>
      <w:lvlText w:val=""/>
      <w:lvlJc w:val="left"/>
      <w:pPr>
        <w:tabs>
          <w:tab w:val="num" w:pos="4680"/>
        </w:tabs>
        <w:ind w:left="4680" w:hanging="360"/>
      </w:pPr>
      <w:rPr>
        <w:rFonts w:ascii="Symbol" w:hAnsi="Symbol" w:hint="default"/>
      </w:rPr>
    </w:lvl>
    <w:lvl w:ilvl="7" w:tplc="7BC88046" w:tentative="1">
      <w:start w:val="1"/>
      <w:numFmt w:val="bullet"/>
      <w:lvlText w:val="o"/>
      <w:lvlJc w:val="left"/>
      <w:pPr>
        <w:tabs>
          <w:tab w:val="num" w:pos="5400"/>
        </w:tabs>
        <w:ind w:left="5400" w:hanging="360"/>
      </w:pPr>
      <w:rPr>
        <w:rFonts w:ascii="Courier New" w:hAnsi="Courier New" w:hint="default"/>
      </w:rPr>
    </w:lvl>
    <w:lvl w:ilvl="8" w:tplc="9D7A28C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8F2A06"/>
    <w:multiLevelType w:val="hybridMultilevel"/>
    <w:tmpl w:val="EA02D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512458"/>
    <w:multiLevelType w:val="hybridMultilevel"/>
    <w:tmpl w:val="69D2F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8232AE0"/>
    <w:multiLevelType w:val="hybridMultilevel"/>
    <w:tmpl w:val="1638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D6190"/>
    <w:multiLevelType w:val="hybridMultilevel"/>
    <w:tmpl w:val="2664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B683C"/>
    <w:multiLevelType w:val="hybridMultilevel"/>
    <w:tmpl w:val="789A2EBC"/>
    <w:lvl w:ilvl="0" w:tplc="8A763E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308C4"/>
    <w:multiLevelType w:val="hybridMultilevel"/>
    <w:tmpl w:val="EA16E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A403A"/>
    <w:multiLevelType w:val="hybridMultilevel"/>
    <w:tmpl w:val="6A78D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096A14"/>
    <w:multiLevelType w:val="hybridMultilevel"/>
    <w:tmpl w:val="B63EDD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23354D"/>
    <w:multiLevelType w:val="hybridMultilevel"/>
    <w:tmpl w:val="25E8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456429"/>
    <w:multiLevelType w:val="multilevel"/>
    <w:tmpl w:val="C6880708"/>
    <w:lvl w:ilvl="0">
      <w:start w:val="1"/>
      <w:numFmt w:val="decimal"/>
      <w:pStyle w:val="ListNumber"/>
      <w:lvlText w:val="%1."/>
      <w:lvlJc w:val="left"/>
      <w:pPr>
        <w:ind w:left="369" w:hanging="369"/>
      </w:pPr>
      <w:rPr>
        <w:rFonts w:ascii="Arial" w:hAnsi="Arial" w:hint="default"/>
        <w:b w:val="0"/>
        <w:bCs w:val="0"/>
        <w:i w:val="0"/>
        <w:iCs w:val="0"/>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6FC215C"/>
    <w:multiLevelType w:val="hybridMultilevel"/>
    <w:tmpl w:val="E58A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480E40"/>
    <w:multiLevelType w:val="hybridMultilevel"/>
    <w:tmpl w:val="A6DA8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8F2EF4"/>
    <w:multiLevelType w:val="hybridMultilevel"/>
    <w:tmpl w:val="210C38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B77674"/>
    <w:multiLevelType w:val="hybridMultilevel"/>
    <w:tmpl w:val="1E12E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1B61B3"/>
    <w:multiLevelType w:val="hybridMultilevel"/>
    <w:tmpl w:val="016CF1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8E31E5"/>
    <w:multiLevelType w:val="hybridMultilevel"/>
    <w:tmpl w:val="D980BD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0251D22"/>
    <w:multiLevelType w:val="hybridMultilevel"/>
    <w:tmpl w:val="B6321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307CD6"/>
    <w:multiLevelType w:val="hybridMultilevel"/>
    <w:tmpl w:val="F6B6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723DC"/>
    <w:multiLevelType w:val="hybridMultilevel"/>
    <w:tmpl w:val="C958B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4B3880"/>
    <w:multiLevelType w:val="hybridMultilevel"/>
    <w:tmpl w:val="756E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283063">
    <w:abstractNumId w:val="23"/>
  </w:num>
  <w:num w:numId="2" w16cid:durableId="1141965444">
    <w:abstractNumId w:val="0"/>
  </w:num>
  <w:num w:numId="3" w16cid:durableId="694774760">
    <w:abstractNumId w:val="1"/>
  </w:num>
  <w:num w:numId="4" w16cid:durableId="7901249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744055">
    <w:abstractNumId w:val="31"/>
  </w:num>
  <w:num w:numId="6" w16cid:durableId="165480235">
    <w:abstractNumId w:val="12"/>
  </w:num>
  <w:num w:numId="7" w16cid:durableId="1023021570">
    <w:abstractNumId w:val="11"/>
  </w:num>
  <w:num w:numId="8" w16cid:durableId="2016027464">
    <w:abstractNumId w:val="27"/>
  </w:num>
  <w:num w:numId="9" w16cid:durableId="1177184751">
    <w:abstractNumId w:val="24"/>
  </w:num>
  <w:num w:numId="10" w16cid:durableId="1976640650">
    <w:abstractNumId w:val="4"/>
  </w:num>
  <w:num w:numId="11" w16cid:durableId="587734809">
    <w:abstractNumId w:val="18"/>
  </w:num>
  <w:num w:numId="12" w16cid:durableId="1258714731">
    <w:abstractNumId w:val="26"/>
  </w:num>
  <w:num w:numId="13" w16cid:durableId="182288256">
    <w:abstractNumId w:val="10"/>
  </w:num>
  <w:num w:numId="14" w16cid:durableId="302735570">
    <w:abstractNumId w:val="14"/>
  </w:num>
  <w:num w:numId="15" w16cid:durableId="414475355">
    <w:abstractNumId w:val="17"/>
  </w:num>
  <w:num w:numId="16" w16cid:durableId="579600659">
    <w:abstractNumId w:val="36"/>
  </w:num>
  <w:num w:numId="17" w16cid:durableId="1649091609">
    <w:abstractNumId w:val="5"/>
  </w:num>
  <w:num w:numId="18" w16cid:durableId="882524026">
    <w:abstractNumId w:val="30"/>
  </w:num>
  <w:num w:numId="19" w16cid:durableId="2005744389">
    <w:abstractNumId w:val="41"/>
  </w:num>
  <w:num w:numId="20" w16cid:durableId="1798068193">
    <w:abstractNumId w:val="16"/>
  </w:num>
  <w:num w:numId="21" w16cid:durableId="692607187">
    <w:abstractNumId w:val="35"/>
  </w:num>
  <w:num w:numId="22" w16cid:durableId="547191">
    <w:abstractNumId w:val="43"/>
  </w:num>
  <w:num w:numId="23" w16cid:durableId="279839983">
    <w:abstractNumId w:val="2"/>
  </w:num>
  <w:num w:numId="24" w16cid:durableId="1293318916">
    <w:abstractNumId w:val="15"/>
  </w:num>
  <w:num w:numId="25" w16cid:durableId="1141074672">
    <w:abstractNumId w:val="29"/>
  </w:num>
  <w:num w:numId="26" w16cid:durableId="860164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6932493">
    <w:abstractNumId w:val="19"/>
  </w:num>
  <w:num w:numId="28" w16cid:durableId="1370564863">
    <w:abstractNumId w:val="34"/>
  </w:num>
  <w:num w:numId="29" w16cid:durableId="239096345">
    <w:abstractNumId w:val="32"/>
  </w:num>
  <w:num w:numId="30" w16cid:durableId="269363713">
    <w:abstractNumId w:val="38"/>
  </w:num>
  <w:num w:numId="31" w16cid:durableId="1396657613">
    <w:abstractNumId w:val="42"/>
  </w:num>
  <w:num w:numId="32" w16cid:durableId="4528148">
    <w:abstractNumId w:val="37"/>
  </w:num>
  <w:num w:numId="33" w16cid:durableId="144133158">
    <w:abstractNumId w:val="6"/>
  </w:num>
  <w:num w:numId="34" w16cid:durableId="238949715">
    <w:abstractNumId w:val="28"/>
  </w:num>
  <w:num w:numId="35" w16cid:durableId="174466814">
    <w:abstractNumId w:val="13"/>
  </w:num>
  <w:num w:numId="36" w16cid:durableId="1868180922">
    <w:abstractNumId w:val="21"/>
  </w:num>
  <w:num w:numId="37" w16cid:durableId="1675961557">
    <w:abstractNumId w:val="22"/>
  </w:num>
  <w:num w:numId="38" w16cid:durableId="1902447280">
    <w:abstractNumId w:val="20"/>
  </w:num>
  <w:num w:numId="39" w16cid:durableId="326444774">
    <w:abstractNumId w:val="40"/>
  </w:num>
  <w:num w:numId="40" w16cid:durableId="2092699104">
    <w:abstractNumId w:val="3"/>
  </w:num>
  <w:num w:numId="41" w16cid:durableId="1399135270">
    <w:abstractNumId w:val="39"/>
  </w:num>
  <w:num w:numId="42" w16cid:durableId="1906334338">
    <w:abstractNumId w:val="25"/>
  </w:num>
  <w:num w:numId="43" w16cid:durableId="48774982">
    <w:abstractNumId w:val="9"/>
  </w:num>
  <w:num w:numId="44" w16cid:durableId="2033678034">
    <w:abstractNumId w:val="7"/>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70"/>
    <w:rsid w:val="00001764"/>
    <w:rsid w:val="00001A05"/>
    <w:rsid w:val="00002EB0"/>
    <w:rsid w:val="00003AA3"/>
    <w:rsid w:val="00003D20"/>
    <w:rsid w:val="00004118"/>
    <w:rsid w:val="00004975"/>
    <w:rsid w:val="00004EA5"/>
    <w:rsid w:val="00006894"/>
    <w:rsid w:val="00011148"/>
    <w:rsid w:val="00011257"/>
    <w:rsid w:val="00011BFB"/>
    <w:rsid w:val="00013808"/>
    <w:rsid w:val="00013F13"/>
    <w:rsid w:val="0001472D"/>
    <w:rsid w:val="00015268"/>
    <w:rsid w:val="00015605"/>
    <w:rsid w:val="0001653A"/>
    <w:rsid w:val="00016DF5"/>
    <w:rsid w:val="00017253"/>
    <w:rsid w:val="00020742"/>
    <w:rsid w:val="0002106A"/>
    <w:rsid w:val="00021F2D"/>
    <w:rsid w:val="00023A40"/>
    <w:rsid w:val="0002418F"/>
    <w:rsid w:val="0002479F"/>
    <w:rsid w:val="00024CFB"/>
    <w:rsid w:val="00025353"/>
    <w:rsid w:val="000257B6"/>
    <w:rsid w:val="00025AC4"/>
    <w:rsid w:val="00025B3F"/>
    <w:rsid w:val="00025EC2"/>
    <w:rsid w:val="000273AC"/>
    <w:rsid w:val="00027AD6"/>
    <w:rsid w:val="00027FF8"/>
    <w:rsid w:val="0003448A"/>
    <w:rsid w:val="00034CB3"/>
    <w:rsid w:val="00035369"/>
    <w:rsid w:val="0003621A"/>
    <w:rsid w:val="000365AD"/>
    <w:rsid w:val="00037B18"/>
    <w:rsid w:val="0004050C"/>
    <w:rsid w:val="000415EC"/>
    <w:rsid w:val="00042310"/>
    <w:rsid w:val="00042B06"/>
    <w:rsid w:val="000437FA"/>
    <w:rsid w:val="0004476C"/>
    <w:rsid w:val="0004652E"/>
    <w:rsid w:val="00046A93"/>
    <w:rsid w:val="000501D8"/>
    <w:rsid w:val="00050A2C"/>
    <w:rsid w:val="00050A94"/>
    <w:rsid w:val="0005129D"/>
    <w:rsid w:val="000520CC"/>
    <w:rsid w:val="0005259E"/>
    <w:rsid w:val="00052D56"/>
    <w:rsid w:val="00053D27"/>
    <w:rsid w:val="00054348"/>
    <w:rsid w:val="00054A38"/>
    <w:rsid w:val="0005639F"/>
    <w:rsid w:val="00060717"/>
    <w:rsid w:val="00060DC1"/>
    <w:rsid w:val="00061343"/>
    <w:rsid w:val="00061787"/>
    <w:rsid w:val="000619D0"/>
    <w:rsid w:val="00061B3E"/>
    <w:rsid w:val="00061C6D"/>
    <w:rsid w:val="000628E7"/>
    <w:rsid w:val="00063F28"/>
    <w:rsid w:val="00064193"/>
    <w:rsid w:val="00064648"/>
    <w:rsid w:val="00064A66"/>
    <w:rsid w:val="000650C9"/>
    <w:rsid w:val="00065B4C"/>
    <w:rsid w:val="00065E03"/>
    <w:rsid w:val="00067B40"/>
    <w:rsid w:val="0007101F"/>
    <w:rsid w:val="000716CE"/>
    <w:rsid w:val="00072A19"/>
    <w:rsid w:val="000736AF"/>
    <w:rsid w:val="00075FE8"/>
    <w:rsid w:val="0007617D"/>
    <w:rsid w:val="0007753A"/>
    <w:rsid w:val="00077740"/>
    <w:rsid w:val="000779C8"/>
    <w:rsid w:val="00077D9A"/>
    <w:rsid w:val="00080727"/>
    <w:rsid w:val="000820AF"/>
    <w:rsid w:val="00082BC5"/>
    <w:rsid w:val="00083B01"/>
    <w:rsid w:val="00085BAF"/>
    <w:rsid w:val="00085C45"/>
    <w:rsid w:val="00086642"/>
    <w:rsid w:val="000868FF"/>
    <w:rsid w:val="00086C32"/>
    <w:rsid w:val="00087887"/>
    <w:rsid w:val="00087EBB"/>
    <w:rsid w:val="00087F0D"/>
    <w:rsid w:val="00090179"/>
    <w:rsid w:val="00090454"/>
    <w:rsid w:val="00090A5C"/>
    <w:rsid w:val="00090B1C"/>
    <w:rsid w:val="00090C7C"/>
    <w:rsid w:val="0009131D"/>
    <w:rsid w:val="00091B85"/>
    <w:rsid w:val="00091BFF"/>
    <w:rsid w:val="0009201E"/>
    <w:rsid w:val="00092920"/>
    <w:rsid w:val="0009324E"/>
    <w:rsid w:val="00094F3A"/>
    <w:rsid w:val="0009501D"/>
    <w:rsid w:val="000950A8"/>
    <w:rsid w:val="000974BF"/>
    <w:rsid w:val="000A052B"/>
    <w:rsid w:val="000A1307"/>
    <w:rsid w:val="000A1FC6"/>
    <w:rsid w:val="000A33BF"/>
    <w:rsid w:val="000A36D0"/>
    <w:rsid w:val="000A4253"/>
    <w:rsid w:val="000A44DB"/>
    <w:rsid w:val="000A489C"/>
    <w:rsid w:val="000A6C06"/>
    <w:rsid w:val="000A6F26"/>
    <w:rsid w:val="000A7130"/>
    <w:rsid w:val="000A760B"/>
    <w:rsid w:val="000A77FF"/>
    <w:rsid w:val="000B119C"/>
    <w:rsid w:val="000B28A9"/>
    <w:rsid w:val="000B2C5C"/>
    <w:rsid w:val="000B47E1"/>
    <w:rsid w:val="000B4DD6"/>
    <w:rsid w:val="000B658E"/>
    <w:rsid w:val="000B6A3D"/>
    <w:rsid w:val="000B79FA"/>
    <w:rsid w:val="000B7FB2"/>
    <w:rsid w:val="000C04C8"/>
    <w:rsid w:val="000C0933"/>
    <w:rsid w:val="000C0EC4"/>
    <w:rsid w:val="000C1FA8"/>
    <w:rsid w:val="000C2E0E"/>
    <w:rsid w:val="000C4FDE"/>
    <w:rsid w:val="000C520A"/>
    <w:rsid w:val="000C531B"/>
    <w:rsid w:val="000C6060"/>
    <w:rsid w:val="000C6EBB"/>
    <w:rsid w:val="000C703C"/>
    <w:rsid w:val="000C78E1"/>
    <w:rsid w:val="000D0A9A"/>
    <w:rsid w:val="000D0DC9"/>
    <w:rsid w:val="000D0E87"/>
    <w:rsid w:val="000D3211"/>
    <w:rsid w:val="000D4B57"/>
    <w:rsid w:val="000D540E"/>
    <w:rsid w:val="000D59C8"/>
    <w:rsid w:val="000D5F01"/>
    <w:rsid w:val="000D630E"/>
    <w:rsid w:val="000D6AF5"/>
    <w:rsid w:val="000D726C"/>
    <w:rsid w:val="000D76F7"/>
    <w:rsid w:val="000D7B0C"/>
    <w:rsid w:val="000D7D8B"/>
    <w:rsid w:val="000D7F06"/>
    <w:rsid w:val="000E0BC2"/>
    <w:rsid w:val="000E10B0"/>
    <w:rsid w:val="000E1619"/>
    <w:rsid w:val="000E17A2"/>
    <w:rsid w:val="000E17EE"/>
    <w:rsid w:val="000E1954"/>
    <w:rsid w:val="000E1EDD"/>
    <w:rsid w:val="000E26A6"/>
    <w:rsid w:val="000E394A"/>
    <w:rsid w:val="000E4037"/>
    <w:rsid w:val="000E462A"/>
    <w:rsid w:val="000E5B3A"/>
    <w:rsid w:val="000E68E7"/>
    <w:rsid w:val="000E7325"/>
    <w:rsid w:val="000F0F28"/>
    <w:rsid w:val="000F2239"/>
    <w:rsid w:val="000F30EE"/>
    <w:rsid w:val="000F51FA"/>
    <w:rsid w:val="000F6619"/>
    <w:rsid w:val="000F6AF4"/>
    <w:rsid w:val="001010B0"/>
    <w:rsid w:val="0010170D"/>
    <w:rsid w:val="00101D50"/>
    <w:rsid w:val="00101FB5"/>
    <w:rsid w:val="00102E4E"/>
    <w:rsid w:val="00104B99"/>
    <w:rsid w:val="001053AA"/>
    <w:rsid w:val="00105A7B"/>
    <w:rsid w:val="00105BE5"/>
    <w:rsid w:val="0010606B"/>
    <w:rsid w:val="001062F8"/>
    <w:rsid w:val="0010709F"/>
    <w:rsid w:val="00107A81"/>
    <w:rsid w:val="001102DA"/>
    <w:rsid w:val="001108EE"/>
    <w:rsid w:val="00111040"/>
    <w:rsid w:val="00113691"/>
    <w:rsid w:val="00113977"/>
    <w:rsid w:val="00114D98"/>
    <w:rsid w:val="0011555E"/>
    <w:rsid w:val="001161E6"/>
    <w:rsid w:val="00117444"/>
    <w:rsid w:val="00117D55"/>
    <w:rsid w:val="00121187"/>
    <w:rsid w:val="00122428"/>
    <w:rsid w:val="00124A92"/>
    <w:rsid w:val="00125F87"/>
    <w:rsid w:val="00126932"/>
    <w:rsid w:val="001279E0"/>
    <w:rsid w:val="00127A04"/>
    <w:rsid w:val="00130006"/>
    <w:rsid w:val="00134254"/>
    <w:rsid w:val="00134F16"/>
    <w:rsid w:val="00135912"/>
    <w:rsid w:val="00135D31"/>
    <w:rsid w:val="00135EA3"/>
    <w:rsid w:val="0013618C"/>
    <w:rsid w:val="001368BD"/>
    <w:rsid w:val="00136BF6"/>
    <w:rsid w:val="00136CEA"/>
    <w:rsid w:val="001375CA"/>
    <w:rsid w:val="00140D7E"/>
    <w:rsid w:val="001410A7"/>
    <w:rsid w:val="00141A5D"/>
    <w:rsid w:val="00143042"/>
    <w:rsid w:val="00143C08"/>
    <w:rsid w:val="001445B5"/>
    <w:rsid w:val="00145EA0"/>
    <w:rsid w:val="00146AC0"/>
    <w:rsid w:val="00146F49"/>
    <w:rsid w:val="00147040"/>
    <w:rsid w:val="00147158"/>
    <w:rsid w:val="001517EF"/>
    <w:rsid w:val="001518C0"/>
    <w:rsid w:val="00152D3E"/>
    <w:rsid w:val="001537F3"/>
    <w:rsid w:val="00154791"/>
    <w:rsid w:val="001575E7"/>
    <w:rsid w:val="00161198"/>
    <w:rsid w:val="001617B0"/>
    <w:rsid w:val="00161FC4"/>
    <w:rsid w:val="00162825"/>
    <w:rsid w:val="001639C0"/>
    <w:rsid w:val="00164383"/>
    <w:rsid w:val="00164B8C"/>
    <w:rsid w:val="00164E45"/>
    <w:rsid w:val="00165818"/>
    <w:rsid w:val="00165FC4"/>
    <w:rsid w:val="00165FDD"/>
    <w:rsid w:val="00166A0C"/>
    <w:rsid w:val="00166EDF"/>
    <w:rsid w:val="00167056"/>
    <w:rsid w:val="001671CA"/>
    <w:rsid w:val="00170F64"/>
    <w:rsid w:val="001715F3"/>
    <w:rsid w:val="00171825"/>
    <w:rsid w:val="00171EDB"/>
    <w:rsid w:val="00172313"/>
    <w:rsid w:val="00172400"/>
    <w:rsid w:val="00173944"/>
    <w:rsid w:val="00173D4B"/>
    <w:rsid w:val="00174367"/>
    <w:rsid w:val="001748B6"/>
    <w:rsid w:val="00174A02"/>
    <w:rsid w:val="00175123"/>
    <w:rsid w:val="001753AA"/>
    <w:rsid w:val="00176402"/>
    <w:rsid w:val="00176712"/>
    <w:rsid w:val="00176D1F"/>
    <w:rsid w:val="00177C81"/>
    <w:rsid w:val="001800CE"/>
    <w:rsid w:val="0018015F"/>
    <w:rsid w:val="001820D5"/>
    <w:rsid w:val="001821EC"/>
    <w:rsid w:val="00184BB8"/>
    <w:rsid w:val="00184EFA"/>
    <w:rsid w:val="001860D8"/>
    <w:rsid w:val="001900D7"/>
    <w:rsid w:val="0019039B"/>
    <w:rsid w:val="00190E0C"/>
    <w:rsid w:val="0019213D"/>
    <w:rsid w:val="001926F2"/>
    <w:rsid w:val="00192BAB"/>
    <w:rsid w:val="001939D3"/>
    <w:rsid w:val="00193A90"/>
    <w:rsid w:val="00194133"/>
    <w:rsid w:val="00194801"/>
    <w:rsid w:val="00194937"/>
    <w:rsid w:val="00194BEE"/>
    <w:rsid w:val="001955B7"/>
    <w:rsid w:val="0019726C"/>
    <w:rsid w:val="001973A0"/>
    <w:rsid w:val="001975CA"/>
    <w:rsid w:val="00197A15"/>
    <w:rsid w:val="00197A1D"/>
    <w:rsid w:val="00197CFF"/>
    <w:rsid w:val="00197E16"/>
    <w:rsid w:val="00197E3B"/>
    <w:rsid w:val="00197EEE"/>
    <w:rsid w:val="00197FD2"/>
    <w:rsid w:val="001A022C"/>
    <w:rsid w:val="001A06A1"/>
    <w:rsid w:val="001A1576"/>
    <w:rsid w:val="001A1A88"/>
    <w:rsid w:val="001A1D59"/>
    <w:rsid w:val="001A22D0"/>
    <w:rsid w:val="001A3156"/>
    <w:rsid w:val="001A5471"/>
    <w:rsid w:val="001A5B29"/>
    <w:rsid w:val="001A5C37"/>
    <w:rsid w:val="001A644E"/>
    <w:rsid w:val="001A7107"/>
    <w:rsid w:val="001B1493"/>
    <w:rsid w:val="001B171E"/>
    <w:rsid w:val="001B1D5B"/>
    <w:rsid w:val="001B24A7"/>
    <w:rsid w:val="001B269C"/>
    <w:rsid w:val="001B356E"/>
    <w:rsid w:val="001B3A7E"/>
    <w:rsid w:val="001B3E11"/>
    <w:rsid w:val="001B450B"/>
    <w:rsid w:val="001B562C"/>
    <w:rsid w:val="001B5707"/>
    <w:rsid w:val="001B7047"/>
    <w:rsid w:val="001B788E"/>
    <w:rsid w:val="001C001B"/>
    <w:rsid w:val="001C0730"/>
    <w:rsid w:val="001C0F74"/>
    <w:rsid w:val="001C1886"/>
    <w:rsid w:val="001C1EA6"/>
    <w:rsid w:val="001C3793"/>
    <w:rsid w:val="001C3EB6"/>
    <w:rsid w:val="001C41D4"/>
    <w:rsid w:val="001C444C"/>
    <w:rsid w:val="001C5679"/>
    <w:rsid w:val="001C615C"/>
    <w:rsid w:val="001C635C"/>
    <w:rsid w:val="001D1A72"/>
    <w:rsid w:val="001D1EA6"/>
    <w:rsid w:val="001D2013"/>
    <w:rsid w:val="001D2DA0"/>
    <w:rsid w:val="001D349F"/>
    <w:rsid w:val="001D3FF5"/>
    <w:rsid w:val="001D4450"/>
    <w:rsid w:val="001D473E"/>
    <w:rsid w:val="001D4B75"/>
    <w:rsid w:val="001D5663"/>
    <w:rsid w:val="001D572E"/>
    <w:rsid w:val="001D68F8"/>
    <w:rsid w:val="001D69A0"/>
    <w:rsid w:val="001D6DAD"/>
    <w:rsid w:val="001D736E"/>
    <w:rsid w:val="001D774D"/>
    <w:rsid w:val="001E0EE1"/>
    <w:rsid w:val="001E10FD"/>
    <w:rsid w:val="001E190F"/>
    <w:rsid w:val="001E2C62"/>
    <w:rsid w:val="001E334A"/>
    <w:rsid w:val="001E4202"/>
    <w:rsid w:val="001E4586"/>
    <w:rsid w:val="001E53B1"/>
    <w:rsid w:val="001E5F4E"/>
    <w:rsid w:val="001E6582"/>
    <w:rsid w:val="001E70F8"/>
    <w:rsid w:val="001E770A"/>
    <w:rsid w:val="001F03FB"/>
    <w:rsid w:val="001F0860"/>
    <w:rsid w:val="001F1D68"/>
    <w:rsid w:val="001F26B6"/>
    <w:rsid w:val="001F3BB5"/>
    <w:rsid w:val="001F5ED7"/>
    <w:rsid w:val="001F63BA"/>
    <w:rsid w:val="001F6577"/>
    <w:rsid w:val="001F6818"/>
    <w:rsid w:val="001F7AFB"/>
    <w:rsid w:val="00200384"/>
    <w:rsid w:val="00200748"/>
    <w:rsid w:val="00200C24"/>
    <w:rsid w:val="00201684"/>
    <w:rsid w:val="00201A25"/>
    <w:rsid w:val="00201A57"/>
    <w:rsid w:val="00203478"/>
    <w:rsid w:val="002040FE"/>
    <w:rsid w:val="00205E66"/>
    <w:rsid w:val="0020627F"/>
    <w:rsid w:val="0020792E"/>
    <w:rsid w:val="00210EDC"/>
    <w:rsid w:val="00211F55"/>
    <w:rsid w:val="00211F71"/>
    <w:rsid w:val="00212206"/>
    <w:rsid w:val="002130A9"/>
    <w:rsid w:val="00213D5C"/>
    <w:rsid w:val="00215237"/>
    <w:rsid w:val="0021586B"/>
    <w:rsid w:val="00215FB7"/>
    <w:rsid w:val="00216533"/>
    <w:rsid w:val="00216694"/>
    <w:rsid w:val="002166FF"/>
    <w:rsid w:val="00216994"/>
    <w:rsid w:val="00221829"/>
    <w:rsid w:val="00221C87"/>
    <w:rsid w:val="00221D19"/>
    <w:rsid w:val="002220B9"/>
    <w:rsid w:val="00222585"/>
    <w:rsid w:val="00224431"/>
    <w:rsid w:val="002244C0"/>
    <w:rsid w:val="00226CCD"/>
    <w:rsid w:val="00227810"/>
    <w:rsid w:val="00227D43"/>
    <w:rsid w:val="002310D2"/>
    <w:rsid w:val="00231FA9"/>
    <w:rsid w:val="0023290F"/>
    <w:rsid w:val="002329DB"/>
    <w:rsid w:val="00234B02"/>
    <w:rsid w:val="00235E58"/>
    <w:rsid w:val="00237440"/>
    <w:rsid w:val="0024123C"/>
    <w:rsid w:val="002423D4"/>
    <w:rsid w:val="00243433"/>
    <w:rsid w:val="0024386A"/>
    <w:rsid w:val="00244566"/>
    <w:rsid w:val="00244738"/>
    <w:rsid w:val="0024506D"/>
    <w:rsid w:val="002450C0"/>
    <w:rsid w:val="00245D21"/>
    <w:rsid w:val="002468FD"/>
    <w:rsid w:val="00246E51"/>
    <w:rsid w:val="00250129"/>
    <w:rsid w:val="0025013C"/>
    <w:rsid w:val="00250750"/>
    <w:rsid w:val="002510B0"/>
    <w:rsid w:val="00251D81"/>
    <w:rsid w:val="00251FFD"/>
    <w:rsid w:val="0025202E"/>
    <w:rsid w:val="0025326F"/>
    <w:rsid w:val="00254128"/>
    <w:rsid w:val="002541AD"/>
    <w:rsid w:val="0025435C"/>
    <w:rsid w:val="0025463D"/>
    <w:rsid w:val="002549CC"/>
    <w:rsid w:val="00255472"/>
    <w:rsid w:val="002559B7"/>
    <w:rsid w:val="002562B7"/>
    <w:rsid w:val="00256D10"/>
    <w:rsid w:val="00257091"/>
    <w:rsid w:val="00257542"/>
    <w:rsid w:val="00260938"/>
    <w:rsid w:val="00260C5B"/>
    <w:rsid w:val="00260E26"/>
    <w:rsid w:val="00260FD2"/>
    <w:rsid w:val="0026222C"/>
    <w:rsid w:val="002623A5"/>
    <w:rsid w:val="002625F8"/>
    <w:rsid w:val="00262C3D"/>
    <w:rsid w:val="00263A46"/>
    <w:rsid w:val="00263CB0"/>
    <w:rsid w:val="00263E32"/>
    <w:rsid w:val="00264255"/>
    <w:rsid w:val="002644AC"/>
    <w:rsid w:val="00264931"/>
    <w:rsid w:val="002649A6"/>
    <w:rsid w:val="00264ACF"/>
    <w:rsid w:val="0026525B"/>
    <w:rsid w:val="00265985"/>
    <w:rsid w:val="00265D6E"/>
    <w:rsid w:val="0026613B"/>
    <w:rsid w:val="002663FA"/>
    <w:rsid w:val="002672F5"/>
    <w:rsid w:val="00267870"/>
    <w:rsid w:val="00270518"/>
    <w:rsid w:val="00270581"/>
    <w:rsid w:val="00270671"/>
    <w:rsid w:val="00270F18"/>
    <w:rsid w:val="00272335"/>
    <w:rsid w:val="00272C86"/>
    <w:rsid w:val="002733A1"/>
    <w:rsid w:val="00273530"/>
    <w:rsid w:val="002747B7"/>
    <w:rsid w:val="00280232"/>
    <w:rsid w:val="00280339"/>
    <w:rsid w:val="00280780"/>
    <w:rsid w:val="00281286"/>
    <w:rsid w:val="00282244"/>
    <w:rsid w:val="00282CC1"/>
    <w:rsid w:val="00283526"/>
    <w:rsid w:val="002908C0"/>
    <w:rsid w:val="00290EF1"/>
    <w:rsid w:val="00291F18"/>
    <w:rsid w:val="002920A1"/>
    <w:rsid w:val="002921B7"/>
    <w:rsid w:val="0029299D"/>
    <w:rsid w:val="00292A56"/>
    <w:rsid w:val="00292BA8"/>
    <w:rsid w:val="00293095"/>
    <w:rsid w:val="002937D8"/>
    <w:rsid w:val="00293A02"/>
    <w:rsid w:val="00293B76"/>
    <w:rsid w:val="00295911"/>
    <w:rsid w:val="002A108C"/>
    <w:rsid w:val="002A1318"/>
    <w:rsid w:val="002A1456"/>
    <w:rsid w:val="002A1F56"/>
    <w:rsid w:val="002A31C2"/>
    <w:rsid w:val="002A4766"/>
    <w:rsid w:val="002A491F"/>
    <w:rsid w:val="002A4C2E"/>
    <w:rsid w:val="002A577A"/>
    <w:rsid w:val="002A5AE0"/>
    <w:rsid w:val="002A6081"/>
    <w:rsid w:val="002A6786"/>
    <w:rsid w:val="002A6DA6"/>
    <w:rsid w:val="002A70EA"/>
    <w:rsid w:val="002B2645"/>
    <w:rsid w:val="002B35F1"/>
    <w:rsid w:val="002B3E82"/>
    <w:rsid w:val="002B4527"/>
    <w:rsid w:val="002B5095"/>
    <w:rsid w:val="002B5D2B"/>
    <w:rsid w:val="002B5F09"/>
    <w:rsid w:val="002B6FCC"/>
    <w:rsid w:val="002C0485"/>
    <w:rsid w:val="002C2088"/>
    <w:rsid w:val="002C363A"/>
    <w:rsid w:val="002C5FC9"/>
    <w:rsid w:val="002C6D43"/>
    <w:rsid w:val="002C6EE5"/>
    <w:rsid w:val="002C6F9C"/>
    <w:rsid w:val="002C71EA"/>
    <w:rsid w:val="002C7463"/>
    <w:rsid w:val="002D07B4"/>
    <w:rsid w:val="002D09CC"/>
    <w:rsid w:val="002D1A66"/>
    <w:rsid w:val="002D1C0A"/>
    <w:rsid w:val="002D2375"/>
    <w:rsid w:val="002D260E"/>
    <w:rsid w:val="002D479D"/>
    <w:rsid w:val="002D4C7F"/>
    <w:rsid w:val="002D56AB"/>
    <w:rsid w:val="002D5F5C"/>
    <w:rsid w:val="002D775D"/>
    <w:rsid w:val="002E028B"/>
    <w:rsid w:val="002E14C6"/>
    <w:rsid w:val="002E2010"/>
    <w:rsid w:val="002E2C1F"/>
    <w:rsid w:val="002E31D4"/>
    <w:rsid w:val="002E3627"/>
    <w:rsid w:val="002E46F3"/>
    <w:rsid w:val="002E624B"/>
    <w:rsid w:val="002E64C3"/>
    <w:rsid w:val="002E6971"/>
    <w:rsid w:val="002E7226"/>
    <w:rsid w:val="002E7529"/>
    <w:rsid w:val="002E7645"/>
    <w:rsid w:val="002E772D"/>
    <w:rsid w:val="002E7954"/>
    <w:rsid w:val="002F055B"/>
    <w:rsid w:val="002F1633"/>
    <w:rsid w:val="002F18BA"/>
    <w:rsid w:val="002F1A4A"/>
    <w:rsid w:val="002F1EE2"/>
    <w:rsid w:val="002F272A"/>
    <w:rsid w:val="002F50FC"/>
    <w:rsid w:val="002F5340"/>
    <w:rsid w:val="002F57AA"/>
    <w:rsid w:val="002F5F7C"/>
    <w:rsid w:val="002F6621"/>
    <w:rsid w:val="002F6CAF"/>
    <w:rsid w:val="002F728D"/>
    <w:rsid w:val="002F7629"/>
    <w:rsid w:val="002F7707"/>
    <w:rsid w:val="003001D9"/>
    <w:rsid w:val="00300539"/>
    <w:rsid w:val="003007B9"/>
    <w:rsid w:val="0030093D"/>
    <w:rsid w:val="0030129F"/>
    <w:rsid w:val="0030180C"/>
    <w:rsid w:val="003019E7"/>
    <w:rsid w:val="003021E5"/>
    <w:rsid w:val="00302924"/>
    <w:rsid w:val="00303B9D"/>
    <w:rsid w:val="00303E97"/>
    <w:rsid w:val="0030575C"/>
    <w:rsid w:val="00305D08"/>
    <w:rsid w:val="003064D7"/>
    <w:rsid w:val="00310126"/>
    <w:rsid w:val="00310CEB"/>
    <w:rsid w:val="0031104B"/>
    <w:rsid w:val="003127F7"/>
    <w:rsid w:val="003129F9"/>
    <w:rsid w:val="003148DD"/>
    <w:rsid w:val="0032078C"/>
    <w:rsid w:val="00321086"/>
    <w:rsid w:val="003219C5"/>
    <w:rsid w:val="00321B0A"/>
    <w:rsid w:val="003225BB"/>
    <w:rsid w:val="00322BD0"/>
    <w:rsid w:val="0032475D"/>
    <w:rsid w:val="00325968"/>
    <w:rsid w:val="00325C72"/>
    <w:rsid w:val="00326E89"/>
    <w:rsid w:val="0032712E"/>
    <w:rsid w:val="003306F7"/>
    <w:rsid w:val="00330A2C"/>
    <w:rsid w:val="003316F4"/>
    <w:rsid w:val="00333338"/>
    <w:rsid w:val="00334605"/>
    <w:rsid w:val="00334A27"/>
    <w:rsid w:val="00334AA7"/>
    <w:rsid w:val="00334F68"/>
    <w:rsid w:val="00335B39"/>
    <w:rsid w:val="00335B80"/>
    <w:rsid w:val="00335E52"/>
    <w:rsid w:val="00336D8A"/>
    <w:rsid w:val="0034015C"/>
    <w:rsid w:val="003404A8"/>
    <w:rsid w:val="00341805"/>
    <w:rsid w:val="0034197D"/>
    <w:rsid w:val="00342073"/>
    <w:rsid w:val="0034207F"/>
    <w:rsid w:val="00342130"/>
    <w:rsid w:val="003433C3"/>
    <w:rsid w:val="00344813"/>
    <w:rsid w:val="00344822"/>
    <w:rsid w:val="003449A5"/>
    <w:rsid w:val="0034538B"/>
    <w:rsid w:val="003464B9"/>
    <w:rsid w:val="00347351"/>
    <w:rsid w:val="00347A5F"/>
    <w:rsid w:val="003500A4"/>
    <w:rsid w:val="0035054C"/>
    <w:rsid w:val="003506AE"/>
    <w:rsid w:val="00351981"/>
    <w:rsid w:val="00351A3C"/>
    <w:rsid w:val="00351CDB"/>
    <w:rsid w:val="00351EF9"/>
    <w:rsid w:val="00351FAA"/>
    <w:rsid w:val="00352DED"/>
    <w:rsid w:val="00353E20"/>
    <w:rsid w:val="00354964"/>
    <w:rsid w:val="0035506F"/>
    <w:rsid w:val="0035593C"/>
    <w:rsid w:val="00356230"/>
    <w:rsid w:val="003574A8"/>
    <w:rsid w:val="00357C88"/>
    <w:rsid w:val="0036028C"/>
    <w:rsid w:val="003607A7"/>
    <w:rsid w:val="00361407"/>
    <w:rsid w:val="0036173E"/>
    <w:rsid w:val="003623E3"/>
    <w:rsid w:val="00362E5B"/>
    <w:rsid w:val="00363059"/>
    <w:rsid w:val="003631C8"/>
    <w:rsid w:val="00363DBD"/>
    <w:rsid w:val="003647C3"/>
    <w:rsid w:val="00364F0B"/>
    <w:rsid w:val="00367DD6"/>
    <w:rsid w:val="00367EE2"/>
    <w:rsid w:val="0037008A"/>
    <w:rsid w:val="0037324E"/>
    <w:rsid w:val="003735F0"/>
    <w:rsid w:val="003745F3"/>
    <w:rsid w:val="00375855"/>
    <w:rsid w:val="003777EE"/>
    <w:rsid w:val="00377A91"/>
    <w:rsid w:val="00381A60"/>
    <w:rsid w:val="00382CFF"/>
    <w:rsid w:val="00383B71"/>
    <w:rsid w:val="003844F2"/>
    <w:rsid w:val="00385375"/>
    <w:rsid w:val="003874D1"/>
    <w:rsid w:val="003904AC"/>
    <w:rsid w:val="00390C90"/>
    <w:rsid w:val="0039156D"/>
    <w:rsid w:val="0039189C"/>
    <w:rsid w:val="00391BC8"/>
    <w:rsid w:val="003921AF"/>
    <w:rsid w:val="00392DAC"/>
    <w:rsid w:val="00393109"/>
    <w:rsid w:val="003952DE"/>
    <w:rsid w:val="00395AA9"/>
    <w:rsid w:val="003960E7"/>
    <w:rsid w:val="003960E8"/>
    <w:rsid w:val="003A0100"/>
    <w:rsid w:val="003A0700"/>
    <w:rsid w:val="003A07E4"/>
    <w:rsid w:val="003A0E03"/>
    <w:rsid w:val="003A11E6"/>
    <w:rsid w:val="003A1DD7"/>
    <w:rsid w:val="003A1F5B"/>
    <w:rsid w:val="003A31CE"/>
    <w:rsid w:val="003A4BFE"/>
    <w:rsid w:val="003A5148"/>
    <w:rsid w:val="003A64E5"/>
    <w:rsid w:val="003A6E9B"/>
    <w:rsid w:val="003A750E"/>
    <w:rsid w:val="003A7CFD"/>
    <w:rsid w:val="003B0F78"/>
    <w:rsid w:val="003B1CFF"/>
    <w:rsid w:val="003B1DF7"/>
    <w:rsid w:val="003B2380"/>
    <w:rsid w:val="003B2620"/>
    <w:rsid w:val="003B3E34"/>
    <w:rsid w:val="003B46A1"/>
    <w:rsid w:val="003B51D5"/>
    <w:rsid w:val="003B5BD9"/>
    <w:rsid w:val="003B7798"/>
    <w:rsid w:val="003B7BD3"/>
    <w:rsid w:val="003B7CF6"/>
    <w:rsid w:val="003C0202"/>
    <w:rsid w:val="003C36EA"/>
    <w:rsid w:val="003C3DE9"/>
    <w:rsid w:val="003C45D7"/>
    <w:rsid w:val="003C4FE5"/>
    <w:rsid w:val="003C5474"/>
    <w:rsid w:val="003C745C"/>
    <w:rsid w:val="003C78DF"/>
    <w:rsid w:val="003D0770"/>
    <w:rsid w:val="003D0D2F"/>
    <w:rsid w:val="003D1F38"/>
    <w:rsid w:val="003D2EBE"/>
    <w:rsid w:val="003D382C"/>
    <w:rsid w:val="003D3A1D"/>
    <w:rsid w:val="003D3E1F"/>
    <w:rsid w:val="003D4DEB"/>
    <w:rsid w:val="003D584A"/>
    <w:rsid w:val="003D64D8"/>
    <w:rsid w:val="003D7090"/>
    <w:rsid w:val="003D78CD"/>
    <w:rsid w:val="003E042E"/>
    <w:rsid w:val="003E04D3"/>
    <w:rsid w:val="003E1003"/>
    <w:rsid w:val="003E32D3"/>
    <w:rsid w:val="003E4835"/>
    <w:rsid w:val="003E49A9"/>
    <w:rsid w:val="003E5411"/>
    <w:rsid w:val="003E5686"/>
    <w:rsid w:val="003E584F"/>
    <w:rsid w:val="003E5F3D"/>
    <w:rsid w:val="003E6787"/>
    <w:rsid w:val="003E7D1C"/>
    <w:rsid w:val="003E7FFE"/>
    <w:rsid w:val="003F194A"/>
    <w:rsid w:val="003F1C92"/>
    <w:rsid w:val="003F20C5"/>
    <w:rsid w:val="003F227F"/>
    <w:rsid w:val="003F2622"/>
    <w:rsid w:val="003F30C6"/>
    <w:rsid w:val="003F30E3"/>
    <w:rsid w:val="003F3529"/>
    <w:rsid w:val="003F3891"/>
    <w:rsid w:val="003F3941"/>
    <w:rsid w:val="003F45F7"/>
    <w:rsid w:val="003F467C"/>
    <w:rsid w:val="003F4C43"/>
    <w:rsid w:val="003F4D16"/>
    <w:rsid w:val="003F5067"/>
    <w:rsid w:val="003F664C"/>
    <w:rsid w:val="003F6911"/>
    <w:rsid w:val="003F768F"/>
    <w:rsid w:val="003F76BD"/>
    <w:rsid w:val="00400570"/>
    <w:rsid w:val="0040155D"/>
    <w:rsid w:val="00401807"/>
    <w:rsid w:val="00401AAD"/>
    <w:rsid w:val="00401E0D"/>
    <w:rsid w:val="0040288D"/>
    <w:rsid w:val="00402BEA"/>
    <w:rsid w:val="0040399C"/>
    <w:rsid w:val="00403A01"/>
    <w:rsid w:val="00404B88"/>
    <w:rsid w:val="00407D5F"/>
    <w:rsid w:val="00407FD6"/>
    <w:rsid w:val="00411651"/>
    <w:rsid w:val="0041224B"/>
    <w:rsid w:val="00412367"/>
    <w:rsid w:val="00413392"/>
    <w:rsid w:val="00413758"/>
    <w:rsid w:val="004159EB"/>
    <w:rsid w:val="00415A02"/>
    <w:rsid w:val="00415A8D"/>
    <w:rsid w:val="00415B38"/>
    <w:rsid w:val="00417A6C"/>
    <w:rsid w:val="00421619"/>
    <w:rsid w:val="004218D8"/>
    <w:rsid w:val="00421F7B"/>
    <w:rsid w:val="004220FB"/>
    <w:rsid w:val="00423E0C"/>
    <w:rsid w:val="00423E49"/>
    <w:rsid w:val="00426E66"/>
    <w:rsid w:val="00427EFE"/>
    <w:rsid w:val="004304B6"/>
    <w:rsid w:val="00430FD9"/>
    <w:rsid w:val="004312AA"/>
    <w:rsid w:val="00431F78"/>
    <w:rsid w:val="00432956"/>
    <w:rsid w:val="00432F49"/>
    <w:rsid w:val="00433E61"/>
    <w:rsid w:val="00433EFE"/>
    <w:rsid w:val="00434746"/>
    <w:rsid w:val="00434CC3"/>
    <w:rsid w:val="0043530C"/>
    <w:rsid w:val="00435843"/>
    <w:rsid w:val="004359D2"/>
    <w:rsid w:val="004364F2"/>
    <w:rsid w:val="00436BBE"/>
    <w:rsid w:val="00436C87"/>
    <w:rsid w:val="00437351"/>
    <w:rsid w:val="0044046C"/>
    <w:rsid w:val="004415D3"/>
    <w:rsid w:val="00442737"/>
    <w:rsid w:val="004432E5"/>
    <w:rsid w:val="004434C0"/>
    <w:rsid w:val="00443AA5"/>
    <w:rsid w:val="00445D06"/>
    <w:rsid w:val="0044651D"/>
    <w:rsid w:val="00447CCC"/>
    <w:rsid w:val="00450972"/>
    <w:rsid w:val="004512B7"/>
    <w:rsid w:val="00451707"/>
    <w:rsid w:val="00451742"/>
    <w:rsid w:val="00452844"/>
    <w:rsid w:val="0045291D"/>
    <w:rsid w:val="0045323E"/>
    <w:rsid w:val="00453D43"/>
    <w:rsid w:val="00454B61"/>
    <w:rsid w:val="00454BCF"/>
    <w:rsid w:val="00454C99"/>
    <w:rsid w:val="00454FB2"/>
    <w:rsid w:val="00455E7E"/>
    <w:rsid w:val="00460FA2"/>
    <w:rsid w:val="004619AA"/>
    <w:rsid w:val="00461C98"/>
    <w:rsid w:val="00462354"/>
    <w:rsid w:val="00462B29"/>
    <w:rsid w:val="00462C1B"/>
    <w:rsid w:val="00463F17"/>
    <w:rsid w:val="00465386"/>
    <w:rsid w:val="00465596"/>
    <w:rsid w:val="00465F76"/>
    <w:rsid w:val="0046676C"/>
    <w:rsid w:val="00466968"/>
    <w:rsid w:val="004678ED"/>
    <w:rsid w:val="0046794E"/>
    <w:rsid w:val="0047096E"/>
    <w:rsid w:val="00471B23"/>
    <w:rsid w:val="00472046"/>
    <w:rsid w:val="004724D2"/>
    <w:rsid w:val="0047303B"/>
    <w:rsid w:val="00473D32"/>
    <w:rsid w:val="00474AA1"/>
    <w:rsid w:val="0047567D"/>
    <w:rsid w:val="0047607A"/>
    <w:rsid w:val="0047680D"/>
    <w:rsid w:val="00476A38"/>
    <w:rsid w:val="00476D4D"/>
    <w:rsid w:val="00477E12"/>
    <w:rsid w:val="0048044D"/>
    <w:rsid w:val="0048074B"/>
    <w:rsid w:val="00480988"/>
    <w:rsid w:val="00480A13"/>
    <w:rsid w:val="00480C41"/>
    <w:rsid w:val="00481E53"/>
    <w:rsid w:val="004822CA"/>
    <w:rsid w:val="00484035"/>
    <w:rsid w:val="0048540B"/>
    <w:rsid w:val="004859F0"/>
    <w:rsid w:val="0048619F"/>
    <w:rsid w:val="00486898"/>
    <w:rsid w:val="00486961"/>
    <w:rsid w:val="00486BD1"/>
    <w:rsid w:val="00486F47"/>
    <w:rsid w:val="00486F96"/>
    <w:rsid w:val="00490345"/>
    <w:rsid w:val="0049087A"/>
    <w:rsid w:val="004908BB"/>
    <w:rsid w:val="004909F8"/>
    <w:rsid w:val="00491915"/>
    <w:rsid w:val="00491987"/>
    <w:rsid w:val="00491C1C"/>
    <w:rsid w:val="004934C4"/>
    <w:rsid w:val="0049407D"/>
    <w:rsid w:val="00495279"/>
    <w:rsid w:val="00495490"/>
    <w:rsid w:val="0049687E"/>
    <w:rsid w:val="004A24C9"/>
    <w:rsid w:val="004A2EC9"/>
    <w:rsid w:val="004A3311"/>
    <w:rsid w:val="004A3D57"/>
    <w:rsid w:val="004A588E"/>
    <w:rsid w:val="004A591D"/>
    <w:rsid w:val="004A644B"/>
    <w:rsid w:val="004A7311"/>
    <w:rsid w:val="004A7A67"/>
    <w:rsid w:val="004A7BAC"/>
    <w:rsid w:val="004B042A"/>
    <w:rsid w:val="004B0495"/>
    <w:rsid w:val="004B17D4"/>
    <w:rsid w:val="004B1A52"/>
    <w:rsid w:val="004B1CF7"/>
    <w:rsid w:val="004B2425"/>
    <w:rsid w:val="004B487A"/>
    <w:rsid w:val="004B534B"/>
    <w:rsid w:val="004B5750"/>
    <w:rsid w:val="004B62C0"/>
    <w:rsid w:val="004B64B4"/>
    <w:rsid w:val="004B6642"/>
    <w:rsid w:val="004B738D"/>
    <w:rsid w:val="004B75A8"/>
    <w:rsid w:val="004C0EB6"/>
    <w:rsid w:val="004C25C3"/>
    <w:rsid w:val="004C38C7"/>
    <w:rsid w:val="004C4D28"/>
    <w:rsid w:val="004C65EB"/>
    <w:rsid w:val="004C6CC5"/>
    <w:rsid w:val="004C6FA8"/>
    <w:rsid w:val="004D00DF"/>
    <w:rsid w:val="004D14E7"/>
    <w:rsid w:val="004D14F5"/>
    <w:rsid w:val="004D233A"/>
    <w:rsid w:val="004D459E"/>
    <w:rsid w:val="004D48C7"/>
    <w:rsid w:val="004D6143"/>
    <w:rsid w:val="004D62B6"/>
    <w:rsid w:val="004D62B8"/>
    <w:rsid w:val="004D659C"/>
    <w:rsid w:val="004D790B"/>
    <w:rsid w:val="004D7AA2"/>
    <w:rsid w:val="004D7E42"/>
    <w:rsid w:val="004E01D5"/>
    <w:rsid w:val="004E0E6F"/>
    <w:rsid w:val="004E1D33"/>
    <w:rsid w:val="004E1EED"/>
    <w:rsid w:val="004E2614"/>
    <w:rsid w:val="004E2E0E"/>
    <w:rsid w:val="004E3ACB"/>
    <w:rsid w:val="004E4954"/>
    <w:rsid w:val="004E4BDE"/>
    <w:rsid w:val="004E56A4"/>
    <w:rsid w:val="004E6DB3"/>
    <w:rsid w:val="004E7519"/>
    <w:rsid w:val="004E7D0D"/>
    <w:rsid w:val="004E7FB4"/>
    <w:rsid w:val="004F0A56"/>
    <w:rsid w:val="004F12EC"/>
    <w:rsid w:val="004F13A7"/>
    <w:rsid w:val="004F43BB"/>
    <w:rsid w:val="004F4AB6"/>
    <w:rsid w:val="004F4D9D"/>
    <w:rsid w:val="004F5A69"/>
    <w:rsid w:val="004F6229"/>
    <w:rsid w:val="004F6513"/>
    <w:rsid w:val="004F7566"/>
    <w:rsid w:val="005034CD"/>
    <w:rsid w:val="00503C17"/>
    <w:rsid w:val="00504520"/>
    <w:rsid w:val="005047F9"/>
    <w:rsid w:val="005062FA"/>
    <w:rsid w:val="00507AF1"/>
    <w:rsid w:val="00507C97"/>
    <w:rsid w:val="005100D1"/>
    <w:rsid w:val="00511579"/>
    <w:rsid w:val="00511633"/>
    <w:rsid w:val="00511AC9"/>
    <w:rsid w:val="00511B83"/>
    <w:rsid w:val="00513DBE"/>
    <w:rsid w:val="005153A7"/>
    <w:rsid w:val="005157E6"/>
    <w:rsid w:val="005214D1"/>
    <w:rsid w:val="00522D31"/>
    <w:rsid w:val="005231DF"/>
    <w:rsid w:val="00523F13"/>
    <w:rsid w:val="00525287"/>
    <w:rsid w:val="00525584"/>
    <w:rsid w:val="00527370"/>
    <w:rsid w:val="0053294C"/>
    <w:rsid w:val="00533BF3"/>
    <w:rsid w:val="00533DCE"/>
    <w:rsid w:val="00534203"/>
    <w:rsid w:val="00534C85"/>
    <w:rsid w:val="00535139"/>
    <w:rsid w:val="005352BA"/>
    <w:rsid w:val="00535751"/>
    <w:rsid w:val="00536F0E"/>
    <w:rsid w:val="00537853"/>
    <w:rsid w:val="00537B40"/>
    <w:rsid w:val="00540509"/>
    <w:rsid w:val="005407D5"/>
    <w:rsid w:val="005416FD"/>
    <w:rsid w:val="00542484"/>
    <w:rsid w:val="005428FA"/>
    <w:rsid w:val="00542C9E"/>
    <w:rsid w:val="00542E40"/>
    <w:rsid w:val="0054338E"/>
    <w:rsid w:val="00543BD7"/>
    <w:rsid w:val="00544F82"/>
    <w:rsid w:val="00545005"/>
    <w:rsid w:val="00546585"/>
    <w:rsid w:val="00546B08"/>
    <w:rsid w:val="00546BDF"/>
    <w:rsid w:val="005475AF"/>
    <w:rsid w:val="005478A5"/>
    <w:rsid w:val="00547B8F"/>
    <w:rsid w:val="0055021D"/>
    <w:rsid w:val="00550ABE"/>
    <w:rsid w:val="005514EA"/>
    <w:rsid w:val="00551AE8"/>
    <w:rsid w:val="00551BC0"/>
    <w:rsid w:val="00553C59"/>
    <w:rsid w:val="0055675F"/>
    <w:rsid w:val="00556FC3"/>
    <w:rsid w:val="00557BAD"/>
    <w:rsid w:val="00560334"/>
    <w:rsid w:val="00560972"/>
    <w:rsid w:val="00563664"/>
    <w:rsid w:val="005642BB"/>
    <w:rsid w:val="005661A6"/>
    <w:rsid w:val="00570174"/>
    <w:rsid w:val="0057031A"/>
    <w:rsid w:val="00570CFA"/>
    <w:rsid w:val="005710DC"/>
    <w:rsid w:val="005719B3"/>
    <w:rsid w:val="00571CC0"/>
    <w:rsid w:val="00572B8F"/>
    <w:rsid w:val="00573310"/>
    <w:rsid w:val="005741B6"/>
    <w:rsid w:val="00574AE2"/>
    <w:rsid w:val="0057588E"/>
    <w:rsid w:val="00575AF1"/>
    <w:rsid w:val="0057613B"/>
    <w:rsid w:val="00576A5C"/>
    <w:rsid w:val="00576D7E"/>
    <w:rsid w:val="00577971"/>
    <w:rsid w:val="00580975"/>
    <w:rsid w:val="00581818"/>
    <w:rsid w:val="00581990"/>
    <w:rsid w:val="00582B62"/>
    <w:rsid w:val="00583140"/>
    <w:rsid w:val="00583DD2"/>
    <w:rsid w:val="00585886"/>
    <w:rsid w:val="00586ACC"/>
    <w:rsid w:val="00586BB3"/>
    <w:rsid w:val="00587204"/>
    <w:rsid w:val="0058728E"/>
    <w:rsid w:val="00587837"/>
    <w:rsid w:val="005900EE"/>
    <w:rsid w:val="0059028A"/>
    <w:rsid w:val="00594C41"/>
    <w:rsid w:val="0059547D"/>
    <w:rsid w:val="0059562E"/>
    <w:rsid w:val="005969C4"/>
    <w:rsid w:val="00596BED"/>
    <w:rsid w:val="00596F4F"/>
    <w:rsid w:val="0059716E"/>
    <w:rsid w:val="00597959"/>
    <w:rsid w:val="00597AB6"/>
    <w:rsid w:val="00597C4C"/>
    <w:rsid w:val="00597C53"/>
    <w:rsid w:val="005A0E0B"/>
    <w:rsid w:val="005A296F"/>
    <w:rsid w:val="005A2FB7"/>
    <w:rsid w:val="005A339B"/>
    <w:rsid w:val="005A343C"/>
    <w:rsid w:val="005A372E"/>
    <w:rsid w:val="005A3929"/>
    <w:rsid w:val="005A417E"/>
    <w:rsid w:val="005A43CD"/>
    <w:rsid w:val="005A4409"/>
    <w:rsid w:val="005A47BF"/>
    <w:rsid w:val="005A69F3"/>
    <w:rsid w:val="005A7855"/>
    <w:rsid w:val="005A7ACF"/>
    <w:rsid w:val="005A7D51"/>
    <w:rsid w:val="005B00A7"/>
    <w:rsid w:val="005B0260"/>
    <w:rsid w:val="005B0C07"/>
    <w:rsid w:val="005B1137"/>
    <w:rsid w:val="005B142E"/>
    <w:rsid w:val="005B1D98"/>
    <w:rsid w:val="005B25F1"/>
    <w:rsid w:val="005B2F0C"/>
    <w:rsid w:val="005B3906"/>
    <w:rsid w:val="005B3DE0"/>
    <w:rsid w:val="005B491B"/>
    <w:rsid w:val="005B7013"/>
    <w:rsid w:val="005B7657"/>
    <w:rsid w:val="005B791C"/>
    <w:rsid w:val="005C1599"/>
    <w:rsid w:val="005C1DBF"/>
    <w:rsid w:val="005C1FAA"/>
    <w:rsid w:val="005C2060"/>
    <w:rsid w:val="005C2CBC"/>
    <w:rsid w:val="005C387F"/>
    <w:rsid w:val="005C5701"/>
    <w:rsid w:val="005C6489"/>
    <w:rsid w:val="005C717C"/>
    <w:rsid w:val="005C7229"/>
    <w:rsid w:val="005C7324"/>
    <w:rsid w:val="005C73F4"/>
    <w:rsid w:val="005C7843"/>
    <w:rsid w:val="005D19C2"/>
    <w:rsid w:val="005D1C3C"/>
    <w:rsid w:val="005D2E7E"/>
    <w:rsid w:val="005D2F2F"/>
    <w:rsid w:val="005D3BC7"/>
    <w:rsid w:val="005D4694"/>
    <w:rsid w:val="005D775F"/>
    <w:rsid w:val="005E1918"/>
    <w:rsid w:val="005E3074"/>
    <w:rsid w:val="005E32E5"/>
    <w:rsid w:val="005E5213"/>
    <w:rsid w:val="005E5726"/>
    <w:rsid w:val="005E5753"/>
    <w:rsid w:val="005E6E95"/>
    <w:rsid w:val="005F0172"/>
    <w:rsid w:val="005F0887"/>
    <w:rsid w:val="005F2404"/>
    <w:rsid w:val="005F2782"/>
    <w:rsid w:val="005F2C5C"/>
    <w:rsid w:val="005F3A67"/>
    <w:rsid w:val="005F3FA2"/>
    <w:rsid w:val="005F3FBA"/>
    <w:rsid w:val="005F4868"/>
    <w:rsid w:val="005F5FD7"/>
    <w:rsid w:val="005F64AC"/>
    <w:rsid w:val="005F680F"/>
    <w:rsid w:val="005F6D73"/>
    <w:rsid w:val="005F7833"/>
    <w:rsid w:val="006009BF"/>
    <w:rsid w:val="00600BF5"/>
    <w:rsid w:val="0060198E"/>
    <w:rsid w:val="006022D1"/>
    <w:rsid w:val="00603167"/>
    <w:rsid w:val="006045B9"/>
    <w:rsid w:val="00606584"/>
    <w:rsid w:val="0060689E"/>
    <w:rsid w:val="00606B20"/>
    <w:rsid w:val="0060754C"/>
    <w:rsid w:val="0061063E"/>
    <w:rsid w:val="006106CA"/>
    <w:rsid w:val="0061128C"/>
    <w:rsid w:val="00611C88"/>
    <w:rsid w:val="0061251A"/>
    <w:rsid w:val="00615BDB"/>
    <w:rsid w:val="006168B9"/>
    <w:rsid w:val="006169DA"/>
    <w:rsid w:val="006179B5"/>
    <w:rsid w:val="00617B07"/>
    <w:rsid w:val="0062088A"/>
    <w:rsid w:val="00622E28"/>
    <w:rsid w:val="00622FDE"/>
    <w:rsid w:val="00623424"/>
    <w:rsid w:val="00624D01"/>
    <w:rsid w:val="00624F6B"/>
    <w:rsid w:val="006255CF"/>
    <w:rsid w:val="00625716"/>
    <w:rsid w:val="006266D7"/>
    <w:rsid w:val="00626AAD"/>
    <w:rsid w:val="00627755"/>
    <w:rsid w:val="00627A21"/>
    <w:rsid w:val="006305ED"/>
    <w:rsid w:val="00631BF1"/>
    <w:rsid w:val="006335F5"/>
    <w:rsid w:val="0063598B"/>
    <w:rsid w:val="00635F49"/>
    <w:rsid w:val="00637996"/>
    <w:rsid w:val="0064036D"/>
    <w:rsid w:val="00642EFA"/>
    <w:rsid w:val="006440E0"/>
    <w:rsid w:val="00644384"/>
    <w:rsid w:val="00645E59"/>
    <w:rsid w:val="00645F13"/>
    <w:rsid w:val="006469C7"/>
    <w:rsid w:val="00647587"/>
    <w:rsid w:val="00647BBD"/>
    <w:rsid w:val="00651092"/>
    <w:rsid w:val="0065146E"/>
    <w:rsid w:val="0065326A"/>
    <w:rsid w:val="00654246"/>
    <w:rsid w:val="00654849"/>
    <w:rsid w:val="00654DAB"/>
    <w:rsid w:val="00654F67"/>
    <w:rsid w:val="006553FC"/>
    <w:rsid w:val="00655BC4"/>
    <w:rsid w:val="00655DD7"/>
    <w:rsid w:val="00656C25"/>
    <w:rsid w:val="00656E0E"/>
    <w:rsid w:val="00657164"/>
    <w:rsid w:val="00661078"/>
    <w:rsid w:val="00661E9C"/>
    <w:rsid w:val="00661F5A"/>
    <w:rsid w:val="00662BA3"/>
    <w:rsid w:val="00663503"/>
    <w:rsid w:val="00663610"/>
    <w:rsid w:val="0066482C"/>
    <w:rsid w:val="0066487E"/>
    <w:rsid w:val="00664FDD"/>
    <w:rsid w:val="00665783"/>
    <w:rsid w:val="006669EE"/>
    <w:rsid w:val="00666BCB"/>
    <w:rsid w:val="00666D00"/>
    <w:rsid w:val="00667413"/>
    <w:rsid w:val="00667656"/>
    <w:rsid w:val="006708D0"/>
    <w:rsid w:val="0067090D"/>
    <w:rsid w:val="00671402"/>
    <w:rsid w:val="006729AD"/>
    <w:rsid w:val="006731C4"/>
    <w:rsid w:val="006747A4"/>
    <w:rsid w:val="006753AF"/>
    <w:rsid w:val="00676D19"/>
    <w:rsid w:val="00677686"/>
    <w:rsid w:val="006778E6"/>
    <w:rsid w:val="006803E5"/>
    <w:rsid w:val="006810E0"/>
    <w:rsid w:val="00682ABE"/>
    <w:rsid w:val="00683253"/>
    <w:rsid w:val="00683DC9"/>
    <w:rsid w:val="006842DF"/>
    <w:rsid w:val="00684359"/>
    <w:rsid w:val="006845F2"/>
    <w:rsid w:val="0068539F"/>
    <w:rsid w:val="00685C37"/>
    <w:rsid w:val="006860DA"/>
    <w:rsid w:val="006867BC"/>
    <w:rsid w:val="00686E39"/>
    <w:rsid w:val="00690890"/>
    <w:rsid w:val="006908C1"/>
    <w:rsid w:val="00690B36"/>
    <w:rsid w:val="0069246A"/>
    <w:rsid w:val="00692A0E"/>
    <w:rsid w:val="00692EED"/>
    <w:rsid w:val="00692FE0"/>
    <w:rsid w:val="006933C7"/>
    <w:rsid w:val="00694C20"/>
    <w:rsid w:val="00694FCE"/>
    <w:rsid w:val="00695DE0"/>
    <w:rsid w:val="00696FE0"/>
    <w:rsid w:val="006970C2"/>
    <w:rsid w:val="006A10A6"/>
    <w:rsid w:val="006A3F3B"/>
    <w:rsid w:val="006A4266"/>
    <w:rsid w:val="006A499E"/>
    <w:rsid w:val="006A4BE1"/>
    <w:rsid w:val="006A51A0"/>
    <w:rsid w:val="006A51A2"/>
    <w:rsid w:val="006A5761"/>
    <w:rsid w:val="006A5B4D"/>
    <w:rsid w:val="006A6102"/>
    <w:rsid w:val="006A6855"/>
    <w:rsid w:val="006A69C0"/>
    <w:rsid w:val="006A6D92"/>
    <w:rsid w:val="006B002C"/>
    <w:rsid w:val="006B0400"/>
    <w:rsid w:val="006B095E"/>
    <w:rsid w:val="006B1840"/>
    <w:rsid w:val="006B3EC2"/>
    <w:rsid w:val="006B44C2"/>
    <w:rsid w:val="006B5354"/>
    <w:rsid w:val="006B75F4"/>
    <w:rsid w:val="006C0795"/>
    <w:rsid w:val="006C0D54"/>
    <w:rsid w:val="006C16AD"/>
    <w:rsid w:val="006C1BFD"/>
    <w:rsid w:val="006C2188"/>
    <w:rsid w:val="006C3145"/>
    <w:rsid w:val="006C32C0"/>
    <w:rsid w:val="006C37A5"/>
    <w:rsid w:val="006C4589"/>
    <w:rsid w:val="006C4720"/>
    <w:rsid w:val="006C5C78"/>
    <w:rsid w:val="006C6092"/>
    <w:rsid w:val="006C7508"/>
    <w:rsid w:val="006C77CC"/>
    <w:rsid w:val="006D0277"/>
    <w:rsid w:val="006D1D0A"/>
    <w:rsid w:val="006D2C4A"/>
    <w:rsid w:val="006D2FF6"/>
    <w:rsid w:val="006D37DF"/>
    <w:rsid w:val="006D3E43"/>
    <w:rsid w:val="006D4211"/>
    <w:rsid w:val="006D4DED"/>
    <w:rsid w:val="006D5F64"/>
    <w:rsid w:val="006D7A4F"/>
    <w:rsid w:val="006E034E"/>
    <w:rsid w:val="006E1511"/>
    <w:rsid w:val="006E1F0F"/>
    <w:rsid w:val="006E2C13"/>
    <w:rsid w:val="006E3CBF"/>
    <w:rsid w:val="006E7180"/>
    <w:rsid w:val="006E78B0"/>
    <w:rsid w:val="006E7CA0"/>
    <w:rsid w:val="006F0427"/>
    <w:rsid w:val="006F11BC"/>
    <w:rsid w:val="006F1220"/>
    <w:rsid w:val="006F153A"/>
    <w:rsid w:val="006F1BBE"/>
    <w:rsid w:val="006F2764"/>
    <w:rsid w:val="006F29B3"/>
    <w:rsid w:val="006F499B"/>
    <w:rsid w:val="006F4A58"/>
    <w:rsid w:val="006F50FC"/>
    <w:rsid w:val="006F754D"/>
    <w:rsid w:val="006F767D"/>
    <w:rsid w:val="006F7A09"/>
    <w:rsid w:val="007014E0"/>
    <w:rsid w:val="007019B6"/>
    <w:rsid w:val="0070216D"/>
    <w:rsid w:val="00702925"/>
    <w:rsid w:val="00703190"/>
    <w:rsid w:val="00703782"/>
    <w:rsid w:val="007039FF"/>
    <w:rsid w:val="00703EC7"/>
    <w:rsid w:val="007041A0"/>
    <w:rsid w:val="00705FDC"/>
    <w:rsid w:val="00707A28"/>
    <w:rsid w:val="00713646"/>
    <w:rsid w:val="00715491"/>
    <w:rsid w:val="0071673C"/>
    <w:rsid w:val="00717202"/>
    <w:rsid w:val="00720713"/>
    <w:rsid w:val="00721B4B"/>
    <w:rsid w:val="00721FA3"/>
    <w:rsid w:val="00722C23"/>
    <w:rsid w:val="00722E77"/>
    <w:rsid w:val="0072383A"/>
    <w:rsid w:val="00723CF6"/>
    <w:rsid w:val="00724000"/>
    <w:rsid w:val="00724AF7"/>
    <w:rsid w:val="00724CBD"/>
    <w:rsid w:val="007252BA"/>
    <w:rsid w:val="007256DE"/>
    <w:rsid w:val="00725844"/>
    <w:rsid w:val="007261B7"/>
    <w:rsid w:val="007262B5"/>
    <w:rsid w:val="007266AC"/>
    <w:rsid w:val="00727894"/>
    <w:rsid w:val="00730516"/>
    <w:rsid w:val="00730893"/>
    <w:rsid w:val="00730AE6"/>
    <w:rsid w:val="007334D8"/>
    <w:rsid w:val="00733DA3"/>
    <w:rsid w:val="00735142"/>
    <w:rsid w:val="0073696E"/>
    <w:rsid w:val="00736E62"/>
    <w:rsid w:val="00736FD1"/>
    <w:rsid w:val="007370B6"/>
    <w:rsid w:val="00740758"/>
    <w:rsid w:val="007413B1"/>
    <w:rsid w:val="00741B40"/>
    <w:rsid w:val="00742386"/>
    <w:rsid w:val="00742FAA"/>
    <w:rsid w:val="007443CE"/>
    <w:rsid w:val="0074631F"/>
    <w:rsid w:val="0074653A"/>
    <w:rsid w:val="00747070"/>
    <w:rsid w:val="00747C03"/>
    <w:rsid w:val="00747D4F"/>
    <w:rsid w:val="007507EA"/>
    <w:rsid w:val="007507FF"/>
    <w:rsid w:val="00750D0A"/>
    <w:rsid w:val="007514E0"/>
    <w:rsid w:val="00752D3E"/>
    <w:rsid w:val="00752E91"/>
    <w:rsid w:val="007533B2"/>
    <w:rsid w:val="007533DC"/>
    <w:rsid w:val="007543FD"/>
    <w:rsid w:val="00755FD1"/>
    <w:rsid w:val="0075738A"/>
    <w:rsid w:val="00757FAD"/>
    <w:rsid w:val="00760119"/>
    <w:rsid w:val="007608B7"/>
    <w:rsid w:val="00760FD7"/>
    <w:rsid w:val="00761D32"/>
    <w:rsid w:val="00762533"/>
    <w:rsid w:val="00763E0E"/>
    <w:rsid w:val="007651B3"/>
    <w:rsid w:val="0076560C"/>
    <w:rsid w:val="00766E40"/>
    <w:rsid w:val="007674A9"/>
    <w:rsid w:val="00767555"/>
    <w:rsid w:val="007675F3"/>
    <w:rsid w:val="00771CC9"/>
    <w:rsid w:val="00771E20"/>
    <w:rsid w:val="0077209C"/>
    <w:rsid w:val="00772B17"/>
    <w:rsid w:val="00772E19"/>
    <w:rsid w:val="00773E07"/>
    <w:rsid w:val="0077430D"/>
    <w:rsid w:val="00774399"/>
    <w:rsid w:val="00774B87"/>
    <w:rsid w:val="00776713"/>
    <w:rsid w:val="00776AB9"/>
    <w:rsid w:val="00777319"/>
    <w:rsid w:val="00777337"/>
    <w:rsid w:val="00781CC0"/>
    <w:rsid w:val="00782488"/>
    <w:rsid w:val="00782D39"/>
    <w:rsid w:val="0078418F"/>
    <w:rsid w:val="00785D31"/>
    <w:rsid w:val="00786FC2"/>
    <w:rsid w:val="00787054"/>
    <w:rsid w:val="00790C65"/>
    <w:rsid w:val="00791244"/>
    <w:rsid w:val="00791A65"/>
    <w:rsid w:val="00792304"/>
    <w:rsid w:val="007937E3"/>
    <w:rsid w:val="007938A2"/>
    <w:rsid w:val="007942C9"/>
    <w:rsid w:val="007964A1"/>
    <w:rsid w:val="00796E5A"/>
    <w:rsid w:val="00797537"/>
    <w:rsid w:val="007A00F7"/>
    <w:rsid w:val="007A224E"/>
    <w:rsid w:val="007A3054"/>
    <w:rsid w:val="007A4433"/>
    <w:rsid w:val="007A446A"/>
    <w:rsid w:val="007A4A43"/>
    <w:rsid w:val="007A4EFD"/>
    <w:rsid w:val="007A5BA0"/>
    <w:rsid w:val="007A600F"/>
    <w:rsid w:val="007A6BDC"/>
    <w:rsid w:val="007A7BFD"/>
    <w:rsid w:val="007B30DD"/>
    <w:rsid w:val="007B3EBC"/>
    <w:rsid w:val="007B4031"/>
    <w:rsid w:val="007B5654"/>
    <w:rsid w:val="007B5956"/>
    <w:rsid w:val="007B61F3"/>
    <w:rsid w:val="007B66DF"/>
    <w:rsid w:val="007B721F"/>
    <w:rsid w:val="007B7D3E"/>
    <w:rsid w:val="007C0694"/>
    <w:rsid w:val="007C0DF1"/>
    <w:rsid w:val="007C1427"/>
    <w:rsid w:val="007C1A25"/>
    <w:rsid w:val="007C1C40"/>
    <w:rsid w:val="007C2072"/>
    <w:rsid w:val="007C2A6D"/>
    <w:rsid w:val="007C2BBC"/>
    <w:rsid w:val="007C3248"/>
    <w:rsid w:val="007C3FCC"/>
    <w:rsid w:val="007C5349"/>
    <w:rsid w:val="007C5487"/>
    <w:rsid w:val="007C5892"/>
    <w:rsid w:val="007C5926"/>
    <w:rsid w:val="007C626D"/>
    <w:rsid w:val="007C72CD"/>
    <w:rsid w:val="007C73B5"/>
    <w:rsid w:val="007C77B6"/>
    <w:rsid w:val="007C7A42"/>
    <w:rsid w:val="007D0A51"/>
    <w:rsid w:val="007D1100"/>
    <w:rsid w:val="007D157E"/>
    <w:rsid w:val="007D1FD2"/>
    <w:rsid w:val="007D3A8D"/>
    <w:rsid w:val="007D4BAB"/>
    <w:rsid w:val="007D5FF3"/>
    <w:rsid w:val="007D7904"/>
    <w:rsid w:val="007D7BF3"/>
    <w:rsid w:val="007E0250"/>
    <w:rsid w:val="007E02C4"/>
    <w:rsid w:val="007E0E84"/>
    <w:rsid w:val="007E137A"/>
    <w:rsid w:val="007E1741"/>
    <w:rsid w:val="007E218E"/>
    <w:rsid w:val="007E21A0"/>
    <w:rsid w:val="007E2827"/>
    <w:rsid w:val="007E3B06"/>
    <w:rsid w:val="007E4E79"/>
    <w:rsid w:val="007E543C"/>
    <w:rsid w:val="007E5655"/>
    <w:rsid w:val="007E5DAB"/>
    <w:rsid w:val="007F03DC"/>
    <w:rsid w:val="007F0639"/>
    <w:rsid w:val="007F199B"/>
    <w:rsid w:val="007F1F61"/>
    <w:rsid w:val="007F20EB"/>
    <w:rsid w:val="007F356A"/>
    <w:rsid w:val="007F3B75"/>
    <w:rsid w:val="007F42B1"/>
    <w:rsid w:val="007F4981"/>
    <w:rsid w:val="007F5097"/>
    <w:rsid w:val="007F5713"/>
    <w:rsid w:val="007F66E1"/>
    <w:rsid w:val="007F6947"/>
    <w:rsid w:val="0080031C"/>
    <w:rsid w:val="0080103A"/>
    <w:rsid w:val="008018A6"/>
    <w:rsid w:val="008018A9"/>
    <w:rsid w:val="00803D44"/>
    <w:rsid w:val="008060EB"/>
    <w:rsid w:val="00806A54"/>
    <w:rsid w:val="008073F1"/>
    <w:rsid w:val="00807E8C"/>
    <w:rsid w:val="00810402"/>
    <w:rsid w:val="00810408"/>
    <w:rsid w:val="0081049C"/>
    <w:rsid w:val="008106B7"/>
    <w:rsid w:val="00811384"/>
    <w:rsid w:val="00811E93"/>
    <w:rsid w:val="0081245A"/>
    <w:rsid w:val="00813723"/>
    <w:rsid w:val="008140D8"/>
    <w:rsid w:val="00814392"/>
    <w:rsid w:val="008149FC"/>
    <w:rsid w:val="00815041"/>
    <w:rsid w:val="008154F5"/>
    <w:rsid w:val="0081594D"/>
    <w:rsid w:val="00815F75"/>
    <w:rsid w:val="00816F76"/>
    <w:rsid w:val="008200BD"/>
    <w:rsid w:val="00820B2E"/>
    <w:rsid w:val="00820D29"/>
    <w:rsid w:val="00820FEA"/>
    <w:rsid w:val="008210ED"/>
    <w:rsid w:val="00824828"/>
    <w:rsid w:val="008251AF"/>
    <w:rsid w:val="008256F2"/>
    <w:rsid w:val="0082639B"/>
    <w:rsid w:val="008266E0"/>
    <w:rsid w:val="008267C3"/>
    <w:rsid w:val="00826D42"/>
    <w:rsid w:val="00827759"/>
    <w:rsid w:val="00827C35"/>
    <w:rsid w:val="00830979"/>
    <w:rsid w:val="0083325B"/>
    <w:rsid w:val="00833976"/>
    <w:rsid w:val="00833BF2"/>
    <w:rsid w:val="0083528D"/>
    <w:rsid w:val="00835E9D"/>
    <w:rsid w:val="00840768"/>
    <w:rsid w:val="00840A82"/>
    <w:rsid w:val="00842B23"/>
    <w:rsid w:val="00842EF7"/>
    <w:rsid w:val="00843623"/>
    <w:rsid w:val="00843722"/>
    <w:rsid w:val="008449AE"/>
    <w:rsid w:val="00845DF8"/>
    <w:rsid w:val="0084682A"/>
    <w:rsid w:val="008474DF"/>
    <w:rsid w:val="0084761F"/>
    <w:rsid w:val="008506F4"/>
    <w:rsid w:val="00853800"/>
    <w:rsid w:val="00853BAD"/>
    <w:rsid w:val="0085478E"/>
    <w:rsid w:val="00854837"/>
    <w:rsid w:val="00854B80"/>
    <w:rsid w:val="00854B9A"/>
    <w:rsid w:val="00854D3C"/>
    <w:rsid w:val="00854F65"/>
    <w:rsid w:val="00855038"/>
    <w:rsid w:val="00860500"/>
    <w:rsid w:val="00860944"/>
    <w:rsid w:val="0086098E"/>
    <w:rsid w:val="00860D09"/>
    <w:rsid w:val="00860D39"/>
    <w:rsid w:val="00860D64"/>
    <w:rsid w:val="00861341"/>
    <w:rsid w:val="00861FF9"/>
    <w:rsid w:val="008622B1"/>
    <w:rsid w:val="0086303D"/>
    <w:rsid w:val="0086331A"/>
    <w:rsid w:val="00865571"/>
    <w:rsid w:val="00865FDA"/>
    <w:rsid w:val="008660E9"/>
    <w:rsid w:val="00866380"/>
    <w:rsid w:val="00866DBF"/>
    <w:rsid w:val="00866F13"/>
    <w:rsid w:val="0086730F"/>
    <w:rsid w:val="00867CA5"/>
    <w:rsid w:val="00870365"/>
    <w:rsid w:val="0087136E"/>
    <w:rsid w:val="0087146A"/>
    <w:rsid w:val="0087332D"/>
    <w:rsid w:val="00874DD1"/>
    <w:rsid w:val="0087643A"/>
    <w:rsid w:val="008770CF"/>
    <w:rsid w:val="00877704"/>
    <w:rsid w:val="00877BF3"/>
    <w:rsid w:val="00877D8A"/>
    <w:rsid w:val="0088091E"/>
    <w:rsid w:val="00880AE7"/>
    <w:rsid w:val="00881328"/>
    <w:rsid w:val="008819ED"/>
    <w:rsid w:val="00881D32"/>
    <w:rsid w:val="00882401"/>
    <w:rsid w:val="00882580"/>
    <w:rsid w:val="00885471"/>
    <w:rsid w:val="008859AB"/>
    <w:rsid w:val="008865C1"/>
    <w:rsid w:val="00886920"/>
    <w:rsid w:val="00890E83"/>
    <w:rsid w:val="00890EF5"/>
    <w:rsid w:val="00890F02"/>
    <w:rsid w:val="0089156D"/>
    <w:rsid w:val="0089187A"/>
    <w:rsid w:val="0089320F"/>
    <w:rsid w:val="00893CF1"/>
    <w:rsid w:val="00894773"/>
    <w:rsid w:val="00894BF8"/>
    <w:rsid w:val="00895ED3"/>
    <w:rsid w:val="00896673"/>
    <w:rsid w:val="00896E98"/>
    <w:rsid w:val="0089762F"/>
    <w:rsid w:val="00897934"/>
    <w:rsid w:val="00897F0E"/>
    <w:rsid w:val="008A04BE"/>
    <w:rsid w:val="008A1A50"/>
    <w:rsid w:val="008A1F00"/>
    <w:rsid w:val="008A3663"/>
    <w:rsid w:val="008A3918"/>
    <w:rsid w:val="008A4A46"/>
    <w:rsid w:val="008A501D"/>
    <w:rsid w:val="008A5359"/>
    <w:rsid w:val="008A581F"/>
    <w:rsid w:val="008A62DE"/>
    <w:rsid w:val="008A75D6"/>
    <w:rsid w:val="008B030E"/>
    <w:rsid w:val="008B0472"/>
    <w:rsid w:val="008B0FA9"/>
    <w:rsid w:val="008B1529"/>
    <w:rsid w:val="008B1E47"/>
    <w:rsid w:val="008B1E59"/>
    <w:rsid w:val="008B2306"/>
    <w:rsid w:val="008B2668"/>
    <w:rsid w:val="008B3513"/>
    <w:rsid w:val="008B5FD9"/>
    <w:rsid w:val="008B600E"/>
    <w:rsid w:val="008B74E9"/>
    <w:rsid w:val="008B75BB"/>
    <w:rsid w:val="008B7B95"/>
    <w:rsid w:val="008C06E5"/>
    <w:rsid w:val="008C0AFD"/>
    <w:rsid w:val="008C0BB0"/>
    <w:rsid w:val="008C0E53"/>
    <w:rsid w:val="008C0F75"/>
    <w:rsid w:val="008C154C"/>
    <w:rsid w:val="008C196B"/>
    <w:rsid w:val="008C3191"/>
    <w:rsid w:val="008C3445"/>
    <w:rsid w:val="008C3B40"/>
    <w:rsid w:val="008C4B7B"/>
    <w:rsid w:val="008C50DC"/>
    <w:rsid w:val="008C5CCA"/>
    <w:rsid w:val="008C5D5C"/>
    <w:rsid w:val="008C7C12"/>
    <w:rsid w:val="008D0990"/>
    <w:rsid w:val="008D0C2C"/>
    <w:rsid w:val="008D1799"/>
    <w:rsid w:val="008D25DB"/>
    <w:rsid w:val="008D264E"/>
    <w:rsid w:val="008D2B65"/>
    <w:rsid w:val="008D300F"/>
    <w:rsid w:val="008D339E"/>
    <w:rsid w:val="008D33BD"/>
    <w:rsid w:val="008D3E3F"/>
    <w:rsid w:val="008D50EB"/>
    <w:rsid w:val="008D5531"/>
    <w:rsid w:val="008D5BA5"/>
    <w:rsid w:val="008D6BD0"/>
    <w:rsid w:val="008D6EA6"/>
    <w:rsid w:val="008E005C"/>
    <w:rsid w:val="008E2AA3"/>
    <w:rsid w:val="008E3A15"/>
    <w:rsid w:val="008E3D0E"/>
    <w:rsid w:val="008E4265"/>
    <w:rsid w:val="008E479A"/>
    <w:rsid w:val="008E4985"/>
    <w:rsid w:val="008E4D89"/>
    <w:rsid w:val="008E63D1"/>
    <w:rsid w:val="008E7C4F"/>
    <w:rsid w:val="008F0101"/>
    <w:rsid w:val="008F02A3"/>
    <w:rsid w:val="008F05AC"/>
    <w:rsid w:val="008F0B5B"/>
    <w:rsid w:val="008F2109"/>
    <w:rsid w:val="008F29BE"/>
    <w:rsid w:val="008F3128"/>
    <w:rsid w:val="008F3873"/>
    <w:rsid w:val="008F3B0B"/>
    <w:rsid w:val="008F3CDA"/>
    <w:rsid w:val="008F3FE5"/>
    <w:rsid w:val="008F444A"/>
    <w:rsid w:val="008F5082"/>
    <w:rsid w:val="008F57B7"/>
    <w:rsid w:val="008F6EE3"/>
    <w:rsid w:val="008F70F7"/>
    <w:rsid w:val="008F767C"/>
    <w:rsid w:val="008F7871"/>
    <w:rsid w:val="009026CE"/>
    <w:rsid w:val="009026ED"/>
    <w:rsid w:val="0090316C"/>
    <w:rsid w:val="009032CE"/>
    <w:rsid w:val="00903529"/>
    <w:rsid w:val="009035ED"/>
    <w:rsid w:val="009035EE"/>
    <w:rsid w:val="00903ABE"/>
    <w:rsid w:val="00903B94"/>
    <w:rsid w:val="00903D13"/>
    <w:rsid w:val="0091034D"/>
    <w:rsid w:val="00911805"/>
    <w:rsid w:val="00911D03"/>
    <w:rsid w:val="00912273"/>
    <w:rsid w:val="00913304"/>
    <w:rsid w:val="00913673"/>
    <w:rsid w:val="00915692"/>
    <w:rsid w:val="00915F23"/>
    <w:rsid w:val="009164B8"/>
    <w:rsid w:val="00921050"/>
    <w:rsid w:val="00922335"/>
    <w:rsid w:val="00922D04"/>
    <w:rsid w:val="009232E1"/>
    <w:rsid w:val="00923A17"/>
    <w:rsid w:val="009245D2"/>
    <w:rsid w:val="00925A73"/>
    <w:rsid w:val="00925A8D"/>
    <w:rsid w:val="00926705"/>
    <w:rsid w:val="00926B55"/>
    <w:rsid w:val="00926B69"/>
    <w:rsid w:val="00927DC4"/>
    <w:rsid w:val="00930582"/>
    <w:rsid w:val="00931877"/>
    <w:rsid w:val="00931BE7"/>
    <w:rsid w:val="00932248"/>
    <w:rsid w:val="00933203"/>
    <w:rsid w:val="0093343D"/>
    <w:rsid w:val="00933EF7"/>
    <w:rsid w:val="009342B1"/>
    <w:rsid w:val="009367D6"/>
    <w:rsid w:val="00937922"/>
    <w:rsid w:val="009401C4"/>
    <w:rsid w:val="009403F9"/>
    <w:rsid w:val="00940A76"/>
    <w:rsid w:val="009435C2"/>
    <w:rsid w:val="009435ED"/>
    <w:rsid w:val="009449EE"/>
    <w:rsid w:val="00945B31"/>
    <w:rsid w:val="00946455"/>
    <w:rsid w:val="00946C07"/>
    <w:rsid w:val="0095000A"/>
    <w:rsid w:val="00950FD9"/>
    <w:rsid w:val="00951DF5"/>
    <w:rsid w:val="00952109"/>
    <w:rsid w:val="009528E8"/>
    <w:rsid w:val="009538E2"/>
    <w:rsid w:val="00953FF3"/>
    <w:rsid w:val="00954349"/>
    <w:rsid w:val="009546B4"/>
    <w:rsid w:val="00954A9E"/>
    <w:rsid w:val="0095733A"/>
    <w:rsid w:val="00957512"/>
    <w:rsid w:val="00957EF2"/>
    <w:rsid w:val="00957F25"/>
    <w:rsid w:val="00960641"/>
    <w:rsid w:val="00961AA6"/>
    <w:rsid w:val="00961B38"/>
    <w:rsid w:val="00962BB9"/>
    <w:rsid w:val="00964BFC"/>
    <w:rsid w:val="00966A86"/>
    <w:rsid w:val="00966DA3"/>
    <w:rsid w:val="00967027"/>
    <w:rsid w:val="009715BB"/>
    <w:rsid w:val="0097315A"/>
    <w:rsid w:val="00973416"/>
    <w:rsid w:val="009737D1"/>
    <w:rsid w:val="00973963"/>
    <w:rsid w:val="009765F1"/>
    <w:rsid w:val="0097756A"/>
    <w:rsid w:val="0098018D"/>
    <w:rsid w:val="009812C0"/>
    <w:rsid w:val="00981D5C"/>
    <w:rsid w:val="00982503"/>
    <w:rsid w:val="00982BB2"/>
    <w:rsid w:val="00982DED"/>
    <w:rsid w:val="00984C7D"/>
    <w:rsid w:val="0098777A"/>
    <w:rsid w:val="00987A1C"/>
    <w:rsid w:val="00990339"/>
    <w:rsid w:val="009912B0"/>
    <w:rsid w:val="00991E7C"/>
    <w:rsid w:val="00993569"/>
    <w:rsid w:val="00993A18"/>
    <w:rsid w:val="00993C2C"/>
    <w:rsid w:val="00994AA2"/>
    <w:rsid w:val="00994BCA"/>
    <w:rsid w:val="00995336"/>
    <w:rsid w:val="009954CB"/>
    <w:rsid w:val="00996508"/>
    <w:rsid w:val="0099660B"/>
    <w:rsid w:val="00996720"/>
    <w:rsid w:val="00996805"/>
    <w:rsid w:val="00997866"/>
    <w:rsid w:val="009A0A97"/>
    <w:rsid w:val="009A0C29"/>
    <w:rsid w:val="009A0DE4"/>
    <w:rsid w:val="009A0E4C"/>
    <w:rsid w:val="009A11B2"/>
    <w:rsid w:val="009A2340"/>
    <w:rsid w:val="009A3E2A"/>
    <w:rsid w:val="009A4451"/>
    <w:rsid w:val="009A5941"/>
    <w:rsid w:val="009A5DD0"/>
    <w:rsid w:val="009B138F"/>
    <w:rsid w:val="009B1D34"/>
    <w:rsid w:val="009B2A2E"/>
    <w:rsid w:val="009B2FA9"/>
    <w:rsid w:val="009B31B5"/>
    <w:rsid w:val="009B4559"/>
    <w:rsid w:val="009B47A0"/>
    <w:rsid w:val="009B519F"/>
    <w:rsid w:val="009B52AE"/>
    <w:rsid w:val="009B60B5"/>
    <w:rsid w:val="009B61F8"/>
    <w:rsid w:val="009B6250"/>
    <w:rsid w:val="009B648D"/>
    <w:rsid w:val="009B6DE2"/>
    <w:rsid w:val="009B7CF4"/>
    <w:rsid w:val="009C1ECE"/>
    <w:rsid w:val="009C1F2F"/>
    <w:rsid w:val="009C2322"/>
    <w:rsid w:val="009C2C0E"/>
    <w:rsid w:val="009C2FCF"/>
    <w:rsid w:val="009C4313"/>
    <w:rsid w:val="009C51CB"/>
    <w:rsid w:val="009C58EE"/>
    <w:rsid w:val="009C6564"/>
    <w:rsid w:val="009C7147"/>
    <w:rsid w:val="009C7479"/>
    <w:rsid w:val="009D1C2F"/>
    <w:rsid w:val="009D2816"/>
    <w:rsid w:val="009D2C59"/>
    <w:rsid w:val="009D50CC"/>
    <w:rsid w:val="009D546F"/>
    <w:rsid w:val="009D59C6"/>
    <w:rsid w:val="009D613E"/>
    <w:rsid w:val="009D6274"/>
    <w:rsid w:val="009D71EB"/>
    <w:rsid w:val="009D7740"/>
    <w:rsid w:val="009E04A0"/>
    <w:rsid w:val="009E08C9"/>
    <w:rsid w:val="009E2357"/>
    <w:rsid w:val="009E2B13"/>
    <w:rsid w:val="009E2BEA"/>
    <w:rsid w:val="009E38DE"/>
    <w:rsid w:val="009E5A26"/>
    <w:rsid w:val="009E6B59"/>
    <w:rsid w:val="009E767A"/>
    <w:rsid w:val="009E772C"/>
    <w:rsid w:val="009E7900"/>
    <w:rsid w:val="009E7E94"/>
    <w:rsid w:val="009F0E06"/>
    <w:rsid w:val="009F2592"/>
    <w:rsid w:val="009F30EA"/>
    <w:rsid w:val="009F350C"/>
    <w:rsid w:val="009F365F"/>
    <w:rsid w:val="009F42AC"/>
    <w:rsid w:val="009F533E"/>
    <w:rsid w:val="009F5CE7"/>
    <w:rsid w:val="009F66D5"/>
    <w:rsid w:val="009F6A60"/>
    <w:rsid w:val="009F776A"/>
    <w:rsid w:val="009F79E5"/>
    <w:rsid w:val="00A001C6"/>
    <w:rsid w:val="00A009E6"/>
    <w:rsid w:val="00A02844"/>
    <w:rsid w:val="00A02CBD"/>
    <w:rsid w:val="00A032C2"/>
    <w:rsid w:val="00A04E79"/>
    <w:rsid w:val="00A05A57"/>
    <w:rsid w:val="00A05D50"/>
    <w:rsid w:val="00A0655A"/>
    <w:rsid w:val="00A075C6"/>
    <w:rsid w:val="00A07CC3"/>
    <w:rsid w:val="00A101F9"/>
    <w:rsid w:val="00A10249"/>
    <w:rsid w:val="00A10A3A"/>
    <w:rsid w:val="00A117F3"/>
    <w:rsid w:val="00A117F8"/>
    <w:rsid w:val="00A12267"/>
    <w:rsid w:val="00A134AD"/>
    <w:rsid w:val="00A13558"/>
    <w:rsid w:val="00A13846"/>
    <w:rsid w:val="00A13CEF"/>
    <w:rsid w:val="00A1606B"/>
    <w:rsid w:val="00A161A0"/>
    <w:rsid w:val="00A16DAB"/>
    <w:rsid w:val="00A17E4D"/>
    <w:rsid w:val="00A208C7"/>
    <w:rsid w:val="00A21B46"/>
    <w:rsid w:val="00A2254A"/>
    <w:rsid w:val="00A22F0C"/>
    <w:rsid w:val="00A23143"/>
    <w:rsid w:val="00A23A0F"/>
    <w:rsid w:val="00A23D72"/>
    <w:rsid w:val="00A242CE"/>
    <w:rsid w:val="00A25C52"/>
    <w:rsid w:val="00A277E9"/>
    <w:rsid w:val="00A301A1"/>
    <w:rsid w:val="00A31ADC"/>
    <w:rsid w:val="00A31B2F"/>
    <w:rsid w:val="00A32C5F"/>
    <w:rsid w:val="00A32E7A"/>
    <w:rsid w:val="00A3309A"/>
    <w:rsid w:val="00A330C5"/>
    <w:rsid w:val="00A344C3"/>
    <w:rsid w:val="00A34E64"/>
    <w:rsid w:val="00A36665"/>
    <w:rsid w:val="00A40454"/>
    <w:rsid w:val="00A406E1"/>
    <w:rsid w:val="00A409BE"/>
    <w:rsid w:val="00A40A84"/>
    <w:rsid w:val="00A40DF1"/>
    <w:rsid w:val="00A4113E"/>
    <w:rsid w:val="00A41D3B"/>
    <w:rsid w:val="00A41F4E"/>
    <w:rsid w:val="00A4238A"/>
    <w:rsid w:val="00A4322E"/>
    <w:rsid w:val="00A4344B"/>
    <w:rsid w:val="00A43487"/>
    <w:rsid w:val="00A44A8D"/>
    <w:rsid w:val="00A44F24"/>
    <w:rsid w:val="00A450CD"/>
    <w:rsid w:val="00A46255"/>
    <w:rsid w:val="00A462C7"/>
    <w:rsid w:val="00A46371"/>
    <w:rsid w:val="00A469C1"/>
    <w:rsid w:val="00A47880"/>
    <w:rsid w:val="00A50069"/>
    <w:rsid w:val="00A50B1B"/>
    <w:rsid w:val="00A51457"/>
    <w:rsid w:val="00A515B3"/>
    <w:rsid w:val="00A51BD1"/>
    <w:rsid w:val="00A525A8"/>
    <w:rsid w:val="00A52BD3"/>
    <w:rsid w:val="00A539AE"/>
    <w:rsid w:val="00A55D1A"/>
    <w:rsid w:val="00A56257"/>
    <w:rsid w:val="00A56710"/>
    <w:rsid w:val="00A576F7"/>
    <w:rsid w:val="00A57F7A"/>
    <w:rsid w:val="00A600CF"/>
    <w:rsid w:val="00A615E6"/>
    <w:rsid w:val="00A61802"/>
    <w:rsid w:val="00A6189F"/>
    <w:rsid w:val="00A6352A"/>
    <w:rsid w:val="00A63831"/>
    <w:rsid w:val="00A64AF8"/>
    <w:rsid w:val="00A64DD8"/>
    <w:rsid w:val="00A6561D"/>
    <w:rsid w:val="00A65A01"/>
    <w:rsid w:val="00A66156"/>
    <w:rsid w:val="00A67319"/>
    <w:rsid w:val="00A70485"/>
    <w:rsid w:val="00A70912"/>
    <w:rsid w:val="00A70938"/>
    <w:rsid w:val="00A71C9D"/>
    <w:rsid w:val="00A72040"/>
    <w:rsid w:val="00A74584"/>
    <w:rsid w:val="00A74962"/>
    <w:rsid w:val="00A74EA1"/>
    <w:rsid w:val="00A75622"/>
    <w:rsid w:val="00A75D8F"/>
    <w:rsid w:val="00A7661B"/>
    <w:rsid w:val="00A77AC3"/>
    <w:rsid w:val="00A80778"/>
    <w:rsid w:val="00A818E5"/>
    <w:rsid w:val="00A81A71"/>
    <w:rsid w:val="00A8270A"/>
    <w:rsid w:val="00A82881"/>
    <w:rsid w:val="00A82933"/>
    <w:rsid w:val="00A8307A"/>
    <w:rsid w:val="00A8313A"/>
    <w:rsid w:val="00A832AC"/>
    <w:rsid w:val="00A833AD"/>
    <w:rsid w:val="00A84441"/>
    <w:rsid w:val="00A85446"/>
    <w:rsid w:val="00A85CD9"/>
    <w:rsid w:val="00A86524"/>
    <w:rsid w:val="00A90783"/>
    <w:rsid w:val="00A90D58"/>
    <w:rsid w:val="00A9106A"/>
    <w:rsid w:val="00A91596"/>
    <w:rsid w:val="00A916F2"/>
    <w:rsid w:val="00A919F3"/>
    <w:rsid w:val="00A920AC"/>
    <w:rsid w:val="00A92EFB"/>
    <w:rsid w:val="00A935CD"/>
    <w:rsid w:val="00A94020"/>
    <w:rsid w:val="00A940A3"/>
    <w:rsid w:val="00A95135"/>
    <w:rsid w:val="00A95914"/>
    <w:rsid w:val="00A9637E"/>
    <w:rsid w:val="00A97D4D"/>
    <w:rsid w:val="00A97FBE"/>
    <w:rsid w:val="00AA283F"/>
    <w:rsid w:val="00AA3F1B"/>
    <w:rsid w:val="00AA4265"/>
    <w:rsid w:val="00AA42D4"/>
    <w:rsid w:val="00AA471C"/>
    <w:rsid w:val="00AA54FE"/>
    <w:rsid w:val="00AA5D79"/>
    <w:rsid w:val="00AA5E2D"/>
    <w:rsid w:val="00AA6C34"/>
    <w:rsid w:val="00AA6DC2"/>
    <w:rsid w:val="00AA709B"/>
    <w:rsid w:val="00AA76BA"/>
    <w:rsid w:val="00AB12F0"/>
    <w:rsid w:val="00AB199E"/>
    <w:rsid w:val="00AB1C8A"/>
    <w:rsid w:val="00AB2334"/>
    <w:rsid w:val="00AB35E0"/>
    <w:rsid w:val="00AB48C6"/>
    <w:rsid w:val="00AB53A0"/>
    <w:rsid w:val="00AB53DC"/>
    <w:rsid w:val="00AB5489"/>
    <w:rsid w:val="00AB5D91"/>
    <w:rsid w:val="00AB66EB"/>
    <w:rsid w:val="00AB6CA2"/>
    <w:rsid w:val="00AB7A6E"/>
    <w:rsid w:val="00AB7FD3"/>
    <w:rsid w:val="00AC079C"/>
    <w:rsid w:val="00AC19A7"/>
    <w:rsid w:val="00AC2297"/>
    <w:rsid w:val="00AC244D"/>
    <w:rsid w:val="00AC27D4"/>
    <w:rsid w:val="00AC2A1B"/>
    <w:rsid w:val="00AC2D26"/>
    <w:rsid w:val="00AC3748"/>
    <w:rsid w:val="00AC3A5D"/>
    <w:rsid w:val="00AC3C57"/>
    <w:rsid w:val="00AC3DFD"/>
    <w:rsid w:val="00AC3F8E"/>
    <w:rsid w:val="00AC4B04"/>
    <w:rsid w:val="00AC5177"/>
    <w:rsid w:val="00AC60F0"/>
    <w:rsid w:val="00AC658C"/>
    <w:rsid w:val="00AC6C61"/>
    <w:rsid w:val="00AC7586"/>
    <w:rsid w:val="00AC761C"/>
    <w:rsid w:val="00AD06C3"/>
    <w:rsid w:val="00AD1163"/>
    <w:rsid w:val="00AD14E9"/>
    <w:rsid w:val="00AD20B4"/>
    <w:rsid w:val="00AD2878"/>
    <w:rsid w:val="00AD2E08"/>
    <w:rsid w:val="00AD530F"/>
    <w:rsid w:val="00AD5C82"/>
    <w:rsid w:val="00AD657F"/>
    <w:rsid w:val="00AD6DF8"/>
    <w:rsid w:val="00AD6F70"/>
    <w:rsid w:val="00AD748F"/>
    <w:rsid w:val="00AD7832"/>
    <w:rsid w:val="00AE0534"/>
    <w:rsid w:val="00AE05C6"/>
    <w:rsid w:val="00AE0734"/>
    <w:rsid w:val="00AE0CB3"/>
    <w:rsid w:val="00AE1584"/>
    <w:rsid w:val="00AE1B49"/>
    <w:rsid w:val="00AE48EF"/>
    <w:rsid w:val="00AE5AF2"/>
    <w:rsid w:val="00AE610E"/>
    <w:rsid w:val="00AE6C07"/>
    <w:rsid w:val="00AE776D"/>
    <w:rsid w:val="00AE7FE7"/>
    <w:rsid w:val="00AF08AA"/>
    <w:rsid w:val="00AF1663"/>
    <w:rsid w:val="00AF17CC"/>
    <w:rsid w:val="00AF1BBD"/>
    <w:rsid w:val="00AF2154"/>
    <w:rsid w:val="00AF2B5E"/>
    <w:rsid w:val="00AF30CD"/>
    <w:rsid w:val="00AF4508"/>
    <w:rsid w:val="00AF4B46"/>
    <w:rsid w:val="00AF57EC"/>
    <w:rsid w:val="00AF5B03"/>
    <w:rsid w:val="00AF5D31"/>
    <w:rsid w:val="00AF5E04"/>
    <w:rsid w:val="00AF6640"/>
    <w:rsid w:val="00AF78F7"/>
    <w:rsid w:val="00AF7A50"/>
    <w:rsid w:val="00B00654"/>
    <w:rsid w:val="00B02F81"/>
    <w:rsid w:val="00B03174"/>
    <w:rsid w:val="00B04F81"/>
    <w:rsid w:val="00B05FD2"/>
    <w:rsid w:val="00B06302"/>
    <w:rsid w:val="00B064DC"/>
    <w:rsid w:val="00B064E6"/>
    <w:rsid w:val="00B0677D"/>
    <w:rsid w:val="00B06F7A"/>
    <w:rsid w:val="00B10A31"/>
    <w:rsid w:val="00B122B1"/>
    <w:rsid w:val="00B14896"/>
    <w:rsid w:val="00B1492F"/>
    <w:rsid w:val="00B15689"/>
    <w:rsid w:val="00B1616E"/>
    <w:rsid w:val="00B17A9B"/>
    <w:rsid w:val="00B2125B"/>
    <w:rsid w:val="00B21CA0"/>
    <w:rsid w:val="00B22118"/>
    <w:rsid w:val="00B22C6F"/>
    <w:rsid w:val="00B23D29"/>
    <w:rsid w:val="00B23D89"/>
    <w:rsid w:val="00B23E91"/>
    <w:rsid w:val="00B243C2"/>
    <w:rsid w:val="00B2619B"/>
    <w:rsid w:val="00B26C9A"/>
    <w:rsid w:val="00B26DAB"/>
    <w:rsid w:val="00B27BA7"/>
    <w:rsid w:val="00B3097D"/>
    <w:rsid w:val="00B31762"/>
    <w:rsid w:val="00B319D2"/>
    <w:rsid w:val="00B3257C"/>
    <w:rsid w:val="00B3267C"/>
    <w:rsid w:val="00B32E2E"/>
    <w:rsid w:val="00B334E6"/>
    <w:rsid w:val="00B33E38"/>
    <w:rsid w:val="00B35174"/>
    <w:rsid w:val="00B36042"/>
    <w:rsid w:val="00B36855"/>
    <w:rsid w:val="00B36F5A"/>
    <w:rsid w:val="00B37EED"/>
    <w:rsid w:val="00B40937"/>
    <w:rsid w:val="00B434A6"/>
    <w:rsid w:val="00B44448"/>
    <w:rsid w:val="00B44461"/>
    <w:rsid w:val="00B44805"/>
    <w:rsid w:val="00B44849"/>
    <w:rsid w:val="00B44A45"/>
    <w:rsid w:val="00B4598E"/>
    <w:rsid w:val="00B47941"/>
    <w:rsid w:val="00B47FBB"/>
    <w:rsid w:val="00B501C3"/>
    <w:rsid w:val="00B51806"/>
    <w:rsid w:val="00B5221F"/>
    <w:rsid w:val="00B52865"/>
    <w:rsid w:val="00B52D37"/>
    <w:rsid w:val="00B53419"/>
    <w:rsid w:val="00B54FB6"/>
    <w:rsid w:val="00B55BD0"/>
    <w:rsid w:val="00B56E36"/>
    <w:rsid w:val="00B5753C"/>
    <w:rsid w:val="00B57627"/>
    <w:rsid w:val="00B607B5"/>
    <w:rsid w:val="00B62067"/>
    <w:rsid w:val="00B6276D"/>
    <w:rsid w:val="00B6278D"/>
    <w:rsid w:val="00B62E01"/>
    <w:rsid w:val="00B62FC6"/>
    <w:rsid w:val="00B63230"/>
    <w:rsid w:val="00B6433B"/>
    <w:rsid w:val="00B64449"/>
    <w:rsid w:val="00B651C4"/>
    <w:rsid w:val="00B6534D"/>
    <w:rsid w:val="00B658BD"/>
    <w:rsid w:val="00B66702"/>
    <w:rsid w:val="00B669BC"/>
    <w:rsid w:val="00B67446"/>
    <w:rsid w:val="00B6765F"/>
    <w:rsid w:val="00B70D98"/>
    <w:rsid w:val="00B7127F"/>
    <w:rsid w:val="00B72A55"/>
    <w:rsid w:val="00B72CCF"/>
    <w:rsid w:val="00B72F9C"/>
    <w:rsid w:val="00B7365C"/>
    <w:rsid w:val="00B74E67"/>
    <w:rsid w:val="00B752F1"/>
    <w:rsid w:val="00B75441"/>
    <w:rsid w:val="00B75446"/>
    <w:rsid w:val="00B76ECD"/>
    <w:rsid w:val="00B816F6"/>
    <w:rsid w:val="00B8340D"/>
    <w:rsid w:val="00B848FF"/>
    <w:rsid w:val="00B850A5"/>
    <w:rsid w:val="00B85185"/>
    <w:rsid w:val="00B865D1"/>
    <w:rsid w:val="00B8667F"/>
    <w:rsid w:val="00B871B6"/>
    <w:rsid w:val="00B87659"/>
    <w:rsid w:val="00B87C10"/>
    <w:rsid w:val="00B91512"/>
    <w:rsid w:val="00B91963"/>
    <w:rsid w:val="00B929C7"/>
    <w:rsid w:val="00B93B5D"/>
    <w:rsid w:val="00B93EC9"/>
    <w:rsid w:val="00B95463"/>
    <w:rsid w:val="00B95795"/>
    <w:rsid w:val="00B96452"/>
    <w:rsid w:val="00B96B05"/>
    <w:rsid w:val="00B96B7E"/>
    <w:rsid w:val="00B972BD"/>
    <w:rsid w:val="00B97C68"/>
    <w:rsid w:val="00BA0F35"/>
    <w:rsid w:val="00BA2328"/>
    <w:rsid w:val="00BA380F"/>
    <w:rsid w:val="00BA4049"/>
    <w:rsid w:val="00BA4478"/>
    <w:rsid w:val="00BA46A9"/>
    <w:rsid w:val="00BA7612"/>
    <w:rsid w:val="00BA7CB3"/>
    <w:rsid w:val="00BB1243"/>
    <w:rsid w:val="00BB195B"/>
    <w:rsid w:val="00BB21FC"/>
    <w:rsid w:val="00BB3189"/>
    <w:rsid w:val="00BB35EC"/>
    <w:rsid w:val="00BB3694"/>
    <w:rsid w:val="00BB5933"/>
    <w:rsid w:val="00BB5D1C"/>
    <w:rsid w:val="00BB66AF"/>
    <w:rsid w:val="00BB783B"/>
    <w:rsid w:val="00BB78F4"/>
    <w:rsid w:val="00BB7E59"/>
    <w:rsid w:val="00BC058D"/>
    <w:rsid w:val="00BC0C00"/>
    <w:rsid w:val="00BC14F8"/>
    <w:rsid w:val="00BC1735"/>
    <w:rsid w:val="00BC2189"/>
    <w:rsid w:val="00BC406E"/>
    <w:rsid w:val="00BC415E"/>
    <w:rsid w:val="00BC665A"/>
    <w:rsid w:val="00BC6B9C"/>
    <w:rsid w:val="00BC711D"/>
    <w:rsid w:val="00BD0A31"/>
    <w:rsid w:val="00BD0D56"/>
    <w:rsid w:val="00BD13A9"/>
    <w:rsid w:val="00BD1B22"/>
    <w:rsid w:val="00BD1F08"/>
    <w:rsid w:val="00BD2DEE"/>
    <w:rsid w:val="00BD36DB"/>
    <w:rsid w:val="00BD497B"/>
    <w:rsid w:val="00BD4A00"/>
    <w:rsid w:val="00BD5164"/>
    <w:rsid w:val="00BD5699"/>
    <w:rsid w:val="00BD57AD"/>
    <w:rsid w:val="00BD64AC"/>
    <w:rsid w:val="00BD64E5"/>
    <w:rsid w:val="00BD6C8D"/>
    <w:rsid w:val="00BE13C8"/>
    <w:rsid w:val="00BE152D"/>
    <w:rsid w:val="00BE1888"/>
    <w:rsid w:val="00BE25FC"/>
    <w:rsid w:val="00BE27D1"/>
    <w:rsid w:val="00BE2FD0"/>
    <w:rsid w:val="00BE32D6"/>
    <w:rsid w:val="00BE345A"/>
    <w:rsid w:val="00BE5899"/>
    <w:rsid w:val="00BE6434"/>
    <w:rsid w:val="00BF0D72"/>
    <w:rsid w:val="00BF1A71"/>
    <w:rsid w:val="00BF1C07"/>
    <w:rsid w:val="00BF46B1"/>
    <w:rsid w:val="00BF5074"/>
    <w:rsid w:val="00BF6FEB"/>
    <w:rsid w:val="00BF7716"/>
    <w:rsid w:val="00C00029"/>
    <w:rsid w:val="00C0026A"/>
    <w:rsid w:val="00C00A5E"/>
    <w:rsid w:val="00C01713"/>
    <w:rsid w:val="00C021F1"/>
    <w:rsid w:val="00C02876"/>
    <w:rsid w:val="00C0319C"/>
    <w:rsid w:val="00C03D82"/>
    <w:rsid w:val="00C045A1"/>
    <w:rsid w:val="00C04AF9"/>
    <w:rsid w:val="00C05058"/>
    <w:rsid w:val="00C05CD1"/>
    <w:rsid w:val="00C061B6"/>
    <w:rsid w:val="00C0691D"/>
    <w:rsid w:val="00C069CD"/>
    <w:rsid w:val="00C06C04"/>
    <w:rsid w:val="00C0782E"/>
    <w:rsid w:val="00C11419"/>
    <w:rsid w:val="00C11433"/>
    <w:rsid w:val="00C11BBA"/>
    <w:rsid w:val="00C12992"/>
    <w:rsid w:val="00C13D42"/>
    <w:rsid w:val="00C14428"/>
    <w:rsid w:val="00C14EFA"/>
    <w:rsid w:val="00C15503"/>
    <w:rsid w:val="00C17C49"/>
    <w:rsid w:val="00C20E77"/>
    <w:rsid w:val="00C21007"/>
    <w:rsid w:val="00C216D5"/>
    <w:rsid w:val="00C21A7D"/>
    <w:rsid w:val="00C223DD"/>
    <w:rsid w:val="00C230A2"/>
    <w:rsid w:val="00C238C3"/>
    <w:rsid w:val="00C23B1D"/>
    <w:rsid w:val="00C23C87"/>
    <w:rsid w:val="00C2421E"/>
    <w:rsid w:val="00C2443D"/>
    <w:rsid w:val="00C24B4B"/>
    <w:rsid w:val="00C2523B"/>
    <w:rsid w:val="00C2653E"/>
    <w:rsid w:val="00C275A2"/>
    <w:rsid w:val="00C30A5E"/>
    <w:rsid w:val="00C30A67"/>
    <w:rsid w:val="00C30E77"/>
    <w:rsid w:val="00C33568"/>
    <w:rsid w:val="00C33B55"/>
    <w:rsid w:val="00C348BE"/>
    <w:rsid w:val="00C34B04"/>
    <w:rsid w:val="00C367F2"/>
    <w:rsid w:val="00C36A1C"/>
    <w:rsid w:val="00C37609"/>
    <w:rsid w:val="00C37AC5"/>
    <w:rsid w:val="00C37DB6"/>
    <w:rsid w:val="00C40BE3"/>
    <w:rsid w:val="00C42165"/>
    <w:rsid w:val="00C425AC"/>
    <w:rsid w:val="00C4265B"/>
    <w:rsid w:val="00C44604"/>
    <w:rsid w:val="00C44803"/>
    <w:rsid w:val="00C44CAA"/>
    <w:rsid w:val="00C44D3C"/>
    <w:rsid w:val="00C45080"/>
    <w:rsid w:val="00C45E50"/>
    <w:rsid w:val="00C46713"/>
    <w:rsid w:val="00C479A8"/>
    <w:rsid w:val="00C50598"/>
    <w:rsid w:val="00C505A3"/>
    <w:rsid w:val="00C50AB8"/>
    <w:rsid w:val="00C51F98"/>
    <w:rsid w:val="00C523C2"/>
    <w:rsid w:val="00C52A64"/>
    <w:rsid w:val="00C52CAA"/>
    <w:rsid w:val="00C53EA0"/>
    <w:rsid w:val="00C54B2C"/>
    <w:rsid w:val="00C55A12"/>
    <w:rsid w:val="00C56409"/>
    <w:rsid w:val="00C61A1A"/>
    <w:rsid w:val="00C6236D"/>
    <w:rsid w:val="00C62A50"/>
    <w:rsid w:val="00C64572"/>
    <w:rsid w:val="00C64862"/>
    <w:rsid w:val="00C64FBE"/>
    <w:rsid w:val="00C65215"/>
    <w:rsid w:val="00C653B4"/>
    <w:rsid w:val="00C6597A"/>
    <w:rsid w:val="00C66385"/>
    <w:rsid w:val="00C66B4E"/>
    <w:rsid w:val="00C70DCA"/>
    <w:rsid w:val="00C713B3"/>
    <w:rsid w:val="00C71D03"/>
    <w:rsid w:val="00C724F2"/>
    <w:rsid w:val="00C73041"/>
    <w:rsid w:val="00C73D65"/>
    <w:rsid w:val="00C7442B"/>
    <w:rsid w:val="00C7502D"/>
    <w:rsid w:val="00C76243"/>
    <w:rsid w:val="00C76498"/>
    <w:rsid w:val="00C76DA5"/>
    <w:rsid w:val="00C7719D"/>
    <w:rsid w:val="00C77D80"/>
    <w:rsid w:val="00C802DE"/>
    <w:rsid w:val="00C803C3"/>
    <w:rsid w:val="00C809D3"/>
    <w:rsid w:val="00C81008"/>
    <w:rsid w:val="00C81623"/>
    <w:rsid w:val="00C827B8"/>
    <w:rsid w:val="00C827D8"/>
    <w:rsid w:val="00C828ED"/>
    <w:rsid w:val="00C836A9"/>
    <w:rsid w:val="00C8507C"/>
    <w:rsid w:val="00C8585E"/>
    <w:rsid w:val="00C862C1"/>
    <w:rsid w:val="00C90C58"/>
    <w:rsid w:val="00C91676"/>
    <w:rsid w:val="00C91E6E"/>
    <w:rsid w:val="00C91F0F"/>
    <w:rsid w:val="00C92E6F"/>
    <w:rsid w:val="00C931A9"/>
    <w:rsid w:val="00C931CF"/>
    <w:rsid w:val="00C936F1"/>
    <w:rsid w:val="00C93C9D"/>
    <w:rsid w:val="00C93D10"/>
    <w:rsid w:val="00C93E67"/>
    <w:rsid w:val="00C944E7"/>
    <w:rsid w:val="00C957C1"/>
    <w:rsid w:val="00C95BF1"/>
    <w:rsid w:val="00C96B38"/>
    <w:rsid w:val="00C97412"/>
    <w:rsid w:val="00C97693"/>
    <w:rsid w:val="00CA0A78"/>
    <w:rsid w:val="00CA0E5E"/>
    <w:rsid w:val="00CA0F9C"/>
    <w:rsid w:val="00CA1DB2"/>
    <w:rsid w:val="00CA1EE0"/>
    <w:rsid w:val="00CA20AC"/>
    <w:rsid w:val="00CA25AD"/>
    <w:rsid w:val="00CA458F"/>
    <w:rsid w:val="00CA4C36"/>
    <w:rsid w:val="00CA5A46"/>
    <w:rsid w:val="00CA5DDC"/>
    <w:rsid w:val="00CA69CE"/>
    <w:rsid w:val="00CA6E51"/>
    <w:rsid w:val="00CA709C"/>
    <w:rsid w:val="00CA7A5C"/>
    <w:rsid w:val="00CB00D7"/>
    <w:rsid w:val="00CB0DEB"/>
    <w:rsid w:val="00CB1158"/>
    <w:rsid w:val="00CB1B5B"/>
    <w:rsid w:val="00CB23C0"/>
    <w:rsid w:val="00CB3471"/>
    <w:rsid w:val="00CB3992"/>
    <w:rsid w:val="00CB5198"/>
    <w:rsid w:val="00CB55AE"/>
    <w:rsid w:val="00CB6B9B"/>
    <w:rsid w:val="00CB6F50"/>
    <w:rsid w:val="00CC0F40"/>
    <w:rsid w:val="00CC163A"/>
    <w:rsid w:val="00CC22D9"/>
    <w:rsid w:val="00CC253A"/>
    <w:rsid w:val="00CC43AF"/>
    <w:rsid w:val="00CC5275"/>
    <w:rsid w:val="00CC59A0"/>
    <w:rsid w:val="00CC623C"/>
    <w:rsid w:val="00CC74A4"/>
    <w:rsid w:val="00CC7AE2"/>
    <w:rsid w:val="00CD038D"/>
    <w:rsid w:val="00CD0E57"/>
    <w:rsid w:val="00CD1ADB"/>
    <w:rsid w:val="00CD379A"/>
    <w:rsid w:val="00CD3E1B"/>
    <w:rsid w:val="00CD40ED"/>
    <w:rsid w:val="00CD4405"/>
    <w:rsid w:val="00CD504A"/>
    <w:rsid w:val="00CD5094"/>
    <w:rsid w:val="00CD5109"/>
    <w:rsid w:val="00CD63EA"/>
    <w:rsid w:val="00CD7876"/>
    <w:rsid w:val="00CD7B59"/>
    <w:rsid w:val="00CD7E8A"/>
    <w:rsid w:val="00CE04A5"/>
    <w:rsid w:val="00CE114A"/>
    <w:rsid w:val="00CE1D3A"/>
    <w:rsid w:val="00CE1EDF"/>
    <w:rsid w:val="00CE2B9A"/>
    <w:rsid w:val="00CE2F8E"/>
    <w:rsid w:val="00CE5CEB"/>
    <w:rsid w:val="00CE5D71"/>
    <w:rsid w:val="00CE5F69"/>
    <w:rsid w:val="00CE6010"/>
    <w:rsid w:val="00CE66AC"/>
    <w:rsid w:val="00CE6C4B"/>
    <w:rsid w:val="00CE720E"/>
    <w:rsid w:val="00CE782D"/>
    <w:rsid w:val="00CE7A20"/>
    <w:rsid w:val="00CE7DE8"/>
    <w:rsid w:val="00CF093D"/>
    <w:rsid w:val="00CF0E05"/>
    <w:rsid w:val="00CF111C"/>
    <w:rsid w:val="00CF1B29"/>
    <w:rsid w:val="00CF3A2D"/>
    <w:rsid w:val="00CF3C3D"/>
    <w:rsid w:val="00CF4582"/>
    <w:rsid w:val="00CF49BA"/>
    <w:rsid w:val="00CF4DA8"/>
    <w:rsid w:val="00CF76F7"/>
    <w:rsid w:val="00D003C2"/>
    <w:rsid w:val="00D00913"/>
    <w:rsid w:val="00D0175C"/>
    <w:rsid w:val="00D01780"/>
    <w:rsid w:val="00D020EB"/>
    <w:rsid w:val="00D03150"/>
    <w:rsid w:val="00D056A6"/>
    <w:rsid w:val="00D05B47"/>
    <w:rsid w:val="00D06772"/>
    <w:rsid w:val="00D0746D"/>
    <w:rsid w:val="00D0792D"/>
    <w:rsid w:val="00D102A8"/>
    <w:rsid w:val="00D1058E"/>
    <w:rsid w:val="00D1096A"/>
    <w:rsid w:val="00D10BA6"/>
    <w:rsid w:val="00D10BB9"/>
    <w:rsid w:val="00D11A35"/>
    <w:rsid w:val="00D11C16"/>
    <w:rsid w:val="00D11D43"/>
    <w:rsid w:val="00D13897"/>
    <w:rsid w:val="00D13AF3"/>
    <w:rsid w:val="00D142C3"/>
    <w:rsid w:val="00D14B2A"/>
    <w:rsid w:val="00D15D66"/>
    <w:rsid w:val="00D171AF"/>
    <w:rsid w:val="00D20532"/>
    <w:rsid w:val="00D20DFC"/>
    <w:rsid w:val="00D210C1"/>
    <w:rsid w:val="00D21DAB"/>
    <w:rsid w:val="00D23AC2"/>
    <w:rsid w:val="00D23D9B"/>
    <w:rsid w:val="00D23F26"/>
    <w:rsid w:val="00D26B25"/>
    <w:rsid w:val="00D26F26"/>
    <w:rsid w:val="00D27127"/>
    <w:rsid w:val="00D274F8"/>
    <w:rsid w:val="00D27C5B"/>
    <w:rsid w:val="00D3169E"/>
    <w:rsid w:val="00D329BB"/>
    <w:rsid w:val="00D32B51"/>
    <w:rsid w:val="00D34584"/>
    <w:rsid w:val="00D348EE"/>
    <w:rsid w:val="00D350EB"/>
    <w:rsid w:val="00D36199"/>
    <w:rsid w:val="00D3646E"/>
    <w:rsid w:val="00D367FB"/>
    <w:rsid w:val="00D36A73"/>
    <w:rsid w:val="00D3797A"/>
    <w:rsid w:val="00D37EF6"/>
    <w:rsid w:val="00D400DC"/>
    <w:rsid w:val="00D40100"/>
    <w:rsid w:val="00D4082D"/>
    <w:rsid w:val="00D40961"/>
    <w:rsid w:val="00D40E53"/>
    <w:rsid w:val="00D42663"/>
    <w:rsid w:val="00D42758"/>
    <w:rsid w:val="00D42792"/>
    <w:rsid w:val="00D431A0"/>
    <w:rsid w:val="00D43444"/>
    <w:rsid w:val="00D43806"/>
    <w:rsid w:val="00D44040"/>
    <w:rsid w:val="00D440E4"/>
    <w:rsid w:val="00D44924"/>
    <w:rsid w:val="00D44CF5"/>
    <w:rsid w:val="00D4528F"/>
    <w:rsid w:val="00D45879"/>
    <w:rsid w:val="00D45E52"/>
    <w:rsid w:val="00D45F67"/>
    <w:rsid w:val="00D471A1"/>
    <w:rsid w:val="00D5105D"/>
    <w:rsid w:val="00D517F9"/>
    <w:rsid w:val="00D51DC4"/>
    <w:rsid w:val="00D51E87"/>
    <w:rsid w:val="00D5334A"/>
    <w:rsid w:val="00D53B1E"/>
    <w:rsid w:val="00D54464"/>
    <w:rsid w:val="00D54635"/>
    <w:rsid w:val="00D54E91"/>
    <w:rsid w:val="00D555B2"/>
    <w:rsid w:val="00D55615"/>
    <w:rsid w:val="00D57607"/>
    <w:rsid w:val="00D57C0D"/>
    <w:rsid w:val="00D60823"/>
    <w:rsid w:val="00D60ED7"/>
    <w:rsid w:val="00D616CA"/>
    <w:rsid w:val="00D61F49"/>
    <w:rsid w:val="00D6296D"/>
    <w:rsid w:val="00D62B2A"/>
    <w:rsid w:val="00D642BB"/>
    <w:rsid w:val="00D6617F"/>
    <w:rsid w:val="00D66A24"/>
    <w:rsid w:val="00D671C6"/>
    <w:rsid w:val="00D71093"/>
    <w:rsid w:val="00D7113C"/>
    <w:rsid w:val="00D7139B"/>
    <w:rsid w:val="00D71D9D"/>
    <w:rsid w:val="00D73276"/>
    <w:rsid w:val="00D74464"/>
    <w:rsid w:val="00D7532B"/>
    <w:rsid w:val="00D762C1"/>
    <w:rsid w:val="00D765DD"/>
    <w:rsid w:val="00D76B15"/>
    <w:rsid w:val="00D76B9F"/>
    <w:rsid w:val="00D76FFF"/>
    <w:rsid w:val="00D77A43"/>
    <w:rsid w:val="00D80215"/>
    <w:rsid w:val="00D80C09"/>
    <w:rsid w:val="00D80EF1"/>
    <w:rsid w:val="00D81B9A"/>
    <w:rsid w:val="00D82E77"/>
    <w:rsid w:val="00D8484F"/>
    <w:rsid w:val="00D84A55"/>
    <w:rsid w:val="00D853CD"/>
    <w:rsid w:val="00D861D0"/>
    <w:rsid w:val="00D863AD"/>
    <w:rsid w:val="00D86989"/>
    <w:rsid w:val="00D87A55"/>
    <w:rsid w:val="00D87A8E"/>
    <w:rsid w:val="00D904FC"/>
    <w:rsid w:val="00D913FA"/>
    <w:rsid w:val="00D925EC"/>
    <w:rsid w:val="00D92C17"/>
    <w:rsid w:val="00D96143"/>
    <w:rsid w:val="00D9650A"/>
    <w:rsid w:val="00D96AC5"/>
    <w:rsid w:val="00D97370"/>
    <w:rsid w:val="00DA070D"/>
    <w:rsid w:val="00DA0D8A"/>
    <w:rsid w:val="00DA14D0"/>
    <w:rsid w:val="00DA3258"/>
    <w:rsid w:val="00DA61E2"/>
    <w:rsid w:val="00DA7564"/>
    <w:rsid w:val="00DA7E2E"/>
    <w:rsid w:val="00DB0642"/>
    <w:rsid w:val="00DB0BD8"/>
    <w:rsid w:val="00DB0CB1"/>
    <w:rsid w:val="00DB0D6C"/>
    <w:rsid w:val="00DB0EFA"/>
    <w:rsid w:val="00DB1F40"/>
    <w:rsid w:val="00DB22A2"/>
    <w:rsid w:val="00DB32D0"/>
    <w:rsid w:val="00DB50BC"/>
    <w:rsid w:val="00DB586C"/>
    <w:rsid w:val="00DB5F23"/>
    <w:rsid w:val="00DB6679"/>
    <w:rsid w:val="00DB6B29"/>
    <w:rsid w:val="00DB758E"/>
    <w:rsid w:val="00DB7BBB"/>
    <w:rsid w:val="00DC10FA"/>
    <w:rsid w:val="00DC2827"/>
    <w:rsid w:val="00DC3614"/>
    <w:rsid w:val="00DC3D48"/>
    <w:rsid w:val="00DC4023"/>
    <w:rsid w:val="00DC495A"/>
    <w:rsid w:val="00DC4B3F"/>
    <w:rsid w:val="00DC4EC8"/>
    <w:rsid w:val="00DD158C"/>
    <w:rsid w:val="00DD1758"/>
    <w:rsid w:val="00DD17BD"/>
    <w:rsid w:val="00DD4757"/>
    <w:rsid w:val="00DD57B8"/>
    <w:rsid w:val="00DD603C"/>
    <w:rsid w:val="00DD621D"/>
    <w:rsid w:val="00DD6B69"/>
    <w:rsid w:val="00DD6D42"/>
    <w:rsid w:val="00DD7CA5"/>
    <w:rsid w:val="00DE0D4A"/>
    <w:rsid w:val="00DE118C"/>
    <w:rsid w:val="00DE1930"/>
    <w:rsid w:val="00DE20A1"/>
    <w:rsid w:val="00DE29F3"/>
    <w:rsid w:val="00DE35C7"/>
    <w:rsid w:val="00DE3E0C"/>
    <w:rsid w:val="00DE46D2"/>
    <w:rsid w:val="00DE4A4A"/>
    <w:rsid w:val="00DE5108"/>
    <w:rsid w:val="00DE55A7"/>
    <w:rsid w:val="00DE5691"/>
    <w:rsid w:val="00DE5B17"/>
    <w:rsid w:val="00DE6FA5"/>
    <w:rsid w:val="00DE73B1"/>
    <w:rsid w:val="00DE78AA"/>
    <w:rsid w:val="00DE79A1"/>
    <w:rsid w:val="00DE7ECC"/>
    <w:rsid w:val="00DF0485"/>
    <w:rsid w:val="00DF17A2"/>
    <w:rsid w:val="00DF2373"/>
    <w:rsid w:val="00DF31CE"/>
    <w:rsid w:val="00DF3D4B"/>
    <w:rsid w:val="00DF3DDF"/>
    <w:rsid w:val="00DF4968"/>
    <w:rsid w:val="00DF4D41"/>
    <w:rsid w:val="00DF5500"/>
    <w:rsid w:val="00DF63BE"/>
    <w:rsid w:val="00DF69BC"/>
    <w:rsid w:val="00DF6CF9"/>
    <w:rsid w:val="00DF6D32"/>
    <w:rsid w:val="00DF7116"/>
    <w:rsid w:val="00DF77CA"/>
    <w:rsid w:val="00E008A7"/>
    <w:rsid w:val="00E014EA"/>
    <w:rsid w:val="00E01C57"/>
    <w:rsid w:val="00E01D2B"/>
    <w:rsid w:val="00E01DFC"/>
    <w:rsid w:val="00E02FD5"/>
    <w:rsid w:val="00E0374B"/>
    <w:rsid w:val="00E0477E"/>
    <w:rsid w:val="00E04986"/>
    <w:rsid w:val="00E065F7"/>
    <w:rsid w:val="00E07246"/>
    <w:rsid w:val="00E07527"/>
    <w:rsid w:val="00E10300"/>
    <w:rsid w:val="00E1105C"/>
    <w:rsid w:val="00E1123A"/>
    <w:rsid w:val="00E112AF"/>
    <w:rsid w:val="00E11C10"/>
    <w:rsid w:val="00E129ED"/>
    <w:rsid w:val="00E14220"/>
    <w:rsid w:val="00E14E32"/>
    <w:rsid w:val="00E14E59"/>
    <w:rsid w:val="00E157C3"/>
    <w:rsid w:val="00E163EE"/>
    <w:rsid w:val="00E165E4"/>
    <w:rsid w:val="00E174FB"/>
    <w:rsid w:val="00E17595"/>
    <w:rsid w:val="00E1782B"/>
    <w:rsid w:val="00E2205B"/>
    <w:rsid w:val="00E225D2"/>
    <w:rsid w:val="00E22888"/>
    <w:rsid w:val="00E23EA8"/>
    <w:rsid w:val="00E23FA2"/>
    <w:rsid w:val="00E24819"/>
    <w:rsid w:val="00E24B3E"/>
    <w:rsid w:val="00E2528F"/>
    <w:rsid w:val="00E25512"/>
    <w:rsid w:val="00E27841"/>
    <w:rsid w:val="00E320B6"/>
    <w:rsid w:val="00E3274B"/>
    <w:rsid w:val="00E342BB"/>
    <w:rsid w:val="00E351F9"/>
    <w:rsid w:val="00E355CA"/>
    <w:rsid w:val="00E367F4"/>
    <w:rsid w:val="00E36B91"/>
    <w:rsid w:val="00E3766A"/>
    <w:rsid w:val="00E428AE"/>
    <w:rsid w:val="00E43251"/>
    <w:rsid w:val="00E438F5"/>
    <w:rsid w:val="00E441B6"/>
    <w:rsid w:val="00E44857"/>
    <w:rsid w:val="00E4589D"/>
    <w:rsid w:val="00E45972"/>
    <w:rsid w:val="00E4626E"/>
    <w:rsid w:val="00E46704"/>
    <w:rsid w:val="00E471DC"/>
    <w:rsid w:val="00E50756"/>
    <w:rsid w:val="00E515DE"/>
    <w:rsid w:val="00E519AC"/>
    <w:rsid w:val="00E5247D"/>
    <w:rsid w:val="00E52743"/>
    <w:rsid w:val="00E52CAB"/>
    <w:rsid w:val="00E534B6"/>
    <w:rsid w:val="00E53847"/>
    <w:rsid w:val="00E542FE"/>
    <w:rsid w:val="00E54344"/>
    <w:rsid w:val="00E547B4"/>
    <w:rsid w:val="00E55E03"/>
    <w:rsid w:val="00E56422"/>
    <w:rsid w:val="00E565EE"/>
    <w:rsid w:val="00E61279"/>
    <w:rsid w:val="00E6154B"/>
    <w:rsid w:val="00E62096"/>
    <w:rsid w:val="00E6210F"/>
    <w:rsid w:val="00E639F3"/>
    <w:rsid w:val="00E63E59"/>
    <w:rsid w:val="00E64742"/>
    <w:rsid w:val="00E6522B"/>
    <w:rsid w:val="00E6554E"/>
    <w:rsid w:val="00E657C3"/>
    <w:rsid w:val="00E65CE5"/>
    <w:rsid w:val="00E663E7"/>
    <w:rsid w:val="00E66413"/>
    <w:rsid w:val="00E66FB3"/>
    <w:rsid w:val="00E67656"/>
    <w:rsid w:val="00E6774B"/>
    <w:rsid w:val="00E70786"/>
    <w:rsid w:val="00E712B9"/>
    <w:rsid w:val="00E72AF6"/>
    <w:rsid w:val="00E734E6"/>
    <w:rsid w:val="00E73A79"/>
    <w:rsid w:val="00E73B63"/>
    <w:rsid w:val="00E73B93"/>
    <w:rsid w:val="00E73C8B"/>
    <w:rsid w:val="00E74708"/>
    <w:rsid w:val="00E74C5C"/>
    <w:rsid w:val="00E75026"/>
    <w:rsid w:val="00E754E5"/>
    <w:rsid w:val="00E7568D"/>
    <w:rsid w:val="00E777D1"/>
    <w:rsid w:val="00E77C2F"/>
    <w:rsid w:val="00E811CC"/>
    <w:rsid w:val="00E814C0"/>
    <w:rsid w:val="00E820AB"/>
    <w:rsid w:val="00E82AFF"/>
    <w:rsid w:val="00E83C42"/>
    <w:rsid w:val="00E84A45"/>
    <w:rsid w:val="00E864F2"/>
    <w:rsid w:val="00E865D7"/>
    <w:rsid w:val="00E870A1"/>
    <w:rsid w:val="00E901BC"/>
    <w:rsid w:val="00E9435B"/>
    <w:rsid w:val="00E9455E"/>
    <w:rsid w:val="00E9537A"/>
    <w:rsid w:val="00E95B73"/>
    <w:rsid w:val="00E95D2C"/>
    <w:rsid w:val="00E960F8"/>
    <w:rsid w:val="00E96669"/>
    <w:rsid w:val="00E9750D"/>
    <w:rsid w:val="00E97A38"/>
    <w:rsid w:val="00EA0974"/>
    <w:rsid w:val="00EA2487"/>
    <w:rsid w:val="00EA3A5D"/>
    <w:rsid w:val="00EA46C2"/>
    <w:rsid w:val="00EA5977"/>
    <w:rsid w:val="00EA6393"/>
    <w:rsid w:val="00EA6E21"/>
    <w:rsid w:val="00EA7974"/>
    <w:rsid w:val="00EB0EC6"/>
    <w:rsid w:val="00EB2023"/>
    <w:rsid w:val="00EB26C6"/>
    <w:rsid w:val="00EB3B25"/>
    <w:rsid w:val="00EB3D23"/>
    <w:rsid w:val="00EB5972"/>
    <w:rsid w:val="00EB6851"/>
    <w:rsid w:val="00EB69CA"/>
    <w:rsid w:val="00EC023C"/>
    <w:rsid w:val="00EC0DBE"/>
    <w:rsid w:val="00EC1F81"/>
    <w:rsid w:val="00EC2488"/>
    <w:rsid w:val="00EC2518"/>
    <w:rsid w:val="00EC314F"/>
    <w:rsid w:val="00EC31E7"/>
    <w:rsid w:val="00EC36F1"/>
    <w:rsid w:val="00EC3709"/>
    <w:rsid w:val="00EC45C6"/>
    <w:rsid w:val="00EC4888"/>
    <w:rsid w:val="00EC4F56"/>
    <w:rsid w:val="00EC564F"/>
    <w:rsid w:val="00EC5A04"/>
    <w:rsid w:val="00EC70D8"/>
    <w:rsid w:val="00EC72AE"/>
    <w:rsid w:val="00EC7A82"/>
    <w:rsid w:val="00EC7F16"/>
    <w:rsid w:val="00ED18DA"/>
    <w:rsid w:val="00ED2B5D"/>
    <w:rsid w:val="00ED3242"/>
    <w:rsid w:val="00ED42BA"/>
    <w:rsid w:val="00ED460D"/>
    <w:rsid w:val="00ED4C97"/>
    <w:rsid w:val="00ED66F0"/>
    <w:rsid w:val="00ED6B33"/>
    <w:rsid w:val="00ED7D25"/>
    <w:rsid w:val="00EE1A2A"/>
    <w:rsid w:val="00EE2CAB"/>
    <w:rsid w:val="00EE2D99"/>
    <w:rsid w:val="00EE31A6"/>
    <w:rsid w:val="00EE3EC4"/>
    <w:rsid w:val="00EE4DBA"/>
    <w:rsid w:val="00EE5EFB"/>
    <w:rsid w:val="00EE60DA"/>
    <w:rsid w:val="00EE6656"/>
    <w:rsid w:val="00EE75E0"/>
    <w:rsid w:val="00EE7F8C"/>
    <w:rsid w:val="00EF0141"/>
    <w:rsid w:val="00EF0AC6"/>
    <w:rsid w:val="00EF17D3"/>
    <w:rsid w:val="00EF18A2"/>
    <w:rsid w:val="00EF1A39"/>
    <w:rsid w:val="00EF2474"/>
    <w:rsid w:val="00EF24A6"/>
    <w:rsid w:val="00EF30F7"/>
    <w:rsid w:val="00EF3FEB"/>
    <w:rsid w:val="00EF43BA"/>
    <w:rsid w:val="00EF443E"/>
    <w:rsid w:val="00EF70B5"/>
    <w:rsid w:val="00F00413"/>
    <w:rsid w:val="00F012CC"/>
    <w:rsid w:val="00F01FE4"/>
    <w:rsid w:val="00F021CC"/>
    <w:rsid w:val="00F029BD"/>
    <w:rsid w:val="00F02ADD"/>
    <w:rsid w:val="00F02CD0"/>
    <w:rsid w:val="00F02D6D"/>
    <w:rsid w:val="00F04D2F"/>
    <w:rsid w:val="00F057BC"/>
    <w:rsid w:val="00F0653E"/>
    <w:rsid w:val="00F06603"/>
    <w:rsid w:val="00F0683C"/>
    <w:rsid w:val="00F07109"/>
    <w:rsid w:val="00F07665"/>
    <w:rsid w:val="00F07807"/>
    <w:rsid w:val="00F101F4"/>
    <w:rsid w:val="00F10620"/>
    <w:rsid w:val="00F1110C"/>
    <w:rsid w:val="00F125E2"/>
    <w:rsid w:val="00F1341C"/>
    <w:rsid w:val="00F1463D"/>
    <w:rsid w:val="00F148A2"/>
    <w:rsid w:val="00F16049"/>
    <w:rsid w:val="00F16E1E"/>
    <w:rsid w:val="00F20D04"/>
    <w:rsid w:val="00F21044"/>
    <w:rsid w:val="00F21304"/>
    <w:rsid w:val="00F217C3"/>
    <w:rsid w:val="00F21929"/>
    <w:rsid w:val="00F21A29"/>
    <w:rsid w:val="00F22684"/>
    <w:rsid w:val="00F26EF9"/>
    <w:rsid w:val="00F27808"/>
    <w:rsid w:val="00F27B11"/>
    <w:rsid w:val="00F3022C"/>
    <w:rsid w:val="00F31C72"/>
    <w:rsid w:val="00F325D7"/>
    <w:rsid w:val="00F32F7E"/>
    <w:rsid w:val="00F34AB7"/>
    <w:rsid w:val="00F35732"/>
    <w:rsid w:val="00F35D1B"/>
    <w:rsid w:val="00F35E91"/>
    <w:rsid w:val="00F368EE"/>
    <w:rsid w:val="00F40650"/>
    <w:rsid w:val="00F417CF"/>
    <w:rsid w:val="00F41A39"/>
    <w:rsid w:val="00F42042"/>
    <w:rsid w:val="00F44A31"/>
    <w:rsid w:val="00F46F58"/>
    <w:rsid w:val="00F478EA"/>
    <w:rsid w:val="00F5074C"/>
    <w:rsid w:val="00F50EBC"/>
    <w:rsid w:val="00F51515"/>
    <w:rsid w:val="00F51D44"/>
    <w:rsid w:val="00F530AF"/>
    <w:rsid w:val="00F543A0"/>
    <w:rsid w:val="00F544CD"/>
    <w:rsid w:val="00F55F97"/>
    <w:rsid w:val="00F562C1"/>
    <w:rsid w:val="00F56663"/>
    <w:rsid w:val="00F5670A"/>
    <w:rsid w:val="00F568FE"/>
    <w:rsid w:val="00F5717B"/>
    <w:rsid w:val="00F572B3"/>
    <w:rsid w:val="00F608F3"/>
    <w:rsid w:val="00F6118A"/>
    <w:rsid w:val="00F62D12"/>
    <w:rsid w:val="00F631BC"/>
    <w:rsid w:val="00F65385"/>
    <w:rsid w:val="00F66793"/>
    <w:rsid w:val="00F66944"/>
    <w:rsid w:val="00F679F5"/>
    <w:rsid w:val="00F67A50"/>
    <w:rsid w:val="00F706DD"/>
    <w:rsid w:val="00F70F5F"/>
    <w:rsid w:val="00F70FDC"/>
    <w:rsid w:val="00F715EB"/>
    <w:rsid w:val="00F72AE3"/>
    <w:rsid w:val="00F72C8A"/>
    <w:rsid w:val="00F74B71"/>
    <w:rsid w:val="00F75B53"/>
    <w:rsid w:val="00F803A5"/>
    <w:rsid w:val="00F80B53"/>
    <w:rsid w:val="00F8113C"/>
    <w:rsid w:val="00F8141D"/>
    <w:rsid w:val="00F825DD"/>
    <w:rsid w:val="00F8283F"/>
    <w:rsid w:val="00F82B03"/>
    <w:rsid w:val="00F83339"/>
    <w:rsid w:val="00F8473F"/>
    <w:rsid w:val="00F85705"/>
    <w:rsid w:val="00F86376"/>
    <w:rsid w:val="00F87D87"/>
    <w:rsid w:val="00F905EA"/>
    <w:rsid w:val="00F9067F"/>
    <w:rsid w:val="00F91E22"/>
    <w:rsid w:val="00F93D5A"/>
    <w:rsid w:val="00F94875"/>
    <w:rsid w:val="00F952E1"/>
    <w:rsid w:val="00F968C0"/>
    <w:rsid w:val="00FA07E6"/>
    <w:rsid w:val="00FA11B4"/>
    <w:rsid w:val="00FA2784"/>
    <w:rsid w:val="00FA4297"/>
    <w:rsid w:val="00FA6A69"/>
    <w:rsid w:val="00FA7B82"/>
    <w:rsid w:val="00FA7CAB"/>
    <w:rsid w:val="00FB10F9"/>
    <w:rsid w:val="00FB1383"/>
    <w:rsid w:val="00FB39D5"/>
    <w:rsid w:val="00FB3A72"/>
    <w:rsid w:val="00FB4234"/>
    <w:rsid w:val="00FB42F3"/>
    <w:rsid w:val="00FB4760"/>
    <w:rsid w:val="00FB598C"/>
    <w:rsid w:val="00FB78AA"/>
    <w:rsid w:val="00FB7CF4"/>
    <w:rsid w:val="00FC035E"/>
    <w:rsid w:val="00FC053E"/>
    <w:rsid w:val="00FC157D"/>
    <w:rsid w:val="00FC2800"/>
    <w:rsid w:val="00FC2C0A"/>
    <w:rsid w:val="00FC339C"/>
    <w:rsid w:val="00FC485E"/>
    <w:rsid w:val="00FC4FF6"/>
    <w:rsid w:val="00FC5CA5"/>
    <w:rsid w:val="00FC61C4"/>
    <w:rsid w:val="00FC64B1"/>
    <w:rsid w:val="00FC7A1E"/>
    <w:rsid w:val="00FD02F0"/>
    <w:rsid w:val="00FD231E"/>
    <w:rsid w:val="00FD2C5E"/>
    <w:rsid w:val="00FD4B19"/>
    <w:rsid w:val="00FD50D4"/>
    <w:rsid w:val="00FD5382"/>
    <w:rsid w:val="00FD56FA"/>
    <w:rsid w:val="00FD5F29"/>
    <w:rsid w:val="00FD63BB"/>
    <w:rsid w:val="00FD774D"/>
    <w:rsid w:val="00FD7E19"/>
    <w:rsid w:val="00FE0749"/>
    <w:rsid w:val="00FE282F"/>
    <w:rsid w:val="00FE29BE"/>
    <w:rsid w:val="00FE32C6"/>
    <w:rsid w:val="00FE3C1D"/>
    <w:rsid w:val="00FE6554"/>
    <w:rsid w:val="00FE6D6F"/>
    <w:rsid w:val="00FE776D"/>
    <w:rsid w:val="00FF0522"/>
    <w:rsid w:val="00FF0918"/>
    <w:rsid w:val="00FF097C"/>
    <w:rsid w:val="00FF1EC1"/>
    <w:rsid w:val="00FF2500"/>
    <w:rsid w:val="00FF2655"/>
    <w:rsid w:val="00FF2A9F"/>
    <w:rsid w:val="00FF41C4"/>
    <w:rsid w:val="00FF54BB"/>
    <w:rsid w:val="00FF55C4"/>
    <w:rsid w:val="00FF560D"/>
    <w:rsid w:val="00FF5C0F"/>
    <w:rsid w:val="00FF5F7E"/>
    <w:rsid w:val="00FF6926"/>
    <w:rsid w:val="00FF7DD7"/>
    <w:rsid w:val="00FF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8C8E1C5"/>
  <w15:chartTrackingRefBased/>
  <w15:docId w15:val="{CCFB2F12-B71E-4FCA-9B3E-8EB101B1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Number" w:uiPriority="99" w:qFormat="1"/>
    <w:lsdException w:name="List Number 2" w:uiPriority="99"/>
    <w:lsdException w:name="List Number 3" w:uiPriority="99"/>
    <w:lsdException w:name="List Number 4" w:uiPriority="99"/>
    <w:lsdException w:name="List Number 5" w:uiPriority="99"/>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C2F"/>
    <w:pPr>
      <w:tabs>
        <w:tab w:val="left" w:pos="567"/>
      </w:tabs>
      <w:spacing w:after="120"/>
    </w:pPr>
    <w:rPr>
      <w:rFonts w:ascii="Arial" w:hAnsi="Arial"/>
      <w:color w:val="333333"/>
      <w:sz w:val="18"/>
      <w:szCs w:val="24"/>
      <w:lang w:eastAsia="en-US"/>
    </w:rPr>
  </w:style>
  <w:style w:type="paragraph" w:styleId="Heading1">
    <w:name w:val="heading 1"/>
    <w:next w:val="Normal"/>
    <w:link w:val="Heading1Char"/>
    <w:uiPriority w:val="9"/>
    <w:qFormat/>
    <w:rsid w:val="007F3B75"/>
    <w:pPr>
      <w:keepNext/>
      <w:tabs>
        <w:tab w:val="left" w:pos="567"/>
      </w:tabs>
      <w:spacing w:before="240" w:after="60"/>
      <w:outlineLvl w:val="0"/>
    </w:pPr>
    <w:rPr>
      <w:rFonts w:ascii="Arial" w:hAnsi="Arial" w:cs="Arial"/>
      <w:bCs/>
      <w:color w:val="808080"/>
      <w:kern w:val="32"/>
      <w:sz w:val="48"/>
      <w:szCs w:val="32"/>
      <w:lang w:eastAsia="en-US"/>
    </w:rPr>
  </w:style>
  <w:style w:type="paragraph" w:styleId="Heading2">
    <w:name w:val="heading 2"/>
    <w:basedOn w:val="Heading1"/>
    <w:next w:val="Normal"/>
    <w:link w:val="Heading2Char"/>
    <w:uiPriority w:val="9"/>
    <w:qFormat/>
    <w:rsid w:val="002F50FC"/>
    <w:pPr>
      <w:outlineLvl w:val="1"/>
    </w:pPr>
    <w:rPr>
      <w:b/>
      <w:bCs w:val="0"/>
      <w:iCs/>
      <w:color w:val="2E74B5"/>
      <w:sz w:val="28"/>
      <w:szCs w:val="28"/>
    </w:rPr>
  </w:style>
  <w:style w:type="paragraph" w:styleId="Heading3">
    <w:name w:val="heading 3"/>
    <w:basedOn w:val="Heading2"/>
    <w:next w:val="Normal"/>
    <w:link w:val="Heading3Char"/>
    <w:autoRedefine/>
    <w:uiPriority w:val="9"/>
    <w:qFormat/>
    <w:rsid w:val="00B319D2"/>
    <w:pPr>
      <w:tabs>
        <w:tab w:val="left" w:pos="2268"/>
      </w:tabs>
      <w:spacing w:after="120"/>
      <w:outlineLvl w:val="2"/>
    </w:pPr>
    <w:rPr>
      <w:bCs/>
      <w:color w:val="007096"/>
    </w:rPr>
  </w:style>
  <w:style w:type="paragraph" w:styleId="Heading4">
    <w:name w:val="heading 4"/>
    <w:basedOn w:val="Heading3"/>
    <w:next w:val="Normal"/>
    <w:link w:val="Heading4Char"/>
    <w:uiPriority w:val="9"/>
    <w:qFormat/>
    <w:rsid w:val="001C635C"/>
    <w:pPr>
      <w:outlineLvl w:val="3"/>
    </w:pPr>
    <w:rPr>
      <w:bCs w:val="0"/>
      <w:sz w:val="22"/>
    </w:rPr>
  </w:style>
  <w:style w:type="paragraph" w:styleId="Heading5">
    <w:name w:val="heading 5"/>
    <w:basedOn w:val="Normal"/>
    <w:next w:val="Normal"/>
    <w:link w:val="Heading5Char"/>
    <w:uiPriority w:val="9"/>
    <w:unhideWhenUsed/>
    <w:qFormat/>
    <w:rsid w:val="009A3E2A"/>
    <w:pPr>
      <w:keepNext/>
      <w:keepLines/>
      <w:spacing w:before="120"/>
      <w:outlineLvl w:val="4"/>
    </w:pPr>
    <w:rPr>
      <w:rFonts w:eastAsiaTheme="majorEastAsia" w:cstheme="majorBidi"/>
      <w:color w:val="2E74B5" w:themeColor="accent1" w:themeShade="BF"/>
      <w:sz w:val="20"/>
    </w:rPr>
  </w:style>
  <w:style w:type="paragraph" w:styleId="Heading6">
    <w:name w:val="heading 6"/>
    <w:basedOn w:val="Normal"/>
    <w:next w:val="Normal"/>
    <w:link w:val="Heading6Char"/>
    <w:unhideWhenUsed/>
    <w:qFormat/>
    <w:rsid w:val="00DA3258"/>
    <w:pPr>
      <w:keepNext/>
      <w:keepLines/>
      <w:spacing w:before="40" w:after="0"/>
      <w:outlineLvl w:val="5"/>
    </w:pPr>
    <w:rPr>
      <w:rFonts w:eastAsiaTheme="majorEastAsia"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3D48"/>
    <w:pPr>
      <w:tabs>
        <w:tab w:val="clear" w:pos="567"/>
        <w:tab w:val="center" w:pos="4153"/>
        <w:tab w:val="right" w:pos="8306"/>
      </w:tabs>
    </w:pPr>
  </w:style>
  <w:style w:type="paragraph" w:styleId="TOC3">
    <w:name w:val="toc 3"/>
    <w:basedOn w:val="Heading3"/>
    <w:next w:val="Normal"/>
    <w:autoRedefine/>
    <w:uiPriority w:val="39"/>
    <w:pPr>
      <w:keepNext w:val="0"/>
      <w:tabs>
        <w:tab w:val="clear" w:pos="567"/>
      </w:tabs>
      <w:spacing w:after="0"/>
      <w:ind w:left="180"/>
      <w:outlineLvl w:val="9"/>
    </w:pPr>
    <w:rPr>
      <w:rFonts w:asciiTheme="minorHAnsi" w:hAnsiTheme="minorHAnsi" w:cstheme="minorHAnsi"/>
      <w:b w:val="0"/>
      <w:bCs w:val="0"/>
      <w:iCs w:val="0"/>
      <w:color w:val="333333"/>
      <w:kern w:val="0"/>
      <w:sz w:val="20"/>
      <w:szCs w:val="20"/>
    </w:rPr>
  </w:style>
  <w:style w:type="paragraph" w:styleId="TOC1">
    <w:name w:val="toc 1"/>
    <w:basedOn w:val="Heading1"/>
    <w:next w:val="Normal"/>
    <w:autoRedefine/>
    <w:uiPriority w:val="39"/>
    <w:rsid w:val="00867CA5"/>
    <w:pPr>
      <w:keepNext w:val="0"/>
      <w:tabs>
        <w:tab w:val="clear" w:pos="567"/>
      </w:tabs>
      <w:spacing w:before="360" w:after="0"/>
      <w:outlineLvl w:val="9"/>
    </w:pPr>
    <w:rPr>
      <w:rFonts w:asciiTheme="majorHAnsi" w:hAnsiTheme="majorHAnsi" w:cstheme="majorHAnsi"/>
      <w:b/>
      <w:caps/>
      <w:color w:val="333333"/>
      <w:kern w:val="0"/>
      <w:sz w:val="24"/>
      <w:szCs w:val="24"/>
    </w:rPr>
  </w:style>
  <w:style w:type="paragraph" w:styleId="TOC2">
    <w:name w:val="toc 2"/>
    <w:basedOn w:val="Heading2"/>
    <w:next w:val="Normal"/>
    <w:autoRedefine/>
    <w:uiPriority w:val="39"/>
    <w:rsid w:val="00C64FBE"/>
    <w:pPr>
      <w:keepNext w:val="0"/>
      <w:tabs>
        <w:tab w:val="clear" w:pos="567"/>
        <w:tab w:val="left" w:pos="540"/>
        <w:tab w:val="right" w:leader="hyphen" w:pos="9070"/>
      </w:tabs>
      <w:spacing w:after="0"/>
      <w:outlineLvl w:val="9"/>
    </w:pPr>
    <w:rPr>
      <w:rFonts w:asciiTheme="minorHAnsi" w:hAnsiTheme="minorHAnsi" w:cstheme="minorHAnsi"/>
      <w:bCs/>
      <w:iCs w:val="0"/>
      <w:color w:val="333333"/>
      <w:kern w:val="0"/>
      <w:sz w:val="20"/>
      <w:szCs w:val="20"/>
    </w:rPr>
  </w:style>
  <w:style w:type="paragraph" w:styleId="TOC4">
    <w:name w:val="toc 4"/>
    <w:basedOn w:val="Normal"/>
    <w:next w:val="Normal"/>
    <w:autoRedefine/>
    <w:uiPriority w:val="39"/>
    <w:pPr>
      <w:tabs>
        <w:tab w:val="clear" w:pos="567"/>
      </w:tabs>
      <w:spacing w:after="0"/>
      <w:ind w:left="360"/>
    </w:pPr>
    <w:rPr>
      <w:rFonts w:asciiTheme="minorHAnsi" w:hAnsiTheme="minorHAnsi" w:cstheme="minorHAnsi"/>
      <w:sz w:val="20"/>
      <w:szCs w:val="20"/>
    </w:rPr>
  </w:style>
  <w:style w:type="paragraph" w:styleId="Footer">
    <w:name w:val="footer"/>
    <w:basedOn w:val="Normal"/>
    <w:link w:val="FooterChar"/>
    <w:uiPriority w:val="99"/>
    <w:rsid w:val="0080103A"/>
    <w:pPr>
      <w:tabs>
        <w:tab w:val="clear" w:pos="567"/>
        <w:tab w:val="center" w:pos="4153"/>
        <w:tab w:val="right" w:pos="8306"/>
      </w:tabs>
    </w:pPr>
  </w:style>
  <w:style w:type="character" w:styleId="PageNumber">
    <w:name w:val="page number"/>
    <w:rsid w:val="00A12267"/>
    <w:rPr>
      <w:rFonts w:ascii="Arial" w:hAnsi="Arial"/>
      <w:color w:val="2A6EBB"/>
      <w:sz w:val="20"/>
    </w:rPr>
  </w:style>
  <w:style w:type="paragraph" w:customStyle="1" w:styleId="Headin1-nonumbering">
    <w:name w:val="Headin1 - no numbering"/>
    <w:basedOn w:val="Heading1"/>
    <w:rsid w:val="00DB1F40"/>
  </w:style>
  <w:style w:type="paragraph" w:styleId="BodyText">
    <w:name w:val="Body Text"/>
    <w:basedOn w:val="Normal"/>
    <w:rsid w:val="00AC2297"/>
    <w:rPr>
      <w:sz w:val="20"/>
    </w:rPr>
  </w:style>
  <w:style w:type="paragraph" w:customStyle="1" w:styleId="BodyCopy15lines">
    <w:name w:val="Body Copy  1.5 lines"/>
    <w:basedOn w:val="Normal"/>
    <w:link w:val="BodyCopy15linesChar"/>
    <w:rsid w:val="00AC2297"/>
    <w:pPr>
      <w:tabs>
        <w:tab w:val="clear" w:pos="567"/>
      </w:tabs>
      <w:spacing w:line="360" w:lineRule="auto"/>
    </w:pPr>
    <w:rPr>
      <w:color w:val="auto"/>
      <w:sz w:val="20"/>
      <w:szCs w:val="20"/>
      <w:lang w:eastAsia="en-AU"/>
    </w:rPr>
  </w:style>
  <w:style w:type="character" w:styleId="Hyperlink">
    <w:name w:val="Hyperlink"/>
    <w:uiPriority w:val="99"/>
    <w:rsid w:val="00AE1B49"/>
    <w:rPr>
      <w:rFonts w:ascii="Arial" w:hAnsi="Arial"/>
      <w:color w:val="5BADFF"/>
      <w:sz w:val="20"/>
      <w:u w:val="single"/>
    </w:rPr>
  </w:style>
  <w:style w:type="character" w:customStyle="1" w:styleId="BodyCopy15linesChar">
    <w:name w:val="Body Copy  1.5 lines Char"/>
    <w:link w:val="BodyCopy15lines"/>
    <w:rsid w:val="00AC2297"/>
    <w:rPr>
      <w:rFonts w:ascii="Arial" w:hAnsi="Arial"/>
      <w:lang w:val="en-AU" w:eastAsia="en-AU" w:bidi="ar-SA"/>
    </w:rPr>
  </w:style>
  <w:style w:type="character" w:styleId="CommentReference">
    <w:name w:val="annotation reference"/>
    <w:basedOn w:val="DefaultParagraphFont"/>
    <w:uiPriority w:val="99"/>
    <w:unhideWhenUsed/>
    <w:rsid w:val="00DE29F3"/>
    <w:rPr>
      <w:sz w:val="16"/>
      <w:szCs w:val="16"/>
    </w:rPr>
  </w:style>
  <w:style w:type="paragraph" w:styleId="CommentText">
    <w:name w:val="annotation text"/>
    <w:basedOn w:val="Normal"/>
    <w:link w:val="CommentTextChar"/>
    <w:uiPriority w:val="99"/>
    <w:unhideWhenUsed/>
    <w:rsid w:val="00DE29F3"/>
    <w:pPr>
      <w:tabs>
        <w:tab w:val="clear" w:pos="567"/>
      </w:tabs>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E29F3"/>
    <w:rPr>
      <w:rFonts w:asciiTheme="minorHAnsi" w:eastAsiaTheme="minorHAnsi" w:hAnsiTheme="minorHAnsi" w:cstheme="minorBidi"/>
      <w:lang w:eastAsia="en-US"/>
    </w:rPr>
  </w:style>
  <w:style w:type="character" w:customStyle="1" w:styleId="Heading5Char">
    <w:name w:val="Heading 5 Char"/>
    <w:basedOn w:val="DefaultParagraphFont"/>
    <w:link w:val="Heading5"/>
    <w:uiPriority w:val="9"/>
    <w:rsid w:val="009A3E2A"/>
    <w:rPr>
      <w:rFonts w:ascii="Arial" w:eastAsiaTheme="majorEastAsia" w:hAnsi="Arial" w:cstheme="majorBidi"/>
      <w:color w:val="2E74B5" w:themeColor="accent1" w:themeShade="BF"/>
      <w:szCs w:val="24"/>
      <w:lang w:eastAsia="en-US"/>
    </w:rPr>
  </w:style>
  <w:style w:type="paragraph" w:styleId="ListParagraph">
    <w:name w:val="List Paragraph"/>
    <w:aliases w:val="NFP GP Bulleted List,List Paragraph1,Recommendation,List Paragraph11,DDM Gen Text,Bullet List,number List,L,List Paragraph Number,Bullet point,Content descriptions,Bullet Point,bullet point list,List Paragraph2,TOC style,lp1,Bullet OSM"/>
    <w:basedOn w:val="Normal"/>
    <w:link w:val="ListParagraphChar"/>
    <w:uiPriority w:val="34"/>
    <w:qFormat/>
    <w:rsid w:val="00E734E6"/>
    <w:pPr>
      <w:tabs>
        <w:tab w:val="clear" w:pos="567"/>
      </w:tabs>
      <w:spacing w:after="160" w:line="259" w:lineRule="auto"/>
      <w:ind w:left="720"/>
      <w:contextualSpacing/>
    </w:pPr>
    <w:rPr>
      <w:rFonts w:eastAsiaTheme="minorHAnsi" w:cstheme="minorBidi"/>
      <w:color w:val="auto"/>
      <w:szCs w:val="22"/>
    </w:rPr>
  </w:style>
  <w:style w:type="paragraph" w:styleId="FootnoteText">
    <w:name w:val="footnote text"/>
    <w:basedOn w:val="Normal"/>
    <w:link w:val="FootnoteTextChar"/>
    <w:uiPriority w:val="99"/>
    <w:unhideWhenUsed/>
    <w:rsid w:val="00DE29F3"/>
    <w:pPr>
      <w:tabs>
        <w:tab w:val="clear" w:pos="567"/>
      </w:tabs>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DE29F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DE29F3"/>
    <w:rPr>
      <w:vertAlign w:val="superscript"/>
    </w:rPr>
  </w:style>
  <w:style w:type="paragraph" w:styleId="CommentSubject">
    <w:name w:val="annotation subject"/>
    <w:basedOn w:val="CommentText"/>
    <w:next w:val="CommentText"/>
    <w:link w:val="CommentSubjectChar"/>
    <w:uiPriority w:val="99"/>
    <w:semiHidden/>
    <w:unhideWhenUsed/>
    <w:rsid w:val="00597C4C"/>
    <w:pPr>
      <w:tabs>
        <w:tab w:val="left" w:pos="567"/>
      </w:tabs>
      <w:spacing w:after="0"/>
    </w:pPr>
    <w:rPr>
      <w:rFonts w:ascii="Arial" w:eastAsia="Times New Roman" w:hAnsi="Arial" w:cs="Times New Roman"/>
      <w:b/>
      <w:bCs/>
      <w:color w:val="333333"/>
    </w:rPr>
  </w:style>
  <w:style w:type="character" w:customStyle="1" w:styleId="CommentSubjectChar">
    <w:name w:val="Comment Subject Char"/>
    <w:basedOn w:val="CommentTextChar"/>
    <w:link w:val="CommentSubject"/>
    <w:uiPriority w:val="99"/>
    <w:semiHidden/>
    <w:rsid w:val="00597C4C"/>
    <w:rPr>
      <w:rFonts w:ascii="Arial" w:eastAsiaTheme="minorHAnsi" w:hAnsi="Arial" w:cstheme="minorBidi"/>
      <w:b/>
      <w:bCs/>
      <w:color w:val="333333"/>
      <w:lang w:eastAsia="en-US"/>
    </w:rPr>
  </w:style>
  <w:style w:type="table" w:styleId="TableGrid">
    <w:name w:val="Table Grid"/>
    <w:basedOn w:val="TableNormal"/>
    <w:uiPriority w:val="59"/>
    <w:rsid w:val="0013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50C9"/>
    <w:pPr>
      <w:spacing w:after="200"/>
    </w:pPr>
    <w:rPr>
      <w:i/>
      <w:iCs/>
      <w:color w:val="44546A" w:themeColor="text2"/>
      <w:szCs w:val="18"/>
    </w:rPr>
  </w:style>
  <w:style w:type="paragraph" w:styleId="EndnoteText">
    <w:name w:val="endnote text"/>
    <w:basedOn w:val="Normal"/>
    <w:link w:val="EndnoteTextChar"/>
    <w:rsid w:val="00EC1F81"/>
    <w:rPr>
      <w:sz w:val="20"/>
      <w:szCs w:val="20"/>
    </w:rPr>
  </w:style>
  <w:style w:type="character" w:customStyle="1" w:styleId="EndnoteTextChar">
    <w:name w:val="Endnote Text Char"/>
    <w:basedOn w:val="DefaultParagraphFont"/>
    <w:link w:val="EndnoteText"/>
    <w:rsid w:val="00EC1F81"/>
    <w:rPr>
      <w:rFonts w:ascii="Arial" w:hAnsi="Arial"/>
      <w:color w:val="333333"/>
      <w:lang w:eastAsia="en-US"/>
    </w:rPr>
  </w:style>
  <w:style w:type="character" w:styleId="EndnoteReference">
    <w:name w:val="endnote reference"/>
    <w:basedOn w:val="DefaultParagraphFont"/>
    <w:rsid w:val="00EC1F81"/>
    <w:rPr>
      <w:vertAlign w:val="superscript"/>
    </w:rPr>
  </w:style>
  <w:style w:type="character" w:customStyle="1" w:styleId="ListParagraphChar">
    <w:name w:val="List Paragraph Char"/>
    <w:aliases w:val="NFP GP Bulleted List Char,List Paragraph1 Char,Recommendation Char,List Paragraph11 Char,DDM Gen Text Char,Bullet List Char,number List Char,L Char,List Paragraph Number Char,Bullet point Char,Content descriptions Char,TOC style Char"/>
    <w:basedOn w:val="DefaultParagraphFont"/>
    <w:link w:val="ListParagraph"/>
    <w:uiPriority w:val="34"/>
    <w:qFormat/>
    <w:locked/>
    <w:rsid w:val="007A5BA0"/>
    <w:rPr>
      <w:rFonts w:ascii="Arial" w:eastAsiaTheme="minorHAnsi" w:hAnsi="Arial" w:cstheme="minorBidi"/>
      <w:sz w:val="18"/>
      <w:szCs w:val="22"/>
      <w:lang w:eastAsia="en-US"/>
    </w:rPr>
  </w:style>
  <w:style w:type="character" w:customStyle="1" w:styleId="Style3">
    <w:name w:val="Style3"/>
    <w:basedOn w:val="DefaultParagraphFont"/>
    <w:rsid w:val="007A5BA0"/>
    <w:rPr>
      <w:rFonts w:asciiTheme="minorHAnsi" w:hAnsiTheme="minorHAnsi" w:cs="Calibri" w:hint="default"/>
      <w:sz w:val="22"/>
    </w:rPr>
  </w:style>
  <w:style w:type="paragraph" w:customStyle="1" w:styleId="TableParagraph">
    <w:name w:val="Table Paragraph"/>
    <w:basedOn w:val="Normal"/>
    <w:uiPriority w:val="1"/>
    <w:qFormat/>
    <w:rsid w:val="00FD2C5E"/>
    <w:pPr>
      <w:widowControl w:val="0"/>
      <w:tabs>
        <w:tab w:val="clear" w:pos="567"/>
      </w:tabs>
      <w:autoSpaceDE w:val="0"/>
      <w:autoSpaceDN w:val="0"/>
      <w:ind w:left="110"/>
    </w:pPr>
    <w:rPr>
      <w:rFonts w:ascii="Calibri" w:eastAsia="Calibri" w:hAnsi="Calibri" w:cs="Calibri"/>
      <w:color w:val="auto"/>
      <w:sz w:val="22"/>
      <w:szCs w:val="22"/>
      <w:lang w:val="en-US"/>
    </w:rPr>
  </w:style>
  <w:style w:type="paragraph" w:customStyle="1" w:styleId="p">
    <w:name w:val="p"/>
    <w:basedOn w:val="Normal"/>
    <w:rsid w:val="004A24C9"/>
    <w:pPr>
      <w:tabs>
        <w:tab w:val="clear" w:pos="567"/>
      </w:tabs>
      <w:spacing w:before="120"/>
      <w:jc w:val="both"/>
    </w:pPr>
    <w:rPr>
      <w:rFonts w:ascii="Times New Roman" w:hAnsi="Times New Roman"/>
      <w:color w:val="auto"/>
      <w:sz w:val="24"/>
      <w:szCs w:val="20"/>
    </w:rPr>
  </w:style>
  <w:style w:type="paragraph" w:customStyle="1" w:styleId="Default">
    <w:name w:val="Default"/>
    <w:rsid w:val="006A4266"/>
    <w:pPr>
      <w:autoSpaceDE w:val="0"/>
      <w:autoSpaceDN w:val="0"/>
      <w:adjustRightInd w:val="0"/>
    </w:pPr>
    <w:rPr>
      <w:rFonts w:ascii="Calibri" w:hAnsi="Calibri" w:cs="Calibri"/>
      <w:color w:val="000000"/>
      <w:sz w:val="24"/>
      <w:szCs w:val="24"/>
    </w:rPr>
  </w:style>
  <w:style w:type="character" w:customStyle="1" w:styleId="projectmethodology">
    <w:name w:val="projectmethodology"/>
    <w:basedOn w:val="DefaultParagraphFont"/>
    <w:rsid w:val="00F8283F"/>
  </w:style>
  <w:style w:type="character" w:customStyle="1" w:styleId="projectreview">
    <w:name w:val="projectreview"/>
    <w:basedOn w:val="DefaultParagraphFont"/>
    <w:rsid w:val="00AF4508"/>
  </w:style>
  <w:style w:type="character" w:styleId="Emphasis">
    <w:name w:val="Emphasis"/>
    <w:basedOn w:val="DefaultParagraphFont"/>
    <w:uiPriority w:val="20"/>
    <w:qFormat/>
    <w:rsid w:val="00A920AC"/>
    <w:rPr>
      <w:i/>
      <w:iCs/>
    </w:rPr>
  </w:style>
  <w:style w:type="character" w:customStyle="1" w:styleId="Heading3Char">
    <w:name w:val="Heading 3 Char"/>
    <w:basedOn w:val="DefaultParagraphFont"/>
    <w:link w:val="Heading3"/>
    <w:uiPriority w:val="9"/>
    <w:rsid w:val="00B319D2"/>
    <w:rPr>
      <w:rFonts w:ascii="Arial" w:hAnsi="Arial" w:cs="Arial"/>
      <w:b/>
      <w:bCs/>
      <w:iCs/>
      <w:color w:val="007096"/>
      <w:kern w:val="32"/>
      <w:sz w:val="28"/>
      <w:szCs w:val="28"/>
      <w:lang w:eastAsia="en-US"/>
    </w:rPr>
  </w:style>
  <w:style w:type="character" w:styleId="Strong">
    <w:name w:val="Strong"/>
    <w:basedOn w:val="DefaultParagraphFont"/>
    <w:uiPriority w:val="22"/>
    <w:qFormat/>
    <w:rsid w:val="003631C8"/>
    <w:rPr>
      <w:b/>
      <w:bCs/>
    </w:rPr>
  </w:style>
  <w:style w:type="character" w:styleId="UnresolvedMention">
    <w:name w:val="Unresolved Mention"/>
    <w:basedOn w:val="DefaultParagraphFont"/>
    <w:uiPriority w:val="99"/>
    <w:semiHidden/>
    <w:unhideWhenUsed/>
    <w:rsid w:val="00421F7B"/>
    <w:rPr>
      <w:color w:val="605E5C"/>
      <w:shd w:val="clear" w:color="auto" w:fill="E1DFDD"/>
    </w:rPr>
  </w:style>
  <w:style w:type="character" w:customStyle="1" w:styleId="Heading4Char">
    <w:name w:val="Heading 4 Char"/>
    <w:basedOn w:val="DefaultParagraphFont"/>
    <w:link w:val="Heading4"/>
    <w:uiPriority w:val="9"/>
    <w:rsid w:val="002D1C0A"/>
    <w:rPr>
      <w:rFonts w:ascii="Arial" w:hAnsi="Arial" w:cs="Arial"/>
      <w:iCs/>
      <w:color w:val="2E74B5"/>
      <w:kern w:val="32"/>
      <w:sz w:val="22"/>
      <w:szCs w:val="28"/>
      <w:lang w:eastAsia="en-US"/>
    </w:rPr>
  </w:style>
  <w:style w:type="character" w:customStyle="1" w:styleId="Heading2Char">
    <w:name w:val="Heading 2 Char"/>
    <w:basedOn w:val="DefaultParagraphFont"/>
    <w:link w:val="Heading2"/>
    <w:uiPriority w:val="9"/>
    <w:rsid w:val="00E6154B"/>
    <w:rPr>
      <w:rFonts w:ascii="Arial" w:hAnsi="Arial" w:cs="Arial"/>
      <w:b/>
      <w:iCs/>
      <w:color w:val="2E74B5"/>
      <w:kern w:val="32"/>
      <w:sz w:val="28"/>
      <w:szCs w:val="28"/>
      <w:lang w:eastAsia="en-US"/>
    </w:rPr>
  </w:style>
  <w:style w:type="paragraph" w:styleId="Revision">
    <w:name w:val="Revision"/>
    <w:hidden/>
    <w:uiPriority w:val="99"/>
    <w:semiHidden/>
    <w:rsid w:val="00A8313A"/>
    <w:rPr>
      <w:rFonts w:ascii="Arial" w:hAnsi="Arial"/>
      <w:color w:val="333333"/>
      <w:sz w:val="18"/>
      <w:szCs w:val="24"/>
      <w:lang w:eastAsia="en-US"/>
    </w:rPr>
  </w:style>
  <w:style w:type="paragraph" w:customStyle="1" w:styleId="BulletPoint1">
    <w:name w:val="Bullet Point 1"/>
    <w:basedOn w:val="Normal"/>
    <w:rsid w:val="00135D31"/>
    <w:pPr>
      <w:numPr>
        <w:numId w:val="1"/>
      </w:numPr>
      <w:tabs>
        <w:tab w:val="clear" w:pos="567"/>
      </w:tabs>
      <w:spacing w:before="60" w:after="60"/>
    </w:pPr>
    <w:rPr>
      <w:color w:val="auto"/>
      <w:sz w:val="20"/>
      <w:szCs w:val="20"/>
    </w:rPr>
  </w:style>
  <w:style w:type="paragraph" w:styleId="NoSpacing">
    <w:name w:val="No Spacing"/>
    <w:link w:val="NoSpacingChar"/>
    <w:uiPriority w:val="1"/>
    <w:qFormat/>
    <w:rsid w:val="009954C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99"/>
    <w:rsid w:val="009954CB"/>
    <w:rPr>
      <w:rFonts w:asciiTheme="minorHAnsi" w:eastAsiaTheme="minorEastAsia" w:hAnsiTheme="minorHAnsi" w:cstheme="minorBidi"/>
      <w:sz w:val="22"/>
      <w:szCs w:val="22"/>
      <w:lang w:val="en-US" w:eastAsia="en-US"/>
    </w:rPr>
  </w:style>
  <w:style w:type="character" w:customStyle="1" w:styleId="acopre">
    <w:name w:val="acopre"/>
    <w:basedOn w:val="DefaultParagraphFont"/>
    <w:rsid w:val="007C5349"/>
  </w:style>
  <w:style w:type="paragraph" w:styleId="TOCHeading">
    <w:name w:val="TOC Heading"/>
    <w:basedOn w:val="Heading1"/>
    <w:next w:val="Normal"/>
    <w:uiPriority w:val="39"/>
    <w:unhideWhenUsed/>
    <w:qFormat/>
    <w:rsid w:val="006731C4"/>
    <w:pPr>
      <w:keepLines/>
      <w:tabs>
        <w:tab w:val="clear" w:pos="567"/>
      </w:tabs>
      <w:spacing w:after="0" w:line="259" w:lineRule="auto"/>
      <w:outlineLvl w:val="9"/>
    </w:pPr>
    <w:rPr>
      <w:rFonts w:asciiTheme="majorHAnsi" w:eastAsiaTheme="majorEastAsia" w:hAnsiTheme="majorHAnsi" w:cstheme="majorBidi"/>
      <w:bCs w:val="0"/>
      <w:color w:val="2E74B5" w:themeColor="accent1" w:themeShade="BF"/>
      <w:kern w:val="0"/>
      <w:sz w:val="32"/>
      <w:lang w:val="en-US"/>
    </w:rPr>
  </w:style>
  <w:style w:type="character" w:styleId="SubtleEmphasis">
    <w:name w:val="Subtle Emphasis"/>
    <w:basedOn w:val="DefaultParagraphFont"/>
    <w:uiPriority w:val="19"/>
    <w:qFormat/>
    <w:rsid w:val="00DE5B17"/>
    <w:rPr>
      <w:i/>
      <w:iCs/>
      <w:color w:val="404040" w:themeColor="text1" w:themeTint="BF"/>
    </w:rPr>
  </w:style>
  <w:style w:type="character" w:customStyle="1" w:styleId="UnresolvedMention1">
    <w:name w:val="Unresolved Mention1"/>
    <w:basedOn w:val="DefaultParagraphFont"/>
    <w:uiPriority w:val="99"/>
    <w:semiHidden/>
    <w:unhideWhenUsed/>
    <w:rsid w:val="002F5F7C"/>
    <w:rPr>
      <w:color w:val="605E5C"/>
      <w:shd w:val="clear" w:color="auto" w:fill="E1DFDD"/>
    </w:rPr>
  </w:style>
  <w:style w:type="paragraph" w:styleId="BalloonText">
    <w:name w:val="Balloon Text"/>
    <w:basedOn w:val="Normal"/>
    <w:link w:val="BalloonTextChar"/>
    <w:semiHidden/>
    <w:unhideWhenUsed/>
    <w:rsid w:val="002F5F7C"/>
    <w:rPr>
      <w:rFonts w:ascii="Tahoma" w:hAnsi="Tahoma" w:cs="Tahoma"/>
      <w:sz w:val="16"/>
      <w:szCs w:val="16"/>
    </w:rPr>
  </w:style>
  <w:style w:type="character" w:customStyle="1" w:styleId="BalloonTextChar">
    <w:name w:val="Balloon Text Char"/>
    <w:basedOn w:val="DefaultParagraphFont"/>
    <w:link w:val="BalloonText"/>
    <w:semiHidden/>
    <w:rsid w:val="002F5F7C"/>
    <w:rPr>
      <w:rFonts w:ascii="Tahoma" w:hAnsi="Tahoma" w:cs="Tahoma"/>
      <w:color w:val="333333"/>
      <w:sz w:val="16"/>
      <w:szCs w:val="16"/>
      <w:lang w:eastAsia="en-US"/>
    </w:rPr>
  </w:style>
  <w:style w:type="paragraph" w:styleId="TableofFigures">
    <w:name w:val="table of figures"/>
    <w:basedOn w:val="Normal"/>
    <w:next w:val="Normal"/>
    <w:uiPriority w:val="99"/>
    <w:rsid w:val="002F5F7C"/>
    <w:pPr>
      <w:tabs>
        <w:tab w:val="clear" w:pos="567"/>
      </w:tabs>
    </w:pPr>
  </w:style>
  <w:style w:type="character" w:customStyle="1" w:styleId="Heading1Char">
    <w:name w:val="Heading 1 Char"/>
    <w:basedOn w:val="DefaultParagraphFont"/>
    <w:link w:val="Heading1"/>
    <w:uiPriority w:val="9"/>
    <w:rsid w:val="002F5F7C"/>
    <w:rPr>
      <w:rFonts w:ascii="Arial" w:hAnsi="Arial" w:cs="Arial"/>
      <w:bCs/>
      <w:color w:val="808080"/>
      <w:kern w:val="32"/>
      <w:sz w:val="48"/>
      <w:szCs w:val="32"/>
      <w:lang w:eastAsia="en-US"/>
    </w:rPr>
  </w:style>
  <w:style w:type="paragraph" w:styleId="Bibliography">
    <w:name w:val="Bibliography"/>
    <w:basedOn w:val="Normal"/>
    <w:next w:val="Normal"/>
    <w:uiPriority w:val="37"/>
    <w:unhideWhenUsed/>
    <w:rsid w:val="002F5F7C"/>
  </w:style>
  <w:style w:type="paragraph" w:customStyle="1" w:styleId="bodycopy">
    <w:name w:val="body copy"/>
    <w:basedOn w:val="Normal"/>
    <w:uiPriority w:val="99"/>
    <w:rsid w:val="007942C9"/>
    <w:pPr>
      <w:tabs>
        <w:tab w:val="clear" w:pos="567"/>
      </w:tabs>
      <w:suppressAutoHyphens/>
      <w:autoSpaceDE w:val="0"/>
      <w:autoSpaceDN w:val="0"/>
      <w:adjustRightInd w:val="0"/>
      <w:spacing w:after="113" w:line="220" w:lineRule="atLeast"/>
      <w:textAlignment w:val="center"/>
    </w:pPr>
    <w:rPr>
      <w:rFonts w:ascii="Myriad Pro" w:eastAsiaTheme="minorHAnsi" w:hAnsi="Myriad Pro" w:cs="Myriad Pro"/>
      <w:color w:val="000000"/>
      <w:spacing w:val="2"/>
      <w:szCs w:val="18"/>
      <w:lang w:val="en-GB"/>
    </w:rPr>
  </w:style>
  <w:style w:type="paragraph" w:customStyle="1" w:styleId="Bullets">
    <w:name w:val="Bullets"/>
    <w:basedOn w:val="bodycopy"/>
    <w:uiPriority w:val="99"/>
    <w:rsid w:val="007942C9"/>
    <w:pPr>
      <w:spacing w:after="0"/>
      <w:ind w:left="360" w:hanging="200"/>
    </w:pPr>
  </w:style>
  <w:style w:type="paragraph" w:styleId="Quote">
    <w:name w:val="Quote"/>
    <w:basedOn w:val="Normal"/>
    <w:next w:val="Normal"/>
    <w:link w:val="QuoteChar"/>
    <w:uiPriority w:val="29"/>
    <w:qFormat/>
    <w:rsid w:val="00127A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27A04"/>
    <w:rPr>
      <w:rFonts w:ascii="Arial" w:hAnsi="Arial"/>
      <w:i/>
      <w:iCs/>
      <w:color w:val="404040" w:themeColor="text1" w:themeTint="BF"/>
      <w:sz w:val="18"/>
      <w:szCs w:val="24"/>
      <w:lang w:eastAsia="en-US"/>
    </w:rPr>
  </w:style>
  <w:style w:type="paragraph" w:styleId="TOC5">
    <w:name w:val="toc 5"/>
    <w:basedOn w:val="Normal"/>
    <w:next w:val="Normal"/>
    <w:autoRedefine/>
    <w:uiPriority w:val="39"/>
    <w:unhideWhenUsed/>
    <w:rsid w:val="00DD4757"/>
    <w:pPr>
      <w:tabs>
        <w:tab w:val="clear" w:pos="567"/>
      </w:tabs>
      <w:spacing w:after="0"/>
      <w:ind w:left="540"/>
    </w:pPr>
    <w:rPr>
      <w:rFonts w:asciiTheme="minorHAnsi" w:hAnsiTheme="minorHAnsi" w:cstheme="minorHAnsi"/>
      <w:sz w:val="20"/>
      <w:szCs w:val="20"/>
    </w:rPr>
  </w:style>
  <w:style w:type="paragraph" w:styleId="TOC6">
    <w:name w:val="toc 6"/>
    <w:basedOn w:val="Normal"/>
    <w:next w:val="Normal"/>
    <w:autoRedefine/>
    <w:uiPriority w:val="39"/>
    <w:unhideWhenUsed/>
    <w:rsid w:val="00DD4757"/>
    <w:pPr>
      <w:tabs>
        <w:tab w:val="clear" w:pos="567"/>
      </w:tabs>
      <w:spacing w:after="0"/>
      <w:ind w:left="720"/>
    </w:pPr>
    <w:rPr>
      <w:rFonts w:asciiTheme="minorHAnsi" w:hAnsiTheme="minorHAnsi" w:cstheme="minorHAnsi"/>
      <w:sz w:val="20"/>
      <w:szCs w:val="20"/>
    </w:rPr>
  </w:style>
  <w:style w:type="paragraph" w:styleId="TOC7">
    <w:name w:val="toc 7"/>
    <w:basedOn w:val="Normal"/>
    <w:next w:val="Normal"/>
    <w:autoRedefine/>
    <w:uiPriority w:val="39"/>
    <w:unhideWhenUsed/>
    <w:rsid w:val="00DD4757"/>
    <w:pPr>
      <w:tabs>
        <w:tab w:val="clear" w:pos="567"/>
      </w:tabs>
      <w:spacing w:after="0"/>
      <w:ind w:left="900"/>
    </w:pPr>
    <w:rPr>
      <w:rFonts w:asciiTheme="minorHAnsi" w:hAnsiTheme="minorHAnsi" w:cstheme="minorHAnsi"/>
      <w:sz w:val="20"/>
      <w:szCs w:val="20"/>
    </w:rPr>
  </w:style>
  <w:style w:type="paragraph" w:styleId="TOC8">
    <w:name w:val="toc 8"/>
    <w:basedOn w:val="Normal"/>
    <w:next w:val="Normal"/>
    <w:autoRedefine/>
    <w:uiPriority w:val="39"/>
    <w:unhideWhenUsed/>
    <w:rsid w:val="00DD4757"/>
    <w:pPr>
      <w:tabs>
        <w:tab w:val="clear" w:pos="567"/>
      </w:tabs>
      <w:spacing w:after="0"/>
      <w:ind w:left="1080"/>
    </w:pPr>
    <w:rPr>
      <w:rFonts w:asciiTheme="minorHAnsi" w:hAnsiTheme="minorHAnsi" w:cstheme="minorHAnsi"/>
      <w:sz w:val="20"/>
      <w:szCs w:val="20"/>
    </w:rPr>
  </w:style>
  <w:style w:type="paragraph" w:styleId="TOC9">
    <w:name w:val="toc 9"/>
    <w:basedOn w:val="Normal"/>
    <w:next w:val="Normal"/>
    <w:autoRedefine/>
    <w:uiPriority w:val="39"/>
    <w:unhideWhenUsed/>
    <w:rsid w:val="00DD4757"/>
    <w:pPr>
      <w:tabs>
        <w:tab w:val="clear" w:pos="567"/>
      </w:tabs>
      <w:spacing w:after="0"/>
      <w:ind w:left="1260"/>
    </w:pPr>
    <w:rPr>
      <w:rFonts w:asciiTheme="minorHAnsi" w:hAnsiTheme="minorHAnsi" w:cstheme="minorHAnsi"/>
      <w:sz w:val="20"/>
      <w:szCs w:val="20"/>
    </w:rPr>
  </w:style>
  <w:style w:type="character" w:customStyle="1" w:styleId="Heading6Char">
    <w:name w:val="Heading 6 Char"/>
    <w:basedOn w:val="DefaultParagraphFont"/>
    <w:link w:val="Heading6"/>
    <w:rsid w:val="00DA3258"/>
    <w:rPr>
      <w:rFonts w:ascii="Arial" w:eastAsiaTheme="majorEastAsia" w:hAnsi="Arial" w:cstheme="majorBidi"/>
      <w:color w:val="1F4D78" w:themeColor="accent1" w:themeShade="7F"/>
      <w:sz w:val="18"/>
      <w:szCs w:val="24"/>
      <w:lang w:eastAsia="en-US"/>
    </w:rPr>
  </w:style>
  <w:style w:type="paragraph" w:styleId="ListBullet">
    <w:name w:val="List Bullet"/>
    <w:basedOn w:val="Normal"/>
    <w:rsid w:val="00D01780"/>
    <w:pPr>
      <w:numPr>
        <w:numId w:val="2"/>
      </w:numPr>
      <w:contextualSpacing/>
    </w:pPr>
  </w:style>
  <w:style w:type="character" w:customStyle="1" w:styleId="HeaderChar">
    <w:name w:val="Header Char"/>
    <w:basedOn w:val="DefaultParagraphFont"/>
    <w:link w:val="Header"/>
    <w:uiPriority w:val="99"/>
    <w:rsid w:val="006D0277"/>
    <w:rPr>
      <w:rFonts w:ascii="Arial" w:hAnsi="Arial"/>
      <w:color w:val="333333"/>
      <w:sz w:val="18"/>
      <w:szCs w:val="24"/>
      <w:lang w:eastAsia="en-US"/>
    </w:rPr>
  </w:style>
  <w:style w:type="character" w:customStyle="1" w:styleId="FooterChar">
    <w:name w:val="Footer Char"/>
    <w:basedOn w:val="DefaultParagraphFont"/>
    <w:link w:val="Footer"/>
    <w:uiPriority w:val="99"/>
    <w:rsid w:val="006D0277"/>
    <w:rPr>
      <w:rFonts w:ascii="Arial" w:hAnsi="Arial"/>
      <w:color w:val="333333"/>
      <w:sz w:val="18"/>
      <w:szCs w:val="24"/>
      <w:lang w:eastAsia="en-US"/>
    </w:rPr>
  </w:style>
  <w:style w:type="paragraph" w:styleId="Subtitle">
    <w:name w:val="Subtitle"/>
    <w:aliases w:val="Figure"/>
    <w:basedOn w:val="Heading1"/>
    <w:next w:val="Normal"/>
    <w:link w:val="SubtitleChar"/>
    <w:uiPriority w:val="11"/>
    <w:qFormat/>
    <w:rsid w:val="006D0277"/>
    <w:pPr>
      <w:keepNext w:val="0"/>
      <w:widowControl w:val="0"/>
      <w:tabs>
        <w:tab w:val="clear" w:pos="567"/>
      </w:tabs>
      <w:spacing w:before="120" w:after="0"/>
      <w:contextualSpacing/>
    </w:pPr>
    <w:rPr>
      <w:rFonts w:ascii="Calibri" w:eastAsiaTheme="minorHAnsi" w:hAnsi="Calibri" w:cstheme="minorBidi"/>
      <w:color w:val="083A42"/>
      <w:spacing w:val="5"/>
      <w:kern w:val="28"/>
      <w:sz w:val="56"/>
      <w:szCs w:val="56"/>
    </w:rPr>
  </w:style>
  <w:style w:type="character" w:customStyle="1" w:styleId="SubtitleChar">
    <w:name w:val="Subtitle Char"/>
    <w:aliases w:val="Figure Char"/>
    <w:basedOn w:val="DefaultParagraphFont"/>
    <w:link w:val="Subtitle"/>
    <w:uiPriority w:val="11"/>
    <w:rsid w:val="006D0277"/>
    <w:rPr>
      <w:rFonts w:ascii="Calibri" w:eastAsiaTheme="minorHAnsi" w:hAnsi="Calibri" w:cstheme="minorBidi"/>
      <w:bCs/>
      <w:color w:val="083A42"/>
      <w:spacing w:val="5"/>
      <w:kern w:val="28"/>
      <w:sz w:val="56"/>
      <w:szCs w:val="56"/>
      <w:lang w:eastAsia="en-US"/>
    </w:rPr>
  </w:style>
  <w:style w:type="paragraph" w:styleId="NormalWeb">
    <w:name w:val="Normal (Web)"/>
    <w:basedOn w:val="Normal"/>
    <w:uiPriority w:val="99"/>
    <w:unhideWhenUsed/>
    <w:rsid w:val="006D0277"/>
    <w:pPr>
      <w:tabs>
        <w:tab w:val="clear" w:pos="567"/>
      </w:tabs>
      <w:spacing w:before="100" w:beforeAutospacing="1" w:after="100" w:afterAutospacing="1"/>
    </w:pPr>
    <w:rPr>
      <w:rFonts w:ascii="Times New Roman" w:hAnsi="Times New Roman"/>
      <w:color w:val="auto"/>
      <w:sz w:val="24"/>
      <w:lang w:eastAsia="en-AU"/>
    </w:rPr>
  </w:style>
  <w:style w:type="character" w:styleId="FollowedHyperlink">
    <w:name w:val="FollowedHyperlink"/>
    <w:basedOn w:val="DefaultParagraphFont"/>
    <w:uiPriority w:val="99"/>
    <w:unhideWhenUsed/>
    <w:rsid w:val="006D0277"/>
    <w:rPr>
      <w:color w:val="954F72" w:themeColor="followedHyperlink"/>
      <w:u w:val="single"/>
    </w:rPr>
  </w:style>
  <w:style w:type="paragraph" w:styleId="ListNumber">
    <w:name w:val="List Number"/>
    <w:basedOn w:val="Normal"/>
    <w:uiPriority w:val="99"/>
    <w:qFormat/>
    <w:rsid w:val="006D0277"/>
    <w:pPr>
      <w:numPr>
        <w:numId w:val="4"/>
      </w:numPr>
      <w:tabs>
        <w:tab w:val="clear" w:pos="567"/>
      </w:tabs>
      <w:spacing w:after="200" w:line="276" w:lineRule="auto"/>
    </w:pPr>
    <w:rPr>
      <w:rFonts w:eastAsia="Calibri"/>
      <w:color w:val="auto"/>
      <w:sz w:val="22"/>
      <w:szCs w:val="22"/>
    </w:rPr>
  </w:style>
  <w:style w:type="paragraph" w:styleId="ListNumber2">
    <w:name w:val="List Number 2"/>
    <w:basedOn w:val="Normal"/>
    <w:uiPriority w:val="99"/>
    <w:rsid w:val="006D0277"/>
    <w:pPr>
      <w:numPr>
        <w:ilvl w:val="1"/>
        <w:numId w:val="4"/>
      </w:numPr>
      <w:tabs>
        <w:tab w:val="clear" w:pos="567"/>
      </w:tabs>
      <w:spacing w:after="200" w:line="276" w:lineRule="auto"/>
    </w:pPr>
    <w:rPr>
      <w:rFonts w:eastAsia="Calibri"/>
      <w:color w:val="auto"/>
      <w:sz w:val="22"/>
      <w:szCs w:val="22"/>
    </w:rPr>
  </w:style>
  <w:style w:type="paragraph" w:styleId="ListNumber3">
    <w:name w:val="List Number 3"/>
    <w:basedOn w:val="Normal"/>
    <w:uiPriority w:val="99"/>
    <w:rsid w:val="006D0277"/>
    <w:pPr>
      <w:numPr>
        <w:ilvl w:val="2"/>
        <w:numId w:val="4"/>
      </w:numPr>
      <w:tabs>
        <w:tab w:val="clear" w:pos="567"/>
      </w:tabs>
      <w:spacing w:after="200" w:line="276" w:lineRule="auto"/>
    </w:pPr>
    <w:rPr>
      <w:rFonts w:eastAsia="Calibri"/>
      <w:color w:val="auto"/>
      <w:sz w:val="22"/>
      <w:szCs w:val="22"/>
    </w:rPr>
  </w:style>
  <w:style w:type="paragraph" w:styleId="ListNumber4">
    <w:name w:val="List Number 4"/>
    <w:basedOn w:val="Normal"/>
    <w:uiPriority w:val="99"/>
    <w:rsid w:val="006D0277"/>
    <w:pPr>
      <w:numPr>
        <w:ilvl w:val="3"/>
        <w:numId w:val="4"/>
      </w:numPr>
      <w:tabs>
        <w:tab w:val="clear" w:pos="567"/>
      </w:tabs>
      <w:spacing w:after="200" w:line="276" w:lineRule="auto"/>
    </w:pPr>
    <w:rPr>
      <w:rFonts w:eastAsia="Calibri"/>
      <w:color w:val="auto"/>
      <w:sz w:val="22"/>
      <w:szCs w:val="22"/>
    </w:rPr>
  </w:style>
  <w:style w:type="paragraph" w:styleId="ListNumber5">
    <w:name w:val="List Number 5"/>
    <w:basedOn w:val="Normal"/>
    <w:uiPriority w:val="99"/>
    <w:rsid w:val="006D0277"/>
    <w:pPr>
      <w:numPr>
        <w:ilvl w:val="4"/>
        <w:numId w:val="4"/>
      </w:numPr>
      <w:tabs>
        <w:tab w:val="clear" w:pos="567"/>
      </w:tabs>
      <w:spacing w:after="200" w:line="276" w:lineRule="auto"/>
    </w:pPr>
    <w:rPr>
      <w:rFonts w:eastAsia="Calibri"/>
      <w:color w:val="auto"/>
      <w:sz w:val="22"/>
      <w:szCs w:val="22"/>
    </w:rPr>
  </w:style>
  <w:style w:type="character" w:styleId="Mention">
    <w:name w:val="Mention"/>
    <w:basedOn w:val="DefaultParagraphFont"/>
    <w:uiPriority w:val="99"/>
    <w:unhideWhenUsed/>
    <w:rsid w:val="006D0277"/>
    <w:rPr>
      <w:color w:val="2B579A"/>
      <w:shd w:val="clear" w:color="auto" w:fill="E1DFDD"/>
    </w:rPr>
  </w:style>
  <w:style w:type="character" w:customStyle="1" w:styleId="ui-provider">
    <w:name w:val="ui-provider"/>
    <w:basedOn w:val="DefaultParagraphFont"/>
    <w:rsid w:val="006D0277"/>
  </w:style>
  <w:style w:type="paragraph" w:customStyle="1" w:styleId="pf0">
    <w:name w:val="pf0"/>
    <w:basedOn w:val="Normal"/>
    <w:rsid w:val="006D0277"/>
    <w:pPr>
      <w:tabs>
        <w:tab w:val="clear" w:pos="567"/>
      </w:tabs>
      <w:spacing w:before="100" w:beforeAutospacing="1" w:after="100" w:afterAutospacing="1"/>
    </w:pPr>
    <w:rPr>
      <w:rFonts w:ascii="Times New Roman" w:hAnsi="Times New Roman"/>
      <w:color w:val="auto"/>
      <w:sz w:val="24"/>
      <w:lang w:eastAsia="en-AU"/>
    </w:rPr>
  </w:style>
  <w:style w:type="character" w:customStyle="1" w:styleId="cf01">
    <w:name w:val="cf01"/>
    <w:basedOn w:val="DefaultParagraphFont"/>
    <w:rsid w:val="006D0277"/>
    <w:rPr>
      <w:rFonts w:ascii="Segoe UI" w:hAnsi="Segoe UI" w:cs="Segoe UI" w:hint="default"/>
      <w:sz w:val="18"/>
      <w:szCs w:val="18"/>
    </w:rPr>
  </w:style>
  <w:style w:type="paragraph" w:customStyle="1" w:styleId="Defintion">
    <w:name w:val="Defintion"/>
    <w:next w:val="Normal"/>
    <w:rsid w:val="006D0277"/>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4">
    <w:name w:val="Draft Heading 4"/>
    <w:basedOn w:val="Normal"/>
    <w:next w:val="Normal"/>
    <w:rsid w:val="006D0277"/>
    <w:pPr>
      <w:tabs>
        <w:tab w:val="clear" w:pos="567"/>
      </w:tabs>
      <w:overflowPunct w:val="0"/>
      <w:autoSpaceDE w:val="0"/>
      <w:autoSpaceDN w:val="0"/>
      <w:adjustRightInd w:val="0"/>
      <w:spacing w:before="120" w:after="0"/>
      <w:textAlignment w:val="baseline"/>
    </w:pPr>
    <w:rPr>
      <w:rFonts w:ascii="Times New Roman" w:hAnsi="Times New Roman"/>
      <w:color w:val="auto"/>
      <w:sz w:val="24"/>
      <w:szCs w:val="20"/>
    </w:rPr>
  </w:style>
  <w:style w:type="paragraph" w:customStyle="1" w:styleId="BodyText1">
    <w:name w:val="Body Text1"/>
    <w:link w:val="BodytextChar"/>
    <w:rsid w:val="006D0277"/>
    <w:pPr>
      <w:widowControl w:val="0"/>
      <w:tabs>
        <w:tab w:val="left" w:pos="851"/>
      </w:tabs>
      <w:spacing w:before="120" w:after="120"/>
      <w:ind w:left="851"/>
      <w:jc w:val="both"/>
    </w:pPr>
    <w:rPr>
      <w:rFonts w:ascii="Arial" w:hAnsi="Arial"/>
      <w:color w:val="000000"/>
      <w:lang w:val="en-GB" w:eastAsia="en-US"/>
    </w:rPr>
  </w:style>
  <w:style w:type="character" w:customStyle="1" w:styleId="BodytextChar">
    <w:name w:val="Body text Char"/>
    <w:basedOn w:val="DefaultParagraphFont"/>
    <w:link w:val="BodyText1"/>
    <w:locked/>
    <w:rsid w:val="006D0277"/>
    <w:rPr>
      <w:rFonts w:ascii="Arial" w:hAnsi="Arial"/>
      <w:color w:val="000000"/>
      <w:lang w:val="en-GB" w:eastAsia="en-US"/>
    </w:rPr>
  </w:style>
  <w:style w:type="paragraph" w:customStyle="1" w:styleId="StyleHeading4BodyCalibri">
    <w:name w:val="Style Heading 4 + +Body (Calibri)"/>
    <w:basedOn w:val="Heading4"/>
    <w:next w:val="Heading4"/>
    <w:rsid w:val="006C7508"/>
    <w:rPr>
      <w:rFonts w:asciiTheme="minorHAnsi" w:hAnsiTheme="minorHAnsi"/>
      <w:iCs w:val="0"/>
    </w:rPr>
  </w:style>
  <w:style w:type="character" w:customStyle="1" w:styleId="normaltextrun">
    <w:name w:val="normaltextrun"/>
    <w:basedOn w:val="DefaultParagraphFont"/>
    <w:rsid w:val="009528E8"/>
  </w:style>
  <w:style w:type="character" w:customStyle="1" w:styleId="eop">
    <w:name w:val="eop"/>
    <w:basedOn w:val="DefaultParagraphFont"/>
    <w:rsid w:val="0095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35">
      <w:bodyDiv w:val="1"/>
      <w:marLeft w:val="0"/>
      <w:marRight w:val="0"/>
      <w:marTop w:val="0"/>
      <w:marBottom w:val="0"/>
      <w:divBdr>
        <w:top w:val="none" w:sz="0" w:space="0" w:color="auto"/>
        <w:left w:val="none" w:sz="0" w:space="0" w:color="auto"/>
        <w:bottom w:val="none" w:sz="0" w:space="0" w:color="auto"/>
        <w:right w:val="none" w:sz="0" w:space="0" w:color="auto"/>
      </w:divBdr>
    </w:div>
    <w:div w:id="1781547">
      <w:bodyDiv w:val="1"/>
      <w:marLeft w:val="0"/>
      <w:marRight w:val="0"/>
      <w:marTop w:val="0"/>
      <w:marBottom w:val="0"/>
      <w:divBdr>
        <w:top w:val="none" w:sz="0" w:space="0" w:color="auto"/>
        <w:left w:val="none" w:sz="0" w:space="0" w:color="auto"/>
        <w:bottom w:val="none" w:sz="0" w:space="0" w:color="auto"/>
        <w:right w:val="none" w:sz="0" w:space="0" w:color="auto"/>
      </w:divBdr>
    </w:div>
    <w:div w:id="1906463">
      <w:bodyDiv w:val="1"/>
      <w:marLeft w:val="0"/>
      <w:marRight w:val="0"/>
      <w:marTop w:val="0"/>
      <w:marBottom w:val="0"/>
      <w:divBdr>
        <w:top w:val="none" w:sz="0" w:space="0" w:color="auto"/>
        <w:left w:val="none" w:sz="0" w:space="0" w:color="auto"/>
        <w:bottom w:val="none" w:sz="0" w:space="0" w:color="auto"/>
        <w:right w:val="none" w:sz="0" w:space="0" w:color="auto"/>
      </w:divBdr>
    </w:div>
    <w:div w:id="1931515">
      <w:bodyDiv w:val="1"/>
      <w:marLeft w:val="0"/>
      <w:marRight w:val="0"/>
      <w:marTop w:val="0"/>
      <w:marBottom w:val="0"/>
      <w:divBdr>
        <w:top w:val="none" w:sz="0" w:space="0" w:color="auto"/>
        <w:left w:val="none" w:sz="0" w:space="0" w:color="auto"/>
        <w:bottom w:val="none" w:sz="0" w:space="0" w:color="auto"/>
        <w:right w:val="none" w:sz="0" w:space="0" w:color="auto"/>
      </w:divBdr>
    </w:div>
    <w:div w:id="2704662">
      <w:bodyDiv w:val="1"/>
      <w:marLeft w:val="0"/>
      <w:marRight w:val="0"/>
      <w:marTop w:val="0"/>
      <w:marBottom w:val="0"/>
      <w:divBdr>
        <w:top w:val="none" w:sz="0" w:space="0" w:color="auto"/>
        <w:left w:val="none" w:sz="0" w:space="0" w:color="auto"/>
        <w:bottom w:val="none" w:sz="0" w:space="0" w:color="auto"/>
        <w:right w:val="none" w:sz="0" w:space="0" w:color="auto"/>
      </w:divBdr>
    </w:div>
    <w:div w:id="3367307">
      <w:bodyDiv w:val="1"/>
      <w:marLeft w:val="0"/>
      <w:marRight w:val="0"/>
      <w:marTop w:val="0"/>
      <w:marBottom w:val="0"/>
      <w:divBdr>
        <w:top w:val="none" w:sz="0" w:space="0" w:color="auto"/>
        <w:left w:val="none" w:sz="0" w:space="0" w:color="auto"/>
        <w:bottom w:val="none" w:sz="0" w:space="0" w:color="auto"/>
        <w:right w:val="none" w:sz="0" w:space="0" w:color="auto"/>
      </w:divBdr>
    </w:div>
    <w:div w:id="3409090">
      <w:bodyDiv w:val="1"/>
      <w:marLeft w:val="0"/>
      <w:marRight w:val="0"/>
      <w:marTop w:val="0"/>
      <w:marBottom w:val="0"/>
      <w:divBdr>
        <w:top w:val="none" w:sz="0" w:space="0" w:color="auto"/>
        <w:left w:val="none" w:sz="0" w:space="0" w:color="auto"/>
        <w:bottom w:val="none" w:sz="0" w:space="0" w:color="auto"/>
        <w:right w:val="none" w:sz="0" w:space="0" w:color="auto"/>
      </w:divBdr>
    </w:div>
    <w:div w:id="3561349">
      <w:bodyDiv w:val="1"/>
      <w:marLeft w:val="0"/>
      <w:marRight w:val="0"/>
      <w:marTop w:val="0"/>
      <w:marBottom w:val="0"/>
      <w:divBdr>
        <w:top w:val="none" w:sz="0" w:space="0" w:color="auto"/>
        <w:left w:val="none" w:sz="0" w:space="0" w:color="auto"/>
        <w:bottom w:val="none" w:sz="0" w:space="0" w:color="auto"/>
        <w:right w:val="none" w:sz="0" w:space="0" w:color="auto"/>
      </w:divBdr>
    </w:div>
    <w:div w:id="3748146">
      <w:bodyDiv w:val="1"/>
      <w:marLeft w:val="0"/>
      <w:marRight w:val="0"/>
      <w:marTop w:val="0"/>
      <w:marBottom w:val="0"/>
      <w:divBdr>
        <w:top w:val="none" w:sz="0" w:space="0" w:color="auto"/>
        <w:left w:val="none" w:sz="0" w:space="0" w:color="auto"/>
        <w:bottom w:val="none" w:sz="0" w:space="0" w:color="auto"/>
        <w:right w:val="none" w:sz="0" w:space="0" w:color="auto"/>
      </w:divBdr>
    </w:div>
    <w:div w:id="4094128">
      <w:bodyDiv w:val="1"/>
      <w:marLeft w:val="0"/>
      <w:marRight w:val="0"/>
      <w:marTop w:val="0"/>
      <w:marBottom w:val="0"/>
      <w:divBdr>
        <w:top w:val="none" w:sz="0" w:space="0" w:color="auto"/>
        <w:left w:val="none" w:sz="0" w:space="0" w:color="auto"/>
        <w:bottom w:val="none" w:sz="0" w:space="0" w:color="auto"/>
        <w:right w:val="none" w:sz="0" w:space="0" w:color="auto"/>
      </w:divBdr>
    </w:div>
    <w:div w:id="4139625">
      <w:bodyDiv w:val="1"/>
      <w:marLeft w:val="0"/>
      <w:marRight w:val="0"/>
      <w:marTop w:val="0"/>
      <w:marBottom w:val="0"/>
      <w:divBdr>
        <w:top w:val="none" w:sz="0" w:space="0" w:color="auto"/>
        <w:left w:val="none" w:sz="0" w:space="0" w:color="auto"/>
        <w:bottom w:val="none" w:sz="0" w:space="0" w:color="auto"/>
        <w:right w:val="none" w:sz="0" w:space="0" w:color="auto"/>
      </w:divBdr>
    </w:div>
    <w:div w:id="4211882">
      <w:bodyDiv w:val="1"/>
      <w:marLeft w:val="0"/>
      <w:marRight w:val="0"/>
      <w:marTop w:val="0"/>
      <w:marBottom w:val="0"/>
      <w:divBdr>
        <w:top w:val="none" w:sz="0" w:space="0" w:color="auto"/>
        <w:left w:val="none" w:sz="0" w:space="0" w:color="auto"/>
        <w:bottom w:val="none" w:sz="0" w:space="0" w:color="auto"/>
        <w:right w:val="none" w:sz="0" w:space="0" w:color="auto"/>
      </w:divBdr>
    </w:div>
    <w:div w:id="4945377">
      <w:bodyDiv w:val="1"/>
      <w:marLeft w:val="0"/>
      <w:marRight w:val="0"/>
      <w:marTop w:val="0"/>
      <w:marBottom w:val="0"/>
      <w:divBdr>
        <w:top w:val="none" w:sz="0" w:space="0" w:color="auto"/>
        <w:left w:val="none" w:sz="0" w:space="0" w:color="auto"/>
        <w:bottom w:val="none" w:sz="0" w:space="0" w:color="auto"/>
        <w:right w:val="none" w:sz="0" w:space="0" w:color="auto"/>
      </w:divBdr>
    </w:div>
    <w:div w:id="5445785">
      <w:bodyDiv w:val="1"/>
      <w:marLeft w:val="0"/>
      <w:marRight w:val="0"/>
      <w:marTop w:val="0"/>
      <w:marBottom w:val="0"/>
      <w:divBdr>
        <w:top w:val="none" w:sz="0" w:space="0" w:color="auto"/>
        <w:left w:val="none" w:sz="0" w:space="0" w:color="auto"/>
        <w:bottom w:val="none" w:sz="0" w:space="0" w:color="auto"/>
        <w:right w:val="none" w:sz="0" w:space="0" w:color="auto"/>
      </w:divBdr>
    </w:div>
    <w:div w:id="5837263">
      <w:bodyDiv w:val="1"/>
      <w:marLeft w:val="0"/>
      <w:marRight w:val="0"/>
      <w:marTop w:val="0"/>
      <w:marBottom w:val="0"/>
      <w:divBdr>
        <w:top w:val="none" w:sz="0" w:space="0" w:color="auto"/>
        <w:left w:val="none" w:sz="0" w:space="0" w:color="auto"/>
        <w:bottom w:val="none" w:sz="0" w:space="0" w:color="auto"/>
        <w:right w:val="none" w:sz="0" w:space="0" w:color="auto"/>
      </w:divBdr>
    </w:div>
    <w:div w:id="6256721">
      <w:bodyDiv w:val="1"/>
      <w:marLeft w:val="0"/>
      <w:marRight w:val="0"/>
      <w:marTop w:val="0"/>
      <w:marBottom w:val="0"/>
      <w:divBdr>
        <w:top w:val="none" w:sz="0" w:space="0" w:color="auto"/>
        <w:left w:val="none" w:sz="0" w:space="0" w:color="auto"/>
        <w:bottom w:val="none" w:sz="0" w:space="0" w:color="auto"/>
        <w:right w:val="none" w:sz="0" w:space="0" w:color="auto"/>
      </w:divBdr>
    </w:div>
    <w:div w:id="6298192">
      <w:bodyDiv w:val="1"/>
      <w:marLeft w:val="0"/>
      <w:marRight w:val="0"/>
      <w:marTop w:val="0"/>
      <w:marBottom w:val="0"/>
      <w:divBdr>
        <w:top w:val="none" w:sz="0" w:space="0" w:color="auto"/>
        <w:left w:val="none" w:sz="0" w:space="0" w:color="auto"/>
        <w:bottom w:val="none" w:sz="0" w:space="0" w:color="auto"/>
        <w:right w:val="none" w:sz="0" w:space="0" w:color="auto"/>
      </w:divBdr>
    </w:div>
    <w:div w:id="7562848">
      <w:bodyDiv w:val="1"/>
      <w:marLeft w:val="0"/>
      <w:marRight w:val="0"/>
      <w:marTop w:val="0"/>
      <w:marBottom w:val="0"/>
      <w:divBdr>
        <w:top w:val="none" w:sz="0" w:space="0" w:color="auto"/>
        <w:left w:val="none" w:sz="0" w:space="0" w:color="auto"/>
        <w:bottom w:val="none" w:sz="0" w:space="0" w:color="auto"/>
        <w:right w:val="none" w:sz="0" w:space="0" w:color="auto"/>
      </w:divBdr>
    </w:div>
    <w:div w:id="8025000">
      <w:bodyDiv w:val="1"/>
      <w:marLeft w:val="0"/>
      <w:marRight w:val="0"/>
      <w:marTop w:val="0"/>
      <w:marBottom w:val="0"/>
      <w:divBdr>
        <w:top w:val="none" w:sz="0" w:space="0" w:color="auto"/>
        <w:left w:val="none" w:sz="0" w:space="0" w:color="auto"/>
        <w:bottom w:val="none" w:sz="0" w:space="0" w:color="auto"/>
        <w:right w:val="none" w:sz="0" w:space="0" w:color="auto"/>
      </w:divBdr>
    </w:div>
    <w:div w:id="9265791">
      <w:bodyDiv w:val="1"/>
      <w:marLeft w:val="0"/>
      <w:marRight w:val="0"/>
      <w:marTop w:val="0"/>
      <w:marBottom w:val="0"/>
      <w:divBdr>
        <w:top w:val="none" w:sz="0" w:space="0" w:color="auto"/>
        <w:left w:val="none" w:sz="0" w:space="0" w:color="auto"/>
        <w:bottom w:val="none" w:sz="0" w:space="0" w:color="auto"/>
        <w:right w:val="none" w:sz="0" w:space="0" w:color="auto"/>
      </w:divBdr>
    </w:div>
    <w:div w:id="9452790">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
    <w:div w:id="9574659">
      <w:bodyDiv w:val="1"/>
      <w:marLeft w:val="0"/>
      <w:marRight w:val="0"/>
      <w:marTop w:val="0"/>
      <w:marBottom w:val="0"/>
      <w:divBdr>
        <w:top w:val="none" w:sz="0" w:space="0" w:color="auto"/>
        <w:left w:val="none" w:sz="0" w:space="0" w:color="auto"/>
        <w:bottom w:val="none" w:sz="0" w:space="0" w:color="auto"/>
        <w:right w:val="none" w:sz="0" w:space="0" w:color="auto"/>
      </w:divBdr>
    </w:div>
    <w:div w:id="9768600">
      <w:bodyDiv w:val="1"/>
      <w:marLeft w:val="0"/>
      <w:marRight w:val="0"/>
      <w:marTop w:val="0"/>
      <w:marBottom w:val="0"/>
      <w:divBdr>
        <w:top w:val="none" w:sz="0" w:space="0" w:color="auto"/>
        <w:left w:val="none" w:sz="0" w:space="0" w:color="auto"/>
        <w:bottom w:val="none" w:sz="0" w:space="0" w:color="auto"/>
        <w:right w:val="none" w:sz="0" w:space="0" w:color="auto"/>
      </w:divBdr>
    </w:div>
    <w:div w:id="9843093">
      <w:bodyDiv w:val="1"/>
      <w:marLeft w:val="0"/>
      <w:marRight w:val="0"/>
      <w:marTop w:val="0"/>
      <w:marBottom w:val="0"/>
      <w:divBdr>
        <w:top w:val="none" w:sz="0" w:space="0" w:color="auto"/>
        <w:left w:val="none" w:sz="0" w:space="0" w:color="auto"/>
        <w:bottom w:val="none" w:sz="0" w:space="0" w:color="auto"/>
        <w:right w:val="none" w:sz="0" w:space="0" w:color="auto"/>
      </w:divBdr>
    </w:div>
    <w:div w:id="10450336">
      <w:bodyDiv w:val="1"/>
      <w:marLeft w:val="0"/>
      <w:marRight w:val="0"/>
      <w:marTop w:val="0"/>
      <w:marBottom w:val="0"/>
      <w:divBdr>
        <w:top w:val="none" w:sz="0" w:space="0" w:color="auto"/>
        <w:left w:val="none" w:sz="0" w:space="0" w:color="auto"/>
        <w:bottom w:val="none" w:sz="0" w:space="0" w:color="auto"/>
        <w:right w:val="none" w:sz="0" w:space="0" w:color="auto"/>
      </w:divBdr>
    </w:div>
    <w:div w:id="10491358">
      <w:bodyDiv w:val="1"/>
      <w:marLeft w:val="0"/>
      <w:marRight w:val="0"/>
      <w:marTop w:val="0"/>
      <w:marBottom w:val="0"/>
      <w:divBdr>
        <w:top w:val="none" w:sz="0" w:space="0" w:color="auto"/>
        <w:left w:val="none" w:sz="0" w:space="0" w:color="auto"/>
        <w:bottom w:val="none" w:sz="0" w:space="0" w:color="auto"/>
        <w:right w:val="none" w:sz="0" w:space="0" w:color="auto"/>
      </w:divBdr>
    </w:div>
    <w:div w:id="11421027">
      <w:bodyDiv w:val="1"/>
      <w:marLeft w:val="0"/>
      <w:marRight w:val="0"/>
      <w:marTop w:val="0"/>
      <w:marBottom w:val="0"/>
      <w:divBdr>
        <w:top w:val="none" w:sz="0" w:space="0" w:color="auto"/>
        <w:left w:val="none" w:sz="0" w:space="0" w:color="auto"/>
        <w:bottom w:val="none" w:sz="0" w:space="0" w:color="auto"/>
        <w:right w:val="none" w:sz="0" w:space="0" w:color="auto"/>
      </w:divBdr>
    </w:div>
    <w:div w:id="11806433">
      <w:bodyDiv w:val="1"/>
      <w:marLeft w:val="0"/>
      <w:marRight w:val="0"/>
      <w:marTop w:val="0"/>
      <w:marBottom w:val="0"/>
      <w:divBdr>
        <w:top w:val="none" w:sz="0" w:space="0" w:color="auto"/>
        <w:left w:val="none" w:sz="0" w:space="0" w:color="auto"/>
        <w:bottom w:val="none" w:sz="0" w:space="0" w:color="auto"/>
        <w:right w:val="none" w:sz="0" w:space="0" w:color="auto"/>
      </w:divBdr>
    </w:div>
    <w:div w:id="12000198">
      <w:bodyDiv w:val="1"/>
      <w:marLeft w:val="0"/>
      <w:marRight w:val="0"/>
      <w:marTop w:val="0"/>
      <w:marBottom w:val="0"/>
      <w:divBdr>
        <w:top w:val="none" w:sz="0" w:space="0" w:color="auto"/>
        <w:left w:val="none" w:sz="0" w:space="0" w:color="auto"/>
        <w:bottom w:val="none" w:sz="0" w:space="0" w:color="auto"/>
        <w:right w:val="none" w:sz="0" w:space="0" w:color="auto"/>
      </w:divBdr>
    </w:div>
    <w:div w:id="12342659">
      <w:bodyDiv w:val="1"/>
      <w:marLeft w:val="0"/>
      <w:marRight w:val="0"/>
      <w:marTop w:val="0"/>
      <w:marBottom w:val="0"/>
      <w:divBdr>
        <w:top w:val="none" w:sz="0" w:space="0" w:color="auto"/>
        <w:left w:val="none" w:sz="0" w:space="0" w:color="auto"/>
        <w:bottom w:val="none" w:sz="0" w:space="0" w:color="auto"/>
        <w:right w:val="none" w:sz="0" w:space="0" w:color="auto"/>
      </w:divBdr>
    </w:div>
    <w:div w:id="13577385">
      <w:bodyDiv w:val="1"/>
      <w:marLeft w:val="0"/>
      <w:marRight w:val="0"/>
      <w:marTop w:val="0"/>
      <w:marBottom w:val="0"/>
      <w:divBdr>
        <w:top w:val="none" w:sz="0" w:space="0" w:color="auto"/>
        <w:left w:val="none" w:sz="0" w:space="0" w:color="auto"/>
        <w:bottom w:val="none" w:sz="0" w:space="0" w:color="auto"/>
        <w:right w:val="none" w:sz="0" w:space="0" w:color="auto"/>
      </w:divBdr>
    </w:div>
    <w:div w:id="13964284">
      <w:bodyDiv w:val="1"/>
      <w:marLeft w:val="0"/>
      <w:marRight w:val="0"/>
      <w:marTop w:val="0"/>
      <w:marBottom w:val="0"/>
      <w:divBdr>
        <w:top w:val="none" w:sz="0" w:space="0" w:color="auto"/>
        <w:left w:val="none" w:sz="0" w:space="0" w:color="auto"/>
        <w:bottom w:val="none" w:sz="0" w:space="0" w:color="auto"/>
        <w:right w:val="none" w:sz="0" w:space="0" w:color="auto"/>
      </w:divBdr>
    </w:div>
    <w:div w:id="14776555">
      <w:bodyDiv w:val="1"/>
      <w:marLeft w:val="0"/>
      <w:marRight w:val="0"/>
      <w:marTop w:val="0"/>
      <w:marBottom w:val="0"/>
      <w:divBdr>
        <w:top w:val="none" w:sz="0" w:space="0" w:color="auto"/>
        <w:left w:val="none" w:sz="0" w:space="0" w:color="auto"/>
        <w:bottom w:val="none" w:sz="0" w:space="0" w:color="auto"/>
        <w:right w:val="none" w:sz="0" w:space="0" w:color="auto"/>
      </w:divBdr>
    </w:div>
    <w:div w:id="15277855">
      <w:bodyDiv w:val="1"/>
      <w:marLeft w:val="0"/>
      <w:marRight w:val="0"/>
      <w:marTop w:val="0"/>
      <w:marBottom w:val="0"/>
      <w:divBdr>
        <w:top w:val="none" w:sz="0" w:space="0" w:color="auto"/>
        <w:left w:val="none" w:sz="0" w:space="0" w:color="auto"/>
        <w:bottom w:val="none" w:sz="0" w:space="0" w:color="auto"/>
        <w:right w:val="none" w:sz="0" w:space="0" w:color="auto"/>
      </w:divBdr>
    </w:div>
    <w:div w:id="15470801">
      <w:bodyDiv w:val="1"/>
      <w:marLeft w:val="0"/>
      <w:marRight w:val="0"/>
      <w:marTop w:val="0"/>
      <w:marBottom w:val="0"/>
      <w:divBdr>
        <w:top w:val="none" w:sz="0" w:space="0" w:color="auto"/>
        <w:left w:val="none" w:sz="0" w:space="0" w:color="auto"/>
        <w:bottom w:val="none" w:sz="0" w:space="0" w:color="auto"/>
        <w:right w:val="none" w:sz="0" w:space="0" w:color="auto"/>
      </w:divBdr>
    </w:div>
    <w:div w:id="15544635">
      <w:bodyDiv w:val="1"/>
      <w:marLeft w:val="0"/>
      <w:marRight w:val="0"/>
      <w:marTop w:val="0"/>
      <w:marBottom w:val="0"/>
      <w:divBdr>
        <w:top w:val="none" w:sz="0" w:space="0" w:color="auto"/>
        <w:left w:val="none" w:sz="0" w:space="0" w:color="auto"/>
        <w:bottom w:val="none" w:sz="0" w:space="0" w:color="auto"/>
        <w:right w:val="none" w:sz="0" w:space="0" w:color="auto"/>
      </w:divBdr>
    </w:div>
    <w:div w:id="15545968">
      <w:bodyDiv w:val="1"/>
      <w:marLeft w:val="0"/>
      <w:marRight w:val="0"/>
      <w:marTop w:val="0"/>
      <w:marBottom w:val="0"/>
      <w:divBdr>
        <w:top w:val="none" w:sz="0" w:space="0" w:color="auto"/>
        <w:left w:val="none" w:sz="0" w:space="0" w:color="auto"/>
        <w:bottom w:val="none" w:sz="0" w:space="0" w:color="auto"/>
        <w:right w:val="none" w:sz="0" w:space="0" w:color="auto"/>
      </w:divBdr>
    </w:div>
    <w:div w:id="15618121">
      <w:bodyDiv w:val="1"/>
      <w:marLeft w:val="0"/>
      <w:marRight w:val="0"/>
      <w:marTop w:val="0"/>
      <w:marBottom w:val="0"/>
      <w:divBdr>
        <w:top w:val="none" w:sz="0" w:space="0" w:color="auto"/>
        <w:left w:val="none" w:sz="0" w:space="0" w:color="auto"/>
        <w:bottom w:val="none" w:sz="0" w:space="0" w:color="auto"/>
        <w:right w:val="none" w:sz="0" w:space="0" w:color="auto"/>
      </w:divBdr>
    </w:div>
    <w:div w:id="15692901">
      <w:bodyDiv w:val="1"/>
      <w:marLeft w:val="0"/>
      <w:marRight w:val="0"/>
      <w:marTop w:val="0"/>
      <w:marBottom w:val="0"/>
      <w:divBdr>
        <w:top w:val="none" w:sz="0" w:space="0" w:color="auto"/>
        <w:left w:val="none" w:sz="0" w:space="0" w:color="auto"/>
        <w:bottom w:val="none" w:sz="0" w:space="0" w:color="auto"/>
        <w:right w:val="none" w:sz="0" w:space="0" w:color="auto"/>
      </w:divBdr>
    </w:div>
    <w:div w:id="17046492">
      <w:bodyDiv w:val="1"/>
      <w:marLeft w:val="0"/>
      <w:marRight w:val="0"/>
      <w:marTop w:val="0"/>
      <w:marBottom w:val="0"/>
      <w:divBdr>
        <w:top w:val="none" w:sz="0" w:space="0" w:color="auto"/>
        <w:left w:val="none" w:sz="0" w:space="0" w:color="auto"/>
        <w:bottom w:val="none" w:sz="0" w:space="0" w:color="auto"/>
        <w:right w:val="none" w:sz="0" w:space="0" w:color="auto"/>
      </w:divBdr>
    </w:div>
    <w:div w:id="17046898">
      <w:bodyDiv w:val="1"/>
      <w:marLeft w:val="0"/>
      <w:marRight w:val="0"/>
      <w:marTop w:val="0"/>
      <w:marBottom w:val="0"/>
      <w:divBdr>
        <w:top w:val="none" w:sz="0" w:space="0" w:color="auto"/>
        <w:left w:val="none" w:sz="0" w:space="0" w:color="auto"/>
        <w:bottom w:val="none" w:sz="0" w:space="0" w:color="auto"/>
        <w:right w:val="none" w:sz="0" w:space="0" w:color="auto"/>
      </w:divBdr>
    </w:div>
    <w:div w:id="17659003">
      <w:bodyDiv w:val="1"/>
      <w:marLeft w:val="0"/>
      <w:marRight w:val="0"/>
      <w:marTop w:val="0"/>
      <w:marBottom w:val="0"/>
      <w:divBdr>
        <w:top w:val="none" w:sz="0" w:space="0" w:color="auto"/>
        <w:left w:val="none" w:sz="0" w:space="0" w:color="auto"/>
        <w:bottom w:val="none" w:sz="0" w:space="0" w:color="auto"/>
        <w:right w:val="none" w:sz="0" w:space="0" w:color="auto"/>
      </w:divBdr>
    </w:div>
    <w:div w:id="18052189">
      <w:bodyDiv w:val="1"/>
      <w:marLeft w:val="0"/>
      <w:marRight w:val="0"/>
      <w:marTop w:val="0"/>
      <w:marBottom w:val="0"/>
      <w:divBdr>
        <w:top w:val="none" w:sz="0" w:space="0" w:color="auto"/>
        <w:left w:val="none" w:sz="0" w:space="0" w:color="auto"/>
        <w:bottom w:val="none" w:sz="0" w:space="0" w:color="auto"/>
        <w:right w:val="none" w:sz="0" w:space="0" w:color="auto"/>
      </w:divBdr>
    </w:div>
    <w:div w:id="18700765">
      <w:bodyDiv w:val="1"/>
      <w:marLeft w:val="0"/>
      <w:marRight w:val="0"/>
      <w:marTop w:val="0"/>
      <w:marBottom w:val="0"/>
      <w:divBdr>
        <w:top w:val="none" w:sz="0" w:space="0" w:color="auto"/>
        <w:left w:val="none" w:sz="0" w:space="0" w:color="auto"/>
        <w:bottom w:val="none" w:sz="0" w:space="0" w:color="auto"/>
        <w:right w:val="none" w:sz="0" w:space="0" w:color="auto"/>
      </w:divBdr>
    </w:div>
    <w:div w:id="19399953">
      <w:bodyDiv w:val="1"/>
      <w:marLeft w:val="0"/>
      <w:marRight w:val="0"/>
      <w:marTop w:val="0"/>
      <w:marBottom w:val="0"/>
      <w:divBdr>
        <w:top w:val="none" w:sz="0" w:space="0" w:color="auto"/>
        <w:left w:val="none" w:sz="0" w:space="0" w:color="auto"/>
        <w:bottom w:val="none" w:sz="0" w:space="0" w:color="auto"/>
        <w:right w:val="none" w:sz="0" w:space="0" w:color="auto"/>
      </w:divBdr>
    </w:div>
    <w:div w:id="19671721">
      <w:bodyDiv w:val="1"/>
      <w:marLeft w:val="0"/>
      <w:marRight w:val="0"/>
      <w:marTop w:val="0"/>
      <w:marBottom w:val="0"/>
      <w:divBdr>
        <w:top w:val="none" w:sz="0" w:space="0" w:color="auto"/>
        <w:left w:val="none" w:sz="0" w:space="0" w:color="auto"/>
        <w:bottom w:val="none" w:sz="0" w:space="0" w:color="auto"/>
        <w:right w:val="none" w:sz="0" w:space="0" w:color="auto"/>
      </w:divBdr>
    </w:div>
    <w:div w:id="19935341">
      <w:bodyDiv w:val="1"/>
      <w:marLeft w:val="0"/>
      <w:marRight w:val="0"/>
      <w:marTop w:val="0"/>
      <w:marBottom w:val="0"/>
      <w:divBdr>
        <w:top w:val="none" w:sz="0" w:space="0" w:color="auto"/>
        <w:left w:val="none" w:sz="0" w:space="0" w:color="auto"/>
        <w:bottom w:val="none" w:sz="0" w:space="0" w:color="auto"/>
        <w:right w:val="none" w:sz="0" w:space="0" w:color="auto"/>
      </w:divBdr>
    </w:div>
    <w:div w:id="20211988">
      <w:bodyDiv w:val="1"/>
      <w:marLeft w:val="0"/>
      <w:marRight w:val="0"/>
      <w:marTop w:val="0"/>
      <w:marBottom w:val="0"/>
      <w:divBdr>
        <w:top w:val="none" w:sz="0" w:space="0" w:color="auto"/>
        <w:left w:val="none" w:sz="0" w:space="0" w:color="auto"/>
        <w:bottom w:val="none" w:sz="0" w:space="0" w:color="auto"/>
        <w:right w:val="none" w:sz="0" w:space="0" w:color="auto"/>
      </w:divBdr>
    </w:div>
    <w:div w:id="20594593">
      <w:bodyDiv w:val="1"/>
      <w:marLeft w:val="0"/>
      <w:marRight w:val="0"/>
      <w:marTop w:val="0"/>
      <w:marBottom w:val="0"/>
      <w:divBdr>
        <w:top w:val="none" w:sz="0" w:space="0" w:color="auto"/>
        <w:left w:val="none" w:sz="0" w:space="0" w:color="auto"/>
        <w:bottom w:val="none" w:sz="0" w:space="0" w:color="auto"/>
        <w:right w:val="none" w:sz="0" w:space="0" w:color="auto"/>
      </w:divBdr>
    </w:div>
    <w:div w:id="21326665">
      <w:bodyDiv w:val="1"/>
      <w:marLeft w:val="0"/>
      <w:marRight w:val="0"/>
      <w:marTop w:val="0"/>
      <w:marBottom w:val="0"/>
      <w:divBdr>
        <w:top w:val="none" w:sz="0" w:space="0" w:color="auto"/>
        <w:left w:val="none" w:sz="0" w:space="0" w:color="auto"/>
        <w:bottom w:val="none" w:sz="0" w:space="0" w:color="auto"/>
        <w:right w:val="none" w:sz="0" w:space="0" w:color="auto"/>
      </w:divBdr>
    </w:div>
    <w:div w:id="21782349">
      <w:bodyDiv w:val="1"/>
      <w:marLeft w:val="0"/>
      <w:marRight w:val="0"/>
      <w:marTop w:val="0"/>
      <w:marBottom w:val="0"/>
      <w:divBdr>
        <w:top w:val="none" w:sz="0" w:space="0" w:color="auto"/>
        <w:left w:val="none" w:sz="0" w:space="0" w:color="auto"/>
        <w:bottom w:val="none" w:sz="0" w:space="0" w:color="auto"/>
        <w:right w:val="none" w:sz="0" w:space="0" w:color="auto"/>
      </w:divBdr>
    </w:div>
    <w:div w:id="22292621">
      <w:bodyDiv w:val="1"/>
      <w:marLeft w:val="0"/>
      <w:marRight w:val="0"/>
      <w:marTop w:val="0"/>
      <w:marBottom w:val="0"/>
      <w:divBdr>
        <w:top w:val="none" w:sz="0" w:space="0" w:color="auto"/>
        <w:left w:val="none" w:sz="0" w:space="0" w:color="auto"/>
        <w:bottom w:val="none" w:sz="0" w:space="0" w:color="auto"/>
        <w:right w:val="none" w:sz="0" w:space="0" w:color="auto"/>
      </w:divBdr>
    </w:div>
    <w:div w:id="22556059">
      <w:bodyDiv w:val="1"/>
      <w:marLeft w:val="0"/>
      <w:marRight w:val="0"/>
      <w:marTop w:val="0"/>
      <w:marBottom w:val="0"/>
      <w:divBdr>
        <w:top w:val="none" w:sz="0" w:space="0" w:color="auto"/>
        <w:left w:val="none" w:sz="0" w:space="0" w:color="auto"/>
        <w:bottom w:val="none" w:sz="0" w:space="0" w:color="auto"/>
        <w:right w:val="none" w:sz="0" w:space="0" w:color="auto"/>
      </w:divBdr>
    </w:div>
    <w:div w:id="22562143">
      <w:bodyDiv w:val="1"/>
      <w:marLeft w:val="0"/>
      <w:marRight w:val="0"/>
      <w:marTop w:val="0"/>
      <w:marBottom w:val="0"/>
      <w:divBdr>
        <w:top w:val="none" w:sz="0" w:space="0" w:color="auto"/>
        <w:left w:val="none" w:sz="0" w:space="0" w:color="auto"/>
        <w:bottom w:val="none" w:sz="0" w:space="0" w:color="auto"/>
        <w:right w:val="none" w:sz="0" w:space="0" w:color="auto"/>
      </w:divBdr>
    </w:div>
    <w:div w:id="22633069">
      <w:bodyDiv w:val="1"/>
      <w:marLeft w:val="0"/>
      <w:marRight w:val="0"/>
      <w:marTop w:val="0"/>
      <w:marBottom w:val="0"/>
      <w:divBdr>
        <w:top w:val="none" w:sz="0" w:space="0" w:color="auto"/>
        <w:left w:val="none" w:sz="0" w:space="0" w:color="auto"/>
        <w:bottom w:val="none" w:sz="0" w:space="0" w:color="auto"/>
        <w:right w:val="none" w:sz="0" w:space="0" w:color="auto"/>
      </w:divBdr>
    </w:div>
    <w:div w:id="23218076">
      <w:bodyDiv w:val="1"/>
      <w:marLeft w:val="0"/>
      <w:marRight w:val="0"/>
      <w:marTop w:val="0"/>
      <w:marBottom w:val="0"/>
      <w:divBdr>
        <w:top w:val="none" w:sz="0" w:space="0" w:color="auto"/>
        <w:left w:val="none" w:sz="0" w:space="0" w:color="auto"/>
        <w:bottom w:val="none" w:sz="0" w:space="0" w:color="auto"/>
        <w:right w:val="none" w:sz="0" w:space="0" w:color="auto"/>
      </w:divBdr>
    </w:div>
    <w:div w:id="24647671">
      <w:bodyDiv w:val="1"/>
      <w:marLeft w:val="0"/>
      <w:marRight w:val="0"/>
      <w:marTop w:val="0"/>
      <w:marBottom w:val="0"/>
      <w:divBdr>
        <w:top w:val="none" w:sz="0" w:space="0" w:color="auto"/>
        <w:left w:val="none" w:sz="0" w:space="0" w:color="auto"/>
        <w:bottom w:val="none" w:sz="0" w:space="0" w:color="auto"/>
        <w:right w:val="none" w:sz="0" w:space="0" w:color="auto"/>
      </w:divBdr>
    </w:div>
    <w:div w:id="24991468">
      <w:bodyDiv w:val="1"/>
      <w:marLeft w:val="0"/>
      <w:marRight w:val="0"/>
      <w:marTop w:val="0"/>
      <w:marBottom w:val="0"/>
      <w:divBdr>
        <w:top w:val="none" w:sz="0" w:space="0" w:color="auto"/>
        <w:left w:val="none" w:sz="0" w:space="0" w:color="auto"/>
        <w:bottom w:val="none" w:sz="0" w:space="0" w:color="auto"/>
        <w:right w:val="none" w:sz="0" w:space="0" w:color="auto"/>
      </w:divBdr>
    </w:div>
    <w:div w:id="25101391">
      <w:bodyDiv w:val="1"/>
      <w:marLeft w:val="0"/>
      <w:marRight w:val="0"/>
      <w:marTop w:val="0"/>
      <w:marBottom w:val="0"/>
      <w:divBdr>
        <w:top w:val="none" w:sz="0" w:space="0" w:color="auto"/>
        <w:left w:val="none" w:sz="0" w:space="0" w:color="auto"/>
        <w:bottom w:val="none" w:sz="0" w:space="0" w:color="auto"/>
        <w:right w:val="none" w:sz="0" w:space="0" w:color="auto"/>
      </w:divBdr>
    </w:div>
    <w:div w:id="26418596">
      <w:bodyDiv w:val="1"/>
      <w:marLeft w:val="0"/>
      <w:marRight w:val="0"/>
      <w:marTop w:val="0"/>
      <w:marBottom w:val="0"/>
      <w:divBdr>
        <w:top w:val="none" w:sz="0" w:space="0" w:color="auto"/>
        <w:left w:val="none" w:sz="0" w:space="0" w:color="auto"/>
        <w:bottom w:val="none" w:sz="0" w:space="0" w:color="auto"/>
        <w:right w:val="none" w:sz="0" w:space="0" w:color="auto"/>
      </w:divBdr>
    </w:div>
    <w:div w:id="26561939">
      <w:bodyDiv w:val="1"/>
      <w:marLeft w:val="0"/>
      <w:marRight w:val="0"/>
      <w:marTop w:val="0"/>
      <w:marBottom w:val="0"/>
      <w:divBdr>
        <w:top w:val="none" w:sz="0" w:space="0" w:color="auto"/>
        <w:left w:val="none" w:sz="0" w:space="0" w:color="auto"/>
        <w:bottom w:val="none" w:sz="0" w:space="0" w:color="auto"/>
        <w:right w:val="none" w:sz="0" w:space="0" w:color="auto"/>
      </w:divBdr>
    </w:div>
    <w:div w:id="26758501">
      <w:bodyDiv w:val="1"/>
      <w:marLeft w:val="0"/>
      <w:marRight w:val="0"/>
      <w:marTop w:val="0"/>
      <w:marBottom w:val="0"/>
      <w:divBdr>
        <w:top w:val="none" w:sz="0" w:space="0" w:color="auto"/>
        <w:left w:val="none" w:sz="0" w:space="0" w:color="auto"/>
        <w:bottom w:val="none" w:sz="0" w:space="0" w:color="auto"/>
        <w:right w:val="none" w:sz="0" w:space="0" w:color="auto"/>
      </w:divBdr>
    </w:div>
    <w:div w:id="27461215">
      <w:bodyDiv w:val="1"/>
      <w:marLeft w:val="0"/>
      <w:marRight w:val="0"/>
      <w:marTop w:val="0"/>
      <w:marBottom w:val="0"/>
      <w:divBdr>
        <w:top w:val="none" w:sz="0" w:space="0" w:color="auto"/>
        <w:left w:val="none" w:sz="0" w:space="0" w:color="auto"/>
        <w:bottom w:val="none" w:sz="0" w:space="0" w:color="auto"/>
        <w:right w:val="none" w:sz="0" w:space="0" w:color="auto"/>
      </w:divBdr>
    </w:div>
    <w:div w:id="28535219">
      <w:bodyDiv w:val="1"/>
      <w:marLeft w:val="0"/>
      <w:marRight w:val="0"/>
      <w:marTop w:val="0"/>
      <w:marBottom w:val="0"/>
      <w:divBdr>
        <w:top w:val="none" w:sz="0" w:space="0" w:color="auto"/>
        <w:left w:val="none" w:sz="0" w:space="0" w:color="auto"/>
        <w:bottom w:val="none" w:sz="0" w:space="0" w:color="auto"/>
        <w:right w:val="none" w:sz="0" w:space="0" w:color="auto"/>
      </w:divBdr>
    </w:div>
    <w:div w:id="28797738">
      <w:bodyDiv w:val="1"/>
      <w:marLeft w:val="0"/>
      <w:marRight w:val="0"/>
      <w:marTop w:val="0"/>
      <w:marBottom w:val="0"/>
      <w:divBdr>
        <w:top w:val="none" w:sz="0" w:space="0" w:color="auto"/>
        <w:left w:val="none" w:sz="0" w:space="0" w:color="auto"/>
        <w:bottom w:val="none" w:sz="0" w:space="0" w:color="auto"/>
        <w:right w:val="none" w:sz="0" w:space="0" w:color="auto"/>
      </w:divBdr>
    </w:div>
    <w:div w:id="29233818">
      <w:bodyDiv w:val="1"/>
      <w:marLeft w:val="0"/>
      <w:marRight w:val="0"/>
      <w:marTop w:val="0"/>
      <w:marBottom w:val="0"/>
      <w:divBdr>
        <w:top w:val="none" w:sz="0" w:space="0" w:color="auto"/>
        <w:left w:val="none" w:sz="0" w:space="0" w:color="auto"/>
        <w:bottom w:val="none" w:sz="0" w:space="0" w:color="auto"/>
        <w:right w:val="none" w:sz="0" w:space="0" w:color="auto"/>
      </w:divBdr>
    </w:div>
    <w:div w:id="29379124">
      <w:bodyDiv w:val="1"/>
      <w:marLeft w:val="0"/>
      <w:marRight w:val="0"/>
      <w:marTop w:val="0"/>
      <w:marBottom w:val="0"/>
      <w:divBdr>
        <w:top w:val="none" w:sz="0" w:space="0" w:color="auto"/>
        <w:left w:val="none" w:sz="0" w:space="0" w:color="auto"/>
        <w:bottom w:val="none" w:sz="0" w:space="0" w:color="auto"/>
        <w:right w:val="none" w:sz="0" w:space="0" w:color="auto"/>
      </w:divBdr>
    </w:div>
    <w:div w:id="29961290">
      <w:bodyDiv w:val="1"/>
      <w:marLeft w:val="0"/>
      <w:marRight w:val="0"/>
      <w:marTop w:val="0"/>
      <w:marBottom w:val="0"/>
      <w:divBdr>
        <w:top w:val="none" w:sz="0" w:space="0" w:color="auto"/>
        <w:left w:val="none" w:sz="0" w:space="0" w:color="auto"/>
        <w:bottom w:val="none" w:sz="0" w:space="0" w:color="auto"/>
        <w:right w:val="none" w:sz="0" w:space="0" w:color="auto"/>
      </w:divBdr>
    </w:div>
    <w:div w:id="31157332">
      <w:bodyDiv w:val="1"/>
      <w:marLeft w:val="0"/>
      <w:marRight w:val="0"/>
      <w:marTop w:val="0"/>
      <w:marBottom w:val="0"/>
      <w:divBdr>
        <w:top w:val="none" w:sz="0" w:space="0" w:color="auto"/>
        <w:left w:val="none" w:sz="0" w:space="0" w:color="auto"/>
        <w:bottom w:val="none" w:sz="0" w:space="0" w:color="auto"/>
        <w:right w:val="none" w:sz="0" w:space="0" w:color="auto"/>
      </w:divBdr>
    </w:div>
    <w:div w:id="32466713">
      <w:bodyDiv w:val="1"/>
      <w:marLeft w:val="0"/>
      <w:marRight w:val="0"/>
      <w:marTop w:val="0"/>
      <w:marBottom w:val="0"/>
      <w:divBdr>
        <w:top w:val="none" w:sz="0" w:space="0" w:color="auto"/>
        <w:left w:val="none" w:sz="0" w:space="0" w:color="auto"/>
        <w:bottom w:val="none" w:sz="0" w:space="0" w:color="auto"/>
        <w:right w:val="none" w:sz="0" w:space="0" w:color="auto"/>
      </w:divBdr>
    </w:div>
    <w:div w:id="32656945">
      <w:bodyDiv w:val="1"/>
      <w:marLeft w:val="0"/>
      <w:marRight w:val="0"/>
      <w:marTop w:val="0"/>
      <w:marBottom w:val="0"/>
      <w:divBdr>
        <w:top w:val="none" w:sz="0" w:space="0" w:color="auto"/>
        <w:left w:val="none" w:sz="0" w:space="0" w:color="auto"/>
        <w:bottom w:val="none" w:sz="0" w:space="0" w:color="auto"/>
        <w:right w:val="none" w:sz="0" w:space="0" w:color="auto"/>
      </w:divBdr>
    </w:div>
    <w:div w:id="33040730">
      <w:bodyDiv w:val="1"/>
      <w:marLeft w:val="0"/>
      <w:marRight w:val="0"/>
      <w:marTop w:val="0"/>
      <w:marBottom w:val="0"/>
      <w:divBdr>
        <w:top w:val="none" w:sz="0" w:space="0" w:color="auto"/>
        <w:left w:val="none" w:sz="0" w:space="0" w:color="auto"/>
        <w:bottom w:val="none" w:sz="0" w:space="0" w:color="auto"/>
        <w:right w:val="none" w:sz="0" w:space="0" w:color="auto"/>
      </w:divBdr>
    </w:div>
    <w:div w:id="33047561">
      <w:bodyDiv w:val="1"/>
      <w:marLeft w:val="0"/>
      <w:marRight w:val="0"/>
      <w:marTop w:val="0"/>
      <w:marBottom w:val="0"/>
      <w:divBdr>
        <w:top w:val="none" w:sz="0" w:space="0" w:color="auto"/>
        <w:left w:val="none" w:sz="0" w:space="0" w:color="auto"/>
        <w:bottom w:val="none" w:sz="0" w:space="0" w:color="auto"/>
        <w:right w:val="none" w:sz="0" w:space="0" w:color="auto"/>
      </w:divBdr>
    </w:div>
    <w:div w:id="33163300">
      <w:bodyDiv w:val="1"/>
      <w:marLeft w:val="0"/>
      <w:marRight w:val="0"/>
      <w:marTop w:val="0"/>
      <w:marBottom w:val="0"/>
      <w:divBdr>
        <w:top w:val="none" w:sz="0" w:space="0" w:color="auto"/>
        <w:left w:val="none" w:sz="0" w:space="0" w:color="auto"/>
        <w:bottom w:val="none" w:sz="0" w:space="0" w:color="auto"/>
        <w:right w:val="none" w:sz="0" w:space="0" w:color="auto"/>
      </w:divBdr>
    </w:div>
    <w:div w:id="33311788">
      <w:bodyDiv w:val="1"/>
      <w:marLeft w:val="0"/>
      <w:marRight w:val="0"/>
      <w:marTop w:val="0"/>
      <w:marBottom w:val="0"/>
      <w:divBdr>
        <w:top w:val="none" w:sz="0" w:space="0" w:color="auto"/>
        <w:left w:val="none" w:sz="0" w:space="0" w:color="auto"/>
        <w:bottom w:val="none" w:sz="0" w:space="0" w:color="auto"/>
        <w:right w:val="none" w:sz="0" w:space="0" w:color="auto"/>
      </w:divBdr>
    </w:div>
    <w:div w:id="33384695">
      <w:bodyDiv w:val="1"/>
      <w:marLeft w:val="0"/>
      <w:marRight w:val="0"/>
      <w:marTop w:val="0"/>
      <w:marBottom w:val="0"/>
      <w:divBdr>
        <w:top w:val="none" w:sz="0" w:space="0" w:color="auto"/>
        <w:left w:val="none" w:sz="0" w:space="0" w:color="auto"/>
        <w:bottom w:val="none" w:sz="0" w:space="0" w:color="auto"/>
        <w:right w:val="none" w:sz="0" w:space="0" w:color="auto"/>
      </w:divBdr>
    </w:div>
    <w:div w:id="33627291">
      <w:bodyDiv w:val="1"/>
      <w:marLeft w:val="0"/>
      <w:marRight w:val="0"/>
      <w:marTop w:val="0"/>
      <w:marBottom w:val="0"/>
      <w:divBdr>
        <w:top w:val="none" w:sz="0" w:space="0" w:color="auto"/>
        <w:left w:val="none" w:sz="0" w:space="0" w:color="auto"/>
        <w:bottom w:val="none" w:sz="0" w:space="0" w:color="auto"/>
        <w:right w:val="none" w:sz="0" w:space="0" w:color="auto"/>
      </w:divBdr>
    </w:div>
    <w:div w:id="33652165">
      <w:bodyDiv w:val="1"/>
      <w:marLeft w:val="0"/>
      <w:marRight w:val="0"/>
      <w:marTop w:val="0"/>
      <w:marBottom w:val="0"/>
      <w:divBdr>
        <w:top w:val="none" w:sz="0" w:space="0" w:color="auto"/>
        <w:left w:val="none" w:sz="0" w:space="0" w:color="auto"/>
        <w:bottom w:val="none" w:sz="0" w:space="0" w:color="auto"/>
        <w:right w:val="none" w:sz="0" w:space="0" w:color="auto"/>
      </w:divBdr>
    </w:div>
    <w:div w:id="34427047">
      <w:bodyDiv w:val="1"/>
      <w:marLeft w:val="0"/>
      <w:marRight w:val="0"/>
      <w:marTop w:val="0"/>
      <w:marBottom w:val="0"/>
      <w:divBdr>
        <w:top w:val="none" w:sz="0" w:space="0" w:color="auto"/>
        <w:left w:val="none" w:sz="0" w:space="0" w:color="auto"/>
        <w:bottom w:val="none" w:sz="0" w:space="0" w:color="auto"/>
        <w:right w:val="none" w:sz="0" w:space="0" w:color="auto"/>
      </w:divBdr>
    </w:div>
    <w:div w:id="35549917">
      <w:bodyDiv w:val="1"/>
      <w:marLeft w:val="0"/>
      <w:marRight w:val="0"/>
      <w:marTop w:val="0"/>
      <w:marBottom w:val="0"/>
      <w:divBdr>
        <w:top w:val="none" w:sz="0" w:space="0" w:color="auto"/>
        <w:left w:val="none" w:sz="0" w:space="0" w:color="auto"/>
        <w:bottom w:val="none" w:sz="0" w:space="0" w:color="auto"/>
        <w:right w:val="none" w:sz="0" w:space="0" w:color="auto"/>
      </w:divBdr>
    </w:div>
    <w:div w:id="35929100">
      <w:bodyDiv w:val="1"/>
      <w:marLeft w:val="0"/>
      <w:marRight w:val="0"/>
      <w:marTop w:val="0"/>
      <w:marBottom w:val="0"/>
      <w:divBdr>
        <w:top w:val="none" w:sz="0" w:space="0" w:color="auto"/>
        <w:left w:val="none" w:sz="0" w:space="0" w:color="auto"/>
        <w:bottom w:val="none" w:sz="0" w:space="0" w:color="auto"/>
        <w:right w:val="none" w:sz="0" w:space="0" w:color="auto"/>
      </w:divBdr>
      <w:divsChild>
        <w:div w:id="2130320531">
          <w:marLeft w:val="562"/>
          <w:marRight w:val="0"/>
          <w:marTop w:val="0"/>
          <w:marBottom w:val="0"/>
          <w:divBdr>
            <w:top w:val="none" w:sz="0" w:space="0" w:color="auto"/>
            <w:left w:val="none" w:sz="0" w:space="0" w:color="auto"/>
            <w:bottom w:val="none" w:sz="0" w:space="0" w:color="auto"/>
            <w:right w:val="none" w:sz="0" w:space="0" w:color="auto"/>
          </w:divBdr>
        </w:div>
        <w:div w:id="539632475">
          <w:marLeft w:val="1123"/>
          <w:marRight w:val="0"/>
          <w:marTop w:val="0"/>
          <w:marBottom w:val="0"/>
          <w:divBdr>
            <w:top w:val="none" w:sz="0" w:space="0" w:color="auto"/>
            <w:left w:val="none" w:sz="0" w:space="0" w:color="auto"/>
            <w:bottom w:val="none" w:sz="0" w:space="0" w:color="auto"/>
            <w:right w:val="none" w:sz="0" w:space="0" w:color="auto"/>
          </w:divBdr>
        </w:div>
        <w:div w:id="80182632">
          <w:marLeft w:val="1123"/>
          <w:marRight w:val="0"/>
          <w:marTop w:val="0"/>
          <w:marBottom w:val="0"/>
          <w:divBdr>
            <w:top w:val="none" w:sz="0" w:space="0" w:color="auto"/>
            <w:left w:val="none" w:sz="0" w:space="0" w:color="auto"/>
            <w:bottom w:val="none" w:sz="0" w:space="0" w:color="auto"/>
            <w:right w:val="none" w:sz="0" w:space="0" w:color="auto"/>
          </w:divBdr>
        </w:div>
        <w:div w:id="1438216116">
          <w:marLeft w:val="1123"/>
          <w:marRight w:val="0"/>
          <w:marTop w:val="0"/>
          <w:marBottom w:val="0"/>
          <w:divBdr>
            <w:top w:val="none" w:sz="0" w:space="0" w:color="auto"/>
            <w:left w:val="none" w:sz="0" w:space="0" w:color="auto"/>
            <w:bottom w:val="none" w:sz="0" w:space="0" w:color="auto"/>
            <w:right w:val="none" w:sz="0" w:space="0" w:color="auto"/>
          </w:divBdr>
        </w:div>
        <w:div w:id="1297180351">
          <w:marLeft w:val="1123"/>
          <w:marRight w:val="0"/>
          <w:marTop w:val="0"/>
          <w:marBottom w:val="0"/>
          <w:divBdr>
            <w:top w:val="none" w:sz="0" w:space="0" w:color="auto"/>
            <w:left w:val="none" w:sz="0" w:space="0" w:color="auto"/>
            <w:bottom w:val="none" w:sz="0" w:space="0" w:color="auto"/>
            <w:right w:val="none" w:sz="0" w:space="0" w:color="auto"/>
          </w:divBdr>
        </w:div>
        <w:div w:id="2140492409">
          <w:marLeft w:val="562"/>
          <w:marRight w:val="0"/>
          <w:marTop w:val="0"/>
          <w:marBottom w:val="0"/>
          <w:divBdr>
            <w:top w:val="none" w:sz="0" w:space="0" w:color="auto"/>
            <w:left w:val="none" w:sz="0" w:space="0" w:color="auto"/>
            <w:bottom w:val="none" w:sz="0" w:space="0" w:color="auto"/>
            <w:right w:val="none" w:sz="0" w:space="0" w:color="auto"/>
          </w:divBdr>
        </w:div>
      </w:divsChild>
    </w:div>
    <w:div w:id="36705392">
      <w:bodyDiv w:val="1"/>
      <w:marLeft w:val="0"/>
      <w:marRight w:val="0"/>
      <w:marTop w:val="0"/>
      <w:marBottom w:val="0"/>
      <w:divBdr>
        <w:top w:val="none" w:sz="0" w:space="0" w:color="auto"/>
        <w:left w:val="none" w:sz="0" w:space="0" w:color="auto"/>
        <w:bottom w:val="none" w:sz="0" w:space="0" w:color="auto"/>
        <w:right w:val="none" w:sz="0" w:space="0" w:color="auto"/>
      </w:divBdr>
    </w:div>
    <w:div w:id="36861575">
      <w:bodyDiv w:val="1"/>
      <w:marLeft w:val="0"/>
      <w:marRight w:val="0"/>
      <w:marTop w:val="0"/>
      <w:marBottom w:val="0"/>
      <w:divBdr>
        <w:top w:val="none" w:sz="0" w:space="0" w:color="auto"/>
        <w:left w:val="none" w:sz="0" w:space="0" w:color="auto"/>
        <w:bottom w:val="none" w:sz="0" w:space="0" w:color="auto"/>
        <w:right w:val="none" w:sz="0" w:space="0" w:color="auto"/>
      </w:divBdr>
    </w:div>
    <w:div w:id="38474498">
      <w:bodyDiv w:val="1"/>
      <w:marLeft w:val="0"/>
      <w:marRight w:val="0"/>
      <w:marTop w:val="0"/>
      <w:marBottom w:val="0"/>
      <w:divBdr>
        <w:top w:val="none" w:sz="0" w:space="0" w:color="auto"/>
        <w:left w:val="none" w:sz="0" w:space="0" w:color="auto"/>
        <w:bottom w:val="none" w:sz="0" w:space="0" w:color="auto"/>
        <w:right w:val="none" w:sz="0" w:space="0" w:color="auto"/>
      </w:divBdr>
    </w:div>
    <w:div w:id="38554391">
      <w:bodyDiv w:val="1"/>
      <w:marLeft w:val="0"/>
      <w:marRight w:val="0"/>
      <w:marTop w:val="0"/>
      <w:marBottom w:val="0"/>
      <w:divBdr>
        <w:top w:val="none" w:sz="0" w:space="0" w:color="auto"/>
        <w:left w:val="none" w:sz="0" w:space="0" w:color="auto"/>
        <w:bottom w:val="none" w:sz="0" w:space="0" w:color="auto"/>
        <w:right w:val="none" w:sz="0" w:space="0" w:color="auto"/>
      </w:divBdr>
    </w:div>
    <w:div w:id="38558921">
      <w:bodyDiv w:val="1"/>
      <w:marLeft w:val="0"/>
      <w:marRight w:val="0"/>
      <w:marTop w:val="0"/>
      <w:marBottom w:val="0"/>
      <w:divBdr>
        <w:top w:val="none" w:sz="0" w:space="0" w:color="auto"/>
        <w:left w:val="none" w:sz="0" w:space="0" w:color="auto"/>
        <w:bottom w:val="none" w:sz="0" w:space="0" w:color="auto"/>
        <w:right w:val="none" w:sz="0" w:space="0" w:color="auto"/>
      </w:divBdr>
    </w:div>
    <w:div w:id="40518747">
      <w:bodyDiv w:val="1"/>
      <w:marLeft w:val="0"/>
      <w:marRight w:val="0"/>
      <w:marTop w:val="0"/>
      <w:marBottom w:val="0"/>
      <w:divBdr>
        <w:top w:val="none" w:sz="0" w:space="0" w:color="auto"/>
        <w:left w:val="none" w:sz="0" w:space="0" w:color="auto"/>
        <w:bottom w:val="none" w:sz="0" w:space="0" w:color="auto"/>
        <w:right w:val="none" w:sz="0" w:space="0" w:color="auto"/>
      </w:divBdr>
    </w:div>
    <w:div w:id="40519768">
      <w:bodyDiv w:val="1"/>
      <w:marLeft w:val="0"/>
      <w:marRight w:val="0"/>
      <w:marTop w:val="0"/>
      <w:marBottom w:val="0"/>
      <w:divBdr>
        <w:top w:val="none" w:sz="0" w:space="0" w:color="auto"/>
        <w:left w:val="none" w:sz="0" w:space="0" w:color="auto"/>
        <w:bottom w:val="none" w:sz="0" w:space="0" w:color="auto"/>
        <w:right w:val="none" w:sz="0" w:space="0" w:color="auto"/>
      </w:divBdr>
    </w:div>
    <w:div w:id="40835662">
      <w:bodyDiv w:val="1"/>
      <w:marLeft w:val="0"/>
      <w:marRight w:val="0"/>
      <w:marTop w:val="0"/>
      <w:marBottom w:val="0"/>
      <w:divBdr>
        <w:top w:val="none" w:sz="0" w:space="0" w:color="auto"/>
        <w:left w:val="none" w:sz="0" w:space="0" w:color="auto"/>
        <w:bottom w:val="none" w:sz="0" w:space="0" w:color="auto"/>
        <w:right w:val="none" w:sz="0" w:space="0" w:color="auto"/>
      </w:divBdr>
    </w:div>
    <w:div w:id="41179675">
      <w:bodyDiv w:val="1"/>
      <w:marLeft w:val="0"/>
      <w:marRight w:val="0"/>
      <w:marTop w:val="0"/>
      <w:marBottom w:val="0"/>
      <w:divBdr>
        <w:top w:val="none" w:sz="0" w:space="0" w:color="auto"/>
        <w:left w:val="none" w:sz="0" w:space="0" w:color="auto"/>
        <w:bottom w:val="none" w:sz="0" w:space="0" w:color="auto"/>
        <w:right w:val="none" w:sz="0" w:space="0" w:color="auto"/>
      </w:divBdr>
    </w:div>
    <w:div w:id="41902158">
      <w:bodyDiv w:val="1"/>
      <w:marLeft w:val="0"/>
      <w:marRight w:val="0"/>
      <w:marTop w:val="0"/>
      <w:marBottom w:val="0"/>
      <w:divBdr>
        <w:top w:val="none" w:sz="0" w:space="0" w:color="auto"/>
        <w:left w:val="none" w:sz="0" w:space="0" w:color="auto"/>
        <w:bottom w:val="none" w:sz="0" w:space="0" w:color="auto"/>
        <w:right w:val="none" w:sz="0" w:space="0" w:color="auto"/>
      </w:divBdr>
    </w:div>
    <w:div w:id="41906608">
      <w:bodyDiv w:val="1"/>
      <w:marLeft w:val="0"/>
      <w:marRight w:val="0"/>
      <w:marTop w:val="0"/>
      <w:marBottom w:val="0"/>
      <w:divBdr>
        <w:top w:val="none" w:sz="0" w:space="0" w:color="auto"/>
        <w:left w:val="none" w:sz="0" w:space="0" w:color="auto"/>
        <w:bottom w:val="none" w:sz="0" w:space="0" w:color="auto"/>
        <w:right w:val="none" w:sz="0" w:space="0" w:color="auto"/>
      </w:divBdr>
    </w:div>
    <w:div w:id="42366810">
      <w:bodyDiv w:val="1"/>
      <w:marLeft w:val="0"/>
      <w:marRight w:val="0"/>
      <w:marTop w:val="0"/>
      <w:marBottom w:val="0"/>
      <w:divBdr>
        <w:top w:val="none" w:sz="0" w:space="0" w:color="auto"/>
        <w:left w:val="none" w:sz="0" w:space="0" w:color="auto"/>
        <w:bottom w:val="none" w:sz="0" w:space="0" w:color="auto"/>
        <w:right w:val="none" w:sz="0" w:space="0" w:color="auto"/>
      </w:divBdr>
    </w:div>
    <w:div w:id="42411528">
      <w:bodyDiv w:val="1"/>
      <w:marLeft w:val="0"/>
      <w:marRight w:val="0"/>
      <w:marTop w:val="0"/>
      <w:marBottom w:val="0"/>
      <w:divBdr>
        <w:top w:val="none" w:sz="0" w:space="0" w:color="auto"/>
        <w:left w:val="none" w:sz="0" w:space="0" w:color="auto"/>
        <w:bottom w:val="none" w:sz="0" w:space="0" w:color="auto"/>
        <w:right w:val="none" w:sz="0" w:space="0" w:color="auto"/>
      </w:divBdr>
    </w:div>
    <w:div w:id="42483702">
      <w:bodyDiv w:val="1"/>
      <w:marLeft w:val="0"/>
      <w:marRight w:val="0"/>
      <w:marTop w:val="0"/>
      <w:marBottom w:val="0"/>
      <w:divBdr>
        <w:top w:val="none" w:sz="0" w:space="0" w:color="auto"/>
        <w:left w:val="none" w:sz="0" w:space="0" w:color="auto"/>
        <w:bottom w:val="none" w:sz="0" w:space="0" w:color="auto"/>
        <w:right w:val="none" w:sz="0" w:space="0" w:color="auto"/>
      </w:divBdr>
    </w:div>
    <w:div w:id="43990064">
      <w:bodyDiv w:val="1"/>
      <w:marLeft w:val="0"/>
      <w:marRight w:val="0"/>
      <w:marTop w:val="0"/>
      <w:marBottom w:val="0"/>
      <w:divBdr>
        <w:top w:val="none" w:sz="0" w:space="0" w:color="auto"/>
        <w:left w:val="none" w:sz="0" w:space="0" w:color="auto"/>
        <w:bottom w:val="none" w:sz="0" w:space="0" w:color="auto"/>
        <w:right w:val="none" w:sz="0" w:space="0" w:color="auto"/>
      </w:divBdr>
    </w:div>
    <w:div w:id="44524049">
      <w:bodyDiv w:val="1"/>
      <w:marLeft w:val="0"/>
      <w:marRight w:val="0"/>
      <w:marTop w:val="0"/>
      <w:marBottom w:val="0"/>
      <w:divBdr>
        <w:top w:val="none" w:sz="0" w:space="0" w:color="auto"/>
        <w:left w:val="none" w:sz="0" w:space="0" w:color="auto"/>
        <w:bottom w:val="none" w:sz="0" w:space="0" w:color="auto"/>
        <w:right w:val="none" w:sz="0" w:space="0" w:color="auto"/>
      </w:divBdr>
    </w:div>
    <w:div w:id="45302206">
      <w:bodyDiv w:val="1"/>
      <w:marLeft w:val="0"/>
      <w:marRight w:val="0"/>
      <w:marTop w:val="0"/>
      <w:marBottom w:val="0"/>
      <w:divBdr>
        <w:top w:val="none" w:sz="0" w:space="0" w:color="auto"/>
        <w:left w:val="none" w:sz="0" w:space="0" w:color="auto"/>
        <w:bottom w:val="none" w:sz="0" w:space="0" w:color="auto"/>
        <w:right w:val="none" w:sz="0" w:space="0" w:color="auto"/>
      </w:divBdr>
    </w:div>
    <w:div w:id="45490920">
      <w:bodyDiv w:val="1"/>
      <w:marLeft w:val="0"/>
      <w:marRight w:val="0"/>
      <w:marTop w:val="0"/>
      <w:marBottom w:val="0"/>
      <w:divBdr>
        <w:top w:val="none" w:sz="0" w:space="0" w:color="auto"/>
        <w:left w:val="none" w:sz="0" w:space="0" w:color="auto"/>
        <w:bottom w:val="none" w:sz="0" w:space="0" w:color="auto"/>
        <w:right w:val="none" w:sz="0" w:space="0" w:color="auto"/>
      </w:divBdr>
    </w:div>
    <w:div w:id="46344007">
      <w:bodyDiv w:val="1"/>
      <w:marLeft w:val="0"/>
      <w:marRight w:val="0"/>
      <w:marTop w:val="0"/>
      <w:marBottom w:val="0"/>
      <w:divBdr>
        <w:top w:val="none" w:sz="0" w:space="0" w:color="auto"/>
        <w:left w:val="none" w:sz="0" w:space="0" w:color="auto"/>
        <w:bottom w:val="none" w:sz="0" w:space="0" w:color="auto"/>
        <w:right w:val="none" w:sz="0" w:space="0" w:color="auto"/>
      </w:divBdr>
    </w:div>
    <w:div w:id="46536166">
      <w:bodyDiv w:val="1"/>
      <w:marLeft w:val="0"/>
      <w:marRight w:val="0"/>
      <w:marTop w:val="0"/>
      <w:marBottom w:val="0"/>
      <w:divBdr>
        <w:top w:val="none" w:sz="0" w:space="0" w:color="auto"/>
        <w:left w:val="none" w:sz="0" w:space="0" w:color="auto"/>
        <w:bottom w:val="none" w:sz="0" w:space="0" w:color="auto"/>
        <w:right w:val="none" w:sz="0" w:space="0" w:color="auto"/>
      </w:divBdr>
    </w:div>
    <w:div w:id="46954392">
      <w:bodyDiv w:val="1"/>
      <w:marLeft w:val="0"/>
      <w:marRight w:val="0"/>
      <w:marTop w:val="0"/>
      <w:marBottom w:val="0"/>
      <w:divBdr>
        <w:top w:val="none" w:sz="0" w:space="0" w:color="auto"/>
        <w:left w:val="none" w:sz="0" w:space="0" w:color="auto"/>
        <w:bottom w:val="none" w:sz="0" w:space="0" w:color="auto"/>
        <w:right w:val="none" w:sz="0" w:space="0" w:color="auto"/>
      </w:divBdr>
    </w:div>
    <w:div w:id="49308648">
      <w:bodyDiv w:val="1"/>
      <w:marLeft w:val="0"/>
      <w:marRight w:val="0"/>
      <w:marTop w:val="0"/>
      <w:marBottom w:val="0"/>
      <w:divBdr>
        <w:top w:val="none" w:sz="0" w:space="0" w:color="auto"/>
        <w:left w:val="none" w:sz="0" w:space="0" w:color="auto"/>
        <w:bottom w:val="none" w:sz="0" w:space="0" w:color="auto"/>
        <w:right w:val="none" w:sz="0" w:space="0" w:color="auto"/>
      </w:divBdr>
      <w:divsChild>
        <w:div w:id="1181626475">
          <w:marLeft w:val="0"/>
          <w:marRight w:val="0"/>
          <w:marTop w:val="0"/>
          <w:marBottom w:val="0"/>
          <w:divBdr>
            <w:top w:val="none" w:sz="0" w:space="0" w:color="auto"/>
            <w:left w:val="none" w:sz="0" w:space="0" w:color="auto"/>
            <w:bottom w:val="none" w:sz="0" w:space="0" w:color="auto"/>
            <w:right w:val="none" w:sz="0" w:space="0" w:color="auto"/>
          </w:divBdr>
          <w:divsChild>
            <w:div w:id="312107871">
              <w:marLeft w:val="0"/>
              <w:marRight w:val="0"/>
              <w:marTop w:val="0"/>
              <w:marBottom w:val="0"/>
              <w:divBdr>
                <w:top w:val="none" w:sz="0" w:space="0" w:color="auto"/>
                <w:left w:val="none" w:sz="0" w:space="0" w:color="auto"/>
                <w:bottom w:val="none" w:sz="0" w:space="0" w:color="auto"/>
                <w:right w:val="none" w:sz="0" w:space="0" w:color="auto"/>
              </w:divBdr>
              <w:divsChild>
                <w:div w:id="1032153733">
                  <w:marLeft w:val="0"/>
                  <w:marRight w:val="0"/>
                  <w:marTop w:val="150"/>
                  <w:marBottom w:val="0"/>
                  <w:divBdr>
                    <w:top w:val="none" w:sz="0" w:space="0" w:color="auto"/>
                    <w:left w:val="none" w:sz="0" w:space="0" w:color="auto"/>
                    <w:bottom w:val="none" w:sz="0" w:space="0" w:color="auto"/>
                    <w:right w:val="none" w:sz="0" w:space="0" w:color="auto"/>
                  </w:divBdr>
                  <w:divsChild>
                    <w:div w:id="1778216642">
                      <w:marLeft w:val="-225"/>
                      <w:marRight w:val="-225"/>
                      <w:marTop w:val="0"/>
                      <w:marBottom w:val="0"/>
                      <w:divBdr>
                        <w:top w:val="none" w:sz="0" w:space="0" w:color="auto"/>
                        <w:left w:val="none" w:sz="0" w:space="0" w:color="auto"/>
                        <w:bottom w:val="none" w:sz="0" w:space="0" w:color="auto"/>
                        <w:right w:val="none" w:sz="0" w:space="0" w:color="auto"/>
                      </w:divBdr>
                      <w:divsChild>
                        <w:div w:id="7128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8429">
      <w:bodyDiv w:val="1"/>
      <w:marLeft w:val="0"/>
      <w:marRight w:val="0"/>
      <w:marTop w:val="0"/>
      <w:marBottom w:val="0"/>
      <w:divBdr>
        <w:top w:val="none" w:sz="0" w:space="0" w:color="auto"/>
        <w:left w:val="none" w:sz="0" w:space="0" w:color="auto"/>
        <w:bottom w:val="none" w:sz="0" w:space="0" w:color="auto"/>
        <w:right w:val="none" w:sz="0" w:space="0" w:color="auto"/>
      </w:divBdr>
    </w:div>
    <w:div w:id="49767689">
      <w:bodyDiv w:val="1"/>
      <w:marLeft w:val="0"/>
      <w:marRight w:val="0"/>
      <w:marTop w:val="0"/>
      <w:marBottom w:val="0"/>
      <w:divBdr>
        <w:top w:val="none" w:sz="0" w:space="0" w:color="auto"/>
        <w:left w:val="none" w:sz="0" w:space="0" w:color="auto"/>
        <w:bottom w:val="none" w:sz="0" w:space="0" w:color="auto"/>
        <w:right w:val="none" w:sz="0" w:space="0" w:color="auto"/>
      </w:divBdr>
    </w:div>
    <w:div w:id="50346568">
      <w:bodyDiv w:val="1"/>
      <w:marLeft w:val="0"/>
      <w:marRight w:val="0"/>
      <w:marTop w:val="0"/>
      <w:marBottom w:val="0"/>
      <w:divBdr>
        <w:top w:val="none" w:sz="0" w:space="0" w:color="auto"/>
        <w:left w:val="none" w:sz="0" w:space="0" w:color="auto"/>
        <w:bottom w:val="none" w:sz="0" w:space="0" w:color="auto"/>
        <w:right w:val="none" w:sz="0" w:space="0" w:color="auto"/>
      </w:divBdr>
    </w:div>
    <w:div w:id="50467053">
      <w:bodyDiv w:val="1"/>
      <w:marLeft w:val="0"/>
      <w:marRight w:val="0"/>
      <w:marTop w:val="0"/>
      <w:marBottom w:val="0"/>
      <w:divBdr>
        <w:top w:val="none" w:sz="0" w:space="0" w:color="auto"/>
        <w:left w:val="none" w:sz="0" w:space="0" w:color="auto"/>
        <w:bottom w:val="none" w:sz="0" w:space="0" w:color="auto"/>
        <w:right w:val="none" w:sz="0" w:space="0" w:color="auto"/>
      </w:divBdr>
    </w:div>
    <w:div w:id="51740169">
      <w:bodyDiv w:val="1"/>
      <w:marLeft w:val="0"/>
      <w:marRight w:val="0"/>
      <w:marTop w:val="0"/>
      <w:marBottom w:val="0"/>
      <w:divBdr>
        <w:top w:val="none" w:sz="0" w:space="0" w:color="auto"/>
        <w:left w:val="none" w:sz="0" w:space="0" w:color="auto"/>
        <w:bottom w:val="none" w:sz="0" w:space="0" w:color="auto"/>
        <w:right w:val="none" w:sz="0" w:space="0" w:color="auto"/>
      </w:divBdr>
    </w:div>
    <w:div w:id="52118198">
      <w:bodyDiv w:val="1"/>
      <w:marLeft w:val="0"/>
      <w:marRight w:val="0"/>
      <w:marTop w:val="0"/>
      <w:marBottom w:val="0"/>
      <w:divBdr>
        <w:top w:val="none" w:sz="0" w:space="0" w:color="auto"/>
        <w:left w:val="none" w:sz="0" w:space="0" w:color="auto"/>
        <w:bottom w:val="none" w:sz="0" w:space="0" w:color="auto"/>
        <w:right w:val="none" w:sz="0" w:space="0" w:color="auto"/>
      </w:divBdr>
    </w:div>
    <w:div w:id="52120978">
      <w:bodyDiv w:val="1"/>
      <w:marLeft w:val="0"/>
      <w:marRight w:val="0"/>
      <w:marTop w:val="0"/>
      <w:marBottom w:val="0"/>
      <w:divBdr>
        <w:top w:val="none" w:sz="0" w:space="0" w:color="auto"/>
        <w:left w:val="none" w:sz="0" w:space="0" w:color="auto"/>
        <w:bottom w:val="none" w:sz="0" w:space="0" w:color="auto"/>
        <w:right w:val="none" w:sz="0" w:space="0" w:color="auto"/>
      </w:divBdr>
    </w:div>
    <w:div w:id="52699922">
      <w:bodyDiv w:val="1"/>
      <w:marLeft w:val="0"/>
      <w:marRight w:val="0"/>
      <w:marTop w:val="0"/>
      <w:marBottom w:val="0"/>
      <w:divBdr>
        <w:top w:val="none" w:sz="0" w:space="0" w:color="auto"/>
        <w:left w:val="none" w:sz="0" w:space="0" w:color="auto"/>
        <w:bottom w:val="none" w:sz="0" w:space="0" w:color="auto"/>
        <w:right w:val="none" w:sz="0" w:space="0" w:color="auto"/>
      </w:divBdr>
    </w:div>
    <w:div w:id="52891981">
      <w:bodyDiv w:val="1"/>
      <w:marLeft w:val="0"/>
      <w:marRight w:val="0"/>
      <w:marTop w:val="0"/>
      <w:marBottom w:val="0"/>
      <w:divBdr>
        <w:top w:val="none" w:sz="0" w:space="0" w:color="auto"/>
        <w:left w:val="none" w:sz="0" w:space="0" w:color="auto"/>
        <w:bottom w:val="none" w:sz="0" w:space="0" w:color="auto"/>
        <w:right w:val="none" w:sz="0" w:space="0" w:color="auto"/>
      </w:divBdr>
    </w:div>
    <w:div w:id="53089184">
      <w:bodyDiv w:val="1"/>
      <w:marLeft w:val="0"/>
      <w:marRight w:val="0"/>
      <w:marTop w:val="0"/>
      <w:marBottom w:val="0"/>
      <w:divBdr>
        <w:top w:val="none" w:sz="0" w:space="0" w:color="auto"/>
        <w:left w:val="none" w:sz="0" w:space="0" w:color="auto"/>
        <w:bottom w:val="none" w:sz="0" w:space="0" w:color="auto"/>
        <w:right w:val="none" w:sz="0" w:space="0" w:color="auto"/>
      </w:divBdr>
    </w:div>
    <w:div w:id="53436497">
      <w:bodyDiv w:val="1"/>
      <w:marLeft w:val="0"/>
      <w:marRight w:val="0"/>
      <w:marTop w:val="0"/>
      <w:marBottom w:val="0"/>
      <w:divBdr>
        <w:top w:val="none" w:sz="0" w:space="0" w:color="auto"/>
        <w:left w:val="none" w:sz="0" w:space="0" w:color="auto"/>
        <w:bottom w:val="none" w:sz="0" w:space="0" w:color="auto"/>
        <w:right w:val="none" w:sz="0" w:space="0" w:color="auto"/>
      </w:divBdr>
    </w:div>
    <w:div w:id="53479102">
      <w:bodyDiv w:val="1"/>
      <w:marLeft w:val="0"/>
      <w:marRight w:val="0"/>
      <w:marTop w:val="0"/>
      <w:marBottom w:val="0"/>
      <w:divBdr>
        <w:top w:val="none" w:sz="0" w:space="0" w:color="auto"/>
        <w:left w:val="none" w:sz="0" w:space="0" w:color="auto"/>
        <w:bottom w:val="none" w:sz="0" w:space="0" w:color="auto"/>
        <w:right w:val="none" w:sz="0" w:space="0" w:color="auto"/>
      </w:divBdr>
    </w:div>
    <w:div w:id="53548926">
      <w:bodyDiv w:val="1"/>
      <w:marLeft w:val="0"/>
      <w:marRight w:val="0"/>
      <w:marTop w:val="0"/>
      <w:marBottom w:val="0"/>
      <w:divBdr>
        <w:top w:val="none" w:sz="0" w:space="0" w:color="auto"/>
        <w:left w:val="none" w:sz="0" w:space="0" w:color="auto"/>
        <w:bottom w:val="none" w:sz="0" w:space="0" w:color="auto"/>
        <w:right w:val="none" w:sz="0" w:space="0" w:color="auto"/>
      </w:divBdr>
    </w:div>
    <w:div w:id="53814392">
      <w:bodyDiv w:val="1"/>
      <w:marLeft w:val="0"/>
      <w:marRight w:val="0"/>
      <w:marTop w:val="0"/>
      <w:marBottom w:val="0"/>
      <w:divBdr>
        <w:top w:val="none" w:sz="0" w:space="0" w:color="auto"/>
        <w:left w:val="none" w:sz="0" w:space="0" w:color="auto"/>
        <w:bottom w:val="none" w:sz="0" w:space="0" w:color="auto"/>
        <w:right w:val="none" w:sz="0" w:space="0" w:color="auto"/>
      </w:divBdr>
    </w:div>
    <w:div w:id="53817433">
      <w:bodyDiv w:val="1"/>
      <w:marLeft w:val="0"/>
      <w:marRight w:val="0"/>
      <w:marTop w:val="0"/>
      <w:marBottom w:val="0"/>
      <w:divBdr>
        <w:top w:val="none" w:sz="0" w:space="0" w:color="auto"/>
        <w:left w:val="none" w:sz="0" w:space="0" w:color="auto"/>
        <w:bottom w:val="none" w:sz="0" w:space="0" w:color="auto"/>
        <w:right w:val="none" w:sz="0" w:space="0" w:color="auto"/>
      </w:divBdr>
    </w:div>
    <w:div w:id="54353318">
      <w:bodyDiv w:val="1"/>
      <w:marLeft w:val="0"/>
      <w:marRight w:val="0"/>
      <w:marTop w:val="0"/>
      <w:marBottom w:val="0"/>
      <w:divBdr>
        <w:top w:val="none" w:sz="0" w:space="0" w:color="auto"/>
        <w:left w:val="none" w:sz="0" w:space="0" w:color="auto"/>
        <w:bottom w:val="none" w:sz="0" w:space="0" w:color="auto"/>
        <w:right w:val="none" w:sz="0" w:space="0" w:color="auto"/>
      </w:divBdr>
    </w:div>
    <w:div w:id="54475243">
      <w:bodyDiv w:val="1"/>
      <w:marLeft w:val="0"/>
      <w:marRight w:val="0"/>
      <w:marTop w:val="0"/>
      <w:marBottom w:val="0"/>
      <w:divBdr>
        <w:top w:val="none" w:sz="0" w:space="0" w:color="auto"/>
        <w:left w:val="none" w:sz="0" w:space="0" w:color="auto"/>
        <w:bottom w:val="none" w:sz="0" w:space="0" w:color="auto"/>
        <w:right w:val="none" w:sz="0" w:space="0" w:color="auto"/>
      </w:divBdr>
    </w:div>
    <w:div w:id="54859885">
      <w:bodyDiv w:val="1"/>
      <w:marLeft w:val="0"/>
      <w:marRight w:val="0"/>
      <w:marTop w:val="0"/>
      <w:marBottom w:val="0"/>
      <w:divBdr>
        <w:top w:val="none" w:sz="0" w:space="0" w:color="auto"/>
        <w:left w:val="none" w:sz="0" w:space="0" w:color="auto"/>
        <w:bottom w:val="none" w:sz="0" w:space="0" w:color="auto"/>
        <w:right w:val="none" w:sz="0" w:space="0" w:color="auto"/>
      </w:divBdr>
    </w:div>
    <w:div w:id="55445845">
      <w:bodyDiv w:val="1"/>
      <w:marLeft w:val="0"/>
      <w:marRight w:val="0"/>
      <w:marTop w:val="0"/>
      <w:marBottom w:val="0"/>
      <w:divBdr>
        <w:top w:val="none" w:sz="0" w:space="0" w:color="auto"/>
        <w:left w:val="none" w:sz="0" w:space="0" w:color="auto"/>
        <w:bottom w:val="none" w:sz="0" w:space="0" w:color="auto"/>
        <w:right w:val="none" w:sz="0" w:space="0" w:color="auto"/>
      </w:divBdr>
    </w:div>
    <w:div w:id="55471406">
      <w:bodyDiv w:val="1"/>
      <w:marLeft w:val="0"/>
      <w:marRight w:val="0"/>
      <w:marTop w:val="0"/>
      <w:marBottom w:val="0"/>
      <w:divBdr>
        <w:top w:val="none" w:sz="0" w:space="0" w:color="auto"/>
        <w:left w:val="none" w:sz="0" w:space="0" w:color="auto"/>
        <w:bottom w:val="none" w:sz="0" w:space="0" w:color="auto"/>
        <w:right w:val="none" w:sz="0" w:space="0" w:color="auto"/>
      </w:divBdr>
    </w:div>
    <w:div w:id="55475655">
      <w:bodyDiv w:val="1"/>
      <w:marLeft w:val="0"/>
      <w:marRight w:val="0"/>
      <w:marTop w:val="0"/>
      <w:marBottom w:val="0"/>
      <w:divBdr>
        <w:top w:val="none" w:sz="0" w:space="0" w:color="auto"/>
        <w:left w:val="none" w:sz="0" w:space="0" w:color="auto"/>
        <w:bottom w:val="none" w:sz="0" w:space="0" w:color="auto"/>
        <w:right w:val="none" w:sz="0" w:space="0" w:color="auto"/>
      </w:divBdr>
    </w:div>
    <w:div w:id="55514955">
      <w:bodyDiv w:val="1"/>
      <w:marLeft w:val="0"/>
      <w:marRight w:val="0"/>
      <w:marTop w:val="0"/>
      <w:marBottom w:val="0"/>
      <w:divBdr>
        <w:top w:val="none" w:sz="0" w:space="0" w:color="auto"/>
        <w:left w:val="none" w:sz="0" w:space="0" w:color="auto"/>
        <w:bottom w:val="none" w:sz="0" w:space="0" w:color="auto"/>
        <w:right w:val="none" w:sz="0" w:space="0" w:color="auto"/>
      </w:divBdr>
    </w:div>
    <w:div w:id="56100821">
      <w:bodyDiv w:val="1"/>
      <w:marLeft w:val="0"/>
      <w:marRight w:val="0"/>
      <w:marTop w:val="0"/>
      <w:marBottom w:val="0"/>
      <w:divBdr>
        <w:top w:val="none" w:sz="0" w:space="0" w:color="auto"/>
        <w:left w:val="none" w:sz="0" w:space="0" w:color="auto"/>
        <w:bottom w:val="none" w:sz="0" w:space="0" w:color="auto"/>
        <w:right w:val="none" w:sz="0" w:space="0" w:color="auto"/>
      </w:divBdr>
    </w:div>
    <w:div w:id="56636236">
      <w:bodyDiv w:val="1"/>
      <w:marLeft w:val="0"/>
      <w:marRight w:val="0"/>
      <w:marTop w:val="0"/>
      <w:marBottom w:val="0"/>
      <w:divBdr>
        <w:top w:val="none" w:sz="0" w:space="0" w:color="auto"/>
        <w:left w:val="none" w:sz="0" w:space="0" w:color="auto"/>
        <w:bottom w:val="none" w:sz="0" w:space="0" w:color="auto"/>
        <w:right w:val="none" w:sz="0" w:space="0" w:color="auto"/>
      </w:divBdr>
    </w:div>
    <w:div w:id="56826225">
      <w:bodyDiv w:val="1"/>
      <w:marLeft w:val="0"/>
      <w:marRight w:val="0"/>
      <w:marTop w:val="0"/>
      <w:marBottom w:val="0"/>
      <w:divBdr>
        <w:top w:val="none" w:sz="0" w:space="0" w:color="auto"/>
        <w:left w:val="none" w:sz="0" w:space="0" w:color="auto"/>
        <w:bottom w:val="none" w:sz="0" w:space="0" w:color="auto"/>
        <w:right w:val="none" w:sz="0" w:space="0" w:color="auto"/>
      </w:divBdr>
    </w:div>
    <w:div w:id="57559351">
      <w:bodyDiv w:val="1"/>
      <w:marLeft w:val="0"/>
      <w:marRight w:val="0"/>
      <w:marTop w:val="0"/>
      <w:marBottom w:val="0"/>
      <w:divBdr>
        <w:top w:val="none" w:sz="0" w:space="0" w:color="auto"/>
        <w:left w:val="none" w:sz="0" w:space="0" w:color="auto"/>
        <w:bottom w:val="none" w:sz="0" w:space="0" w:color="auto"/>
        <w:right w:val="none" w:sz="0" w:space="0" w:color="auto"/>
      </w:divBdr>
    </w:div>
    <w:div w:id="57746010">
      <w:bodyDiv w:val="1"/>
      <w:marLeft w:val="0"/>
      <w:marRight w:val="0"/>
      <w:marTop w:val="0"/>
      <w:marBottom w:val="0"/>
      <w:divBdr>
        <w:top w:val="none" w:sz="0" w:space="0" w:color="auto"/>
        <w:left w:val="none" w:sz="0" w:space="0" w:color="auto"/>
        <w:bottom w:val="none" w:sz="0" w:space="0" w:color="auto"/>
        <w:right w:val="none" w:sz="0" w:space="0" w:color="auto"/>
      </w:divBdr>
    </w:div>
    <w:div w:id="57941960">
      <w:bodyDiv w:val="1"/>
      <w:marLeft w:val="0"/>
      <w:marRight w:val="0"/>
      <w:marTop w:val="0"/>
      <w:marBottom w:val="0"/>
      <w:divBdr>
        <w:top w:val="none" w:sz="0" w:space="0" w:color="auto"/>
        <w:left w:val="none" w:sz="0" w:space="0" w:color="auto"/>
        <w:bottom w:val="none" w:sz="0" w:space="0" w:color="auto"/>
        <w:right w:val="none" w:sz="0" w:space="0" w:color="auto"/>
      </w:divBdr>
    </w:div>
    <w:div w:id="58359405">
      <w:bodyDiv w:val="1"/>
      <w:marLeft w:val="0"/>
      <w:marRight w:val="0"/>
      <w:marTop w:val="0"/>
      <w:marBottom w:val="0"/>
      <w:divBdr>
        <w:top w:val="none" w:sz="0" w:space="0" w:color="auto"/>
        <w:left w:val="none" w:sz="0" w:space="0" w:color="auto"/>
        <w:bottom w:val="none" w:sz="0" w:space="0" w:color="auto"/>
        <w:right w:val="none" w:sz="0" w:space="0" w:color="auto"/>
      </w:divBdr>
    </w:div>
    <w:div w:id="58746652">
      <w:bodyDiv w:val="1"/>
      <w:marLeft w:val="0"/>
      <w:marRight w:val="0"/>
      <w:marTop w:val="0"/>
      <w:marBottom w:val="0"/>
      <w:divBdr>
        <w:top w:val="none" w:sz="0" w:space="0" w:color="auto"/>
        <w:left w:val="none" w:sz="0" w:space="0" w:color="auto"/>
        <w:bottom w:val="none" w:sz="0" w:space="0" w:color="auto"/>
        <w:right w:val="none" w:sz="0" w:space="0" w:color="auto"/>
      </w:divBdr>
    </w:div>
    <w:div w:id="59404470">
      <w:bodyDiv w:val="1"/>
      <w:marLeft w:val="0"/>
      <w:marRight w:val="0"/>
      <w:marTop w:val="0"/>
      <w:marBottom w:val="0"/>
      <w:divBdr>
        <w:top w:val="none" w:sz="0" w:space="0" w:color="auto"/>
        <w:left w:val="none" w:sz="0" w:space="0" w:color="auto"/>
        <w:bottom w:val="none" w:sz="0" w:space="0" w:color="auto"/>
        <w:right w:val="none" w:sz="0" w:space="0" w:color="auto"/>
      </w:divBdr>
    </w:div>
    <w:div w:id="59642012">
      <w:bodyDiv w:val="1"/>
      <w:marLeft w:val="0"/>
      <w:marRight w:val="0"/>
      <w:marTop w:val="0"/>
      <w:marBottom w:val="0"/>
      <w:divBdr>
        <w:top w:val="none" w:sz="0" w:space="0" w:color="auto"/>
        <w:left w:val="none" w:sz="0" w:space="0" w:color="auto"/>
        <w:bottom w:val="none" w:sz="0" w:space="0" w:color="auto"/>
        <w:right w:val="none" w:sz="0" w:space="0" w:color="auto"/>
      </w:divBdr>
    </w:div>
    <w:div w:id="59716587">
      <w:bodyDiv w:val="1"/>
      <w:marLeft w:val="0"/>
      <w:marRight w:val="0"/>
      <w:marTop w:val="0"/>
      <w:marBottom w:val="0"/>
      <w:divBdr>
        <w:top w:val="none" w:sz="0" w:space="0" w:color="auto"/>
        <w:left w:val="none" w:sz="0" w:space="0" w:color="auto"/>
        <w:bottom w:val="none" w:sz="0" w:space="0" w:color="auto"/>
        <w:right w:val="none" w:sz="0" w:space="0" w:color="auto"/>
      </w:divBdr>
    </w:div>
    <w:div w:id="59721404">
      <w:bodyDiv w:val="1"/>
      <w:marLeft w:val="0"/>
      <w:marRight w:val="0"/>
      <w:marTop w:val="0"/>
      <w:marBottom w:val="0"/>
      <w:divBdr>
        <w:top w:val="none" w:sz="0" w:space="0" w:color="auto"/>
        <w:left w:val="none" w:sz="0" w:space="0" w:color="auto"/>
        <w:bottom w:val="none" w:sz="0" w:space="0" w:color="auto"/>
        <w:right w:val="none" w:sz="0" w:space="0" w:color="auto"/>
      </w:divBdr>
    </w:div>
    <w:div w:id="61560895">
      <w:bodyDiv w:val="1"/>
      <w:marLeft w:val="0"/>
      <w:marRight w:val="0"/>
      <w:marTop w:val="0"/>
      <w:marBottom w:val="0"/>
      <w:divBdr>
        <w:top w:val="none" w:sz="0" w:space="0" w:color="auto"/>
        <w:left w:val="none" w:sz="0" w:space="0" w:color="auto"/>
        <w:bottom w:val="none" w:sz="0" w:space="0" w:color="auto"/>
        <w:right w:val="none" w:sz="0" w:space="0" w:color="auto"/>
      </w:divBdr>
    </w:div>
    <w:div w:id="61604178">
      <w:bodyDiv w:val="1"/>
      <w:marLeft w:val="0"/>
      <w:marRight w:val="0"/>
      <w:marTop w:val="0"/>
      <w:marBottom w:val="0"/>
      <w:divBdr>
        <w:top w:val="none" w:sz="0" w:space="0" w:color="auto"/>
        <w:left w:val="none" w:sz="0" w:space="0" w:color="auto"/>
        <w:bottom w:val="none" w:sz="0" w:space="0" w:color="auto"/>
        <w:right w:val="none" w:sz="0" w:space="0" w:color="auto"/>
      </w:divBdr>
    </w:div>
    <w:div w:id="61611053">
      <w:bodyDiv w:val="1"/>
      <w:marLeft w:val="0"/>
      <w:marRight w:val="0"/>
      <w:marTop w:val="0"/>
      <w:marBottom w:val="0"/>
      <w:divBdr>
        <w:top w:val="none" w:sz="0" w:space="0" w:color="auto"/>
        <w:left w:val="none" w:sz="0" w:space="0" w:color="auto"/>
        <w:bottom w:val="none" w:sz="0" w:space="0" w:color="auto"/>
        <w:right w:val="none" w:sz="0" w:space="0" w:color="auto"/>
      </w:divBdr>
    </w:div>
    <w:div w:id="62456756">
      <w:bodyDiv w:val="1"/>
      <w:marLeft w:val="0"/>
      <w:marRight w:val="0"/>
      <w:marTop w:val="0"/>
      <w:marBottom w:val="0"/>
      <w:divBdr>
        <w:top w:val="none" w:sz="0" w:space="0" w:color="auto"/>
        <w:left w:val="none" w:sz="0" w:space="0" w:color="auto"/>
        <w:bottom w:val="none" w:sz="0" w:space="0" w:color="auto"/>
        <w:right w:val="none" w:sz="0" w:space="0" w:color="auto"/>
      </w:divBdr>
    </w:div>
    <w:div w:id="62458300">
      <w:bodyDiv w:val="1"/>
      <w:marLeft w:val="0"/>
      <w:marRight w:val="0"/>
      <w:marTop w:val="0"/>
      <w:marBottom w:val="0"/>
      <w:divBdr>
        <w:top w:val="none" w:sz="0" w:space="0" w:color="auto"/>
        <w:left w:val="none" w:sz="0" w:space="0" w:color="auto"/>
        <w:bottom w:val="none" w:sz="0" w:space="0" w:color="auto"/>
        <w:right w:val="none" w:sz="0" w:space="0" w:color="auto"/>
      </w:divBdr>
    </w:div>
    <w:div w:id="62797684">
      <w:bodyDiv w:val="1"/>
      <w:marLeft w:val="0"/>
      <w:marRight w:val="0"/>
      <w:marTop w:val="0"/>
      <w:marBottom w:val="0"/>
      <w:divBdr>
        <w:top w:val="none" w:sz="0" w:space="0" w:color="auto"/>
        <w:left w:val="none" w:sz="0" w:space="0" w:color="auto"/>
        <w:bottom w:val="none" w:sz="0" w:space="0" w:color="auto"/>
        <w:right w:val="none" w:sz="0" w:space="0" w:color="auto"/>
      </w:divBdr>
    </w:div>
    <w:div w:id="63257110">
      <w:bodyDiv w:val="1"/>
      <w:marLeft w:val="0"/>
      <w:marRight w:val="0"/>
      <w:marTop w:val="0"/>
      <w:marBottom w:val="0"/>
      <w:divBdr>
        <w:top w:val="none" w:sz="0" w:space="0" w:color="auto"/>
        <w:left w:val="none" w:sz="0" w:space="0" w:color="auto"/>
        <w:bottom w:val="none" w:sz="0" w:space="0" w:color="auto"/>
        <w:right w:val="none" w:sz="0" w:space="0" w:color="auto"/>
      </w:divBdr>
    </w:div>
    <w:div w:id="63525579">
      <w:bodyDiv w:val="1"/>
      <w:marLeft w:val="0"/>
      <w:marRight w:val="0"/>
      <w:marTop w:val="0"/>
      <w:marBottom w:val="0"/>
      <w:divBdr>
        <w:top w:val="none" w:sz="0" w:space="0" w:color="auto"/>
        <w:left w:val="none" w:sz="0" w:space="0" w:color="auto"/>
        <w:bottom w:val="none" w:sz="0" w:space="0" w:color="auto"/>
        <w:right w:val="none" w:sz="0" w:space="0" w:color="auto"/>
      </w:divBdr>
    </w:div>
    <w:div w:id="63602636">
      <w:bodyDiv w:val="1"/>
      <w:marLeft w:val="0"/>
      <w:marRight w:val="0"/>
      <w:marTop w:val="0"/>
      <w:marBottom w:val="0"/>
      <w:divBdr>
        <w:top w:val="none" w:sz="0" w:space="0" w:color="auto"/>
        <w:left w:val="none" w:sz="0" w:space="0" w:color="auto"/>
        <w:bottom w:val="none" w:sz="0" w:space="0" w:color="auto"/>
        <w:right w:val="none" w:sz="0" w:space="0" w:color="auto"/>
      </w:divBdr>
    </w:div>
    <w:div w:id="63644028">
      <w:bodyDiv w:val="1"/>
      <w:marLeft w:val="0"/>
      <w:marRight w:val="0"/>
      <w:marTop w:val="0"/>
      <w:marBottom w:val="0"/>
      <w:divBdr>
        <w:top w:val="none" w:sz="0" w:space="0" w:color="auto"/>
        <w:left w:val="none" w:sz="0" w:space="0" w:color="auto"/>
        <w:bottom w:val="none" w:sz="0" w:space="0" w:color="auto"/>
        <w:right w:val="none" w:sz="0" w:space="0" w:color="auto"/>
      </w:divBdr>
    </w:div>
    <w:div w:id="63794599">
      <w:bodyDiv w:val="1"/>
      <w:marLeft w:val="0"/>
      <w:marRight w:val="0"/>
      <w:marTop w:val="0"/>
      <w:marBottom w:val="0"/>
      <w:divBdr>
        <w:top w:val="none" w:sz="0" w:space="0" w:color="auto"/>
        <w:left w:val="none" w:sz="0" w:space="0" w:color="auto"/>
        <w:bottom w:val="none" w:sz="0" w:space="0" w:color="auto"/>
        <w:right w:val="none" w:sz="0" w:space="0" w:color="auto"/>
      </w:divBdr>
    </w:div>
    <w:div w:id="64298810">
      <w:bodyDiv w:val="1"/>
      <w:marLeft w:val="0"/>
      <w:marRight w:val="0"/>
      <w:marTop w:val="0"/>
      <w:marBottom w:val="0"/>
      <w:divBdr>
        <w:top w:val="none" w:sz="0" w:space="0" w:color="auto"/>
        <w:left w:val="none" w:sz="0" w:space="0" w:color="auto"/>
        <w:bottom w:val="none" w:sz="0" w:space="0" w:color="auto"/>
        <w:right w:val="none" w:sz="0" w:space="0" w:color="auto"/>
      </w:divBdr>
    </w:div>
    <w:div w:id="64882152">
      <w:bodyDiv w:val="1"/>
      <w:marLeft w:val="0"/>
      <w:marRight w:val="0"/>
      <w:marTop w:val="0"/>
      <w:marBottom w:val="0"/>
      <w:divBdr>
        <w:top w:val="none" w:sz="0" w:space="0" w:color="auto"/>
        <w:left w:val="none" w:sz="0" w:space="0" w:color="auto"/>
        <w:bottom w:val="none" w:sz="0" w:space="0" w:color="auto"/>
        <w:right w:val="none" w:sz="0" w:space="0" w:color="auto"/>
      </w:divBdr>
    </w:div>
    <w:div w:id="64962626">
      <w:bodyDiv w:val="1"/>
      <w:marLeft w:val="0"/>
      <w:marRight w:val="0"/>
      <w:marTop w:val="0"/>
      <w:marBottom w:val="0"/>
      <w:divBdr>
        <w:top w:val="none" w:sz="0" w:space="0" w:color="auto"/>
        <w:left w:val="none" w:sz="0" w:space="0" w:color="auto"/>
        <w:bottom w:val="none" w:sz="0" w:space="0" w:color="auto"/>
        <w:right w:val="none" w:sz="0" w:space="0" w:color="auto"/>
      </w:divBdr>
    </w:div>
    <w:div w:id="65732904">
      <w:bodyDiv w:val="1"/>
      <w:marLeft w:val="0"/>
      <w:marRight w:val="0"/>
      <w:marTop w:val="0"/>
      <w:marBottom w:val="0"/>
      <w:divBdr>
        <w:top w:val="none" w:sz="0" w:space="0" w:color="auto"/>
        <w:left w:val="none" w:sz="0" w:space="0" w:color="auto"/>
        <w:bottom w:val="none" w:sz="0" w:space="0" w:color="auto"/>
        <w:right w:val="none" w:sz="0" w:space="0" w:color="auto"/>
      </w:divBdr>
    </w:div>
    <w:div w:id="66079359">
      <w:bodyDiv w:val="1"/>
      <w:marLeft w:val="0"/>
      <w:marRight w:val="0"/>
      <w:marTop w:val="0"/>
      <w:marBottom w:val="0"/>
      <w:divBdr>
        <w:top w:val="none" w:sz="0" w:space="0" w:color="auto"/>
        <w:left w:val="none" w:sz="0" w:space="0" w:color="auto"/>
        <w:bottom w:val="none" w:sz="0" w:space="0" w:color="auto"/>
        <w:right w:val="none" w:sz="0" w:space="0" w:color="auto"/>
      </w:divBdr>
    </w:div>
    <w:div w:id="66462538">
      <w:bodyDiv w:val="1"/>
      <w:marLeft w:val="0"/>
      <w:marRight w:val="0"/>
      <w:marTop w:val="0"/>
      <w:marBottom w:val="0"/>
      <w:divBdr>
        <w:top w:val="none" w:sz="0" w:space="0" w:color="auto"/>
        <w:left w:val="none" w:sz="0" w:space="0" w:color="auto"/>
        <w:bottom w:val="none" w:sz="0" w:space="0" w:color="auto"/>
        <w:right w:val="none" w:sz="0" w:space="0" w:color="auto"/>
      </w:divBdr>
    </w:div>
    <w:div w:id="66805045">
      <w:bodyDiv w:val="1"/>
      <w:marLeft w:val="0"/>
      <w:marRight w:val="0"/>
      <w:marTop w:val="0"/>
      <w:marBottom w:val="0"/>
      <w:divBdr>
        <w:top w:val="none" w:sz="0" w:space="0" w:color="auto"/>
        <w:left w:val="none" w:sz="0" w:space="0" w:color="auto"/>
        <w:bottom w:val="none" w:sz="0" w:space="0" w:color="auto"/>
        <w:right w:val="none" w:sz="0" w:space="0" w:color="auto"/>
      </w:divBdr>
    </w:div>
    <w:div w:id="67505166">
      <w:bodyDiv w:val="1"/>
      <w:marLeft w:val="0"/>
      <w:marRight w:val="0"/>
      <w:marTop w:val="0"/>
      <w:marBottom w:val="0"/>
      <w:divBdr>
        <w:top w:val="none" w:sz="0" w:space="0" w:color="auto"/>
        <w:left w:val="none" w:sz="0" w:space="0" w:color="auto"/>
        <w:bottom w:val="none" w:sz="0" w:space="0" w:color="auto"/>
        <w:right w:val="none" w:sz="0" w:space="0" w:color="auto"/>
      </w:divBdr>
    </w:div>
    <w:div w:id="67506723">
      <w:bodyDiv w:val="1"/>
      <w:marLeft w:val="0"/>
      <w:marRight w:val="0"/>
      <w:marTop w:val="0"/>
      <w:marBottom w:val="0"/>
      <w:divBdr>
        <w:top w:val="none" w:sz="0" w:space="0" w:color="auto"/>
        <w:left w:val="none" w:sz="0" w:space="0" w:color="auto"/>
        <w:bottom w:val="none" w:sz="0" w:space="0" w:color="auto"/>
        <w:right w:val="none" w:sz="0" w:space="0" w:color="auto"/>
      </w:divBdr>
    </w:div>
    <w:div w:id="67961708">
      <w:bodyDiv w:val="1"/>
      <w:marLeft w:val="0"/>
      <w:marRight w:val="0"/>
      <w:marTop w:val="0"/>
      <w:marBottom w:val="0"/>
      <w:divBdr>
        <w:top w:val="none" w:sz="0" w:space="0" w:color="auto"/>
        <w:left w:val="none" w:sz="0" w:space="0" w:color="auto"/>
        <w:bottom w:val="none" w:sz="0" w:space="0" w:color="auto"/>
        <w:right w:val="none" w:sz="0" w:space="0" w:color="auto"/>
      </w:divBdr>
    </w:div>
    <w:div w:id="69275391">
      <w:bodyDiv w:val="1"/>
      <w:marLeft w:val="0"/>
      <w:marRight w:val="0"/>
      <w:marTop w:val="0"/>
      <w:marBottom w:val="0"/>
      <w:divBdr>
        <w:top w:val="none" w:sz="0" w:space="0" w:color="auto"/>
        <w:left w:val="none" w:sz="0" w:space="0" w:color="auto"/>
        <w:bottom w:val="none" w:sz="0" w:space="0" w:color="auto"/>
        <w:right w:val="none" w:sz="0" w:space="0" w:color="auto"/>
      </w:divBdr>
    </w:div>
    <w:div w:id="69278618">
      <w:bodyDiv w:val="1"/>
      <w:marLeft w:val="0"/>
      <w:marRight w:val="0"/>
      <w:marTop w:val="0"/>
      <w:marBottom w:val="0"/>
      <w:divBdr>
        <w:top w:val="none" w:sz="0" w:space="0" w:color="auto"/>
        <w:left w:val="none" w:sz="0" w:space="0" w:color="auto"/>
        <w:bottom w:val="none" w:sz="0" w:space="0" w:color="auto"/>
        <w:right w:val="none" w:sz="0" w:space="0" w:color="auto"/>
      </w:divBdr>
    </w:div>
    <w:div w:id="69350855">
      <w:bodyDiv w:val="1"/>
      <w:marLeft w:val="0"/>
      <w:marRight w:val="0"/>
      <w:marTop w:val="0"/>
      <w:marBottom w:val="0"/>
      <w:divBdr>
        <w:top w:val="none" w:sz="0" w:space="0" w:color="auto"/>
        <w:left w:val="none" w:sz="0" w:space="0" w:color="auto"/>
        <w:bottom w:val="none" w:sz="0" w:space="0" w:color="auto"/>
        <w:right w:val="none" w:sz="0" w:space="0" w:color="auto"/>
      </w:divBdr>
    </w:div>
    <w:div w:id="69742056">
      <w:bodyDiv w:val="1"/>
      <w:marLeft w:val="0"/>
      <w:marRight w:val="0"/>
      <w:marTop w:val="0"/>
      <w:marBottom w:val="0"/>
      <w:divBdr>
        <w:top w:val="none" w:sz="0" w:space="0" w:color="auto"/>
        <w:left w:val="none" w:sz="0" w:space="0" w:color="auto"/>
        <w:bottom w:val="none" w:sz="0" w:space="0" w:color="auto"/>
        <w:right w:val="none" w:sz="0" w:space="0" w:color="auto"/>
      </w:divBdr>
    </w:div>
    <w:div w:id="70394975">
      <w:bodyDiv w:val="1"/>
      <w:marLeft w:val="0"/>
      <w:marRight w:val="0"/>
      <w:marTop w:val="0"/>
      <w:marBottom w:val="0"/>
      <w:divBdr>
        <w:top w:val="none" w:sz="0" w:space="0" w:color="auto"/>
        <w:left w:val="none" w:sz="0" w:space="0" w:color="auto"/>
        <w:bottom w:val="none" w:sz="0" w:space="0" w:color="auto"/>
        <w:right w:val="none" w:sz="0" w:space="0" w:color="auto"/>
      </w:divBdr>
    </w:div>
    <w:div w:id="70658275">
      <w:bodyDiv w:val="1"/>
      <w:marLeft w:val="0"/>
      <w:marRight w:val="0"/>
      <w:marTop w:val="0"/>
      <w:marBottom w:val="0"/>
      <w:divBdr>
        <w:top w:val="none" w:sz="0" w:space="0" w:color="auto"/>
        <w:left w:val="none" w:sz="0" w:space="0" w:color="auto"/>
        <w:bottom w:val="none" w:sz="0" w:space="0" w:color="auto"/>
        <w:right w:val="none" w:sz="0" w:space="0" w:color="auto"/>
      </w:divBdr>
    </w:div>
    <w:div w:id="70781645">
      <w:bodyDiv w:val="1"/>
      <w:marLeft w:val="0"/>
      <w:marRight w:val="0"/>
      <w:marTop w:val="0"/>
      <w:marBottom w:val="0"/>
      <w:divBdr>
        <w:top w:val="none" w:sz="0" w:space="0" w:color="auto"/>
        <w:left w:val="none" w:sz="0" w:space="0" w:color="auto"/>
        <w:bottom w:val="none" w:sz="0" w:space="0" w:color="auto"/>
        <w:right w:val="none" w:sz="0" w:space="0" w:color="auto"/>
      </w:divBdr>
    </w:div>
    <w:div w:id="71388855">
      <w:bodyDiv w:val="1"/>
      <w:marLeft w:val="0"/>
      <w:marRight w:val="0"/>
      <w:marTop w:val="0"/>
      <w:marBottom w:val="0"/>
      <w:divBdr>
        <w:top w:val="none" w:sz="0" w:space="0" w:color="auto"/>
        <w:left w:val="none" w:sz="0" w:space="0" w:color="auto"/>
        <w:bottom w:val="none" w:sz="0" w:space="0" w:color="auto"/>
        <w:right w:val="none" w:sz="0" w:space="0" w:color="auto"/>
      </w:divBdr>
    </w:div>
    <w:div w:id="71978166">
      <w:bodyDiv w:val="1"/>
      <w:marLeft w:val="0"/>
      <w:marRight w:val="0"/>
      <w:marTop w:val="0"/>
      <w:marBottom w:val="0"/>
      <w:divBdr>
        <w:top w:val="none" w:sz="0" w:space="0" w:color="auto"/>
        <w:left w:val="none" w:sz="0" w:space="0" w:color="auto"/>
        <w:bottom w:val="none" w:sz="0" w:space="0" w:color="auto"/>
        <w:right w:val="none" w:sz="0" w:space="0" w:color="auto"/>
      </w:divBdr>
    </w:div>
    <w:div w:id="72439125">
      <w:bodyDiv w:val="1"/>
      <w:marLeft w:val="0"/>
      <w:marRight w:val="0"/>
      <w:marTop w:val="0"/>
      <w:marBottom w:val="0"/>
      <w:divBdr>
        <w:top w:val="none" w:sz="0" w:space="0" w:color="auto"/>
        <w:left w:val="none" w:sz="0" w:space="0" w:color="auto"/>
        <w:bottom w:val="none" w:sz="0" w:space="0" w:color="auto"/>
        <w:right w:val="none" w:sz="0" w:space="0" w:color="auto"/>
      </w:divBdr>
    </w:div>
    <w:div w:id="72751561">
      <w:bodyDiv w:val="1"/>
      <w:marLeft w:val="0"/>
      <w:marRight w:val="0"/>
      <w:marTop w:val="0"/>
      <w:marBottom w:val="0"/>
      <w:divBdr>
        <w:top w:val="none" w:sz="0" w:space="0" w:color="auto"/>
        <w:left w:val="none" w:sz="0" w:space="0" w:color="auto"/>
        <w:bottom w:val="none" w:sz="0" w:space="0" w:color="auto"/>
        <w:right w:val="none" w:sz="0" w:space="0" w:color="auto"/>
      </w:divBdr>
    </w:div>
    <w:div w:id="73208584">
      <w:bodyDiv w:val="1"/>
      <w:marLeft w:val="0"/>
      <w:marRight w:val="0"/>
      <w:marTop w:val="0"/>
      <w:marBottom w:val="0"/>
      <w:divBdr>
        <w:top w:val="none" w:sz="0" w:space="0" w:color="auto"/>
        <w:left w:val="none" w:sz="0" w:space="0" w:color="auto"/>
        <w:bottom w:val="none" w:sz="0" w:space="0" w:color="auto"/>
        <w:right w:val="none" w:sz="0" w:space="0" w:color="auto"/>
      </w:divBdr>
    </w:div>
    <w:div w:id="73665746">
      <w:bodyDiv w:val="1"/>
      <w:marLeft w:val="0"/>
      <w:marRight w:val="0"/>
      <w:marTop w:val="0"/>
      <w:marBottom w:val="0"/>
      <w:divBdr>
        <w:top w:val="none" w:sz="0" w:space="0" w:color="auto"/>
        <w:left w:val="none" w:sz="0" w:space="0" w:color="auto"/>
        <w:bottom w:val="none" w:sz="0" w:space="0" w:color="auto"/>
        <w:right w:val="none" w:sz="0" w:space="0" w:color="auto"/>
      </w:divBdr>
    </w:div>
    <w:div w:id="73820687">
      <w:bodyDiv w:val="1"/>
      <w:marLeft w:val="0"/>
      <w:marRight w:val="0"/>
      <w:marTop w:val="0"/>
      <w:marBottom w:val="0"/>
      <w:divBdr>
        <w:top w:val="none" w:sz="0" w:space="0" w:color="auto"/>
        <w:left w:val="none" w:sz="0" w:space="0" w:color="auto"/>
        <w:bottom w:val="none" w:sz="0" w:space="0" w:color="auto"/>
        <w:right w:val="none" w:sz="0" w:space="0" w:color="auto"/>
      </w:divBdr>
    </w:div>
    <w:div w:id="74283041">
      <w:bodyDiv w:val="1"/>
      <w:marLeft w:val="0"/>
      <w:marRight w:val="0"/>
      <w:marTop w:val="0"/>
      <w:marBottom w:val="0"/>
      <w:divBdr>
        <w:top w:val="none" w:sz="0" w:space="0" w:color="auto"/>
        <w:left w:val="none" w:sz="0" w:space="0" w:color="auto"/>
        <w:bottom w:val="none" w:sz="0" w:space="0" w:color="auto"/>
        <w:right w:val="none" w:sz="0" w:space="0" w:color="auto"/>
      </w:divBdr>
    </w:div>
    <w:div w:id="74398514">
      <w:bodyDiv w:val="1"/>
      <w:marLeft w:val="0"/>
      <w:marRight w:val="0"/>
      <w:marTop w:val="0"/>
      <w:marBottom w:val="0"/>
      <w:divBdr>
        <w:top w:val="none" w:sz="0" w:space="0" w:color="auto"/>
        <w:left w:val="none" w:sz="0" w:space="0" w:color="auto"/>
        <w:bottom w:val="none" w:sz="0" w:space="0" w:color="auto"/>
        <w:right w:val="none" w:sz="0" w:space="0" w:color="auto"/>
      </w:divBdr>
    </w:div>
    <w:div w:id="74983401">
      <w:bodyDiv w:val="1"/>
      <w:marLeft w:val="0"/>
      <w:marRight w:val="0"/>
      <w:marTop w:val="0"/>
      <w:marBottom w:val="0"/>
      <w:divBdr>
        <w:top w:val="none" w:sz="0" w:space="0" w:color="auto"/>
        <w:left w:val="none" w:sz="0" w:space="0" w:color="auto"/>
        <w:bottom w:val="none" w:sz="0" w:space="0" w:color="auto"/>
        <w:right w:val="none" w:sz="0" w:space="0" w:color="auto"/>
      </w:divBdr>
    </w:div>
    <w:div w:id="74984771">
      <w:bodyDiv w:val="1"/>
      <w:marLeft w:val="0"/>
      <w:marRight w:val="0"/>
      <w:marTop w:val="0"/>
      <w:marBottom w:val="0"/>
      <w:divBdr>
        <w:top w:val="none" w:sz="0" w:space="0" w:color="auto"/>
        <w:left w:val="none" w:sz="0" w:space="0" w:color="auto"/>
        <w:bottom w:val="none" w:sz="0" w:space="0" w:color="auto"/>
        <w:right w:val="none" w:sz="0" w:space="0" w:color="auto"/>
      </w:divBdr>
    </w:div>
    <w:div w:id="75325694">
      <w:bodyDiv w:val="1"/>
      <w:marLeft w:val="0"/>
      <w:marRight w:val="0"/>
      <w:marTop w:val="0"/>
      <w:marBottom w:val="0"/>
      <w:divBdr>
        <w:top w:val="none" w:sz="0" w:space="0" w:color="auto"/>
        <w:left w:val="none" w:sz="0" w:space="0" w:color="auto"/>
        <w:bottom w:val="none" w:sz="0" w:space="0" w:color="auto"/>
        <w:right w:val="none" w:sz="0" w:space="0" w:color="auto"/>
      </w:divBdr>
    </w:div>
    <w:div w:id="75371600">
      <w:bodyDiv w:val="1"/>
      <w:marLeft w:val="0"/>
      <w:marRight w:val="0"/>
      <w:marTop w:val="0"/>
      <w:marBottom w:val="0"/>
      <w:divBdr>
        <w:top w:val="none" w:sz="0" w:space="0" w:color="auto"/>
        <w:left w:val="none" w:sz="0" w:space="0" w:color="auto"/>
        <w:bottom w:val="none" w:sz="0" w:space="0" w:color="auto"/>
        <w:right w:val="none" w:sz="0" w:space="0" w:color="auto"/>
      </w:divBdr>
    </w:div>
    <w:div w:id="75592571">
      <w:bodyDiv w:val="1"/>
      <w:marLeft w:val="0"/>
      <w:marRight w:val="0"/>
      <w:marTop w:val="0"/>
      <w:marBottom w:val="0"/>
      <w:divBdr>
        <w:top w:val="none" w:sz="0" w:space="0" w:color="auto"/>
        <w:left w:val="none" w:sz="0" w:space="0" w:color="auto"/>
        <w:bottom w:val="none" w:sz="0" w:space="0" w:color="auto"/>
        <w:right w:val="none" w:sz="0" w:space="0" w:color="auto"/>
      </w:divBdr>
    </w:div>
    <w:div w:id="75712815">
      <w:bodyDiv w:val="1"/>
      <w:marLeft w:val="0"/>
      <w:marRight w:val="0"/>
      <w:marTop w:val="0"/>
      <w:marBottom w:val="0"/>
      <w:divBdr>
        <w:top w:val="none" w:sz="0" w:space="0" w:color="auto"/>
        <w:left w:val="none" w:sz="0" w:space="0" w:color="auto"/>
        <w:bottom w:val="none" w:sz="0" w:space="0" w:color="auto"/>
        <w:right w:val="none" w:sz="0" w:space="0" w:color="auto"/>
      </w:divBdr>
    </w:div>
    <w:div w:id="76098682">
      <w:bodyDiv w:val="1"/>
      <w:marLeft w:val="0"/>
      <w:marRight w:val="0"/>
      <w:marTop w:val="0"/>
      <w:marBottom w:val="0"/>
      <w:divBdr>
        <w:top w:val="none" w:sz="0" w:space="0" w:color="auto"/>
        <w:left w:val="none" w:sz="0" w:space="0" w:color="auto"/>
        <w:bottom w:val="none" w:sz="0" w:space="0" w:color="auto"/>
        <w:right w:val="none" w:sz="0" w:space="0" w:color="auto"/>
      </w:divBdr>
    </w:div>
    <w:div w:id="76563967">
      <w:bodyDiv w:val="1"/>
      <w:marLeft w:val="0"/>
      <w:marRight w:val="0"/>
      <w:marTop w:val="0"/>
      <w:marBottom w:val="0"/>
      <w:divBdr>
        <w:top w:val="none" w:sz="0" w:space="0" w:color="auto"/>
        <w:left w:val="none" w:sz="0" w:space="0" w:color="auto"/>
        <w:bottom w:val="none" w:sz="0" w:space="0" w:color="auto"/>
        <w:right w:val="none" w:sz="0" w:space="0" w:color="auto"/>
      </w:divBdr>
    </w:div>
    <w:div w:id="76901225">
      <w:bodyDiv w:val="1"/>
      <w:marLeft w:val="0"/>
      <w:marRight w:val="0"/>
      <w:marTop w:val="0"/>
      <w:marBottom w:val="0"/>
      <w:divBdr>
        <w:top w:val="none" w:sz="0" w:space="0" w:color="auto"/>
        <w:left w:val="none" w:sz="0" w:space="0" w:color="auto"/>
        <w:bottom w:val="none" w:sz="0" w:space="0" w:color="auto"/>
        <w:right w:val="none" w:sz="0" w:space="0" w:color="auto"/>
      </w:divBdr>
    </w:div>
    <w:div w:id="77138306">
      <w:bodyDiv w:val="1"/>
      <w:marLeft w:val="0"/>
      <w:marRight w:val="0"/>
      <w:marTop w:val="0"/>
      <w:marBottom w:val="0"/>
      <w:divBdr>
        <w:top w:val="none" w:sz="0" w:space="0" w:color="auto"/>
        <w:left w:val="none" w:sz="0" w:space="0" w:color="auto"/>
        <w:bottom w:val="none" w:sz="0" w:space="0" w:color="auto"/>
        <w:right w:val="none" w:sz="0" w:space="0" w:color="auto"/>
      </w:divBdr>
    </w:div>
    <w:div w:id="77143840">
      <w:bodyDiv w:val="1"/>
      <w:marLeft w:val="0"/>
      <w:marRight w:val="0"/>
      <w:marTop w:val="0"/>
      <w:marBottom w:val="0"/>
      <w:divBdr>
        <w:top w:val="none" w:sz="0" w:space="0" w:color="auto"/>
        <w:left w:val="none" w:sz="0" w:space="0" w:color="auto"/>
        <w:bottom w:val="none" w:sz="0" w:space="0" w:color="auto"/>
        <w:right w:val="none" w:sz="0" w:space="0" w:color="auto"/>
      </w:divBdr>
    </w:div>
    <w:div w:id="77794448">
      <w:bodyDiv w:val="1"/>
      <w:marLeft w:val="0"/>
      <w:marRight w:val="0"/>
      <w:marTop w:val="0"/>
      <w:marBottom w:val="0"/>
      <w:divBdr>
        <w:top w:val="none" w:sz="0" w:space="0" w:color="auto"/>
        <w:left w:val="none" w:sz="0" w:space="0" w:color="auto"/>
        <w:bottom w:val="none" w:sz="0" w:space="0" w:color="auto"/>
        <w:right w:val="none" w:sz="0" w:space="0" w:color="auto"/>
      </w:divBdr>
    </w:div>
    <w:div w:id="78606007">
      <w:bodyDiv w:val="1"/>
      <w:marLeft w:val="0"/>
      <w:marRight w:val="0"/>
      <w:marTop w:val="0"/>
      <w:marBottom w:val="0"/>
      <w:divBdr>
        <w:top w:val="none" w:sz="0" w:space="0" w:color="auto"/>
        <w:left w:val="none" w:sz="0" w:space="0" w:color="auto"/>
        <w:bottom w:val="none" w:sz="0" w:space="0" w:color="auto"/>
        <w:right w:val="none" w:sz="0" w:space="0" w:color="auto"/>
      </w:divBdr>
    </w:div>
    <w:div w:id="78715831">
      <w:bodyDiv w:val="1"/>
      <w:marLeft w:val="0"/>
      <w:marRight w:val="0"/>
      <w:marTop w:val="0"/>
      <w:marBottom w:val="0"/>
      <w:divBdr>
        <w:top w:val="none" w:sz="0" w:space="0" w:color="auto"/>
        <w:left w:val="none" w:sz="0" w:space="0" w:color="auto"/>
        <w:bottom w:val="none" w:sz="0" w:space="0" w:color="auto"/>
        <w:right w:val="none" w:sz="0" w:space="0" w:color="auto"/>
      </w:divBdr>
    </w:div>
    <w:div w:id="79104552">
      <w:bodyDiv w:val="1"/>
      <w:marLeft w:val="0"/>
      <w:marRight w:val="0"/>
      <w:marTop w:val="0"/>
      <w:marBottom w:val="0"/>
      <w:divBdr>
        <w:top w:val="none" w:sz="0" w:space="0" w:color="auto"/>
        <w:left w:val="none" w:sz="0" w:space="0" w:color="auto"/>
        <w:bottom w:val="none" w:sz="0" w:space="0" w:color="auto"/>
        <w:right w:val="none" w:sz="0" w:space="0" w:color="auto"/>
      </w:divBdr>
    </w:div>
    <w:div w:id="79758623">
      <w:bodyDiv w:val="1"/>
      <w:marLeft w:val="0"/>
      <w:marRight w:val="0"/>
      <w:marTop w:val="0"/>
      <w:marBottom w:val="0"/>
      <w:divBdr>
        <w:top w:val="none" w:sz="0" w:space="0" w:color="auto"/>
        <w:left w:val="none" w:sz="0" w:space="0" w:color="auto"/>
        <w:bottom w:val="none" w:sz="0" w:space="0" w:color="auto"/>
        <w:right w:val="none" w:sz="0" w:space="0" w:color="auto"/>
      </w:divBdr>
    </w:div>
    <w:div w:id="79841603">
      <w:bodyDiv w:val="1"/>
      <w:marLeft w:val="0"/>
      <w:marRight w:val="0"/>
      <w:marTop w:val="0"/>
      <w:marBottom w:val="0"/>
      <w:divBdr>
        <w:top w:val="none" w:sz="0" w:space="0" w:color="auto"/>
        <w:left w:val="none" w:sz="0" w:space="0" w:color="auto"/>
        <w:bottom w:val="none" w:sz="0" w:space="0" w:color="auto"/>
        <w:right w:val="none" w:sz="0" w:space="0" w:color="auto"/>
      </w:divBdr>
    </w:div>
    <w:div w:id="80567179">
      <w:bodyDiv w:val="1"/>
      <w:marLeft w:val="0"/>
      <w:marRight w:val="0"/>
      <w:marTop w:val="0"/>
      <w:marBottom w:val="0"/>
      <w:divBdr>
        <w:top w:val="none" w:sz="0" w:space="0" w:color="auto"/>
        <w:left w:val="none" w:sz="0" w:space="0" w:color="auto"/>
        <w:bottom w:val="none" w:sz="0" w:space="0" w:color="auto"/>
        <w:right w:val="none" w:sz="0" w:space="0" w:color="auto"/>
      </w:divBdr>
    </w:div>
    <w:div w:id="80952052">
      <w:bodyDiv w:val="1"/>
      <w:marLeft w:val="0"/>
      <w:marRight w:val="0"/>
      <w:marTop w:val="0"/>
      <w:marBottom w:val="0"/>
      <w:divBdr>
        <w:top w:val="none" w:sz="0" w:space="0" w:color="auto"/>
        <w:left w:val="none" w:sz="0" w:space="0" w:color="auto"/>
        <w:bottom w:val="none" w:sz="0" w:space="0" w:color="auto"/>
        <w:right w:val="none" w:sz="0" w:space="0" w:color="auto"/>
      </w:divBdr>
    </w:div>
    <w:div w:id="81605135">
      <w:bodyDiv w:val="1"/>
      <w:marLeft w:val="0"/>
      <w:marRight w:val="0"/>
      <w:marTop w:val="0"/>
      <w:marBottom w:val="0"/>
      <w:divBdr>
        <w:top w:val="none" w:sz="0" w:space="0" w:color="auto"/>
        <w:left w:val="none" w:sz="0" w:space="0" w:color="auto"/>
        <w:bottom w:val="none" w:sz="0" w:space="0" w:color="auto"/>
        <w:right w:val="none" w:sz="0" w:space="0" w:color="auto"/>
      </w:divBdr>
    </w:div>
    <w:div w:id="81606389">
      <w:bodyDiv w:val="1"/>
      <w:marLeft w:val="0"/>
      <w:marRight w:val="0"/>
      <w:marTop w:val="0"/>
      <w:marBottom w:val="0"/>
      <w:divBdr>
        <w:top w:val="none" w:sz="0" w:space="0" w:color="auto"/>
        <w:left w:val="none" w:sz="0" w:space="0" w:color="auto"/>
        <w:bottom w:val="none" w:sz="0" w:space="0" w:color="auto"/>
        <w:right w:val="none" w:sz="0" w:space="0" w:color="auto"/>
      </w:divBdr>
    </w:div>
    <w:div w:id="81606870">
      <w:bodyDiv w:val="1"/>
      <w:marLeft w:val="0"/>
      <w:marRight w:val="0"/>
      <w:marTop w:val="0"/>
      <w:marBottom w:val="0"/>
      <w:divBdr>
        <w:top w:val="none" w:sz="0" w:space="0" w:color="auto"/>
        <w:left w:val="none" w:sz="0" w:space="0" w:color="auto"/>
        <w:bottom w:val="none" w:sz="0" w:space="0" w:color="auto"/>
        <w:right w:val="none" w:sz="0" w:space="0" w:color="auto"/>
      </w:divBdr>
    </w:div>
    <w:div w:id="82344276">
      <w:bodyDiv w:val="1"/>
      <w:marLeft w:val="0"/>
      <w:marRight w:val="0"/>
      <w:marTop w:val="0"/>
      <w:marBottom w:val="0"/>
      <w:divBdr>
        <w:top w:val="none" w:sz="0" w:space="0" w:color="auto"/>
        <w:left w:val="none" w:sz="0" w:space="0" w:color="auto"/>
        <w:bottom w:val="none" w:sz="0" w:space="0" w:color="auto"/>
        <w:right w:val="none" w:sz="0" w:space="0" w:color="auto"/>
      </w:divBdr>
    </w:div>
    <w:div w:id="82915522">
      <w:bodyDiv w:val="1"/>
      <w:marLeft w:val="0"/>
      <w:marRight w:val="0"/>
      <w:marTop w:val="0"/>
      <w:marBottom w:val="0"/>
      <w:divBdr>
        <w:top w:val="none" w:sz="0" w:space="0" w:color="auto"/>
        <w:left w:val="none" w:sz="0" w:space="0" w:color="auto"/>
        <w:bottom w:val="none" w:sz="0" w:space="0" w:color="auto"/>
        <w:right w:val="none" w:sz="0" w:space="0" w:color="auto"/>
      </w:divBdr>
    </w:div>
    <w:div w:id="82995021">
      <w:bodyDiv w:val="1"/>
      <w:marLeft w:val="0"/>
      <w:marRight w:val="0"/>
      <w:marTop w:val="0"/>
      <w:marBottom w:val="0"/>
      <w:divBdr>
        <w:top w:val="none" w:sz="0" w:space="0" w:color="auto"/>
        <w:left w:val="none" w:sz="0" w:space="0" w:color="auto"/>
        <w:bottom w:val="none" w:sz="0" w:space="0" w:color="auto"/>
        <w:right w:val="none" w:sz="0" w:space="0" w:color="auto"/>
      </w:divBdr>
    </w:div>
    <w:div w:id="83230835">
      <w:bodyDiv w:val="1"/>
      <w:marLeft w:val="0"/>
      <w:marRight w:val="0"/>
      <w:marTop w:val="0"/>
      <w:marBottom w:val="0"/>
      <w:divBdr>
        <w:top w:val="none" w:sz="0" w:space="0" w:color="auto"/>
        <w:left w:val="none" w:sz="0" w:space="0" w:color="auto"/>
        <w:bottom w:val="none" w:sz="0" w:space="0" w:color="auto"/>
        <w:right w:val="none" w:sz="0" w:space="0" w:color="auto"/>
      </w:divBdr>
    </w:div>
    <w:div w:id="83382812">
      <w:bodyDiv w:val="1"/>
      <w:marLeft w:val="0"/>
      <w:marRight w:val="0"/>
      <w:marTop w:val="0"/>
      <w:marBottom w:val="0"/>
      <w:divBdr>
        <w:top w:val="none" w:sz="0" w:space="0" w:color="auto"/>
        <w:left w:val="none" w:sz="0" w:space="0" w:color="auto"/>
        <w:bottom w:val="none" w:sz="0" w:space="0" w:color="auto"/>
        <w:right w:val="none" w:sz="0" w:space="0" w:color="auto"/>
      </w:divBdr>
    </w:div>
    <w:div w:id="83763611">
      <w:bodyDiv w:val="1"/>
      <w:marLeft w:val="0"/>
      <w:marRight w:val="0"/>
      <w:marTop w:val="0"/>
      <w:marBottom w:val="0"/>
      <w:divBdr>
        <w:top w:val="none" w:sz="0" w:space="0" w:color="auto"/>
        <w:left w:val="none" w:sz="0" w:space="0" w:color="auto"/>
        <w:bottom w:val="none" w:sz="0" w:space="0" w:color="auto"/>
        <w:right w:val="none" w:sz="0" w:space="0" w:color="auto"/>
      </w:divBdr>
    </w:div>
    <w:div w:id="84156632">
      <w:bodyDiv w:val="1"/>
      <w:marLeft w:val="0"/>
      <w:marRight w:val="0"/>
      <w:marTop w:val="0"/>
      <w:marBottom w:val="0"/>
      <w:divBdr>
        <w:top w:val="none" w:sz="0" w:space="0" w:color="auto"/>
        <w:left w:val="none" w:sz="0" w:space="0" w:color="auto"/>
        <w:bottom w:val="none" w:sz="0" w:space="0" w:color="auto"/>
        <w:right w:val="none" w:sz="0" w:space="0" w:color="auto"/>
      </w:divBdr>
    </w:div>
    <w:div w:id="84226203">
      <w:bodyDiv w:val="1"/>
      <w:marLeft w:val="0"/>
      <w:marRight w:val="0"/>
      <w:marTop w:val="0"/>
      <w:marBottom w:val="0"/>
      <w:divBdr>
        <w:top w:val="none" w:sz="0" w:space="0" w:color="auto"/>
        <w:left w:val="none" w:sz="0" w:space="0" w:color="auto"/>
        <w:bottom w:val="none" w:sz="0" w:space="0" w:color="auto"/>
        <w:right w:val="none" w:sz="0" w:space="0" w:color="auto"/>
      </w:divBdr>
    </w:div>
    <w:div w:id="84308902">
      <w:bodyDiv w:val="1"/>
      <w:marLeft w:val="0"/>
      <w:marRight w:val="0"/>
      <w:marTop w:val="0"/>
      <w:marBottom w:val="0"/>
      <w:divBdr>
        <w:top w:val="none" w:sz="0" w:space="0" w:color="auto"/>
        <w:left w:val="none" w:sz="0" w:space="0" w:color="auto"/>
        <w:bottom w:val="none" w:sz="0" w:space="0" w:color="auto"/>
        <w:right w:val="none" w:sz="0" w:space="0" w:color="auto"/>
      </w:divBdr>
    </w:div>
    <w:div w:id="84542092">
      <w:bodyDiv w:val="1"/>
      <w:marLeft w:val="0"/>
      <w:marRight w:val="0"/>
      <w:marTop w:val="0"/>
      <w:marBottom w:val="0"/>
      <w:divBdr>
        <w:top w:val="none" w:sz="0" w:space="0" w:color="auto"/>
        <w:left w:val="none" w:sz="0" w:space="0" w:color="auto"/>
        <w:bottom w:val="none" w:sz="0" w:space="0" w:color="auto"/>
        <w:right w:val="none" w:sz="0" w:space="0" w:color="auto"/>
      </w:divBdr>
    </w:div>
    <w:div w:id="84697095">
      <w:bodyDiv w:val="1"/>
      <w:marLeft w:val="0"/>
      <w:marRight w:val="0"/>
      <w:marTop w:val="0"/>
      <w:marBottom w:val="0"/>
      <w:divBdr>
        <w:top w:val="none" w:sz="0" w:space="0" w:color="auto"/>
        <w:left w:val="none" w:sz="0" w:space="0" w:color="auto"/>
        <w:bottom w:val="none" w:sz="0" w:space="0" w:color="auto"/>
        <w:right w:val="none" w:sz="0" w:space="0" w:color="auto"/>
      </w:divBdr>
    </w:div>
    <w:div w:id="84964397">
      <w:bodyDiv w:val="1"/>
      <w:marLeft w:val="0"/>
      <w:marRight w:val="0"/>
      <w:marTop w:val="0"/>
      <w:marBottom w:val="0"/>
      <w:divBdr>
        <w:top w:val="none" w:sz="0" w:space="0" w:color="auto"/>
        <w:left w:val="none" w:sz="0" w:space="0" w:color="auto"/>
        <w:bottom w:val="none" w:sz="0" w:space="0" w:color="auto"/>
        <w:right w:val="none" w:sz="0" w:space="0" w:color="auto"/>
      </w:divBdr>
    </w:div>
    <w:div w:id="85000252">
      <w:bodyDiv w:val="1"/>
      <w:marLeft w:val="0"/>
      <w:marRight w:val="0"/>
      <w:marTop w:val="0"/>
      <w:marBottom w:val="0"/>
      <w:divBdr>
        <w:top w:val="none" w:sz="0" w:space="0" w:color="auto"/>
        <w:left w:val="none" w:sz="0" w:space="0" w:color="auto"/>
        <w:bottom w:val="none" w:sz="0" w:space="0" w:color="auto"/>
        <w:right w:val="none" w:sz="0" w:space="0" w:color="auto"/>
      </w:divBdr>
    </w:div>
    <w:div w:id="85151076">
      <w:bodyDiv w:val="1"/>
      <w:marLeft w:val="0"/>
      <w:marRight w:val="0"/>
      <w:marTop w:val="0"/>
      <w:marBottom w:val="0"/>
      <w:divBdr>
        <w:top w:val="none" w:sz="0" w:space="0" w:color="auto"/>
        <w:left w:val="none" w:sz="0" w:space="0" w:color="auto"/>
        <w:bottom w:val="none" w:sz="0" w:space="0" w:color="auto"/>
        <w:right w:val="none" w:sz="0" w:space="0" w:color="auto"/>
      </w:divBdr>
    </w:div>
    <w:div w:id="85152187">
      <w:bodyDiv w:val="1"/>
      <w:marLeft w:val="0"/>
      <w:marRight w:val="0"/>
      <w:marTop w:val="0"/>
      <w:marBottom w:val="0"/>
      <w:divBdr>
        <w:top w:val="none" w:sz="0" w:space="0" w:color="auto"/>
        <w:left w:val="none" w:sz="0" w:space="0" w:color="auto"/>
        <w:bottom w:val="none" w:sz="0" w:space="0" w:color="auto"/>
        <w:right w:val="none" w:sz="0" w:space="0" w:color="auto"/>
      </w:divBdr>
    </w:div>
    <w:div w:id="85200571">
      <w:bodyDiv w:val="1"/>
      <w:marLeft w:val="0"/>
      <w:marRight w:val="0"/>
      <w:marTop w:val="0"/>
      <w:marBottom w:val="0"/>
      <w:divBdr>
        <w:top w:val="none" w:sz="0" w:space="0" w:color="auto"/>
        <w:left w:val="none" w:sz="0" w:space="0" w:color="auto"/>
        <w:bottom w:val="none" w:sz="0" w:space="0" w:color="auto"/>
        <w:right w:val="none" w:sz="0" w:space="0" w:color="auto"/>
      </w:divBdr>
    </w:div>
    <w:div w:id="85394761">
      <w:bodyDiv w:val="1"/>
      <w:marLeft w:val="0"/>
      <w:marRight w:val="0"/>
      <w:marTop w:val="0"/>
      <w:marBottom w:val="0"/>
      <w:divBdr>
        <w:top w:val="none" w:sz="0" w:space="0" w:color="auto"/>
        <w:left w:val="none" w:sz="0" w:space="0" w:color="auto"/>
        <w:bottom w:val="none" w:sz="0" w:space="0" w:color="auto"/>
        <w:right w:val="none" w:sz="0" w:space="0" w:color="auto"/>
      </w:divBdr>
    </w:div>
    <w:div w:id="85540499">
      <w:bodyDiv w:val="1"/>
      <w:marLeft w:val="0"/>
      <w:marRight w:val="0"/>
      <w:marTop w:val="0"/>
      <w:marBottom w:val="0"/>
      <w:divBdr>
        <w:top w:val="none" w:sz="0" w:space="0" w:color="auto"/>
        <w:left w:val="none" w:sz="0" w:space="0" w:color="auto"/>
        <w:bottom w:val="none" w:sz="0" w:space="0" w:color="auto"/>
        <w:right w:val="none" w:sz="0" w:space="0" w:color="auto"/>
      </w:divBdr>
    </w:div>
    <w:div w:id="86341972">
      <w:bodyDiv w:val="1"/>
      <w:marLeft w:val="0"/>
      <w:marRight w:val="0"/>
      <w:marTop w:val="0"/>
      <w:marBottom w:val="0"/>
      <w:divBdr>
        <w:top w:val="none" w:sz="0" w:space="0" w:color="auto"/>
        <w:left w:val="none" w:sz="0" w:space="0" w:color="auto"/>
        <w:bottom w:val="none" w:sz="0" w:space="0" w:color="auto"/>
        <w:right w:val="none" w:sz="0" w:space="0" w:color="auto"/>
      </w:divBdr>
    </w:div>
    <w:div w:id="86662589">
      <w:bodyDiv w:val="1"/>
      <w:marLeft w:val="0"/>
      <w:marRight w:val="0"/>
      <w:marTop w:val="0"/>
      <w:marBottom w:val="0"/>
      <w:divBdr>
        <w:top w:val="none" w:sz="0" w:space="0" w:color="auto"/>
        <w:left w:val="none" w:sz="0" w:space="0" w:color="auto"/>
        <w:bottom w:val="none" w:sz="0" w:space="0" w:color="auto"/>
        <w:right w:val="none" w:sz="0" w:space="0" w:color="auto"/>
      </w:divBdr>
    </w:div>
    <w:div w:id="87044619">
      <w:bodyDiv w:val="1"/>
      <w:marLeft w:val="0"/>
      <w:marRight w:val="0"/>
      <w:marTop w:val="0"/>
      <w:marBottom w:val="0"/>
      <w:divBdr>
        <w:top w:val="none" w:sz="0" w:space="0" w:color="auto"/>
        <w:left w:val="none" w:sz="0" w:space="0" w:color="auto"/>
        <w:bottom w:val="none" w:sz="0" w:space="0" w:color="auto"/>
        <w:right w:val="none" w:sz="0" w:space="0" w:color="auto"/>
      </w:divBdr>
    </w:div>
    <w:div w:id="87167149">
      <w:bodyDiv w:val="1"/>
      <w:marLeft w:val="0"/>
      <w:marRight w:val="0"/>
      <w:marTop w:val="0"/>
      <w:marBottom w:val="0"/>
      <w:divBdr>
        <w:top w:val="none" w:sz="0" w:space="0" w:color="auto"/>
        <w:left w:val="none" w:sz="0" w:space="0" w:color="auto"/>
        <w:bottom w:val="none" w:sz="0" w:space="0" w:color="auto"/>
        <w:right w:val="none" w:sz="0" w:space="0" w:color="auto"/>
      </w:divBdr>
    </w:div>
    <w:div w:id="88157575">
      <w:bodyDiv w:val="1"/>
      <w:marLeft w:val="0"/>
      <w:marRight w:val="0"/>
      <w:marTop w:val="0"/>
      <w:marBottom w:val="0"/>
      <w:divBdr>
        <w:top w:val="none" w:sz="0" w:space="0" w:color="auto"/>
        <w:left w:val="none" w:sz="0" w:space="0" w:color="auto"/>
        <w:bottom w:val="none" w:sz="0" w:space="0" w:color="auto"/>
        <w:right w:val="none" w:sz="0" w:space="0" w:color="auto"/>
      </w:divBdr>
    </w:div>
    <w:div w:id="88621557">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88817769">
      <w:bodyDiv w:val="1"/>
      <w:marLeft w:val="0"/>
      <w:marRight w:val="0"/>
      <w:marTop w:val="0"/>
      <w:marBottom w:val="0"/>
      <w:divBdr>
        <w:top w:val="none" w:sz="0" w:space="0" w:color="auto"/>
        <w:left w:val="none" w:sz="0" w:space="0" w:color="auto"/>
        <w:bottom w:val="none" w:sz="0" w:space="0" w:color="auto"/>
        <w:right w:val="none" w:sz="0" w:space="0" w:color="auto"/>
      </w:divBdr>
    </w:div>
    <w:div w:id="89160490">
      <w:bodyDiv w:val="1"/>
      <w:marLeft w:val="0"/>
      <w:marRight w:val="0"/>
      <w:marTop w:val="0"/>
      <w:marBottom w:val="0"/>
      <w:divBdr>
        <w:top w:val="none" w:sz="0" w:space="0" w:color="auto"/>
        <w:left w:val="none" w:sz="0" w:space="0" w:color="auto"/>
        <w:bottom w:val="none" w:sz="0" w:space="0" w:color="auto"/>
        <w:right w:val="none" w:sz="0" w:space="0" w:color="auto"/>
      </w:divBdr>
    </w:div>
    <w:div w:id="90005855">
      <w:bodyDiv w:val="1"/>
      <w:marLeft w:val="0"/>
      <w:marRight w:val="0"/>
      <w:marTop w:val="0"/>
      <w:marBottom w:val="0"/>
      <w:divBdr>
        <w:top w:val="none" w:sz="0" w:space="0" w:color="auto"/>
        <w:left w:val="none" w:sz="0" w:space="0" w:color="auto"/>
        <w:bottom w:val="none" w:sz="0" w:space="0" w:color="auto"/>
        <w:right w:val="none" w:sz="0" w:space="0" w:color="auto"/>
      </w:divBdr>
    </w:div>
    <w:div w:id="90123235">
      <w:bodyDiv w:val="1"/>
      <w:marLeft w:val="0"/>
      <w:marRight w:val="0"/>
      <w:marTop w:val="0"/>
      <w:marBottom w:val="0"/>
      <w:divBdr>
        <w:top w:val="none" w:sz="0" w:space="0" w:color="auto"/>
        <w:left w:val="none" w:sz="0" w:space="0" w:color="auto"/>
        <w:bottom w:val="none" w:sz="0" w:space="0" w:color="auto"/>
        <w:right w:val="none" w:sz="0" w:space="0" w:color="auto"/>
      </w:divBdr>
    </w:div>
    <w:div w:id="91781897">
      <w:bodyDiv w:val="1"/>
      <w:marLeft w:val="0"/>
      <w:marRight w:val="0"/>
      <w:marTop w:val="0"/>
      <w:marBottom w:val="0"/>
      <w:divBdr>
        <w:top w:val="none" w:sz="0" w:space="0" w:color="auto"/>
        <w:left w:val="none" w:sz="0" w:space="0" w:color="auto"/>
        <w:bottom w:val="none" w:sz="0" w:space="0" w:color="auto"/>
        <w:right w:val="none" w:sz="0" w:space="0" w:color="auto"/>
      </w:divBdr>
    </w:div>
    <w:div w:id="92285850">
      <w:bodyDiv w:val="1"/>
      <w:marLeft w:val="0"/>
      <w:marRight w:val="0"/>
      <w:marTop w:val="0"/>
      <w:marBottom w:val="0"/>
      <w:divBdr>
        <w:top w:val="none" w:sz="0" w:space="0" w:color="auto"/>
        <w:left w:val="none" w:sz="0" w:space="0" w:color="auto"/>
        <w:bottom w:val="none" w:sz="0" w:space="0" w:color="auto"/>
        <w:right w:val="none" w:sz="0" w:space="0" w:color="auto"/>
      </w:divBdr>
    </w:div>
    <w:div w:id="92407326">
      <w:bodyDiv w:val="1"/>
      <w:marLeft w:val="0"/>
      <w:marRight w:val="0"/>
      <w:marTop w:val="0"/>
      <w:marBottom w:val="0"/>
      <w:divBdr>
        <w:top w:val="none" w:sz="0" w:space="0" w:color="auto"/>
        <w:left w:val="none" w:sz="0" w:space="0" w:color="auto"/>
        <w:bottom w:val="none" w:sz="0" w:space="0" w:color="auto"/>
        <w:right w:val="none" w:sz="0" w:space="0" w:color="auto"/>
      </w:divBdr>
    </w:div>
    <w:div w:id="92895274">
      <w:bodyDiv w:val="1"/>
      <w:marLeft w:val="0"/>
      <w:marRight w:val="0"/>
      <w:marTop w:val="0"/>
      <w:marBottom w:val="0"/>
      <w:divBdr>
        <w:top w:val="none" w:sz="0" w:space="0" w:color="auto"/>
        <w:left w:val="none" w:sz="0" w:space="0" w:color="auto"/>
        <w:bottom w:val="none" w:sz="0" w:space="0" w:color="auto"/>
        <w:right w:val="none" w:sz="0" w:space="0" w:color="auto"/>
      </w:divBdr>
    </w:div>
    <w:div w:id="92943000">
      <w:bodyDiv w:val="1"/>
      <w:marLeft w:val="0"/>
      <w:marRight w:val="0"/>
      <w:marTop w:val="0"/>
      <w:marBottom w:val="0"/>
      <w:divBdr>
        <w:top w:val="none" w:sz="0" w:space="0" w:color="auto"/>
        <w:left w:val="none" w:sz="0" w:space="0" w:color="auto"/>
        <w:bottom w:val="none" w:sz="0" w:space="0" w:color="auto"/>
        <w:right w:val="none" w:sz="0" w:space="0" w:color="auto"/>
      </w:divBdr>
    </w:div>
    <w:div w:id="93092560">
      <w:bodyDiv w:val="1"/>
      <w:marLeft w:val="0"/>
      <w:marRight w:val="0"/>
      <w:marTop w:val="0"/>
      <w:marBottom w:val="0"/>
      <w:divBdr>
        <w:top w:val="none" w:sz="0" w:space="0" w:color="auto"/>
        <w:left w:val="none" w:sz="0" w:space="0" w:color="auto"/>
        <w:bottom w:val="none" w:sz="0" w:space="0" w:color="auto"/>
        <w:right w:val="none" w:sz="0" w:space="0" w:color="auto"/>
      </w:divBdr>
    </w:div>
    <w:div w:id="93134296">
      <w:bodyDiv w:val="1"/>
      <w:marLeft w:val="0"/>
      <w:marRight w:val="0"/>
      <w:marTop w:val="0"/>
      <w:marBottom w:val="0"/>
      <w:divBdr>
        <w:top w:val="none" w:sz="0" w:space="0" w:color="auto"/>
        <w:left w:val="none" w:sz="0" w:space="0" w:color="auto"/>
        <w:bottom w:val="none" w:sz="0" w:space="0" w:color="auto"/>
        <w:right w:val="none" w:sz="0" w:space="0" w:color="auto"/>
      </w:divBdr>
    </w:div>
    <w:div w:id="94136190">
      <w:bodyDiv w:val="1"/>
      <w:marLeft w:val="0"/>
      <w:marRight w:val="0"/>
      <w:marTop w:val="0"/>
      <w:marBottom w:val="0"/>
      <w:divBdr>
        <w:top w:val="none" w:sz="0" w:space="0" w:color="auto"/>
        <w:left w:val="none" w:sz="0" w:space="0" w:color="auto"/>
        <w:bottom w:val="none" w:sz="0" w:space="0" w:color="auto"/>
        <w:right w:val="none" w:sz="0" w:space="0" w:color="auto"/>
      </w:divBdr>
    </w:div>
    <w:div w:id="95174343">
      <w:bodyDiv w:val="1"/>
      <w:marLeft w:val="0"/>
      <w:marRight w:val="0"/>
      <w:marTop w:val="0"/>
      <w:marBottom w:val="0"/>
      <w:divBdr>
        <w:top w:val="none" w:sz="0" w:space="0" w:color="auto"/>
        <w:left w:val="none" w:sz="0" w:space="0" w:color="auto"/>
        <w:bottom w:val="none" w:sz="0" w:space="0" w:color="auto"/>
        <w:right w:val="none" w:sz="0" w:space="0" w:color="auto"/>
      </w:divBdr>
    </w:div>
    <w:div w:id="95367467">
      <w:bodyDiv w:val="1"/>
      <w:marLeft w:val="0"/>
      <w:marRight w:val="0"/>
      <w:marTop w:val="0"/>
      <w:marBottom w:val="0"/>
      <w:divBdr>
        <w:top w:val="none" w:sz="0" w:space="0" w:color="auto"/>
        <w:left w:val="none" w:sz="0" w:space="0" w:color="auto"/>
        <w:bottom w:val="none" w:sz="0" w:space="0" w:color="auto"/>
        <w:right w:val="none" w:sz="0" w:space="0" w:color="auto"/>
      </w:divBdr>
    </w:div>
    <w:div w:id="95516170">
      <w:bodyDiv w:val="1"/>
      <w:marLeft w:val="0"/>
      <w:marRight w:val="0"/>
      <w:marTop w:val="0"/>
      <w:marBottom w:val="0"/>
      <w:divBdr>
        <w:top w:val="none" w:sz="0" w:space="0" w:color="auto"/>
        <w:left w:val="none" w:sz="0" w:space="0" w:color="auto"/>
        <w:bottom w:val="none" w:sz="0" w:space="0" w:color="auto"/>
        <w:right w:val="none" w:sz="0" w:space="0" w:color="auto"/>
      </w:divBdr>
    </w:div>
    <w:div w:id="95635488">
      <w:bodyDiv w:val="1"/>
      <w:marLeft w:val="0"/>
      <w:marRight w:val="0"/>
      <w:marTop w:val="0"/>
      <w:marBottom w:val="0"/>
      <w:divBdr>
        <w:top w:val="none" w:sz="0" w:space="0" w:color="auto"/>
        <w:left w:val="none" w:sz="0" w:space="0" w:color="auto"/>
        <w:bottom w:val="none" w:sz="0" w:space="0" w:color="auto"/>
        <w:right w:val="none" w:sz="0" w:space="0" w:color="auto"/>
      </w:divBdr>
    </w:div>
    <w:div w:id="96876128">
      <w:bodyDiv w:val="1"/>
      <w:marLeft w:val="0"/>
      <w:marRight w:val="0"/>
      <w:marTop w:val="0"/>
      <w:marBottom w:val="0"/>
      <w:divBdr>
        <w:top w:val="none" w:sz="0" w:space="0" w:color="auto"/>
        <w:left w:val="none" w:sz="0" w:space="0" w:color="auto"/>
        <w:bottom w:val="none" w:sz="0" w:space="0" w:color="auto"/>
        <w:right w:val="none" w:sz="0" w:space="0" w:color="auto"/>
      </w:divBdr>
    </w:div>
    <w:div w:id="97989779">
      <w:bodyDiv w:val="1"/>
      <w:marLeft w:val="0"/>
      <w:marRight w:val="0"/>
      <w:marTop w:val="0"/>
      <w:marBottom w:val="0"/>
      <w:divBdr>
        <w:top w:val="none" w:sz="0" w:space="0" w:color="auto"/>
        <w:left w:val="none" w:sz="0" w:space="0" w:color="auto"/>
        <w:bottom w:val="none" w:sz="0" w:space="0" w:color="auto"/>
        <w:right w:val="none" w:sz="0" w:space="0" w:color="auto"/>
      </w:divBdr>
    </w:div>
    <w:div w:id="98641767">
      <w:bodyDiv w:val="1"/>
      <w:marLeft w:val="0"/>
      <w:marRight w:val="0"/>
      <w:marTop w:val="0"/>
      <w:marBottom w:val="0"/>
      <w:divBdr>
        <w:top w:val="none" w:sz="0" w:space="0" w:color="auto"/>
        <w:left w:val="none" w:sz="0" w:space="0" w:color="auto"/>
        <w:bottom w:val="none" w:sz="0" w:space="0" w:color="auto"/>
        <w:right w:val="none" w:sz="0" w:space="0" w:color="auto"/>
      </w:divBdr>
    </w:div>
    <w:div w:id="98792345">
      <w:bodyDiv w:val="1"/>
      <w:marLeft w:val="0"/>
      <w:marRight w:val="0"/>
      <w:marTop w:val="0"/>
      <w:marBottom w:val="0"/>
      <w:divBdr>
        <w:top w:val="none" w:sz="0" w:space="0" w:color="auto"/>
        <w:left w:val="none" w:sz="0" w:space="0" w:color="auto"/>
        <w:bottom w:val="none" w:sz="0" w:space="0" w:color="auto"/>
        <w:right w:val="none" w:sz="0" w:space="0" w:color="auto"/>
      </w:divBdr>
    </w:div>
    <w:div w:id="99565615">
      <w:bodyDiv w:val="1"/>
      <w:marLeft w:val="0"/>
      <w:marRight w:val="0"/>
      <w:marTop w:val="0"/>
      <w:marBottom w:val="0"/>
      <w:divBdr>
        <w:top w:val="none" w:sz="0" w:space="0" w:color="auto"/>
        <w:left w:val="none" w:sz="0" w:space="0" w:color="auto"/>
        <w:bottom w:val="none" w:sz="0" w:space="0" w:color="auto"/>
        <w:right w:val="none" w:sz="0" w:space="0" w:color="auto"/>
      </w:divBdr>
    </w:div>
    <w:div w:id="99683740">
      <w:bodyDiv w:val="1"/>
      <w:marLeft w:val="0"/>
      <w:marRight w:val="0"/>
      <w:marTop w:val="0"/>
      <w:marBottom w:val="0"/>
      <w:divBdr>
        <w:top w:val="none" w:sz="0" w:space="0" w:color="auto"/>
        <w:left w:val="none" w:sz="0" w:space="0" w:color="auto"/>
        <w:bottom w:val="none" w:sz="0" w:space="0" w:color="auto"/>
        <w:right w:val="none" w:sz="0" w:space="0" w:color="auto"/>
      </w:divBdr>
    </w:div>
    <w:div w:id="99841525">
      <w:bodyDiv w:val="1"/>
      <w:marLeft w:val="0"/>
      <w:marRight w:val="0"/>
      <w:marTop w:val="0"/>
      <w:marBottom w:val="0"/>
      <w:divBdr>
        <w:top w:val="none" w:sz="0" w:space="0" w:color="auto"/>
        <w:left w:val="none" w:sz="0" w:space="0" w:color="auto"/>
        <w:bottom w:val="none" w:sz="0" w:space="0" w:color="auto"/>
        <w:right w:val="none" w:sz="0" w:space="0" w:color="auto"/>
      </w:divBdr>
    </w:div>
    <w:div w:id="100146709">
      <w:bodyDiv w:val="1"/>
      <w:marLeft w:val="0"/>
      <w:marRight w:val="0"/>
      <w:marTop w:val="0"/>
      <w:marBottom w:val="0"/>
      <w:divBdr>
        <w:top w:val="none" w:sz="0" w:space="0" w:color="auto"/>
        <w:left w:val="none" w:sz="0" w:space="0" w:color="auto"/>
        <w:bottom w:val="none" w:sz="0" w:space="0" w:color="auto"/>
        <w:right w:val="none" w:sz="0" w:space="0" w:color="auto"/>
      </w:divBdr>
    </w:div>
    <w:div w:id="10022085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608898">
      <w:bodyDiv w:val="1"/>
      <w:marLeft w:val="0"/>
      <w:marRight w:val="0"/>
      <w:marTop w:val="0"/>
      <w:marBottom w:val="0"/>
      <w:divBdr>
        <w:top w:val="none" w:sz="0" w:space="0" w:color="auto"/>
        <w:left w:val="none" w:sz="0" w:space="0" w:color="auto"/>
        <w:bottom w:val="none" w:sz="0" w:space="0" w:color="auto"/>
        <w:right w:val="none" w:sz="0" w:space="0" w:color="auto"/>
      </w:divBdr>
    </w:div>
    <w:div w:id="100731002">
      <w:bodyDiv w:val="1"/>
      <w:marLeft w:val="0"/>
      <w:marRight w:val="0"/>
      <w:marTop w:val="0"/>
      <w:marBottom w:val="0"/>
      <w:divBdr>
        <w:top w:val="none" w:sz="0" w:space="0" w:color="auto"/>
        <w:left w:val="none" w:sz="0" w:space="0" w:color="auto"/>
        <w:bottom w:val="none" w:sz="0" w:space="0" w:color="auto"/>
        <w:right w:val="none" w:sz="0" w:space="0" w:color="auto"/>
      </w:divBdr>
    </w:div>
    <w:div w:id="100731750">
      <w:bodyDiv w:val="1"/>
      <w:marLeft w:val="0"/>
      <w:marRight w:val="0"/>
      <w:marTop w:val="0"/>
      <w:marBottom w:val="0"/>
      <w:divBdr>
        <w:top w:val="none" w:sz="0" w:space="0" w:color="auto"/>
        <w:left w:val="none" w:sz="0" w:space="0" w:color="auto"/>
        <w:bottom w:val="none" w:sz="0" w:space="0" w:color="auto"/>
        <w:right w:val="none" w:sz="0" w:space="0" w:color="auto"/>
      </w:divBdr>
    </w:div>
    <w:div w:id="102308470">
      <w:bodyDiv w:val="1"/>
      <w:marLeft w:val="0"/>
      <w:marRight w:val="0"/>
      <w:marTop w:val="0"/>
      <w:marBottom w:val="0"/>
      <w:divBdr>
        <w:top w:val="none" w:sz="0" w:space="0" w:color="auto"/>
        <w:left w:val="none" w:sz="0" w:space="0" w:color="auto"/>
        <w:bottom w:val="none" w:sz="0" w:space="0" w:color="auto"/>
        <w:right w:val="none" w:sz="0" w:space="0" w:color="auto"/>
      </w:divBdr>
    </w:div>
    <w:div w:id="102309267">
      <w:bodyDiv w:val="1"/>
      <w:marLeft w:val="0"/>
      <w:marRight w:val="0"/>
      <w:marTop w:val="0"/>
      <w:marBottom w:val="0"/>
      <w:divBdr>
        <w:top w:val="none" w:sz="0" w:space="0" w:color="auto"/>
        <w:left w:val="none" w:sz="0" w:space="0" w:color="auto"/>
        <w:bottom w:val="none" w:sz="0" w:space="0" w:color="auto"/>
        <w:right w:val="none" w:sz="0" w:space="0" w:color="auto"/>
      </w:divBdr>
    </w:div>
    <w:div w:id="102771048">
      <w:bodyDiv w:val="1"/>
      <w:marLeft w:val="0"/>
      <w:marRight w:val="0"/>
      <w:marTop w:val="0"/>
      <w:marBottom w:val="0"/>
      <w:divBdr>
        <w:top w:val="none" w:sz="0" w:space="0" w:color="auto"/>
        <w:left w:val="none" w:sz="0" w:space="0" w:color="auto"/>
        <w:bottom w:val="none" w:sz="0" w:space="0" w:color="auto"/>
        <w:right w:val="none" w:sz="0" w:space="0" w:color="auto"/>
      </w:divBdr>
      <w:divsChild>
        <w:div w:id="746658811">
          <w:marLeft w:val="0"/>
          <w:marRight w:val="0"/>
          <w:marTop w:val="0"/>
          <w:marBottom w:val="0"/>
          <w:divBdr>
            <w:top w:val="none" w:sz="0" w:space="0" w:color="auto"/>
            <w:left w:val="none" w:sz="0" w:space="0" w:color="auto"/>
            <w:bottom w:val="none" w:sz="0" w:space="0" w:color="auto"/>
            <w:right w:val="none" w:sz="0" w:space="0" w:color="auto"/>
          </w:divBdr>
          <w:divsChild>
            <w:div w:id="349529743">
              <w:marLeft w:val="0"/>
              <w:marRight w:val="0"/>
              <w:marTop w:val="0"/>
              <w:marBottom w:val="0"/>
              <w:divBdr>
                <w:top w:val="none" w:sz="0" w:space="0" w:color="auto"/>
                <w:left w:val="none" w:sz="0" w:space="0" w:color="auto"/>
                <w:bottom w:val="none" w:sz="0" w:space="0" w:color="auto"/>
                <w:right w:val="none" w:sz="0" w:space="0" w:color="auto"/>
              </w:divBdr>
              <w:divsChild>
                <w:div w:id="974026811">
                  <w:marLeft w:val="0"/>
                  <w:marRight w:val="0"/>
                  <w:marTop w:val="0"/>
                  <w:marBottom w:val="0"/>
                  <w:divBdr>
                    <w:top w:val="none" w:sz="0" w:space="0" w:color="auto"/>
                    <w:left w:val="none" w:sz="0" w:space="0" w:color="auto"/>
                    <w:bottom w:val="none" w:sz="0" w:space="0" w:color="auto"/>
                    <w:right w:val="none" w:sz="0" w:space="0" w:color="auto"/>
                  </w:divBdr>
                  <w:divsChild>
                    <w:div w:id="1083138356">
                      <w:marLeft w:val="0"/>
                      <w:marRight w:val="0"/>
                      <w:marTop w:val="0"/>
                      <w:marBottom w:val="0"/>
                      <w:divBdr>
                        <w:top w:val="none" w:sz="0" w:space="0" w:color="auto"/>
                        <w:left w:val="none" w:sz="0" w:space="0" w:color="auto"/>
                        <w:bottom w:val="none" w:sz="0" w:space="0" w:color="auto"/>
                        <w:right w:val="none" w:sz="0" w:space="0" w:color="auto"/>
                      </w:divBdr>
                      <w:divsChild>
                        <w:div w:id="1128282481">
                          <w:marLeft w:val="0"/>
                          <w:marRight w:val="0"/>
                          <w:marTop w:val="0"/>
                          <w:marBottom w:val="0"/>
                          <w:divBdr>
                            <w:top w:val="none" w:sz="0" w:space="0" w:color="auto"/>
                            <w:left w:val="none" w:sz="0" w:space="0" w:color="auto"/>
                            <w:bottom w:val="none" w:sz="0" w:space="0" w:color="auto"/>
                            <w:right w:val="none" w:sz="0" w:space="0" w:color="auto"/>
                          </w:divBdr>
                          <w:divsChild>
                            <w:div w:id="5055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7466">
      <w:bodyDiv w:val="1"/>
      <w:marLeft w:val="0"/>
      <w:marRight w:val="0"/>
      <w:marTop w:val="0"/>
      <w:marBottom w:val="0"/>
      <w:divBdr>
        <w:top w:val="none" w:sz="0" w:space="0" w:color="auto"/>
        <w:left w:val="none" w:sz="0" w:space="0" w:color="auto"/>
        <w:bottom w:val="none" w:sz="0" w:space="0" w:color="auto"/>
        <w:right w:val="none" w:sz="0" w:space="0" w:color="auto"/>
      </w:divBdr>
    </w:div>
    <w:div w:id="103305048">
      <w:bodyDiv w:val="1"/>
      <w:marLeft w:val="0"/>
      <w:marRight w:val="0"/>
      <w:marTop w:val="0"/>
      <w:marBottom w:val="0"/>
      <w:divBdr>
        <w:top w:val="none" w:sz="0" w:space="0" w:color="auto"/>
        <w:left w:val="none" w:sz="0" w:space="0" w:color="auto"/>
        <w:bottom w:val="none" w:sz="0" w:space="0" w:color="auto"/>
        <w:right w:val="none" w:sz="0" w:space="0" w:color="auto"/>
      </w:divBdr>
    </w:div>
    <w:div w:id="103422318">
      <w:bodyDiv w:val="1"/>
      <w:marLeft w:val="0"/>
      <w:marRight w:val="0"/>
      <w:marTop w:val="0"/>
      <w:marBottom w:val="0"/>
      <w:divBdr>
        <w:top w:val="none" w:sz="0" w:space="0" w:color="auto"/>
        <w:left w:val="none" w:sz="0" w:space="0" w:color="auto"/>
        <w:bottom w:val="none" w:sz="0" w:space="0" w:color="auto"/>
        <w:right w:val="none" w:sz="0" w:space="0" w:color="auto"/>
      </w:divBdr>
    </w:div>
    <w:div w:id="103813726">
      <w:bodyDiv w:val="1"/>
      <w:marLeft w:val="0"/>
      <w:marRight w:val="0"/>
      <w:marTop w:val="0"/>
      <w:marBottom w:val="0"/>
      <w:divBdr>
        <w:top w:val="none" w:sz="0" w:space="0" w:color="auto"/>
        <w:left w:val="none" w:sz="0" w:space="0" w:color="auto"/>
        <w:bottom w:val="none" w:sz="0" w:space="0" w:color="auto"/>
        <w:right w:val="none" w:sz="0" w:space="0" w:color="auto"/>
      </w:divBdr>
    </w:div>
    <w:div w:id="104153073">
      <w:bodyDiv w:val="1"/>
      <w:marLeft w:val="0"/>
      <w:marRight w:val="0"/>
      <w:marTop w:val="0"/>
      <w:marBottom w:val="0"/>
      <w:divBdr>
        <w:top w:val="none" w:sz="0" w:space="0" w:color="auto"/>
        <w:left w:val="none" w:sz="0" w:space="0" w:color="auto"/>
        <w:bottom w:val="none" w:sz="0" w:space="0" w:color="auto"/>
        <w:right w:val="none" w:sz="0" w:space="0" w:color="auto"/>
      </w:divBdr>
    </w:div>
    <w:div w:id="104279778">
      <w:bodyDiv w:val="1"/>
      <w:marLeft w:val="0"/>
      <w:marRight w:val="0"/>
      <w:marTop w:val="0"/>
      <w:marBottom w:val="0"/>
      <w:divBdr>
        <w:top w:val="none" w:sz="0" w:space="0" w:color="auto"/>
        <w:left w:val="none" w:sz="0" w:space="0" w:color="auto"/>
        <w:bottom w:val="none" w:sz="0" w:space="0" w:color="auto"/>
        <w:right w:val="none" w:sz="0" w:space="0" w:color="auto"/>
      </w:divBdr>
    </w:div>
    <w:div w:id="104423054">
      <w:bodyDiv w:val="1"/>
      <w:marLeft w:val="0"/>
      <w:marRight w:val="0"/>
      <w:marTop w:val="0"/>
      <w:marBottom w:val="0"/>
      <w:divBdr>
        <w:top w:val="none" w:sz="0" w:space="0" w:color="auto"/>
        <w:left w:val="none" w:sz="0" w:space="0" w:color="auto"/>
        <w:bottom w:val="none" w:sz="0" w:space="0" w:color="auto"/>
        <w:right w:val="none" w:sz="0" w:space="0" w:color="auto"/>
      </w:divBdr>
    </w:div>
    <w:div w:id="104933418">
      <w:bodyDiv w:val="1"/>
      <w:marLeft w:val="0"/>
      <w:marRight w:val="0"/>
      <w:marTop w:val="0"/>
      <w:marBottom w:val="0"/>
      <w:divBdr>
        <w:top w:val="none" w:sz="0" w:space="0" w:color="auto"/>
        <w:left w:val="none" w:sz="0" w:space="0" w:color="auto"/>
        <w:bottom w:val="none" w:sz="0" w:space="0" w:color="auto"/>
        <w:right w:val="none" w:sz="0" w:space="0" w:color="auto"/>
      </w:divBdr>
    </w:div>
    <w:div w:id="106317114">
      <w:bodyDiv w:val="1"/>
      <w:marLeft w:val="0"/>
      <w:marRight w:val="0"/>
      <w:marTop w:val="0"/>
      <w:marBottom w:val="0"/>
      <w:divBdr>
        <w:top w:val="none" w:sz="0" w:space="0" w:color="auto"/>
        <w:left w:val="none" w:sz="0" w:space="0" w:color="auto"/>
        <w:bottom w:val="none" w:sz="0" w:space="0" w:color="auto"/>
        <w:right w:val="none" w:sz="0" w:space="0" w:color="auto"/>
      </w:divBdr>
    </w:div>
    <w:div w:id="107549355">
      <w:bodyDiv w:val="1"/>
      <w:marLeft w:val="0"/>
      <w:marRight w:val="0"/>
      <w:marTop w:val="0"/>
      <w:marBottom w:val="0"/>
      <w:divBdr>
        <w:top w:val="none" w:sz="0" w:space="0" w:color="auto"/>
        <w:left w:val="none" w:sz="0" w:space="0" w:color="auto"/>
        <w:bottom w:val="none" w:sz="0" w:space="0" w:color="auto"/>
        <w:right w:val="none" w:sz="0" w:space="0" w:color="auto"/>
      </w:divBdr>
    </w:div>
    <w:div w:id="107816999">
      <w:bodyDiv w:val="1"/>
      <w:marLeft w:val="0"/>
      <w:marRight w:val="0"/>
      <w:marTop w:val="0"/>
      <w:marBottom w:val="0"/>
      <w:divBdr>
        <w:top w:val="none" w:sz="0" w:space="0" w:color="auto"/>
        <w:left w:val="none" w:sz="0" w:space="0" w:color="auto"/>
        <w:bottom w:val="none" w:sz="0" w:space="0" w:color="auto"/>
        <w:right w:val="none" w:sz="0" w:space="0" w:color="auto"/>
      </w:divBdr>
    </w:div>
    <w:div w:id="108088639">
      <w:bodyDiv w:val="1"/>
      <w:marLeft w:val="0"/>
      <w:marRight w:val="0"/>
      <w:marTop w:val="0"/>
      <w:marBottom w:val="0"/>
      <w:divBdr>
        <w:top w:val="none" w:sz="0" w:space="0" w:color="auto"/>
        <w:left w:val="none" w:sz="0" w:space="0" w:color="auto"/>
        <w:bottom w:val="none" w:sz="0" w:space="0" w:color="auto"/>
        <w:right w:val="none" w:sz="0" w:space="0" w:color="auto"/>
      </w:divBdr>
    </w:div>
    <w:div w:id="108479144">
      <w:bodyDiv w:val="1"/>
      <w:marLeft w:val="0"/>
      <w:marRight w:val="0"/>
      <w:marTop w:val="0"/>
      <w:marBottom w:val="0"/>
      <w:divBdr>
        <w:top w:val="none" w:sz="0" w:space="0" w:color="auto"/>
        <w:left w:val="none" w:sz="0" w:space="0" w:color="auto"/>
        <w:bottom w:val="none" w:sz="0" w:space="0" w:color="auto"/>
        <w:right w:val="none" w:sz="0" w:space="0" w:color="auto"/>
      </w:divBdr>
    </w:div>
    <w:div w:id="108480116">
      <w:bodyDiv w:val="1"/>
      <w:marLeft w:val="0"/>
      <w:marRight w:val="0"/>
      <w:marTop w:val="0"/>
      <w:marBottom w:val="0"/>
      <w:divBdr>
        <w:top w:val="none" w:sz="0" w:space="0" w:color="auto"/>
        <w:left w:val="none" w:sz="0" w:space="0" w:color="auto"/>
        <w:bottom w:val="none" w:sz="0" w:space="0" w:color="auto"/>
        <w:right w:val="none" w:sz="0" w:space="0" w:color="auto"/>
      </w:divBdr>
    </w:div>
    <w:div w:id="108593842">
      <w:bodyDiv w:val="1"/>
      <w:marLeft w:val="0"/>
      <w:marRight w:val="0"/>
      <w:marTop w:val="0"/>
      <w:marBottom w:val="0"/>
      <w:divBdr>
        <w:top w:val="none" w:sz="0" w:space="0" w:color="auto"/>
        <w:left w:val="none" w:sz="0" w:space="0" w:color="auto"/>
        <w:bottom w:val="none" w:sz="0" w:space="0" w:color="auto"/>
        <w:right w:val="none" w:sz="0" w:space="0" w:color="auto"/>
      </w:divBdr>
    </w:div>
    <w:div w:id="108821110">
      <w:bodyDiv w:val="1"/>
      <w:marLeft w:val="0"/>
      <w:marRight w:val="0"/>
      <w:marTop w:val="0"/>
      <w:marBottom w:val="0"/>
      <w:divBdr>
        <w:top w:val="none" w:sz="0" w:space="0" w:color="auto"/>
        <w:left w:val="none" w:sz="0" w:space="0" w:color="auto"/>
        <w:bottom w:val="none" w:sz="0" w:space="0" w:color="auto"/>
        <w:right w:val="none" w:sz="0" w:space="0" w:color="auto"/>
      </w:divBdr>
    </w:div>
    <w:div w:id="109205949">
      <w:bodyDiv w:val="1"/>
      <w:marLeft w:val="0"/>
      <w:marRight w:val="0"/>
      <w:marTop w:val="0"/>
      <w:marBottom w:val="0"/>
      <w:divBdr>
        <w:top w:val="none" w:sz="0" w:space="0" w:color="auto"/>
        <w:left w:val="none" w:sz="0" w:space="0" w:color="auto"/>
        <w:bottom w:val="none" w:sz="0" w:space="0" w:color="auto"/>
        <w:right w:val="none" w:sz="0" w:space="0" w:color="auto"/>
      </w:divBdr>
    </w:div>
    <w:div w:id="109210711">
      <w:bodyDiv w:val="1"/>
      <w:marLeft w:val="0"/>
      <w:marRight w:val="0"/>
      <w:marTop w:val="0"/>
      <w:marBottom w:val="0"/>
      <w:divBdr>
        <w:top w:val="none" w:sz="0" w:space="0" w:color="auto"/>
        <w:left w:val="none" w:sz="0" w:space="0" w:color="auto"/>
        <w:bottom w:val="none" w:sz="0" w:space="0" w:color="auto"/>
        <w:right w:val="none" w:sz="0" w:space="0" w:color="auto"/>
      </w:divBdr>
    </w:div>
    <w:div w:id="109738588">
      <w:bodyDiv w:val="1"/>
      <w:marLeft w:val="0"/>
      <w:marRight w:val="0"/>
      <w:marTop w:val="0"/>
      <w:marBottom w:val="0"/>
      <w:divBdr>
        <w:top w:val="none" w:sz="0" w:space="0" w:color="auto"/>
        <w:left w:val="none" w:sz="0" w:space="0" w:color="auto"/>
        <w:bottom w:val="none" w:sz="0" w:space="0" w:color="auto"/>
        <w:right w:val="none" w:sz="0" w:space="0" w:color="auto"/>
      </w:divBdr>
    </w:div>
    <w:div w:id="109787526">
      <w:bodyDiv w:val="1"/>
      <w:marLeft w:val="0"/>
      <w:marRight w:val="0"/>
      <w:marTop w:val="0"/>
      <w:marBottom w:val="0"/>
      <w:divBdr>
        <w:top w:val="none" w:sz="0" w:space="0" w:color="auto"/>
        <w:left w:val="none" w:sz="0" w:space="0" w:color="auto"/>
        <w:bottom w:val="none" w:sz="0" w:space="0" w:color="auto"/>
        <w:right w:val="none" w:sz="0" w:space="0" w:color="auto"/>
      </w:divBdr>
    </w:div>
    <w:div w:id="110318789">
      <w:bodyDiv w:val="1"/>
      <w:marLeft w:val="0"/>
      <w:marRight w:val="0"/>
      <w:marTop w:val="0"/>
      <w:marBottom w:val="0"/>
      <w:divBdr>
        <w:top w:val="none" w:sz="0" w:space="0" w:color="auto"/>
        <w:left w:val="none" w:sz="0" w:space="0" w:color="auto"/>
        <w:bottom w:val="none" w:sz="0" w:space="0" w:color="auto"/>
        <w:right w:val="none" w:sz="0" w:space="0" w:color="auto"/>
      </w:divBdr>
    </w:div>
    <w:div w:id="110828993">
      <w:bodyDiv w:val="1"/>
      <w:marLeft w:val="0"/>
      <w:marRight w:val="0"/>
      <w:marTop w:val="0"/>
      <w:marBottom w:val="0"/>
      <w:divBdr>
        <w:top w:val="none" w:sz="0" w:space="0" w:color="auto"/>
        <w:left w:val="none" w:sz="0" w:space="0" w:color="auto"/>
        <w:bottom w:val="none" w:sz="0" w:space="0" w:color="auto"/>
        <w:right w:val="none" w:sz="0" w:space="0" w:color="auto"/>
      </w:divBdr>
    </w:div>
    <w:div w:id="111634061">
      <w:bodyDiv w:val="1"/>
      <w:marLeft w:val="0"/>
      <w:marRight w:val="0"/>
      <w:marTop w:val="0"/>
      <w:marBottom w:val="0"/>
      <w:divBdr>
        <w:top w:val="none" w:sz="0" w:space="0" w:color="auto"/>
        <w:left w:val="none" w:sz="0" w:space="0" w:color="auto"/>
        <w:bottom w:val="none" w:sz="0" w:space="0" w:color="auto"/>
        <w:right w:val="none" w:sz="0" w:space="0" w:color="auto"/>
      </w:divBdr>
    </w:div>
    <w:div w:id="112098228">
      <w:bodyDiv w:val="1"/>
      <w:marLeft w:val="0"/>
      <w:marRight w:val="0"/>
      <w:marTop w:val="0"/>
      <w:marBottom w:val="0"/>
      <w:divBdr>
        <w:top w:val="none" w:sz="0" w:space="0" w:color="auto"/>
        <w:left w:val="none" w:sz="0" w:space="0" w:color="auto"/>
        <w:bottom w:val="none" w:sz="0" w:space="0" w:color="auto"/>
        <w:right w:val="none" w:sz="0" w:space="0" w:color="auto"/>
      </w:divBdr>
    </w:div>
    <w:div w:id="112215390">
      <w:bodyDiv w:val="1"/>
      <w:marLeft w:val="0"/>
      <w:marRight w:val="0"/>
      <w:marTop w:val="0"/>
      <w:marBottom w:val="0"/>
      <w:divBdr>
        <w:top w:val="none" w:sz="0" w:space="0" w:color="auto"/>
        <w:left w:val="none" w:sz="0" w:space="0" w:color="auto"/>
        <w:bottom w:val="none" w:sz="0" w:space="0" w:color="auto"/>
        <w:right w:val="none" w:sz="0" w:space="0" w:color="auto"/>
      </w:divBdr>
    </w:div>
    <w:div w:id="112528476">
      <w:bodyDiv w:val="1"/>
      <w:marLeft w:val="0"/>
      <w:marRight w:val="0"/>
      <w:marTop w:val="0"/>
      <w:marBottom w:val="0"/>
      <w:divBdr>
        <w:top w:val="none" w:sz="0" w:space="0" w:color="auto"/>
        <w:left w:val="none" w:sz="0" w:space="0" w:color="auto"/>
        <w:bottom w:val="none" w:sz="0" w:space="0" w:color="auto"/>
        <w:right w:val="none" w:sz="0" w:space="0" w:color="auto"/>
      </w:divBdr>
    </w:div>
    <w:div w:id="113524330">
      <w:bodyDiv w:val="1"/>
      <w:marLeft w:val="0"/>
      <w:marRight w:val="0"/>
      <w:marTop w:val="0"/>
      <w:marBottom w:val="0"/>
      <w:divBdr>
        <w:top w:val="none" w:sz="0" w:space="0" w:color="auto"/>
        <w:left w:val="none" w:sz="0" w:space="0" w:color="auto"/>
        <w:bottom w:val="none" w:sz="0" w:space="0" w:color="auto"/>
        <w:right w:val="none" w:sz="0" w:space="0" w:color="auto"/>
      </w:divBdr>
    </w:div>
    <w:div w:id="113641140">
      <w:bodyDiv w:val="1"/>
      <w:marLeft w:val="0"/>
      <w:marRight w:val="0"/>
      <w:marTop w:val="0"/>
      <w:marBottom w:val="0"/>
      <w:divBdr>
        <w:top w:val="none" w:sz="0" w:space="0" w:color="auto"/>
        <w:left w:val="none" w:sz="0" w:space="0" w:color="auto"/>
        <w:bottom w:val="none" w:sz="0" w:space="0" w:color="auto"/>
        <w:right w:val="none" w:sz="0" w:space="0" w:color="auto"/>
      </w:divBdr>
    </w:div>
    <w:div w:id="114755031">
      <w:bodyDiv w:val="1"/>
      <w:marLeft w:val="0"/>
      <w:marRight w:val="0"/>
      <w:marTop w:val="0"/>
      <w:marBottom w:val="0"/>
      <w:divBdr>
        <w:top w:val="none" w:sz="0" w:space="0" w:color="auto"/>
        <w:left w:val="none" w:sz="0" w:space="0" w:color="auto"/>
        <w:bottom w:val="none" w:sz="0" w:space="0" w:color="auto"/>
        <w:right w:val="none" w:sz="0" w:space="0" w:color="auto"/>
      </w:divBdr>
    </w:div>
    <w:div w:id="115098384">
      <w:bodyDiv w:val="1"/>
      <w:marLeft w:val="0"/>
      <w:marRight w:val="0"/>
      <w:marTop w:val="0"/>
      <w:marBottom w:val="0"/>
      <w:divBdr>
        <w:top w:val="none" w:sz="0" w:space="0" w:color="auto"/>
        <w:left w:val="none" w:sz="0" w:space="0" w:color="auto"/>
        <w:bottom w:val="none" w:sz="0" w:space="0" w:color="auto"/>
        <w:right w:val="none" w:sz="0" w:space="0" w:color="auto"/>
      </w:divBdr>
    </w:div>
    <w:div w:id="115488282">
      <w:bodyDiv w:val="1"/>
      <w:marLeft w:val="0"/>
      <w:marRight w:val="0"/>
      <w:marTop w:val="0"/>
      <w:marBottom w:val="0"/>
      <w:divBdr>
        <w:top w:val="none" w:sz="0" w:space="0" w:color="auto"/>
        <w:left w:val="none" w:sz="0" w:space="0" w:color="auto"/>
        <w:bottom w:val="none" w:sz="0" w:space="0" w:color="auto"/>
        <w:right w:val="none" w:sz="0" w:space="0" w:color="auto"/>
      </w:divBdr>
    </w:div>
    <w:div w:id="116028619">
      <w:bodyDiv w:val="1"/>
      <w:marLeft w:val="0"/>
      <w:marRight w:val="0"/>
      <w:marTop w:val="0"/>
      <w:marBottom w:val="0"/>
      <w:divBdr>
        <w:top w:val="none" w:sz="0" w:space="0" w:color="auto"/>
        <w:left w:val="none" w:sz="0" w:space="0" w:color="auto"/>
        <w:bottom w:val="none" w:sz="0" w:space="0" w:color="auto"/>
        <w:right w:val="none" w:sz="0" w:space="0" w:color="auto"/>
      </w:divBdr>
    </w:div>
    <w:div w:id="116989360">
      <w:bodyDiv w:val="1"/>
      <w:marLeft w:val="0"/>
      <w:marRight w:val="0"/>
      <w:marTop w:val="0"/>
      <w:marBottom w:val="0"/>
      <w:divBdr>
        <w:top w:val="none" w:sz="0" w:space="0" w:color="auto"/>
        <w:left w:val="none" w:sz="0" w:space="0" w:color="auto"/>
        <w:bottom w:val="none" w:sz="0" w:space="0" w:color="auto"/>
        <w:right w:val="none" w:sz="0" w:space="0" w:color="auto"/>
      </w:divBdr>
    </w:div>
    <w:div w:id="117185894">
      <w:bodyDiv w:val="1"/>
      <w:marLeft w:val="0"/>
      <w:marRight w:val="0"/>
      <w:marTop w:val="0"/>
      <w:marBottom w:val="0"/>
      <w:divBdr>
        <w:top w:val="none" w:sz="0" w:space="0" w:color="auto"/>
        <w:left w:val="none" w:sz="0" w:space="0" w:color="auto"/>
        <w:bottom w:val="none" w:sz="0" w:space="0" w:color="auto"/>
        <w:right w:val="none" w:sz="0" w:space="0" w:color="auto"/>
      </w:divBdr>
    </w:div>
    <w:div w:id="117377194">
      <w:bodyDiv w:val="1"/>
      <w:marLeft w:val="0"/>
      <w:marRight w:val="0"/>
      <w:marTop w:val="0"/>
      <w:marBottom w:val="0"/>
      <w:divBdr>
        <w:top w:val="none" w:sz="0" w:space="0" w:color="auto"/>
        <w:left w:val="none" w:sz="0" w:space="0" w:color="auto"/>
        <w:bottom w:val="none" w:sz="0" w:space="0" w:color="auto"/>
        <w:right w:val="none" w:sz="0" w:space="0" w:color="auto"/>
      </w:divBdr>
    </w:div>
    <w:div w:id="117384654">
      <w:bodyDiv w:val="1"/>
      <w:marLeft w:val="0"/>
      <w:marRight w:val="0"/>
      <w:marTop w:val="0"/>
      <w:marBottom w:val="0"/>
      <w:divBdr>
        <w:top w:val="none" w:sz="0" w:space="0" w:color="auto"/>
        <w:left w:val="none" w:sz="0" w:space="0" w:color="auto"/>
        <w:bottom w:val="none" w:sz="0" w:space="0" w:color="auto"/>
        <w:right w:val="none" w:sz="0" w:space="0" w:color="auto"/>
      </w:divBdr>
    </w:div>
    <w:div w:id="117988604">
      <w:bodyDiv w:val="1"/>
      <w:marLeft w:val="0"/>
      <w:marRight w:val="0"/>
      <w:marTop w:val="0"/>
      <w:marBottom w:val="0"/>
      <w:divBdr>
        <w:top w:val="none" w:sz="0" w:space="0" w:color="auto"/>
        <w:left w:val="none" w:sz="0" w:space="0" w:color="auto"/>
        <w:bottom w:val="none" w:sz="0" w:space="0" w:color="auto"/>
        <w:right w:val="none" w:sz="0" w:space="0" w:color="auto"/>
      </w:divBdr>
    </w:div>
    <w:div w:id="118037000">
      <w:bodyDiv w:val="1"/>
      <w:marLeft w:val="0"/>
      <w:marRight w:val="0"/>
      <w:marTop w:val="0"/>
      <w:marBottom w:val="0"/>
      <w:divBdr>
        <w:top w:val="none" w:sz="0" w:space="0" w:color="auto"/>
        <w:left w:val="none" w:sz="0" w:space="0" w:color="auto"/>
        <w:bottom w:val="none" w:sz="0" w:space="0" w:color="auto"/>
        <w:right w:val="none" w:sz="0" w:space="0" w:color="auto"/>
      </w:divBdr>
    </w:div>
    <w:div w:id="118258028">
      <w:bodyDiv w:val="1"/>
      <w:marLeft w:val="0"/>
      <w:marRight w:val="0"/>
      <w:marTop w:val="0"/>
      <w:marBottom w:val="0"/>
      <w:divBdr>
        <w:top w:val="none" w:sz="0" w:space="0" w:color="auto"/>
        <w:left w:val="none" w:sz="0" w:space="0" w:color="auto"/>
        <w:bottom w:val="none" w:sz="0" w:space="0" w:color="auto"/>
        <w:right w:val="none" w:sz="0" w:space="0" w:color="auto"/>
      </w:divBdr>
    </w:div>
    <w:div w:id="118493730">
      <w:bodyDiv w:val="1"/>
      <w:marLeft w:val="0"/>
      <w:marRight w:val="0"/>
      <w:marTop w:val="0"/>
      <w:marBottom w:val="0"/>
      <w:divBdr>
        <w:top w:val="none" w:sz="0" w:space="0" w:color="auto"/>
        <w:left w:val="none" w:sz="0" w:space="0" w:color="auto"/>
        <w:bottom w:val="none" w:sz="0" w:space="0" w:color="auto"/>
        <w:right w:val="none" w:sz="0" w:space="0" w:color="auto"/>
      </w:divBdr>
    </w:div>
    <w:div w:id="119568021">
      <w:bodyDiv w:val="1"/>
      <w:marLeft w:val="0"/>
      <w:marRight w:val="0"/>
      <w:marTop w:val="0"/>
      <w:marBottom w:val="0"/>
      <w:divBdr>
        <w:top w:val="none" w:sz="0" w:space="0" w:color="auto"/>
        <w:left w:val="none" w:sz="0" w:space="0" w:color="auto"/>
        <w:bottom w:val="none" w:sz="0" w:space="0" w:color="auto"/>
        <w:right w:val="none" w:sz="0" w:space="0" w:color="auto"/>
      </w:divBdr>
    </w:div>
    <w:div w:id="119688233">
      <w:bodyDiv w:val="1"/>
      <w:marLeft w:val="0"/>
      <w:marRight w:val="0"/>
      <w:marTop w:val="0"/>
      <w:marBottom w:val="0"/>
      <w:divBdr>
        <w:top w:val="none" w:sz="0" w:space="0" w:color="auto"/>
        <w:left w:val="none" w:sz="0" w:space="0" w:color="auto"/>
        <w:bottom w:val="none" w:sz="0" w:space="0" w:color="auto"/>
        <w:right w:val="none" w:sz="0" w:space="0" w:color="auto"/>
      </w:divBdr>
    </w:div>
    <w:div w:id="119958682">
      <w:bodyDiv w:val="1"/>
      <w:marLeft w:val="0"/>
      <w:marRight w:val="0"/>
      <w:marTop w:val="0"/>
      <w:marBottom w:val="0"/>
      <w:divBdr>
        <w:top w:val="none" w:sz="0" w:space="0" w:color="auto"/>
        <w:left w:val="none" w:sz="0" w:space="0" w:color="auto"/>
        <w:bottom w:val="none" w:sz="0" w:space="0" w:color="auto"/>
        <w:right w:val="none" w:sz="0" w:space="0" w:color="auto"/>
      </w:divBdr>
    </w:div>
    <w:div w:id="120080456">
      <w:bodyDiv w:val="1"/>
      <w:marLeft w:val="0"/>
      <w:marRight w:val="0"/>
      <w:marTop w:val="0"/>
      <w:marBottom w:val="0"/>
      <w:divBdr>
        <w:top w:val="none" w:sz="0" w:space="0" w:color="auto"/>
        <w:left w:val="none" w:sz="0" w:space="0" w:color="auto"/>
        <w:bottom w:val="none" w:sz="0" w:space="0" w:color="auto"/>
        <w:right w:val="none" w:sz="0" w:space="0" w:color="auto"/>
      </w:divBdr>
    </w:div>
    <w:div w:id="120417568">
      <w:bodyDiv w:val="1"/>
      <w:marLeft w:val="0"/>
      <w:marRight w:val="0"/>
      <w:marTop w:val="0"/>
      <w:marBottom w:val="0"/>
      <w:divBdr>
        <w:top w:val="none" w:sz="0" w:space="0" w:color="auto"/>
        <w:left w:val="none" w:sz="0" w:space="0" w:color="auto"/>
        <w:bottom w:val="none" w:sz="0" w:space="0" w:color="auto"/>
        <w:right w:val="none" w:sz="0" w:space="0" w:color="auto"/>
      </w:divBdr>
    </w:div>
    <w:div w:id="120420111">
      <w:bodyDiv w:val="1"/>
      <w:marLeft w:val="0"/>
      <w:marRight w:val="0"/>
      <w:marTop w:val="0"/>
      <w:marBottom w:val="0"/>
      <w:divBdr>
        <w:top w:val="none" w:sz="0" w:space="0" w:color="auto"/>
        <w:left w:val="none" w:sz="0" w:space="0" w:color="auto"/>
        <w:bottom w:val="none" w:sz="0" w:space="0" w:color="auto"/>
        <w:right w:val="none" w:sz="0" w:space="0" w:color="auto"/>
      </w:divBdr>
    </w:div>
    <w:div w:id="121535944">
      <w:bodyDiv w:val="1"/>
      <w:marLeft w:val="0"/>
      <w:marRight w:val="0"/>
      <w:marTop w:val="0"/>
      <w:marBottom w:val="0"/>
      <w:divBdr>
        <w:top w:val="none" w:sz="0" w:space="0" w:color="auto"/>
        <w:left w:val="none" w:sz="0" w:space="0" w:color="auto"/>
        <w:bottom w:val="none" w:sz="0" w:space="0" w:color="auto"/>
        <w:right w:val="none" w:sz="0" w:space="0" w:color="auto"/>
      </w:divBdr>
    </w:div>
    <w:div w:id="122309301">
      <w:bodyDiv w:val="1"/>
      <w:marLeft w:val="0"/>
      <w:marRight w:val="0"/>
      <w:marTop w:val="0"/>
      <w:marBottom w:val="0"/>
      <w:divBdr>
        <w:top w:val="none" w:sz="0" w:space="0" w:color="auto"/>
        <w:left w:val="none" w:sz="0" w:space="0" w:color="auto"/>
        <w:bottom w:val="none" w:sz="0" w:space="0" w:color="auto"/>
        <w:right w:val="none" w:sz="0" w:space="0" w:color="auto"/>
      </w:divBdr>
    </w:div>
    <w:div w:id="122357888">
      <w:bodyDiv w:val="1"/>
      <w:marLeft w:val="0"/>
      <w:marRight w:val="0"/>
      <w:marTop w:val="0"/>
      <w:marBottom w:val="0"/>
      <w:divBdr>
        <w:top w:val="none" w:sz="0" w:space="0" w:color="auto"/>
        <w:left w:val="none" w:sz="0" w:space="0" w:color="auto"/>
        <w:bottom w:val="none" w:sz="0" w:space="0" w:color="auto"/>
        <w:right w:val="none" w:sz="0" w:space="0" w:color="auto"/>
      </w:divBdr>
    </w:div>
    <w:div w:id="122777992">
      <w:bodyDiv w:val="1"/>
      <w:marLeft w:val="0"/>
      <w:marRight w:val="0"/>
      <w:marTop w:val="0"/>
      <w:marBottom w:val="0"/>
      <w:divBdr>
        <w:top w:val="none" w:sz="0" w:space="0" w:color="auto"/>
        <w:left w:val="none" w:sz="0" w:space="0" w:color="auto"/>
        <w:bottom w:val="none" w:sz="0" w:space="0" w:color="auto"/>
        <w:right w:val="none" w:sz="0" w:space="0" w:color="auto"/>
      </w:divBdr>
    </w:div>
    <w:div w:id="122971110">
      <w:bodyDiv w:val="1"/>
      <w:marLeft w:val="0"/>
      <w:marRight w:val="0"/>
      <w:marTop w:val="0"/>
      <w:marBottom w:val="0"/>
      <w:divBdr>
        <w:top w:val="none" w:sz="0" w:space="0" w:color="auto"/>
        <w:left w:val="none" w:sz="0" w:space="0" w:color="auto"/>
        <w:bottom w:val="none" w:sz="0" w:space="0" w:color="auto"/>
        <w:right w:val="none" w:sz="0" w:space="0" w:color="auto"/>
      </w:divBdr>
    </w:div>
    <w:div w:id="123163509">
      <w:bodyDiv w:val="1"/>
      <w:marLeft w:val="0"/>
      <w:marRight w:val="0"/>
      <w:marTop w:val="0"/>
      <w:marBottom w:val="0"/>
      <w:divBdr>
        <w:top w:val="none" w:sz="0" w:space="0" w:color="auto"/>
        <w:left w:val="none" w:sz="0" w:space="0" w:color="auto"/>
        <w:bottom w:val="none" w:sz="0" w:space="0" w:color="auto"/>
        <w:right w:val="none" w:sz="0" w:space="0" w:color="auto"/>
      </w:divBdr>
    </w:div>
    <w:div w:id="123239542">
      <w:bodyDiv w:val="1"/>
      <w:marLeft w:val="0"/>
      <w:marRight w:val="0"/>
      <w:marTop w:val="0"/>
      <w:marBottom w:val="0"/>
      <w:divBdr>
        <w:top w:val="none" w:sz="0" w:space="0" w:color="auto"/>
        <w:left w:val="none" w:sz="0" w:space="0" w:color="auto"/>
        <w:bottom w:val="none" w:sz="0" w:space="0" w:color="auto"/>
        <w:right w:val="none" w:sz="0" w:space="0" w:color="auto"/>
      </w:divBdr>
    </w:div>
    <w:div w:id="124347638">
      <w:bodyDiv w:val="1"/>
      <w:marLeft w:val="0"/>
      <w:marRight w:val="0"/>
      <w:marTop w:val="0"/>
      <w:marBottom w:val="0"/>
      <w:divBdr>
        <w:top w:val="none" w:sz="0" w:space="0" w:color="auto"/>
        <w:left w:val="none" w:sz="0" w:space="0" w:color="auto"/>
        <w:bottom w:val="none" w:sz="0" w:space="0" w:color="auto"/>
        <w:right w:val="none" w:sz="0" w:space="0" w:color="auto"/>
      </w:divBdr>
    </w:div>
    <w:div w:id="125122549">
      <w:bodyDiv w:val="1"/>
      <w:marLeft w:val="0"/>
      <w:marRight w:val="0"/>
      <w:marTop w:val="0"/>
      <w:marBottom w:val="0"/>
      <w:divBdr>
        <w:top w:val="none" w:sz="0" w:space="0" w:color="auto"/>
        <w:left w:val="none" w:sz="0" w:space="0" w:color="auto"/>
        <w:bottom w:val="none" w:sz="0" w:space="0" w:color="auto"/>
        <w:right w:val="none" w:sz="0" w:space="0" w:color="auto"/>
      </w:divBdr>
    </w:div>
    <w:div w:id="125779740">
      <w:bodyDiv w:val="1"/>
      <w:marLeft w:val="0"/>
      <w:marRight w:val="0"/>
      <w:marTop w:val="0"/>
      <w:marBottom w:val="0"/>
      <w:divBdr>
        <w:top w:val="none" w:sz="0" w:space="0" w:color="auto"/>
        <w:left w:val="none" w:sz="0" w:space="0" w:color="auto"/>
        <w:bottom w:val="none" w:sz="0" w:space="0" w:color="auto"/>
        <w:right w:val="none" w:sz="0" w:space="0" w:color="auto"/>
      </w:divBdr>
    </w:div>
    <w:div w:id="125902626">
      <w:bodyDiv w:val="1"/>
      <w:marLeft w:val="0"/>
      <w:marRight w:val="0"/>
      <w:marTop w:val="0"/>
      <w:marBottom w:val="0"/>
      <w:divBdr>
        <w:top w:val="none" w:sz="0" w:space="0" w:color="auto"/>
        <w:left w:val="none" w:sz="0" w:space="0" w:color="auto"/>
        <w:bottom w:val="none" w:sz="0" w:space="0" w:color="auto"/>
        <w:right w:val="none" w:sz="0" w:space="0" w:color="auto"/>
      </w:divBdr>
    </w:div>
    <w:div w:id="126318032">
      <w:bodyDiv w:val="1"/>
      <w:marLeft w:val="0"/>
      <w:marRight w:val="0"/>
      <w:marTop w:val="0"/>
      <w:marBottom w:val="0"/>
      <w:divBdr>
        <w:top w:val="none" w:sz="0" w:space="0" w:color="auto"/>
        <w:left w:val="none" w:sz="0" w:space="0" w:color="auto"/>
        <w:bottom w:val="none" w:sz="0" w:space="0" w:color="auto"/>
        <w:right w:val="none" w:sz="0" w:space="0" w:color="auto"/>
      </w:divBdr>
    </w:div>
    <w:div w:id="126550915">
      <w:bodyDiv w:val="1"/>
      <w:marLeft w:val="0"/>
      <w:marRight w:val="0"/>
      <w:marTop w:val="0"/>
      <w:marBottom w:val="0"/>
      <w:divBdr>
        <w:top w:val="none" w:sz="0" w:space="0" w:color="auto"/>
        <w:left w:val="none" w:sz="0" w:space="0" w:color="auto"/>
        <w:bottom w:val="none" w:sz="0" w:space="0" w:color="auto"/>
        <w:right w:val="none" w:sz="0" w:space="0" w:color="auto"/>
      </w:divBdr>
    </w:div>
    <w:div w:id="127018455">
      <w:bodyDiv w:val="1"/>
      <w:marLeft w:val="0"/>
      <w:marRight w:val="0"/>
      <w:marTop w:val="0"/>
      <w:marBottom w:val="0"/>
      <w:divBdr>
        <w:top w:val="none" w:sz="0" w:space="0" w:color="auto"/>
        <w:left w:val="none" w:sz="0" w:space="0" w:color="auto"/>
        <w:bottom w:val="none" w:sz="0" w:space="0" w:color="auto"/>
        <w:right w:val="none" w:sz="0" w:space="0" w:color="auto"/>
      </w:divBdr>
    </w:div>
    <w:div w:id="127089494">
      <w:bodyDiv w:val="1"/>
      <w:marLeft w:val="0"/>
      <w:marRight w:val="0"/>
      <w:marTop w:val="0"/>
      <w:marBottom w:val="0"/>
      <w:divBdr>
        <w:top w:val="none" w:sz="0" w:space="0" w:color="auto"/>
        <w:left w:val="none" w:sz="0" w:space="0" w:color="auto"/>
        <w:bottom w:val="none" w:sz="0" w:space="0" w:color="auto"/>
        <w:right w:val="none" w:sz="0" w:space="0" w:color="auto"/>
      </w:divBdr>
    </w:div>
    <w:div w:id="127279898">
      <w:bodyDiv w:val="1"/>
      <w:marLeft w:val="0"/>
      <w:marRight w:val="0"/>
      <w:marTop w:val="0"/>
      <w:marBottom w:val="0"/>
      <w:divBdr>
        <w:top w:val="none" w:sz="0" w:space="0" w:color="auto"/>
        <w:left w:val="none" w:sz="0" w:space="0" w:color="auto"/>
        <w:bottom w:val="none" w:sz="0" w:space="0" w:color="auto"/>
        <w:right w:val="none" w:sz="0" w:space="0" w:color="auto"/>
      </w:divBdr>
    </w:div>
    <w:div w:id="127821768">
      <w:bodyDiv w:val="1"/>
      <w:marLeft w:val="0"/>
      <w:marRight w:val="0"/>
      <w:marTop w:val="0"/>
      <w:marBottom w:val="0"/>
      <w:divBdr>
        <w:top w:val="none" w:sz="0" w:space="0" w:color="auto"/>
        <w:left w:val="none" w:sz="0" w:space="0" w:color="auto"/>
        <w:bottom w:val="none" w:sz="0" w:space="0" w:color="auto"/>
        <w:right w:val="none" w:sz="0" w:space="0" w:color="auto"/>
      </w:divBdr>
    </w:div>
    <w:div w:id="128322213">
      <w:bodyDiv w:val="1"/>
      <w:marLeft w:val="0"/>
      <w:marRight w:val="0"/>
      <w:marTop w:val="0"/>
      <w:marBottom w:val="0"/>
      <w:divBdr>
        <w:top w:val="none" w:sz="0" w:space="0" w:color="auto"/>
        <w:left w:val="none" w:sz="0" w:space="0" w:color="auto"/>
        <w:bottom w:val="none" w:sz="0" w:space="0" w:color="auto"/>
        <w:right w:val="none" w:sz="0" w:space="0" w:color="auto"/>
      </w:divBdr>
    </w:div>
    <w:div w:id="128325805">
      <w:bodyDiv w:val="1"/>
      <w:marLeft w:val="0"/>
      <w:marRight w:val="0"/>
      <w:marTop w:val="0"/>
      <w:marBottom w:val="0"/>
      <w:divBdr>
        <w:top w:val="none" w:sz="0" w:space="0" w:color="auto"/>
        <w:left w:val="none" w:sz="0" w:space="0" w:color="auto"/>
        <w:bottom w:val="none" w:sz="0" w:space="0" w:color="auto"/>
        <w:right w:val="none" w:sz="0" w:space="0" w:color="auto"/>
      </w:divBdr>
    </w:div>
    <w:div w:id="128330699">
      <w:bodyDiv w:val="1"/>
      <w:marLeft w:val="0"/>
      <w:marRight w:val="0"/>
      <w:marTop w:val="0"/>
      <w:marBottom w:val="0"/>
      <w:divBdr>
        <w:top w:val="none" w:sz="0" w:space="0" w:color="auto"/>
        <w:left w:val="none" w:sz="0" w:space="0" w:color="auto"/>
        <w:bottom w:val="none" w:sz="0" w:space="0" w:color="auto"/>
        <w:right w:val="none" w:sz="0" w:space="0" w:color="auto"/>
      </w:divBdr>
    </w:div>
    <w:div w:id="128786050">
      <w:bodyDiv w:val="1"/>
      <w:marLeft w:val="0"/>
      <w:marRight w:val="0"/>
      <w:marTop w:val="0"/>
      <w:marBottom w:val="0"/>
      <w:divBdr>
        <w:top w:val="none" w:sz="0" w:space="0" w:color="auto"/>
        <w:left w:val="none" w:sz="0" w:space="0" w:color="auto"/>
        <w:bottom w:val="none" w:sz="0" w:space="0" w:color="auto"/>
        <w:right w:val="none" w:sz="0" w:space="0" w:color="auto"/>
      </w:divBdr>
    </w:div>
    <w:div w:id="129128956">
      <w:bodyDiv w:val="1"/>
      <w:marLeft w:val="0"/>
      <w:marRight w:val="0"/>
      <w:marTop w:val="0"/>
      <w:marBottom w:val="0"/>
      <w:divBdr>
        <w:top w:val="none" w:sz="0" w:space="0" w:color="auto"/>
        <w:left w:val="none" w:sz="0" w:space="0" w:color="auto"/>
        <w:bottom w:val="none" w:sz="0" w:space="0" w:color="auto"/>
        <w:right w:val="none" w:sz="0" w:space="0" w:color="auto"/>
      </w:divBdr>
    </w:div>
    <w:div w:id="130825059">
      <w:bodyDiv w:val="1"/>
      <w:marLeft w:val="0"/>
      <w:marRight w:val="0"/>
      <w:marTop w:val="0"/>
      <w:marBottom w:val="0"/>
      <w:divBdr>
        <w:top w:val="none" w:sz="0" w:space="0" w:color="auto"/>
        <w:left w:val="none" w:sz="0" w:space="0" w:color="auto"/>
        <w:bottom w:val="none" w:sz="0" w:space="0" w:color="auto"/>
        <w:right w:val="none" w:sz="0" w:space="0" w:color="auto"/>
      </w:divBdr>
    </w:div>
    <w:div w:id="131755139">
      <w:bodyDiv w:val="1"/>
      <w:marLeft w:val="0"/>
      <w:marRight w:val="0"/>
      <w:marTop w:val="0"/>
      <w:marBottom w:val="0"/>
      <w:divBdr>
        <w:top w:val="none" w:sz="0" w:space="0" w:color="auto"/>
        <w:left w:val="none" w:sz="0" w:space="0" w:color="auto"/>
        <w:bottom w:val="none" w:sz="0" w:space="0" w:color="auto"/>
        <w:right w:val="none" w:sz="0" w:space="0" w:color="auto"/>
      </w:divBdr>
    </w:div>
    <w:div w:id="132530058">
      <w:bodyDiv w:val="1"/>
      <w:marLeft w:val="0"/>
      <w:marRight w:val="0"/>
      <w:marTop w:val="0"/>
      <w:marBottom w:val="0"/>
      <w:divBdr>
        <w:top w:val="none" w:sz="0" w:space="0" w:color="auto"/>
        <w:left w:val="none" w:sz="0" w:space="0" w:color="auto"/>
        <w:bottom w:val="none" w:sz="0" w:space="0" w:color="auto"/>
        <w:right w:val="none" w:sz="0" w:space="0" w:color="auto"/>
      </w:divBdr>
    </w:div>
    <w:div w:id="132676950">
      <w:bodyDiv w:val="1"/>
      <w:marLeft w:val="0"/>
      <w:marRight w:val="0"/>
      <w:marTop w:val="0"/>
      <w:marBottom w:val="0"/>
      <w:divBdr>
        <w:top w:val="none" w:sz="0" w:space="0" w:color="auto"/>
        <w:left w:val="none" w:sz="0" w:space="0" w:color="auto"/>
        <w:bottom w:val="none" w:sz="0" w:space="0" w:color="auto"/>
        <w:right w:val="none" w:sz="0" w:space="0" w:color="auto"/>
      </w:divBdr>
    </w:div>
    <w:div w:id="132797197">
      <w:bodyDiv w:val="1"/>
      <w:marLeft w:val="0"/>
      <w:marRight w:val="0"/>
      <w:marTop w:val="0"/>
      <w:marBottom w:val="0"/>
      <w:divBdr>
        <w:top w:val="none" w:sz="0" w:space="0" w:color="auto"/>
        <w:left w:val="none" w:sz="0" w:space="0" w:color="auto"/>
        <w:bottom w:val="none" w:sz="0" w:space="0" w:color="auto"/>
        <w:right w:val="none" w:sz="0" w:space="0" w:color="auto"/>
      </w:divBdr>
    </w:div>
    <w:div w:id="134379018">
      <w:bodyDiv w:val="1"/>
      <w:marLeft w:val="0"/>
      <w:marRight w:val="0"/>
      <w:marTop w:val="0"/>
      <w:marBottom w:val="0"/>
      <w:divBdr>
        <w:top w:val="none" w:sz="0" w:space="0" w:color="auto"/>
        <w:left w:val="none" w:sz="0" w:space="0" w:color="auto"/>
        <w:bottom w:val="none" w:sz="0" w:space="0" w:color="auto"/>
        <w:right w:val="none" w:sz="0" w:space="0" w:color="auto"/>
      </w:divBdr>
    </w:div>
    <w:div w:id="134495910">
      <w:bodyDiv w:val="1"/>
      <w:marLeft w:val="0"/>
      <w:marRight w:val="0"/>
      <w:marTop w:val="0"/>
      <w:marBottom w:val="0"/>
      <w:divBdr>
        <w:top w:val="none" w:sz="0" w:space="0" w:color="auto"/>
        <w:left w:val="none" w:sz="0" w:space="0" w:color="auto"/>
        <w:bottom w:val="none" w:sz="0" w:space="0" w:color="auto"/>
        <w:right w:val="none" w:sz="0" w:space="0" w:color="auto"/>
      </w:divBdr>
    </w:div>
    <w:div w:id="134687463">
      <w:bodyDiv w:val="1"/>
      <w:marLeft w:val="0"/>
      <w:marRight w:val="0"/>
      <w:marTop w:val="0"/>
      <w:marBottom w:val="0"/>
      <w:divBdr>
        <w:top w:val="none" w:sz="0" w:space="0" w:color="auto"/>
        <w:left w:val="none" w:sz="0" w:space="0" w:color="auto"/>
        <w:bottom w:val="none" w:sz="0" w:space="0" w:color="auto"/>
        <w:right w:val="none" w:sz="0" w:space="0" w:color="auto"/>
      </w:divBdr>
    </w:div>
    <w:div w:id="136266230">
      <w:bodyDiv w:val="1"/>
      <w:marLeft w:val="0"/>
      <w:marRight w:val="0"/>
      <w:marTop w:val="0"/>
      <w:marBottom w:val="0"/>
      <w:divBdr>
        <w:top w:val="none" w:sz="0" w:space="0" w:color="auto"/>
        <w:left w:val="none" w:sz="0" w:space="0" w:color="auto"/>
        <w:bottom w:val="none" w:sz="0" w:space="0" w:color="auto"/>
        <w:right w:val="none" w:sz="0" w:space="0" w:color="auto"/>
      </w:divBdr>
    </w:div>
    <w:div w:id="136338514">
      <w:bodyDiv w:val="1"/>
      <w:marLeft w:val="0"/>
      <w:marRight w:val="0"/>
      <w:marTop w:val="0"/>
      <w:marBottom w:val="0"/>
      <w:divBdr>
        <w:top w:val="none" w:sz="0" w:space="0" w:color="auto"/>
        <w:left w:val="none" w:sz="0" w:space="0" w:color="auto"/>
        <w:bottom w:val="none" w:sz="0" w:space="0" w:color="auto"/>
        <w:right w:val="none" w:sz="0" w:space="0" w:color="auto"/>
      </w:divBdr>
    </w:div>
    <w:div w:id="136413064">
      <w:bodyDiv w:val="1"/>
      <w:marLeft w:val="0"/>
      <w:marRight w:val="0"/>
      <w:marTop w:val="0"/>
      <w:marBottom w:val="0"/>
      <w:divBdr>
        <w:top w:val="none" w:sz="0" w:space="0" w:color="auto"/>
        <w:left w:val="none" w:sz="0" w:space="0" w:color="auto"/>
        <w:bottom w:val="none" w:sz="0" w:space="0" w:color="auto"/>
        <w:right w:val="none" w:sz="0" w:space="0" w:color="auto"/>
      </w:divBdr>
    </w:div>
    <w:div w:id="137115651">
      <w:bodyDiv w:val="1"/>
      <w:marLeft w:val="0"/>
      <w:marRight w:val="0"/>
      <w:marTop w:val="0"/>
      <w:marBottom w:val="0"/>
      <w:divBdr>
        <w:top w:val="none" w:sz="0" w:space="0" w:color="auto"/>
        <w:left w:val="none" w:sz="0" w:space="0" w:color="auto"/>
        <w:bottom w:val="none" w:sz="0" w:space="0" w:color="auto"/>
        <w:right w:val="none" w:sz="0" w:space="0" w:color="auto"/>
      </w:divBdr>
    </w:div>
    <w:div w:id="137384510">
      <w:bodyDiv w:val="1"/>
      <w:marLeft w:val="0"/>
      <w:marRight w:val="0"/>
      <w:marTop w:val="0"/>
      <w:marBottom w:val="0"/>
      <w:divBdr>
        <w:top w:val="none" w:sz="0" w:space="0" w:color="auto"/>
        <w:left w:val="none" w:sz="0" w:space="0" w:color="auto"/>
        <w:bottom w:val="none" w:sz="0" w:space="0" w:color="auto"/>
        <w:right w:val="none" w:sz="0" w:space="0" w:color="auto"/>
      </w:divBdr>
    </w:div>
    <w:div w:id="137773403">
      <w:bodyDiv w:val="1"/>
      <w:marLeft w:val="0"/>
      <w:marRight w:val="0"/>
      <w:marTop w:val="0"/>
      <w:marBottom w:val="0"/>
      <w:divBdr>
        <w:top w:val="none" w:sz="0" w:space="0" w:color="auto"/>
        <w:left w:val="none" w:sz="0" w:space="0" w:color="auto"/>
        <w:bottom w:val="none" w:sz="0" w:space="0" w:color="auto"/>
        <w:right w:val="none" w:sz="0" w:space="0" w:color="auto"/>
      </w:divBdr>
    </w:div>
    <w:div w:id="139271119">
      <w:bodyDiv w:val="1"/>
      <w:marLeft w:val="0"/>
      <w:marRight w:val="0"/>
      <w:marTop w:val="0"/>
      <w:marBottom w:val="0"/>
      <w:divBdr>
        <w:top w:val="none" w:sz="0" w:space="0" w:color="auto"/>
        <w:left w:val="none" w:sz="0" w:space="0" w:color="auto"/>
        <w:bottom w:val="none" w:sz="0" w:space="0" w:color="auto"/>
        <w:right w:val="none" w:sz="0" w:space="0" w:color="auto"/>
      </w:divBdr>
    </w:div>
    <w:div w:id="139277792">
      <w:bodyDiv w:val="1"/>
      <w:marLeft w:val="0"/>
      <w:marRight w:val="0"/>
      <w:marTop w:val="0"/>
      <w:marBottom w:val="0"/>
      <w:divBdr>
        <w:top w:val="none" w:sz="0" w:space="0" w:color="auto"/>
        <w:left w:val="none" w:sz="0" w:space="0" w:color="auto"/>
        <w:bottom w:val="none" w:sz="0" w:space="0" w:color="auto"/>
        <w:right w:val="none" w:sz="0" w:space="0" w:color="auto"/>
      </w:divBdr>
    </w:div>
    <w:div w:id="140316828">
      <w:bodyDiv w:val="1"/>
      <w:marLeft w:val="0"/>
      <w:marRight w:val="0"/>
      <w:marTop w:val="0"/>
      <w:marBottom w:val="0"/>
      <w:divBdr>
        <w:top w:val="none" w:sz="0" w:space="0" w:color="auto"/>
        <w:left w:val="none" w:sz="0" w:space="0" w:color="auto"/>
        <w:bottom w:val="none" w:sz="0" w:space="0" w:color="auto"/>
        <w:right w:val="none" w:sz="0" w:space="0" w:color="auto"/>
      </w:divBdr>
    </w:div>
    <w:div w:id="140923196">
      <w:bodyDiv w:val="1"/>
      <w:marLeft w:val="0"/>
      <w:marRight w:val="0"/>
      <w:marTop w:val="0"/>
      <w:marBottom w:val="0"/>
      <w:divBdr>
        <w:top w:val="none" w:sz="0" w:space="0" w:color="auto"/>
        <w:left w:val="none" w:sz="0" w:space="0" w:color="auto"/>
        <w:bottom w:val="none" w:sz="0" w:space="0" w:color="auto"/>
        <w:right w:val="none" w:sz="0" w:space="0" w:color="auto"/>
      </w:divBdr>
    </w:div>
    <w:div w:id="141701378">
      <w:bodyDiv w:val="1"/>
      <w:marLeft w:val="0"/>
      <w:marRight w:val="0"/>
      <w:marTop w:val="0"/>
      <w:marBottom w:val="0"/>
      <w:divBdr>
        <w:top w:val="none" w:sz="0" w:space="0" w:color="auto"/>
        <w:left w:val="none" w:sz="0" w:space="0" w:color="auto"/>
        <w:bottom w:val="none" w:sz="0" w:space="0" w:color="auto"/>
        <w:right w:val="none" w:sz="0" w:space="0" w:color="auto"/>
      </w:divBdr>
    </w:div>
    <w:div w:id="142436076">
      <w:bodyDiv w:val="1"/>
      <w:marLeft w:val="0"/>
      <w:marRight w:val="0"/>
      <w:marTop w:val="0"/>
      <w:marBottom w:val="0"/>
      <w:divBdr>
        <w:top w:val="none" w:sz="0" w:space="0" w:color="auto"/>
        <w:left w:val="none" w:sz="0" w:space="0" w:color="auto"/>
        <w:bottom w:val="none" w:sz="0" w:space="0" w:color="auto"/>
        <w:right w:val="none" w:sz="0" w:space="0" w:color="auto"/>
      </w:divBdr>
    </w:div>
    <w:div w:id="142503709">
      <w:bodyDiv w:val="1"/>
      <w:marLeft w:val="0"/>
      <w:marRight w:val="0"/>
      <w:marTop w:val="0"/>
      <w:marBottom w:val="0"/>
      <w:divBdr>
        <w:top w:val="none" w:sz="0" w:space="0" w:color="auto"/>
        <w:left w:val="none" w:sz="0" w:space="0" w:color="auto"/>
        <w:bottom w:val="none" w:sz="0" w:space="0" w:color="auto"/>
        <w:right w:val="none" w:sz="0" w:space="0" w:color="auto"/>
      </w:divBdr>
    </w:div>
    <w:div w:id="142815825">
      <w:bodyDiv w:val="1"/>
      <w:marLeft w:val="0"/>
      <w:marRight w:val="0"/>
      <w:marTop w:val="0"/>
      <w:marBottom w:val="0"/>
      <w:divBdr>
        <w:top w:val="none" w:sz="0" w:space="0" w:color="auto"/>
        <w:left w:val="none" w:sz="0" w:space="0" w:color="auto"/>
        <w:bottom w:val="none" w:sz="0" w:space="0" w:color="auto"/>
        <w:right w:val="none" w:sz="0" w:space="0" w:color="auto"/>
      </w:divBdr>
    </w:div>
    <w:div w:id="143276424">
      <w:bodyDiv w:val="1"/>
      <w:marLeft w:val="0"/>
      <w:marRight w:val="0"/>
      <w:marTop w:val="0"/>
      <w:marBottom w:val="0"/>
      <w:divBdr>
        <w:top w:val="none" w:sz="0" w:space="0" w:color="auto"/>
        <w:left w:val="none" w:sz="0" w:space="0" w:color="auto"/>
        <w:bottom w:val="none" w:sz="0" w:space="0" w:color="auto"/>
        <w:right w:val="none" w:sz="0" w:space="0" w:color="auto"/>
      </w:divBdr>
    </w:div>
    <w:div w:id="144053147">
      <w:bodyDiv w:val="1"/>
      <w:marLeft w:val="0"/>
      <w:marRight w:val="0"/>
      <w:marTop w:val="0"/>
      <w:marBottom w:val="0"/>
      <w:divBdr>
        <w:top w:val="none" w:sz="0" w:space="0" w:color="auto"/>
        <w:left w:val="none" w:sz="0" w:space="0" w:color="auto"/>
        <w:bottom w:val="none" w:sz="0" w:space="0" w:color="auto"/>
        <w:right w:val="none" w:sz="0" w:space="0" w:color="auto"/>
      </w:divBdr>
    </w:div>
    <w:div w:id="144128767">
      <w:bodyDiv w:val="1"/>
      <w:marLeft w:val="0"/>
      <w:marRight w:val="0"/>
      <w:marTop w:val="0"/>
      <w:marBottom w:val="0"/>
      <w:divBdr>
        <w:top w:val="none" w:sz="0" w:space="0" w:color="auto"/>
        <w:left w:val="none" w:sz="0" w:space="0" w:color="auto"/>
        <w:bottom w:val="none" w:sz="0" w:space="0" w:color="auto"/>
        <w:right w:val="none" w:sz="0" w:space="0" w:color="auto"/>
      </w:divBdr>
    </w:div>
    <w:div w:id="144471685">
      <w:bodyDiv w:val="1"/>
      <w:marLeft w:val="0"/>
      <w:marRight w:val="0"/>
      <w:marTop w:val="0"/>
      <w:marBottom w:val="0"/>
      <w:divBdr>
        <w:top w:val="none" w:sz="0" w:space="0" w:color="auto"/>
        <w:left w:val="none" w:sz="0" w:space="0" w:color="auto"/>
        <w:bottom w:val="none" w:sz="0" w:space="0" w:color="auto"/>
        <w:right w:val="none" w:sz="0" w:space="0" w:color="auto"/>
      </w:divBdr>
    </w:div>
    <w:div w:id="146093757">
      <w:bodyDiv w:val="1"/>
      <w:marLeft w:val="0"/>
      <w:marRight w:val="0"/>
      <w:marTop w:val="0"/>
      <w:marBottom w:val="0"/>
      <w:divBdr>
        <w:top w:val="none" w:sz="0" w:space="0" w:color="auto"/>
        <w:left w:val="none" w:sz="0" w:space="0" w:color="auto"/>
        <w:bottom w:val="none" w:sz="0" w:space="0" w:color="auto"/>
        <w:right w:val="none" w:sz="0" w:space="0" w:color="auto"/>
      </w:divBdr>
    </w:div>
    <w:div w:id="147140349">
      <w:bodyDiv w:val="1"/>
      <w:marLeft w:val="0"/>
      <w:marRight w:val="0"/>
      <w:marTop w:val="0"/>
      <w:marBottom w:val="0"/>
      <w:divBdr>
        <w:top w:val="none" w:sz="0" w:space="0" w:color="auto"/>
        <w:left w:val="none" w:sz="0" w:space="0" w:color="auto"/>
        <w:bottom w:val="none" w:sz="0" w:space="0" w:color="auto"/>
        <w:right w:val="none" w:sz="0" w:space="0" w:color="auto"/>
      </w:divBdr>
    </w:div>
    <w:div w:id="147479125">
      <w:bodyDiv w:val="1"/>
      <w:marLeft w:val="0"/>
      <w:marRight w:val="0"/>
      <w:marTop w:val="0"/>
      <w:marBottom w:val="0"/>
      <w:divBdr>
        <w:top w:val="none" w:sz="0" w:space="0" w:color="auto"/>
        <w:left w:val="none" w:sz="0" w:space="0" w:color="auto"/>
        <w:bottom w:val="none" w:sz="0" w:space="0" w:color="auto"/>
        <w:right w:val="none" w:sz="0" w:space="0" w:color="auto"/>
      </w:divBdr>
    </w:div>
    <w:div w:id="147862673">
      <w:bodyDiv w:val="1"/>
      <w:marLeft w:val="0"/>
      <w:marRight w:val="0"/>
      <w:marTop w:val="0"/>
      <w:marBottom w:val="0"/>
      <w:divBdr>
        <w:top w:val="none" w:sz="0" w:space="0" w:color="auto"/>
        <w:left w:val="none" w:sz="0" w:space="0" w:color="auto"/>
        <w:bottom w:val="none" w:sz="0" w:space="0" w:color="auto"/>
        <w:right w:val="none" w:sz="0" w:space="0" w:color="auto"/>
      </w:divBdr>
    </w:div>
    <w:div w:id="147982901">
      <w:bodyDiv w:val="1"/>
      <w:marLeft w:val="0"/>
      <w:marRight w:val="0"/>
      <w:marTop w:val="0"/>
      <w:marBottom w:val="0"/>
      <w:divBdr>
        <w:top w:val="none" w:sz="0" w:space="0" w:color="auto"/>
        <w:left w:val="none" w:sz="0" w:space="0" w:color="auto"/>
        <w:bottom w:val="none" w:sz="0" w:space="0" w:color="auto"/>
        <w:right w:val="none" w:sz="0" w:space="0" w:color="auto"/>
      </w:divBdr>
    </w:div>
    <w:div w:id="148177920">
      <w:bodyDiv w:val="1"/>
      <w:marLeft w:val="0"/>
      <w:marRight w:val="0"/>
      <w:marTop w:val="0"/>
      <w:marBottom w:val="0"/>
      <w:divBdr>
        <w:top w:val="none" w:sz="0" w:space="0" w:color="auto"/>
        <w:left w:val="none" w:sz="0" w:space="0" w:color="auto"/>
        <w:bottom w:val="none" w:sz="0" w:space="0" w:color="auto"/>
        <w:right w:val="none" w:sz="0" w:space="0" w:color="auto"/>
      </w:divBdr>
    </w:div>
    <w:div w:id="148600156">
      <w:bodyDiv w:val="1"/>
      <w:marLeft w:val="0"/>
      <w:marRight w:val="0"/>
      <w:marTop w:val="0"/>
      <w:marBottom w:val="0"/>
      <w:divBdr>
        <w:top w:val="none" w:sz="0" w:space="0" w:color="auto"/>
        <w:left w:val="none" w:sz="0" w:space="0" w:color="auto"/>
        <w:bottom w:val="none" w:sz="0" w:space="0" w:color="auto"/>
        <w:right w:val="none" w:sz="0" w:space="0" w:color="auto"/>
      </w:divBdr>
    </w:div>
    <w:div w:id="149102222">
      <w:bodyDiv w:val="1"/>
      <w:marLeft w:val="0"/>
      <w:marRight w:val="0"/>
      <w:marTop w:val="0"/>
      <w:marBottom w:val="0"/>
      <w:divBdr>
        <w:top w:val="none" w:sz="0" w:space="0" w:color="auto"/>
        <w:left w:val="none" w:sz="0" w:space="0" w:color="auto"/>
        <w:bottom w:val="none" w:sz="0" w:space="0" w:color="auto"/>
        <w:right w:val="none" w:sz="0" w:space="0" w:color="auto"/>
      </w:divBdr>
    </w:div>
    <w:div w:id="149175327">
      <w:bodyDiv w:val="1"/>
      <w:marLeft w:val="0"/>
      <w:marRight w:val="0"/>
      <w:marTop w:val="0"/>
      <w:marBottom w:val="0"/>
      <w:divBdr>
        <w:top w:val="none" w:sz="0" w:space="0" w:color="auto"/>
        <w:left w:val="none" w:sz="0" w:space="0" w:color="auto"/>
        <w:bottom w:val="none" w:sz="0" w:space="0" w:color="auto"/>
        <w:right w:val="none" w:sz="0" w:space="0" w:color="auto"/>
      </w:divBdr>
    </w:div>
    <w:div w:id="149685890">
      <w:bodyDiv w:val="1"/>
      <w:marLeft w:val="0"/>
      <w:marRight w:val="0"/>
      <w:marTop w:val="0"/>
      <w:marBottom w:val="0"/>
      <w:divBdr>
        <w:top w:val="none" w:sz="0" w:space="0" w:color="auto"/>
        <w:left w:val="none" w:sz="0" w:space="0" w:color="auto"/>
        <w:bottom w:val="none" w:sz="0" w:space="0" w:color="auto"/>
        <w:right w:val="none" w:sz="0" w:space="0" w:color="auto"/>
      </w:divBdr>
    </w:div>
    <w:div w:id="149712726">
      <w:bodyDiv w:val="1"/>
      <w:marLeft w:val="0"/>
      <w:marRight w:val="0"/>
      <w:marTop w:val="0"/>
      <w:marBottom w:val="0"/>
      <w:divBdr>
        <w:top w:val="none" w:sz="0" w:space="0" w:color="auto"/>
        <w:left w:val="none" w:sz="0" w:space="0" w:color="auto"/>
        <w:bottom w:val="none" w:sz="0" w:space="0" w:color="auto"/>
        <w:right w:val="none" w:sz="0" w:space="0" w:color="auto"/>
      </w:divBdr>
    </w:div>
    <w:div w:id="150029000">
      <w:bodyDiv w:val="1"/>
      <w:marLeft w:val="0"/>
      <w:marRight w:val="0"/>
      <w:marTop w:val="0"/>
      <w:marBottom w:val="0"/>
      <w:divBdr>
        <w:top w:val="none" w:sz="0" w:space="0" w:color="auto"/>
        <w:left w:val="none" w:sz="0" w:space="0" w:color="auto"/>
        <w:bottom w:val="none" w:sz="0" w:space="0" w:color="auto"/>
        <w:right w:val="none" w:sz="0" w:space="0" w:color="auto"/>
      </w:divBdr>
    </w:div>
    <w:div w:id="150566393">
      <w:bodyDiv w:val="1"/>
      <w:marLeft w:val="0"/>
      <w:marRight w:val="0"/>
      <w:marTop w:val="0"/>
      <w:marBottom w:val="0"/>
      <w:divBdr>
        <w:top w:val="none" w:sz="0" w:space="0" w:color="auto"/>
        <w:left w:val="none" w:sz="0" w:space="0" w:color="auto"/>
        <w:bottom w:val="none" w:sz="0" w:space="0" w:color="auto"/>
        <w:right w:val="none" w:sz="0" w:space="0" w:color="auto"/>
      </w:divBdr>
    </w:div>
    <w:div w:id="150605384">
      <w:bodyDiv w:val="1"/>
      <w:marLeft w:val="0"/>
      <w:marRight w:val="0"/>
      <w:marTop w:val="0"/>
      <w:marBottom w:val="0"/>
      <w:divBdr>
        <w:top w:val="none" w:sz="0" w:space="0" w:color="auto"/>
        <w:left w:val="none" w:sz="0" w:space="0" w:color="auto"/>
        <w:bottom w:val="none" w:sz="0" w:space="0" w:color="auto"/>
        <w:right w:val="none" w:sz="0" w:space="0" w:color="auto"/>
      </w:divBdr>
    </w:div>
    <w:div w:id="151914647">
      <w:bodyDiv w:val="1"/>
      <w:marLeft w:val="0"/>
      <w:marRight w:val="0"/>
      <w:marTop w:val="0"/>
      <w:marBottom w:val="0"/>
      <w:divBdr>
        <w:top w:val="none" w:sz="0" w:space="0" w:color="auto"/>
        <w:left w:val="none" w:sz="0" w:space="0" w:color="auto"/>
        <w:bottom w:val="none" w:sz="0" w:space="0" w:color="auto"/>
        <w:right w:val="none" w:sz="0" w:space="0" w:color="auto"/>
      </w:divBdr>
    </w:div>
    <w:div w:id="152305772">
      <w:bodyDiv w:val="1"/>
      <w:marLeft w:val="0"/>
      <w:marRight w:val="0"/>
      <w:marTop w:val="0"/>
      <w:marBottom w:val="0"/>
      <w:divBdr>
        <w:top w:val="none" w:sz="0" w:space="0" w:color="auto"/>
        <w:left w:val="none" w:sz="0" w:space="0" w:color="auto"/>
        <w:bottom w:val="none" w:sz="0" w:space="0" w:color="auto"/>
        <w:right w:val="none" w:sz="0" w:space="0" w:color="auto"/>
      </w:divBdr>
    </w:div>
    <w:div w:id="152768404">
      <w:bodyDiv w:val="1"/>
      <w:marLeft w:val="0"/>
      <w:marRight w:val="0"/>
      <w:marTop w:val="0"/>
      <w:marBottom w:val="0"/>
      <w:divBdr>
        <w:top w:val="none" w:sz="0" w:space="0" w:color="auto"/>
        <w:left w:val="none" w:sz="0" w:space="0" w:color="auto"/>
        <w:bottom w:val="none" w:sz="0" w:space="0" w:color="auto"/>
        <w:right w:val="none" w:sz="0" w:space="0" w:color="auto"/>
      </w:divBdr>
    </w:div>
    <w:div w:id="153185093">
      <w:bodyDiv w:val="1"/>
      <w:marLeft w:val="0"/>
      <w:marRight w:val="0"/>
      <w:marTop w:val="0"/>
      <w:marBottom w:val="0"/>
      <w:divBdr>
        <w:top w:val="none" w:sz="0" w:space="0" w:color="auto"/>
        <w:left w:val="none" w:sz="0" w:space="0" w:color="auto"/>
        <w:bottom w:val="none" w:sz="0" w:space="0" w:color="auto"/>
        <w:right w:val="none" w:sz="0" w:space="0" w:color="auto"/>
      </w:divBdr>
    </w:div>
    <w:div w:id="153420344">
      <w:bodyDiv w:val="1"/>
      <w:marLeft w:val="0"/>
      <w:marRight w:val="0"/>
      <w:marTop w:val="0"/>
      <w:marBottom w:val="0"/>
      <w:divBdr>
        <w:top w:val="none" w:sz="0" w:space="0" w:color="auto"/>
        <w:left w:val="none" w:sz="0" w:space="0" w:color="auto"/>
        <w:bottom w:val="none" w:sz="0" w:space="0" w:color="auto"/>
        <w:right w:val="none" w:sz="0" w:space="0" w:color="auto"/>
      </w:divBdr>
    </w:div>
    <w:div w:id="154691927">
      <w:bodyDiv w:val="1"/>
      <w:marLeft w:val="0"/>
      <w:marRight w:val="0"/>
      <w:marTop w:val="0"/>
      <w:marBottom w:val="0"/>
      <w:divBdr>
        <w:top w:val="none" w:sz="0" w:space="0" w:color="auto"/>
        <w:left w:val="none" w:sz="0" w:space="0" w:color="auto"/>
        <w:bottom w:val="none" w:sz="0" w:space="0" w:color="auto"/>
        <w:right w:val="none" w:sz="0" w:space="0" w:color="auto"/>
      </w:divBdr>
    </w:div>
    <w:div w:id="154762538">
      <w:bodyDiv w:val="1"/>
      <w:marLeft w:val="0"/>
      <w:marRight w:val="0"/>
      <w:marTop w:val="0"/>
      <w:marBottom w:val="0"/>
      <w:divBdr>
        <w:top w:val="none" w:sz="0" w:space="0" w:color="auto"/>
        <w:left w:val="none" w:sz="0" w:space="0" w:color="auto"/>
        <w:bottom w:val="none" w:sz="0" w:space="0" w:color="auto"/>
        <w:right w:val="none" w:sz="0" w:space="0" w:color="auto"/>
      </w:divBdr>
    </w:div>
    <w:div w:id="154927582">
      <w:bodyDiv w:val="1"/>
      <w:marLeft w:val="0"/>
      <w:marRight w:val="0"/>
      <w:marTop w:val="0"/>
      <w:marBottom w:val="0"/>
      <w:divBdr>
        <w:top w:val="none" w:sz="0" w:space="0" w:color="auto"/>
        <w:left w:val="none" w:sz="0" w:space="0" w:color="auto"/>
        <w:bottom w:val="none" w:sz="0" w:space="0" w:color="auto"/>
        <w:right w:val="none" w:sz="0" w:space="0" w:color="auto"/>
      </w:divBdr>
    </w:div>
    <w:div w:id="155070094">
      <w:bodyDiv w:val="1"/>
      <w:marLeft w:val="0"/>
      <w:marRight w:val="0"/>
      <w:marTop w:val="0"/>
      <w:marBottom w:val="0"/>
      <w:divBdr>
        <w:top w:val="none" w:sz="0" w:space="0" w:color="auto"/>
        <w:left w:val="none" w:sz="0" w:space="0" w:color="auto"/>
        <w:bottom w:val="none" w:sz="0" w:space="0" w:color="auto"/>
        <w:right w:val="none" w:sz="0" w:space="0" w:color="auto"/>
      </w:divBdr>
    </w:div>
    <w:div w:id="155610178">
      <w:bodyDiv w:val="1"/>
      <w:marLeft w:val="0"/>
      <w:marRight w:val="0"/>
      <w:marTop w:val="0"/>
      <w:marBottom w:val="0"/>
      <w:divBdr>
        <w:top w:val="none" w:sz="0" w:space="0" w:color="auto"/>
        <w:left w:val="none" w:sz="0" w:space="0" w:color="auto"/>
        <w:bottom w:val="none" w:sz="0" w:space="0" w:color="auto"/>
        <w:right w:val="none" w:sz="0" w:space="0" w:color="auto"/>
      </w:divBdr>
    </w:div>
    <w:div w:id="156384789">
      <w:bodyDiv w:val="1"/>
      <w:marLeft w:val="0"/>
      <w:marRight w:val="0"/>
      <w:marTop w:val="0"/>
      <w:marBottom w:val="0"/>
      <w:divBdr>
        <w:top w:val="none" w:sz="0" w:space="0" w:color="auto"/>
        <w:left w:val="none" w:sz="0" w:space="0" w:color="auto"/>
        <w:bottom w:val="none" w:sz="0" w:space="0" w:color="auto"/>
        <w:right w:val="none" w:sz="0" w:space="0" w:color="auto"/>
      </w:divBdr>
    </w:div>
    <w:div w:id="156503642">
      <w:bodyDiv w:val="1"/>
      <w:marLeft w:val="0"/>
      <w:marRight w:val="0"/>
      <w:marTop w:val="0"/>
      <w:marBottom w:val="0"/>
      <w:divBdr>
        <w:top w:val="none" w:sz="0" w:space="0" w:color="auto"/>
        <w:left w:val="none" w:sz="0" w:space="0" w:color="auto"/>
        <w:bottom w:val="none" w:sz="0" w:space="0" w:color="auto"/>
        <w:right w:val="none" w:sz="0" w:space="0" w:color="auto"/>
      </w:divBdr>
    </w:div>
    <w:div w:id="156581448">
      <w:bodyDiv w:val="1"/>
      <w:marLeft w:val="0"/>
      <w:marRight w:val="0"/>
      <w:marTop w:val="0"/>
      <w:marBottom w:val="0"/>
      <w:divBdr>
        <w:top w:val="none" w:sz="0" w:space="0" w:color="auto"/>
        <w:left w:val="none" w:sz="0" w:space="0" w:color="auto"/>
        <w:bottom w:val="none" w:sz="0" w:space="0" w:color="auto"/>
        <w:right w:val="none" w:sz="0" w:space="0" w:color="auto"/>
      </w:divBdr>
    </w:div>
    <w:div w:id="156851965">
      <w:bodyDiv w:val="1"/>
      <w:marLeft w:val="0"/>
      <w:marRight w:val="0"/>
      <w:marTop w:val="0"/>
      <w:marBottom w:val="0"/>
      <w:divBdr>
        <w:top w:val="none" w:sz="0" w:space="0" w:color="auto"/>
        <w:left w:val="none" w:sz="0" w:space="0" w:color="auto"/>
        <w:bottom w:val="none" w:sz="0" w:space="0" w:color="auto"/>
        <w:right w:val="none" w:sz="0" w:space="0" w:color="auto"/>
      </w:divBdr>
    </w:div>
    <w:div w:id="157040368">
      <w:bodyDiv w:val="1"/>
      <w:marLeft w:val="0"/>
      <w:marRight w:val="0"/>
      <w:marTop w:val="0"/>
      <w:marBottom w:val="0"/>
      <w:divBdr>
        <w:top w:val="none" w:sz="0" w:space="0" w:color="auto"/>
        <w:left w:val="none" w:sz="0" w:space="0" w:color="auto"/>
        <w:bottom w:val="none" w:sz="0" w:space="0" w:color="auto"/>
        <w:right w:val="none" w:sz="0" w:space="0" w:color="auto"/>
      </w:divBdr>
    </w:div>
    <w:div w:id="157428588">
      <w:bodyDiv w:val="1"/>
      <w:marLeft w:val="0"/>
      <w:marRight w:val="0"/>
      <w:marTop w:val="0"/>
      <w:marBottom w:val="0"/>
      <w:divBdr>
        <w:top w:val="none" w:sz="0" w:space="0" w:color="auto"/>
        <w:left w:val="none" w:sz="0" w:space="0" w:color="auto"/>
        <w:bottom w:val="none" w:sz="0" w:space="0" w:color="auto"/>
        <w:right w:val="none" w:sz="0" w:space="0" w:color="auto"/>
      </w:divBdr>
    </w:div>
    <w:div w:id="157579717">
      <w:bodyDiv w:val="1"/>
      <w:marLeft w:val="0"/>
      <w:marRight w:val="0"/>
      <w:marTop w:val="0"/>
      <w:marBottom w:val="0"/>
      <w:divBdr>
        <w:top w:val="none" w:sz="0" w:space="0" w:color="auto"/>
        <w:left w:val="none" w:sz="0" w:space="0" w:color="auto"/>
        <w:bottom w:val="none" w:sz="0" w:space="0" w:color="auto"/>
        <w:right w:val="none" w:sz="0" w:space="0" w:color="auto"/>
      </w:divBdr>
    </w:div>
    <w:div w:id="157842653">
      <w:bodyDiv w:val="1"/>
      <w:marLeft w:val="0"/>
      <w:marRight w:val="0"/>
      <w:marTop w:val="0"/>
      <w:marBottom w:val="0"/>
      <w:divBdr>
        <w:top w:val="none" w:sz="0" w:space="0" w:color="auto"/>
        <w:left w:val="none" w:sz="0" w:space="0" w:color="auto"/>
        <w:bottom w:val="none" w:sz="0" w:space="0" w:color="auto"/>
        <w:right w:val="none" w:sz="0" w:space="0" w:color="auto"/>
      </w:divBdr>
    </w:div>
    <w:div w:id="157967767">
      <w:bodyDiv w:val="1"/>
      <w:marLeft w:val="0"/>
      <w:marRight w:val="0"/>
      <w:marTop w:val="0"/>
      <w:marBottom w:val="0"/>
      <w:divBdr>
        <w:top w:val="none" w:sz="0" w:space="0" w:color="auto"/>
        <w:left w:val="none" w:sz="0" w:space="0" w:color="auto"/>
        <w:bottom w:val="none" w:sz="0" w:space="0" w:color="auto"/>
        <w:right w:val="none" w:sz="0" w:space="0" w:color="auto"/>
      </w:divBdr>
    </w:div>
    <w:div w:id="157968753">
      <w:bodyDiv w:val="1"/>
      <w:marLeft w:val="0"/>
      <w:marRight w:val="0"/>
      <w:marTop w:val="0"/>
      <w:marBottom w:val="0"/>
      <w:divBdr>
        <w:top w:val="none" w:sz="0" w:space="0" w:color="auto"/>
        <w:left w:val="none" w:sz="0" w:space="0" w:color="auto"/>
        <w:bottom w:val="none" w:sz="0" w:space="0" w:color="auto"/>
        <w:right w:val="none" w:sz="0" w:space="0" w:color="auto"/>
      </w:divBdr>
    </w:div>
    <w:div w:id="158086690">
      <w:bodyDiv w:val="1"/>
      <w:marLeft w:val="0"/>
      <w:marRight w:val="0"/>
      <w:marTop w:val="0"/>
      <w:marBottom w:val="0"/>
      <w:divBdr>
        <w:top w:val="none" w:sz="0" w:space="0" w:color="auto"/>
        <w:left w:val="none" w:sz="0" w:space="0" w:color="auto"/>
        <w:bottom w:val="none" w:sz="0" w:space="0" w:color="auto"/>
        <w:right w:val="none" w:sz="0" w:space="0" w:color="auto"/>
      </w:divBdr>
    </w:div>
    <w:div w:id="158159177">
      <w:bodyDiv w:val="1"/>
      <w:marLeft w:val="0"/>
      <w:marRight w:val="0"/>
      <w:marTop w:val="0"/>
      <w:marBottom w:val="0"/>
      <w:divBdr>
        <w:top w:val="none" w:sz="0" w:space="0" w:color="auto"/>
        <w:left w:val="none" w:sz="0" w:space="0" w:color="auto"/>
        <w:bottom w:val="none" w:sz="0" w:space="0" w:color="auto"/>
        <w:right w:val="none" w:sz="0" w:space="0" w:color="auto"/>
      </w:divBdr>
    </w:div>
    <w:div w:id="158273792">
      <w:bodyDiv w:val="1"/>
      <w:marLeft w:val="0"/>
      <w:marRight w:val="0"/>
      <w:marTop w:val="0"/>
      <w:marBottom w:val="0"/>
      <w:divBdr>
        <w:top w:val="none" w:sz="0" w:space="0" w:color="auto"/>
        <w:left w:val="none" w:sz="0" w:space="0" w:color="auto"/>
        <w:bottom w:val="none" w:sz="0" w:space="0" w:color="auto"/>
        <w:right w:val="none" w:sz="0" w:space="0" w:color="auto"/>
      </w:divBdr>
    </w:div>
    <w:div w:id="158430244">
      <w:bodyDiv w:val="1"/>
      <w:marLeft w:val="0"/>
      <w:marRight w:val="0"/>
      <w:marTop w:val="0"/>
      <w:marBottom w:val="0"/>
      <w:divBdr>
        <w:top w:val="none" w:sz="0" w:space="0" w:color="auto"/>
        <w:left w:val="none" w:sz="0" w:space="0" w:color="auto"/>
        <w:bottom w:val="none" w:sz="0" w:space="0" w:color="auto"/>
        <w:right w:val="none" w:sz="0" w:space="0" w:color="auto"/>
      </w:divBdr>
    </w:div>
    <w:div w:id="158810627">
      <w:bodyDiv w:val="1"/>
      <w:marLeft w:val="0"/>
      <w:marRight w:val="0"/>
      <w:marTop w:val="0"/>
      <w:marBottom w:val="0"/>
      <w:divBdr>
        <w:top w:val="none" w:sz="0" w:space="0" w:color="auto"/>
        <w:left w:val="none" w:sz="0" w:space="0" w:color="auto"/>
        <w:bottom w:val="none" w:sz="0" w:space="0" w:color="auto"/>
        <w:right w:val="none" w:sz="0" w:space="0" w:color="auto"/>
      </w:divBdr>
    </w:div>
    <w:div w:id="158887769">
      <w:bodyDiv w:val="1"/>
      <w:marLeft w:val="0"/>
      <w:marRight w:val="0"/>
      <w:marTop w:val="0"/>
      <w:marBottom w:val="0"/>
      <w:divBdr>
        <w:top w:val="none" w:sz="0" w:space="0" w:color="auto"/>
        <w:left w:val="none" w:sz="0" w:space="0" w:color="auto"/>
        <w:bottom w:val="none" w:sz="0" w:space="0" w:color="auto"/>
        <w:right w:val="none" w:sz="0" w:space="0" w:color="auto"/>
      </w:divBdr>
    </w:div>
    <w:div w:id="158933900">
      <w:bodyDiv w:val="1"/>
      <w:marLeft w:val="0"/>
      <w:marRight w:val="0"/>
      <w:marTop w:val="0"/>
      <w:marBottom w:val="0"/>
      <w:divBdr>
        <w:top w:val="none" w:sz="0" w:space="0" w:color="auto"/>
        <w:left w:val="none" w:sz="0" w:space="0" w:color="auto"/>
        <w:bottom w:val="none" w:sz="0" w:space="0" w:color="auto"/>
        <w:right w:val="none" w:sz="0" w:space="0" w:color="auto"/>
      </w:divBdr>
    </w:div>
    <w:div w:id="159001641">
      <w:bodyDiv w:val="1"/>
      <w:marLeft w:val="0"/>
      <w:marRight w:val="0"/>
      <w:marTop w:val="0"/>
      <w:marBottom w:val="0"/>
      <w:divBdr>
        <w:top w:val="none" w:sz="0" w:space="0" w:color="auto"/>
        <w:left w:val="none" w:sz="0" w:space="0" w:color="auto"/>
        <w:bottom w:val="none" w:sz="0" w:space="0" w:color="auto"/>
        <w:right w:val="none" w:sz="0" w:space="0" w:color="auto"/>
      </w:divBdr>
    </w:div>
    <w:div w:id="159080641">
      <w:bodyDiv w:val="1"/>
      <w:marLeft w:val="0"/>
      <w:marRight w:val="0"/>
      <w:marTop w:val="0"/>
      <w:marBottom w:val="0"/>
      <w:divBdr>
        <w:top w:val="none" w:sz="0" w:space="0" w:color="auto"/>
        <w:left w:val="none" w:sz="0" w:space="0" w:color="auto"/>
        <w:bottom w:val="none" w:sz="0" w:space="0" w:color="auto"/>
        <w:right w:val="none" w:sz="0" w:space="0" w:color="auto"/>
      </w:divBdr>
    </w:div>
    <w:div w:id="159272971">
      <w:bodyDiv w:val="1"/>
      <w:marLeft w:val="0"/>
      <w:marRight w:val="0"/>
      <w:marTop w:val="0"/>
      <w:marBottom w:val="0"/>
      <w:divBdr>
        <w:top w:val="none" w:sz="0" w:space="0" w:color="auto"/>
        <w:left w:val="none" w:sz="0" w:space="0" w:color="auto"/>
        <w:bottom w:val="none" w:sz="0" w:space="0" w:color="auto"/>
        <w:right w:val="none" w:sz="0" w:space="0" w:color="auto"/>
      </w:divBdr>
    </w:div>
    <w:div w:id="159463617">
      <w:bodyDiv w:val="1"/>
      <w:marLeft w:val="0"/>
      <w:marRight w:val="0"/>
      <w:marTop w:val="0"/>
      <w:marBottom w:val="0"/>
      <w:divBdr>
        <w:top w:val="none" w:sz="0" w:space="0" w:color="auto"/>
        <w:left w:val="none" w:sz="0" w:space="0" w:color="auto"/>
        <w:bottom w:val="none" w:sz="0" w:space="0" w:color="auto"/>
        <w:right w:val="none" w:sz="0" w:space="0" w:color="auto"/>
      </w:divBdr>
    </w:div>
    <w:div w:id="159543046">
      <w:bodyDiv w:val="1"/>
      <w:marLeft w:val="0"/>
      <w:marRight w:val="0"/>
      <w:marTop w:val="0"/>
      <w:marBottom w:val="0"/>
      <w:divBdr>
        <w:top w:val="none" w:sz="0" w:space="0" w:color="auto"/>
        <w:left w:val="none" w:sz="0" w:space="0" w:color="auto"/>
        <w:bottom w:val="none" w:sz="0" w:space="0" w:color="auto"/>
        <w:right w:val="none" w:sz="0" w:space="0" w:color="auto"/>
      </w:divBdr>
    </w:div>
    <w:div w:id="160514804">
      <w:bodyDiv w:val="1"/>
      <w:marLeft w:val="0"/>
      <w:marRight w:val="0"/>
      <w:marTop w:val="0"/>
      <w:marBottom w:val="0"/>
      <w:divBdr>
        <w:top w:val="none" w:sz="0" w:space="0" w:color="auto"/>
        <w:left w:val="none" w:sz="0" w:space="0" w:color="auto"/>
        <w:bottom w:val="none" w:sz="0" w:space="0" w:color="auto"/>
        <w:right w:val="none" w:sz="0" w:space="0" w:color="auto"/>
      </w:divBdr>
    </w:div>
    <w:div w:id="161900032">
      <w:bodyDiv w:val="1"/>
      <w:marLeft w:val="0"/>
      <w:marRight w:val="0"/>
      <w:marTop w:val="0"/>
      <w:marBottom w:val="0"/>
      <w:divBdr>
        <w:top w:val="none" w:sz="0" w:space="0" w:color="auto"/>
        <w:left w:val="none" w:sz="0" w:space="0" w:color="auto"/>
        <w:bottom w:val="none" w:sz="0" w:space="0" w:color="auto"/>
        <w:right w:val="none" w:sz="0" w:space="0" w:color="auto"/>
      </w:divBdr>
    </w:div>
    <w:div w:id="162164135">
      <w:bodyDiv w:val="1"/>
      <w:marLeft w:val="0"/>
      <w:marRight w:val="0"/>
      <w:marTop w:val="0"/>
      <w:marBottom w:val="0"/>
      <w:divBdr>
        <w:top w:val="none" w:sz="0" w:space="0" w:color="auto"/>
        <w:left w:val="none" w:sz="0" w:space="0" w:color="auto"/>
        <w:bottom w:val="none" w:sz="0" w:space="0" w:color="auto"/>
        <w:right w:val="none" w:sz="0" w:space="0" w:color="auto"/>
      </w:divBdr>
    </w:div>
    <w:div w:id="16243072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63512952">
      <w:bodyDiv w:val="1"/>
      <w:marLeft w:val="0"/>
      <w:marRight w:val="0"/>
      <w:marTop w:val="0"/>
      <w:marBottom w:val="0"/>
      <w:divBdr>
        <w:top w:val="none" w:sz="0" w:space="0" w:color="auto"/>
        <w:left w:val="none" w:sz="0" w:space="0" w:color="auto"/>
        <w:bottom w:val="none" w:sz="0" w:space="0" w:color="auto"/>
        <w:right w:val="none" w:sz="0" w:space="0" w:color="auto"/>
      </w:divBdr>
    </w:div>
    <w:div w:id="164172923">
      <w:bodyDiv w:val="1"/>
      <w:marLeft w:val="0"/>
      <w:marRight w:val="0"/>
      <w:marTop w:val="0"/>
      <w:marBottom w:val="0"/>
      <w:divBdr>
        <w:top w:val="none" w:sz="0" w:space="0" w:color="auto"/>
        <w:left w:val="none" w:sz="0" w:space="0" w:color="auto"/>
        <w:bottom w:val="none" w:sz="0" w:space="0" w:color="auto"/>
        <w:right w:val="none" w:sz="0" w:space="0" w:color="auto"/>
      </w:divBdr>
    </w:div>
    <w:div w:id="164438866">
      <w:bodyDiv w:val="1"/>
      <w:marLeft w:val="0"/>
      <w:marRight w:val="0"/>
      <w:marTop w:val="0"/>
      <w:marBottom w:val="0"/>
      <w:divBdr>
        <w:top w:val="none" w:sz="0" w:space="0" w:color="auto"/>
        <w:left w:val="none" w:sz="0" w:space="0" w:color="auto"/>
        <w:bottom w:val="none" w:sz="0" w:space="0" w:color="auto"/>
        <w:right w:val="none" w:sz="0" w:space="0" w:color="auto"/>
      </w:divBdr>
    </w:div>
    <w:div w:id="164590225">
      <w:bodyDiv w:val="1"/>
      <w:marLeft w:val="0"/>
      <w:marRight w:val="0"/>
      <w:marTop w:val="0"/>
      <w:marBottom w:val="0"/>
      <w:divBdr>
        <w:top w:val="none" w:sz="0" w:space="0" w:color="auto"/>
        <w:left w:val="none" w:sz="0" w:space="0" w:color="auto"/>
        <w:bottom w:val="none" w:sz="0" w:space="0" w:color="auto"/>
        <w:right w:val="none" w:sz="0" w:space="0" w:color="auto"/>
      </w:divBdr>
    </w:div>
    <w:div w:id="165756307">
      <w:bodyDiv w:val="1"/>
      <w:marLeft w:val="0"/>
      <w:marRight w:val="0"/>
      <w:marTop w:val="0"/>
      <w:marBottom w:val="0"/>
      <w:divBdr>
        <w:top w:val="none" w:sz="0" w:space="0" w:color="auto"/>
        <w:left w:val="none" w:sz="0" w:space="0" w:color="auto"/>
        <w:bottom w:val="none" w:sz="0" w:space="0" w:color="auto"/>
        <w:right w:val="none" w:sz="0" w:space="0" w:color="auto"/>
      </w:divBdr>
    </w:div>
    <w:div w:id="166143400">
      <w:bodyDiv w:val="1"/>
      <w:marLeft w:val="0"/>
      <w:marRight w:val="0"/>
      <w:marTop w:val="0"/>
      <w:marBottom w:val="0"/>
      <w:divBdr>
        <w:top w:val="none" w:sz="0" w:space="0" w:color="auto"/>
        <w:left w:val="none" w:sz="0" w:space="0" w:color="auto"/>
        <w:bottom w:val="none" w:sz="0" w:space="0" w:color="auto"/>
        <w:right w:val="none" w:sz="0" w:space="0" w:color="auto"/>
      </w:divBdr>
    </w:div>
    <w:div w:id="166598346">
      <w:bodyDiv w:val="1"/>
      <w:marLeft w:val="0"/>
      <w:marRight w:val="0"/>
      <w:marTop w:val="0"/>
      <w:marBottom w:val="0"/>
      <w:divBdr>
        <w:top w:val="none" w:sz="0" w:space="0" w:color="auto"/>
        <w:left w:val="none" w:sz="0" w:space="0" w:color="auto"/>
        <w:bottom w:val="none" w:sz="0" w:space="0" w:color="auto"/>
        <w:right w:val="none" w:sz="0" w:space="0" w:color="auto"/>
      </w:divBdr>
    </w:div>
    <w:div w:id="166679021">
      <w:bodyDiv w:val="1"/>
      <w:marLeft w:val="0"/>
      <w:marRight w:val="0"/>
      <w:marTop w:val="0"/>
      <w:marBottom w:val="0"/>
      <w:divBdr>
        <w:top w:val="none" w:sz="0" w:space="0" w:color="auto"/>
        <w:left w:val="none" w:sz="0" w:space="0" w:color="auto"/>
        <w:bottom w:val="none" w:sz="0" w:space="0" w:color="auto"/>
        <w:right w:val="none" w:sz="0" w:space="0" w:color="auto"/>
      </w:divBdr>
    </w:div>
    <w:div w:id="166874357">
      <w:bodyDiv w:val="1"/>
      <w:marLeft w:val="0"/>
      <w:marRight w:val="0"/>
      <w:marTop w:val="0"/>
      <w:marBottom w:val="0"/>
      <w:divBdr>
        <w:top w:val="none" w:sz="0" w:space="0" w:color="auto"/>
        <w:left w:val="none" w:sz="0" w:space="0" w:color="auto"/>
        <w:bottom w:val="none" w:sz="0" w:space="0" w:color="auto"/>
        <w:right w:val="none" w:sz="0" w:space="0" w:color="auto"/>
      </w:divBdr>
    </w:div>
    <w:div w:id="167335783">
      <w:bodyDiv w:val="1"/>
      <w:marLeft w:val="0"/>
      <w:marRight w:val="0"/>
      <w:marTop w:val="0"/>
      <w:marBottom w:val="0"/>
      <w:divBdr>
        <w:top w:val="none" w:sz="0" w:space="0" w:color="auto"/>
        <w:left w:val="none" w:sz="0" w:space="0" w:color="auto"/>
        <w:bottom w:val="none" w:sz="0" w:space="0" w:color="auto"/>
        <w:right w:val="none" w:sz="0" w:space="0" w:color="auto"/>
      </w:divBdr>
    </w:div>
    <w:div w:id="167446020">
      <w:bodyDiv w:val="1"/>
      <w:marLeft w:val="0"/>
      <w:marRight w:val="0"/>
      <w:marTop w:val="0"/>
      <w:marBottom w:val="0"/>
      <w:divBdr>
        <w:top w:val="none" w:sz="0" w:space="0" w:color="auto"/>
        <w:left w:val="none" w:sz="0" w:space="0" w:color="auto"/>
        <w:bottom w:val="none" w:sz="0" w:space="0" w:color="auto"/>
        <w:right w:val="none" w:sz="0" w:space="0" w:color="auto"/>
      </w:divBdr>
    </w:div>
    <w:div w:id="167718568">
      <w:bodyDiv w:val="1"/>
      <w:marLeft w:val="0"/>
      <w:marRight w:val="0"/>
      <w:marTop w:val="0"/>
      <w:marBottom w:val="0"/>
      <w:divBdr>
        <w:top w:val="none" w:sz="0" w:space="0" w:color="auto"/>
        <w:left w:val="none" w:sz="0" w:space="0" w:color="auto"/>
        <w:bottom w:val="none" w:sz="0" w:space="0" w:color="auto"/>
        <w:right w:val="none" w:sz="0" w:space="0" w:color="auto"/>
      </w:divBdr>
    </w:div>
    <w:div w:id="168642960">
      <w:bodyDiv w:val="1"/>
      <w:marLeft w:val="0"/>
      <w:marRight w:val="0"/>
      <w:marTop w:val="0"/>
      <w:marBottom w:val="0"/>
      <w:divBdr>
        <w:top w:val="none" w:sz="0" w:space="0" w:color="auto"/>
        <w:left w:val="none" w:sz="0" w:space="0" w:color="auto"/>
        <w:bottom w:val="none" w:sz="0" w:space="0" w:color="auto"/>
        <w:right w:val="none" w:sz="0" w:space="0" w:color="auto"/>
      </w:divBdr>
    </w:div>
    <w:div w:id="168954111">
      <w:bodyDiv w:val="1"/>
      <w:marLeft w:val="0"/>
      <w:marRight w:val="0"/>
      <w:marTop w:val="0"/>
      <w:marBottom w:val="0"/>
      <w:divBdr>
        <w:top w:val="none" w:sz="0" w:space="0" w:color="auto"/>
        <w:left w:val="none" w:sz="0" w:space="0" w:color="auto"/>
        <w:bottom w:val="none" w:sz="0" w:space="0" w:color="auto"/>
        <w:right w:val="none" w:sz="0" w:space="0" w:color="auto"/>
      </w:divBdr>
    </w:div>
    <w:div w:id="170799276">
      <w:bodyDiv w:val="1"/>
      <w:marLeft w:val="0"/>
      <w:marRight w:val="0"/>
      <w:marTop w:val="0"/>
      <w:marBottom w:val="0"/>
      <w:divBdr>
        <w:top w:val="none" w:sz="0" w:space="0" w:color="auto"/>
        <w:left w:val="none" w:sz="0" w:space="0" w:color="auto"/>
        <w:bottom w:val="none" w:sz="0" w:space="0" w:color="auto"/>
        <w:right w:val="none" w:sz="0" w:space="0" w:color="auto"/>
      </w:divBdr>
    </w:div>
    <w:div w:id="170992808">
      <w:bodyDiv w:val="1"/>
      <w:marLeft w:val="0"/>
      <w:marRight w:val="0"/>
      <w:marTop w:val="0"/>
      <w:marBottom w:val="0"/>
      <w:divBdr>
        <w:top w:val="none" w:sz="0" w:space="0" w:color="auto"/>
        <w:left w:val="none" w:sz="0" w:space="0" w:color="auto"/>
        <w:bottom w:val="none" w:sz="0" w:space="0" w:color="auto"/>
        <w:right w:val="none" w:sz="0" w:space="0" w:color="auto"/>
      </w:divBdr>
    </w:div>
    <w:div w:id="171530638">
      <w:bodyDiv w:val="1"/>
      <w:marLeft w:val="0"/>
      <w:marRight w:val="0"/>
      <w:marTop w:val="0"/>
      <w:marBottom w:val="0"/>
      <w:divBdr>
        <w:top w:val="none" w:sz="0" w:space="0" w:color="auto"/>
        <w:left w:val="none" w:sz="0" w:space="0" w:color="auto"/>
        <w:bottom w:val="none" w:sz="0" w:space="0" w:color="auto"/>
        <w:right w:val="none" w:sz="0" w:space="0" w:color="auto"/>
      </w:divBdr>
    </w:div>
    <w:div w:id="171646047">
      <w:bodyDiv w:val="1"/>
      <w:marLeft w:val="0"/>
      <w:marRight w:val="0"/>
      <w:marTop w:val="0"/>
      <w:marBottom w:val="0"/>
      <w:divBdr>
        <w:top w:val="none" w:sz="0" w:space="0" w:color="auto"/>
        <w:left w:val="none" w:sz="0" w:space="0" w:color="auto"/>
        <w:bottom w:val="none" w:sz="0" w:space="0" w:color="auto"/>
        <w:right w:val="none" w:sz="0" w:space="0" w:color="auto"/>
      </w:divBdr>
    </w:div>
    <w:div w:id="171798515">
      <w:bodyDiv w:val="1"/>
      <w:marLeft w:val="0"/>
      <w:marRight w:val="0"/>
      <w:marTop w:val="0"/>
      <w:marBottom w:val="0"/>
      <w:divBdr>
        <w:top w:val="none" w:sz="0" w:space="0" w:color="auto"/>
        <w:left w:val="none" w:sz="0" w:space="0" w:color="auto"/>
        <w:bottom w:val="none" w:sz="0" w:space="0" w:color="auto"/>
        <w:right w:val="none" w:sz="0" w:space="0" w:color="auto"/>
      </w:divBdr>
    </w:div>
    <w:div w:id="172106866">
      <w:bodyDiv w:val="1"/>
      <w:marLeft w:val="0"/>
      <w:marRight w:val="0"/>
      <w:marTop w:val="0"/>
      <w:marBottom w:val="0"/>
      <w:divBdr>
        <w:top w:val="none" w:sz="0" w:space="0" w:color="auto"/>
        <w:left w:val="none" w:sz="0" w:space="0" w:color="auto"/>
        <w:bottom w:val="none" w:sz="0" w:space="0" w:color="auto"/>
        <w:right w:val="none" w:sz="0" w:space="0" w:color="auto"/>
      </w:divBdr>
    </w:div>
    <w:div w:id="172308362">
      <w:bodyDiv w:val="1"/>
      <w:marLeft w:val="0"/>
      <w:marRight w:val="0"/>
      <w:marTop w:val="0"/>
      <w:marBottom w:val="0"/>
      <w:divBdr>
        <w:top w:val="none" w:sz="0" w:space="0" w:color="auto"/>
        <w:left w:val="none" w:sz="0" w:space="0" w:color="auto"/>
        <w:bottom w:val="none" w:sz="0" w:space="0" w:color="auto"/>
        <w:right w:val="none" w:sz="0" w:space="0" w:color="auto"/>
      </w:divBdr>
    </w:div>
    <w:div w:id="172691385">
      <w:bodyDiv w:val="1"/>
      <w:marLeft w:val="0"/>
      <w:marRight w:val="0"/>
      <w:marTop w:val="0"/>
      <w:marBottom w:val="0"/>
      <w:divBdr>
        <w:top w:val="none" w:sz="0" w:space="0" w:color="auto"/>
        <w:left w:val="none" w:sz="0" w:space="0" w:color="auto"/>
        <w:bottom w:val="none" w:sz="0" w:space="0" w:color="auto"/>
        <w:right w:val="none" w:sz="0" w:space="0" w:color="auto"/>
      </w:divBdr>
    </w:div>
    <w:div w:id="172956984">
      <w:bodyDiv w:val="1"/>
      <w:marLeft w:val="0"/>
      <w:marRight w:val="0"/>
      <w:marTop w:val="0"/>
      <w:marBottom w:val="0"/>
      <w:divBdr>
        <w:top w:val="none" w:sz="0" w:space="0" w:color="auto"/>
        <w:left w:val="none" w:sz="0" w:space="0" w:color="auto"/>
        <w:bottom w:val="none" w:sz="0" w:space="0" w:color="auto"/>
        <w:right w:val="none" w:sz="0" w:space="0" w:color="auto"/>
      </w:divBdr>
    </w:div>
    <w:div w:id="173299913">
      <w:bodyDiv w:val="1"/>
      <w:marLeft w:val="0"/>
      <w:marRight w:val="0"/>
      <w:marTop w:val="0"/>
      <w:marBottom w:val="0"/>
      <w:divBdr>
        <w:top w:val="none" w:sz="0" w:space="0" w:color="auto"/>
        <w:left w:val="none" w:sz="0" w:space="0" w:color="auto"/>
        <w:bottom w:val="none" w:sz="0" w:space="0" w:color="auto"/>
        <w:right w:val="none" w:sz="0" w:space="0" w:color="auto"/>
      </w:divBdr>
    </w:div>
    <w:div w:id="173763455">
      <w:bodyDiv w:val="1"/>
      <w:marLeft w:val="0"/>
      <w:marRight w:val="0"/>
      <w:marTop w:val="0"/>
      <w:marBottom w:val="0"/>
      <w:divBdr>
        <w:top w:val="none" w:sz="0" w:space="0" w:color="auto"/>
        <w:left w:val="none" w:sz="0" w:space="0" w:color="auto"/>
        <w:bottom w:val="none" w:sz="0" w:space="0" w:color="auto"/>
        <w:right w:val="none" w:sz="0" w:space="0" w:color="auto"/>
      </w:divBdr>
    </w:div>
    <w:div w:id="174659266">
      <w:bodyDiv w:val="1"/>
      <w:marLeft w:val="0"/>
      <w:marRight w:val="0"/>
      <w:marTop w:val="0"/>
      <w:marBottom w:val="0"/>
      <w:divBdr>
        <w:top w:val="none" w:sz="0" w:space="0" w:color="auto"/>
        <w:left w:val="none" w:sz="0" w:space="0" w:color="auto"/>
        <w:bottom w:val="none" w:sz="0" w:space="0" w:color="auto"/>
        <w:right w:val="none" w:sz="0" w:space="0" w:color="auto"/>
      </w:divBdr>
    </w:div>
    <w:div w:id="175001524">
      <w:bodyDiv w:val="1"/>
      <w:marLeft w:val="0"/>
      <w:marRight w:val="0"/>
      <w:marTop w:val="0"/>
      <w:marBottom w:val="0"/>
      <w:divBdr>
        <w:top w:val="none" w:sz="0" w:space="0" w:color="auto"/>
        <w:left w:val="none" w:sz="0" w:space="0" w:color="auto"/>
        <w:bottom w:val="none" w:sz="0" w:space="0" w:color="auto"/>
        <w:right w:val="none" w:sz="0" w:space="0" w:color="auto"/>
      </w:divBdr>
    </w:div>
    <w:div w:id="176042540">
      <w:bodyDiv w:val="1"/>
      <w:marLeft w:val="0"/>
      <w:marRight w:val="0"/>
      <w:marTop w:val="0"/>
      <w:marBottom w:val="0"/>
      <w:divBdr>
        <w:top w:val="none" w:sz="0" w:space="0" w:color="auto"/>
        <w:left w:val="none" w:sz="0" w:space="0" w:color="auto"/>
        <w:bottom w:val="none" w:sz="0" w:space="0" w:color="auto"/>
        <w:right w:val="none" w:sz="0" w:space="0" w:color="auto"/>
      </w:divBdr>
    </w:div>
    <w:div w:id="177891286">
      <w:bodyDiv w:val="1"/>
      <w:marLeft w:val="0"/>
      <w:marRight w:val="0"/>
      <w:marTop w:val="0"/>
      <w:marBottom w:val="0"/>
      <w:divBdr>
        <w:top w:val="none" w:sz="0" w:space="0" w:color="auto"/>
        <w:left w:val="none" w:sz="0" w:space="0" w:color="auto"/>
        <w:bottom w:val="none" w:sz="0" w:space="0" w:color="auto"/>
        <w:right w:val="none" w:sz="0" w:space="0" w:color="auto"/>
      </w:divBdr>
    </w:div>
    <w:div w:id="178199853">
      <w:bodyDiv w:val="1"/>
      <w:marLeft w:val="0"/>
      <w:marRight w:val="0"/>
      <w:marTop w:val="0"/>
      <w:marBottom w:val="0"/>
      <w:divBdr>
        <w:top w:val="none" w:sz="0" w:space="0" w:color="auto"/>
        <w:left w:val="none" w:sz="0" w:space="0" w:color="auto"/>
        <w:bottom w:val="none" w:sz="0" w:space="0" w:color="auto"/>
        <w:right w:val="none" w:sz="0" w:space="0" w:color="auto"/>
      </w:divBdr>
    </w:div>
    <w:div w:id="178661784">
      <w:bodyDiv w:val="1"/>
      <w:marLeft w:val="0"/>
      <w:marRight w:val="0"/>
      <w:marTop w:val="0"/>
      <w:marBottom w:val="0"/>
      <w:divBdr>
        <w:top w:val="none" w:sz="0" w:space="0" w:color="auto"/>
        <w:left w:val="none" w:sz="0" w:space="0" w:color="auto"/>
        <w:bottom w:val="none" w:sz="0" w:space="0" w:color="auto"/>
        <w:right w:val="none" w:sz="0" w:space="0" w:color="auto"/>
      </w:divBdr>
    </w:div>
    <w:div w:id="178737315">
      <w:bodyDiv w:val="1"/>
      <w:marLeft w:val="0"/>
      <w:marRight w:val="0"/>
      <w:marTop w:val="0"/>
      <w:marBottom w:val="0"/>
      <w:divBdr>
        <w:top w:val="none" w:sz="0" w:space="0" w:color="auto"/>
        <w:left w:val="none" w:sz="0" w:space="0" w:color="auto"/>
        <w:bottom w:val="none" w:sz="0" w:space="0" w:color="auto"/>
        <w:right w:val="none" w:sz="0" w:space="0" w:color="auto"/>
      </w:divBdr>
    </w:div>
    <w:div w:id="178935425">
      <w:bodyDiv w:val="1"/>
      <w:marLeft w:val="0"/>
      <w:marRight w:val="0"/>
      <w:marTop w:val="0"/>
      <w:marBottom w:val="0"/>
      <w:divBdr>
        <w:top w:val="none" w:sz="0" w:space="0" w:color="auto"/>
        <w:left w:val="none" w:sz="0" w:space="0" w:color="auto"/>
        <w:bottom w:val="none" w:sz="0" w:space="0" w:color="auto"/>
        <w:right w:val="none" w:sz="0" w:space="0" w:color="auto"/>
      </w:divBdr>
    </w:div>
    <w:div w:id="179008204">
      <w:bodyDiv w:val="1"/>
      <w:marLeft w:val="0"/>
      <w:marRight w:val="0"/>
      <w:marTop w:val="0"/>
      <w:marBottom w:val="0"/>
      <w:divBdr>
        <w:top w:val="none" w:sz="0" w:space="0" w:color="auto"/>
        <w:left w:val="none" w:sz="0" w:space="0" w:color="auto"/>
        <w:bottom w:val="none" w:sz="0" w:space="0" w:color="auto"/>
        <w:right w:val="none" w:sz="0" w:space="0" w:color="auto"/>
      </w:divBdr>
    </w:div>
    <w:div w:id="179322566">
      <w:bodyDiv w:val="1"/>
      <w:marLeft w:val="0"/>
      <w:marRight w:val="0"/>
      <w:marTop w:val="0"/>
      <w:marBottom w:val="0"/>
      <w:divBdr>
        <w:top w:val="none" w:sz="0" w:space="0" w:color="auto"/>
        <w:left w:val="none" w:sz="0" w:space="0" w:color="auto"/>
        <w:bottom w:val="none" w:sz="0" w:space="0" w:color="auto"/>
        <w:right w:val="none" w:sz="0" w:space="0" w:color="auto"/>
      </w:divBdr>
    </w:div>
    <w:div w:id="179396360">
      <w:bodyDiv w:val="1"/>
      <w:marLeft w:val="0"/>
      <w:marRight w:val="0"/>
      <w:marTop w:val="0"/>
      <w:marBottom w:val="0"/>
      <w:divBdr>
        <w:top w:val="none" w:sz="0" w:space="0" w:color="auto"/>
        <w:left w:val="none" w:sz="0" w:space="0" w:color="auto"/>
        <w:bottom w:val="none" w:sz="0" w:space="0" w:color="auto"/>
        <w:right w:val="none" w:sz="0" w:space="0" w:color="auto"/>
      </w:divBdr>
    </w:div>
    <w:div w:id="179854822">
      <w:bodyDiv w:val="1"/>
      <w:marLeft w:val="0"/>
      <w:marRight w:val="0"/>
      <w:marTop w:val="0"/>
      <w:marBottom w:val="0"/>
      <w:divBdr>
        <w:top w:val="none" w:sz="0" w:space="0" w:color="auto"/>
        <w:left w:val="none" w:sz="0" w:space="0" w:color="auto"/>
        <w:bottom w:val="none" w:sz="0" w:space="0" w:color="auto"/>
        <w:right w:val="none" w:sz="0" w:space="0" w:color="auto"/>
      </w:divBdr>
    </w:div>
    <w:div w:id="181013748">
      <w:bodyDiv w:val="1"/>
      <w:marLeft w:val="0"/>
      <w:marRight w:val="0"/>
      <w:marTop w:val="0"/>
      <w:marBottom w:val="0"/>
      <w:divBdr>
        <w:top w:val="none" w:sz="0" w:space="0" w:color="auto"/>
        <w:left w:val="none" w:sz="0" w:space="0" w:color="auto"/>
        <w:bottom w:val="none" w:sz="0" w:space="0" w:color="auto"/>
        <w:right w:val="none" w:sz="0" w:space="0" w:color="auto"/>
      </w:divBdr>
    </w:div>
    <w:div w:id="181282509">
      <w:bodyDiv w:val="1"/>
      <w:marLeft w:val="0"/>
      <w:marRight w:val="0"/>
      <w:marTop w:val="0"/>
      <w:marBottom w:val="0"/>
      <w:divBdr>
        <w:top w:val="none" w:sz="0" w:space="0" w:color="auto"/>
        <w:left w:val="none" w:sz="0" w:space="0" w:color="auto"/>
        <w:bottom w:val="none" w:sz="0" w:space="0" w:color="auto"/>
        <w:right w:val="none" w:sz="0" w:space="0" w:color="auto"/>
      </w:divBdr>
    </w:div>
    <w:div w:id="181364233">
      <w:bodyDiv w:val="1"/>
      <w:marLeft w:val="0"/>
      <w:marRight w:val="0"/>
      <w:marTop w:val="0"/>
      <w:marBottom w:val="0"/>
      <w:divBdr>
        <w:top w:val="none" w:sz="0" w:space="0" w:color="auto"/>
        <w:left w:val="none" w:sz="0" w:space="0" w:color="auto"/>
        <w:bottom w:val="none" w:sz="0" w:space="0" w:color="auto"/>
        <w:right w:val="none" w:sz="0" w:space="0" w:color="auto"/>
      </w:divBdr>
    </w:div>
    <w:div w:id="181406786">
      <w:bodyDiv w:val="1"/>
      <w:marLeft w:val="0"/>
      <w:marRight w:val="0"/>
      <w:marTop w:val="0"/>
      <w:marBottom w:val="0"/>
      <w:divBdr>
        <w:top w:val="none" w:sz="0" w:space="0" w:color="auto"/>
        <w:left w:val="none" w:sz="0" w:space="0" w:color="auto"/>
        <w:bottom w:val="none" w:sz="0" w:space="0" w:color="auto"/>
        <w:right w:val="none" w:sz="0" w:space="0" w:color="auto"/>
      </w:divBdr>
    </w:div>
    <w:div w:id="183397615">
      <w:bodyDiv w:val="1"/>
      <w:marLeft w:val="0"/>
      <w:marRight w:val="0"/>
      <w:marTop w:val="0"/>
      <w:marBottom w:val="0"/>
      <w:divBdr>
        <w:top w:val="none" w:sz="0" w:space="0" w:color="auto"/>
        <w:left w:val="none" w:sz="0" w:space="0" w:color="auto"/>
        <w:bottom w:val="none" w:sz="0" w:space="0" w:color="auto"/>
        <w:right w:val="none" w:sz="0" w:space="0" w:color="auto"/>
      </w:divBdr>
    </w:div>
    <w:div w:id="183523623">
      <w:bodyDiv w:val="1"/>
      <w:marLeft w:val="0"/>
      <w:marRight w:val="0"/>
      <w:marTop w:val="0"/>
      <w:marBottom w:val="0"/>
      <w:divBdr>
        <w:top w:val="none" w:sz="0" w:space="0" w:color="auto"/>
        <w:left w:val="none" w:sz="0" w:space="0" w:color="auto"/>
        <w:bottom w:val="none" w:sz="0" w:space="0" w:color="auto"/>
        <w:right w:val="none" w:sz="0" w:space="0" w:color="auto"/>
      </w:divBdr>
    </w:div>
    <w:div w:id="184178354">
      <w:bodyDiv w:val="1"/>
      <w:marLeft w:val="0"/>
      <w:marRight w:val="0"/>
      <w:marTop w:val="0"/>
      <w:marBottom w:val="0"/>
      <w:divBdr>
        <w:top w:val="none" w:sz="0" w:space="0" w:color="auto"/>
        <w:left w:val="none" w:sz="0" w:space="0" w:color="auto"/>
        <w:bottom w:val="none" w:sz="0" w:space="0" w:color="auto"/>
        <w:right w:val="none" w:sz="0" w:space="0" w:color="auto"/>
      </w:divBdr>
    </w:div>
    <w:div w:id="184566395">
      <w:bodyDiv w:val="1"/>
      <w:marLeft w:val="0"/>
      <w:marRight w:val="0"/>
      <w:marTop w:val="0"/>
      <w:marBottom w:val="0"/>
      <w:divBdr>
        <w:top w:val="none" w:sz="0" w:space="0" w:color="auto"/>
        <w:left w:val="none" w:sz="0" w:space="0" w:color="auto"/>
        <w:bottom w:val="none" w:sz="0" w:space="0" w:color="auto"/>
        <w:right w:val="none" w:sz="0" w:space="0" w:color="auto"/>
      </w:divBdr>
    </w:div>
    <w:div w:id="185143676">
      <w:bodyDiv w:val="1"/>
      <w:marLeft w:val="0"/>
      <w:marRight w:val="0"/>
      <w:marTop w:val="0"/>
      <w:marBottom w:val="0"/>
      <w:divBdr>
        <w:top w:val="none" w:sz="0" w:space="0" w:color="auto"/>
        <w:left w:val="none" w:sz="0" w:space="0" w:color="auto"/>
        <w:bottom w:val="none" w:sz="0" w:space="0" w:color="auto"/>
        <w:right w:val="none" w:sz="0" w:space="0" w:color="auto"/>
      </w:divBdr>
    </w:div>
    <w:div w:id="185216980">
      <w:bodyDiv w:val="1"/>
      <w:marLeft w:val="0"/>
      <w:marRight w:val="0"/>
      <w:marTop w:val="0"/>
      <w:marBottom w:val="0"/>
      <w:divBdr>
        <w:top w:val="none" w:sz="0" w:space="0" w:color="auto"/>
        <w:left w:val="none" w:sz="0" w:space="0" w:color="auto"/>
        <w:bottom w:val="none" w:sz="0" w:space="0" w:color="auto"/>
        <w:right w:val="none" w:sz="0" w:space="0" w:color="auto"/>
      </w:divBdr>
    </w:div>
    <w:div w:id="186257980">
      <w:bodyDiv w:val="1"/>
      <w:marLeft w:val="0"/>
      <w:marRight w:val="0"/>
      <w:marTop w:val="0"/>
      <w:marBottom w:val="0"/>
      <w:divBdr>
        <w:top w:val="none" w:sz="0" w:space="0" w:color="auto"/>
        <w:left w:val="none" w:sz="0" w:space="0" w:color="auto"/>
        <w:bottom w:val="none" w:sz="0" w:space="0" w:color="auto"/>
        <w:right w:val="none" w:sz="0" w:space="0" w:color="auto"/>
      </w:divBdr>
    </w:div>
    <w:div w:id="187186339">
      <w:bodyDiv w:val="1"/>
      <w:marLeft w:val="0"/>
      <w:marRight w:val="0"/>
      <w:marTop w:val="0"/>
      <w:marBottom w:val="0"/>
      <w:divBdr>
        <w:top w:val="none" w:sz="0" w:space="0" w:color="auto"/>
        <w:left w:val="none" w:sz="0" w:space="0" w:color="auto"/>
        <w:bottom w:val="none" w:sz="0" w:space="0" w:color="auto"/>
        <w:right w:val="none" w:sz="0" w:space="0" w:color="auto"/>
      </w:divBdr>
    </w:div>
    <w:div w:id="187568804">
      <w:bodyDiv w:val="1"/>
      <w:marLeft w:val="0"/>
      <w:marRight w:val="0"/>
      <w:marTop w:val="0"/>
      <w:marBottom w:val="0"/>
      <w:divBdr>
        <w:top w:val="none" w:sz="0" w:space="0" w:color="auto"/>
        <w:left w:val="none" w:sz="0" w:space="0" w:color="auto"/>
        <w:bottom w:val="none" w:sz="0" w:space="0" w:color="auto"/>
        <w:right w:val="none" w:sz="0" w:space="0" w:color="auto"/>
      </w:divBdr>
    </w:div>
    <w:div w:id="187987571">
      <w:bodyDiv w:val="1"/>
      <w:marLeft w:val="0"/>
      <w:marRight w:val="0"/>
      <w:marTop w:val="0"/>
      <w:marBottom w:val="0"/>
      <w:divBdr>
        <w:top w:val="none" w:sz="0" w:space="0" w:color="auto"/>
        <w:left w:val="none" w:sz="0" w:space="0" w:color="auto"/>
        <w:bottom w:val="none" w:sz="0" w:space="0" w:color="auto"/>
        <w:right w:val="none" w:sz="0" w:space="0" w:color="auto"/>
      </w:divBdr>
    </w:div>
    <w:div w:id="188185642">
      <w:bodyDiv w:val="1"/>
      <w:marLeft w:val="0"/>
      <w:marRight w:val="0"/>
      <w:marTop w:val="0"/>
      <w:marBottom w:val="0"/>
      <w:divBdr>
        <w:top w:val="none" w:sz="0" w:space="0" w:color="auto"/>
        <w:left w:val="none" w:sz="0" w:space="0" w:color="auto"/>
        <w:bottom w:val="none" w:sz="0" w:space="0" w:color="auto"/>
        <w:right w:val="none" w:sz="0" w:space="0" w:color="auto"/>
      </w:divBdr>
    </w:div>
    <w:div w:id="189418574">
      <w:bodyDiv w:val="1"/>
      <w:marLeft w:val="0"/>
      <w:marRight w:val="0"/>
      <w:marTop w:val="0"/>
      <w:marBottom w:val="0"/>
      <w:divBdr>
        <w:top w:val="none" w:sz="0" w:space="0" w:color="auto"/>
        <w:left w:val="none" w:sz="0" w:space="0" w:color="auto"/>
        <w:bottom w:val="none" w:sz="0" w:space="0" w:color="auto"/>
        <w:right w:val="none" w:sz="0" w:space="0" w:color="auto"/>
      </w:divBdr>
    </w:div>
    <w:div w:id="189757568">
      <w:bodyDiv w:val="1"/>
      <w:marLeft w:val="0"/>
      <w:marRight w:val="0"/>
      <w:marTop w:val="0"/>
      <w:marBottom w:val="0"/>
      <w:divBdr>
        <w:top w:val="none" w:sz="0" w:space="0" w:color="auto"/>
        <w:left w:val="none" w:sz="0" w:space="0" w:color="auto"/>
        <w:bottom w:val="none" w:sz="0" w:space="0" w:color="auto"/>
        <w:right w:val="none" w:sz="0" w:space="0" w:color="auto"/>
      </w:divBdr>
    </w:div>
    <w:div w:id="189952891">
      <w:bodyDiv w:val="1"/>
      <w:marLeft w:val="0"/>
      <w:marRight w:val="0"/>
      <w:marTop w:val="0"/>
      <w:marBottom w:val="0"/>
      <w:divBdr>
        <w:top w:val="none" w:sz="0" w:space="0" w:color="auto"/>
        <w:left w:val="none" w:sz="0" w:space="0" w:color="auto"/>
        <w:bottom w:val="none" w:sz="0" w:space="0" w:color="auto"/>
        <w:right w:val="none" w:sz="0" w:space="0" w:color="auto"/>
      </w:divBdr>
    </w:div>
    <w:div w:id="190463059">
      <w:bodyDiv w:val="1"/>
      <w:marLeft w:val="0"/>
      <w:marRight w:val="0"/>
      <w:marTop w:val="0"/>
      <w:marBottom w:val="0"/>
      <w:divBdr>
        <w:top w:val="none" w:sz="0" w:space="0" w:color="auto"/>
        <w:left w:val="none" w:sz="0" w:space="0" w:color="auto"/>
        <w:bottom w:val="none" w:sz="0" w:space="0" w:color="auto"/>
        <w:right w:val="none" w:sz="0" w:space="0" w:color="auto"/>
      </w:divBdr>
    </w:div>
    <w:div w:id="190800517">
      <w:bodyDiv w:val="1"/>
      <w:marLeft w:val="0"/>
      <w:marRight w:val="0"/>
      <w:marTop w:val="0"/>
      <w:marBottom w:val="0"/>
      <w:divBdr>
        <w:top w:val="none" w:sz="0" w:space="0" w:color="auto"/>
        <w:left w:val="none" w:sz="0" w:space="0" w:color="auto"/>
        <w:bottom w:val="none" w:sz="0" w:space="0" w:color="auto"/>
        <w:right w:val="none" w:sz="0" w:space="0" w:color="auto"/>
      </w:divBdr>
    </w:div>
    <w:div w:id="190806727">
      <w:bodyDiv w:val="1"/>
      <w:marLeft w:val="0"/>
      <w:marRight w:val="0"/>
      <w:marTop w:val="0"/>
      <w:marBottom w:val="0"/>
      <w:divBdr>
        <w:top w:val="none" w:sz="0" w:space="0" w:color="auto"/>
        <w:left w:val="none" w:sz="0" w:space="0" w:color="auto"/>
        <w:bottom w:val="none" w:sz="0" w:space="0" w:color="auto"/>
        <w:right w:val="none" w:sz="0" w:space="0" w:color="auto"/>
      </w:divBdr>
    </w:div>
    <w:div w:id="190920125">
      <w:bodyDiv w:val="1"/>
      <w:marLeft w:val="0"/>
      <w:marRight w:val="0"/>
      <w:marTop w:val="0"/>
      <w:marBottom w:val="0"/>
      <w:divBdr>
        <w:top w:val="none" w:sz="0" w:space="0" w:color="auto"/>
        <w:left w:val="none" w:sz="0" w:space="0" w:color="auto"/>
        <w:bottom w:val="none" w:sz="0" w:space="0" w:color="auto"/>
        <w:right w:val="none" w:sz="0" w:space="0" w:color="auto"/>
      </w:divBdr>
    </w:div>
    <w:div w:id="190998157">
      <w:bodyDiv w:val="1"/>
      <w:marLeft w:val="0"/>
      <w:marRight w:val="0"/>
      <w:marTop w:val="0"/>
      <w:marBottom w:val="0"/>
      <w:divBdr>
        <w:top w:val="none" w:sz="0" w:space="0" w:color="auto"/>
        <w:left w:val="none" w:sz="0" w:space="0" w:color="auto"/>
        <w:bottom w:val="none" w:sz="0" w:space="0" w:color="auto"/>
        <w:right w:val="none" w:sz="0" w:space="0" w:color="auto"/>
      </w:divBdr>
    </w:div>
    <w:div w:id="191235802">
      <w:bodyDiv w:val="1"/>
      <w:marLeft w:val="0"/>
      <w:marRight w:val="0"/>
      <w:marTop w:val="0"/>
      <w:marBottom w:val="0"/>
      <w:divBdr>
        <w:top w:val="none" w:sz="0" w:space="0" w:color="auto"/>
        <w:left w:val="none" w:sz="0" w:space="0" w:color="auto"/>
        <w:bottom w:val="none" w:sz="0" w:space="0" w:color="auto"/>
        <w:right w:val="none" w:sz="0" w:space="0" w:color="auto"/>
      </w:divBdr>
    </w:div>
    <w:div w:id="191310751">
      <w:bodyDiv w:val="1"/>
      <w:marLeft w:val="0"/>
      <w:marRight w:val="0"/>
      <w:marTop w:val="0"/>
      <w:marBottom w:val="0"/>
      <w:divBdr>
        <w:top w:val="none" w:sz="0" w:space="0" w:color="auto"/>
        <w:left w:val="none" w:sz="0" w:space="0" w:color="auto"/>
        <w:bottom w:val="none" w:sz="0" w:space="0" w:color="auto"/>
        <w:right w:val="none" w:sz="0" w:space="0" w:color="auto"/>
      </w:divBdr>
    </w:div>
    <w:div w:id="191698531">
      <w:bodyDiv w:val="1"/>
      <w:marLeft w:val="0"/>
      <w:marRight w:val="0"/>
      <w:marTop w:val="0"/>
      <w:marBottom w:val="0"/>
      <w:divBdr>
        <w:top w:val="none" w:sz="0" w:space="0" w:color="auto"/>
        <w:left w:val="none" w:sz="0" w:space="0" w:color="auto"/>
        <w:bottom w:val="none" w:sz="0" w:space="0" w:color="auto"/>
        <w:right w:val="none" w:sz="0" w:space="0" w:color="auto"/>
      </w:divBdr>
    </w:div>
    <w:div w:id="192310107">
      <w:bodyDiv w:val="1"/>
      <w:marLeft w:val="0"/>
      <w:marRight w:val="0"/>
      <w:marTop w:val="0"/>
      <w:marBottom w:val="0"/>
      <w:divBdr>
        <w:top w:val="none" w:sz="0" w:space="0" w:color="auto"/>
        <w:left w:val="none" w:sz="0" w:space="0" w:color="auto"/>
        <w:bottom w:val="none" w:sz="0" w:space="0" w:color="auto"/>
        <w:right w:val="none" w:sz="0" w:space="0" w:color="auto"/>
      </w:divBdr>
    </w:div>
    <w:div w:id="192770117">
      <w:bodyDiv w:val="1"/>
      <w:marLeft w:val="0"/>
      <w:marRight w:val="0"/>
      <w:marTop w:val="0"/>
      <w:marBottom w:val="0"/>
      <w:divBdr>
        <w:top w:val="none" w:sz="0" w:space="0" w:color="auto"/>
        <w:left w:val="none" w:sz="0" w:space="0" w:color="auto"/>
        <w:bottom w:val="none" w:sz="0" w:space="0" w:color="auto"/>
        <w:right w:val="none" w:sz="0" w:space="0" w:color="auto"/>
      </w:divBdr>
    </w:div>
    <w:div w:id="193232506">
      <w:bodyDiv w:val="1"/>
      <w:marLeft w:val="0"/>
      <w:marRight w:val="0"/>
      <w:marTop w:val="0"/>
      <w:marBottom w:val="0"/>
      <w:divBdr>
        <w:top w:val="none" w:sz="0" w:space="0" w:color="auto"/>
        <w:left w:val="none" w:sz="0" w:space="0" w:color="auto"/>
        <w:bottom w:val="none" w:sz="0" w:space="0" w:color="auto"/>
        <w:right w:val="none" w:sz="0" w:space="0" w:color="auto"/>
      </w:divBdr>
    </w:div>
    <w:div w:id="193278206">
      <w:bodyDiv w:val="1"/>
      <w:marLeft w:val="0"/>
      <w:marRight w:val="0"/>
      <w:marTop w:val="0"/>
      <w:marBottom w:val="0"/>
      <w:divBdr>
        <w:top w:val="none" w:sz="0" w:space="0" w:color="auto"/>
        <w:left w:val="none" w:sz="0" w:space="0" w:color="auto"/>
        <w:bottom w:val="none" w:sz="0" w:space="0" w:color="auto"/>
        <w:right w:val="none" w:sz="0" w:space="0" w:color="auto"/>
      </w:divBdr>
    </w:div>
    <w:div w:id="193540594">
      <w:bodyDiv w:val="1"/>
      <w:marLeft w:val="0"/>
      <w:marRight w:val="0"/>
      <w:marTop w:val="0"/>
      <w:marBottom w:val="0"/>
      <w:divBdr>
        <w:top w:val="none" w:sz="0" w:space="0" w:color="auto"/>
        <w:left w:val="none" w:sz="0" w:space="0" w:color="auto"/>
        <w:bottom w:val="none" w:sz="0" w:space="0" w:color="auto"/>
        <w:right w:val="none" w:sz="0" w:space="0" w:color="auto"/>
      </w:divBdr>
    </w:div>
    <w:div w:id="194663856">
      <w:bodyDiv w:val="1"/>
      <w:marLeft w:val="0"/>
      <w:marRight w:val="0"/>
      <w:marTop w:val="0"/>
      <w:marBottom w:val="0"/>
      <w:divBdr>
        <w:top w:val="none" w:sz="0" w:space="0" w:color="auto"/>
        <w:left w:val="none" w:sz="0" w:space="0" w:color="auto"/>
        <w:bottom w:val="none" w:sz="0" w:space="0" w:color="auto"/>
        <w:right w:val="none" w:sz="0" w:space="0" w:color="auto"/>
      </w:divBdr>
    </w:div>
    <w:div w:id="194779646">
      <w:bodyDiv w:val="1"/>
      <w:marLeft w:val="0"/>
      <w:marRight w:val="0"/>
      <w:marTop w:val="0"/>
      <w:marBottom w:val="0"/>
      <w:divBdr>
        <w:top w:val="none" w:sz="0" w:space="0" w:color="auto"/>
        <w:left w:val="none" w:sz="0" w:space="0" w:color="auto"/>
        <w:bottom w:val="none" w:sz="0" w:space="0" w:color="auto"/>
        <w:right w:val="none" w:sz="0" w:space="0" w:color="auto"/>
      </w:divBdr>
    </w:div>
    <w:div w:id="194970158">
      <w:bodyDiv w:val="1"/>
      <w:marLeft w:val="0"/>
      <w:marRight w:val="0"/>
      <w:marTop w:val="0"/>
      <w:marBottom w:val="0"/>
      <w:divBdr>
        <w:top w:val="none" w:sz="0" w:space="0" w:color="auto"/>
        <w:left w:val="none" w:sz="0" w:space="0" w:color="auto"/>
        <w:bottom w:val="none" w:sz="0" w:space="0" w:color="auto"/>
        <w:right w:val="none" w:sz="0" w:space="0" w:color="auto"/>
      </w:divBdr>
    </w:div>
    <w:div w:id="195503231">
      <w:bodyDiv w:val="1"/>
      <w:marLeft w:val="0"/>
      <w:marRight w:val="0"/>
      <w:marTop w:val="0"/>
      <w:marBottom w:val="0"/>
      <w:divBdr>
        <w:top w:val="none" w:sz="0" w:space="0" w:color="auto"/>
        <w:left w:val="none" w:sz="0" w:space="0" w:color="auto"/>
        <w:bottom w:val="none" w:sz="0" w:space="0" w:color="auto"/>
        <w:right w:val="none" w:sz="0" w:space="0" w:color="auto"/>
      </w:divBdr>
    </w:div>
    <w:div w:id="195965685">
      <w:bodyDiv w:val="1"/>
      <w:marLeft w:val="0"/>
      <w:marRight w:val="0"/>
      <w:marTop w:val="0"/>
      <w:marBottom w:val="0"/>
      <w:divBdr>
        <w:top w:val="none" w:sz="0" w:space="0" w:color="auto"/>
        <w:left w:val="none" w:sz="0" w:space="0" w:color="auto"/>
        <w:bottom w:val="none" w:sz="0" w:space="0" w:color="auto"/>
        <w:right w:val="none" w:sz="0" w:space="0" w:color="auto"/>
      </w:divBdr>
    </w:div>
    <w:div w:id="196046701">
      <w:bodyDiv w:val="1"/>
      <w:marLeft w:val="0"/>
      <w:marRight w:val="0"/>
      <w:marTop w:val="0"/>
      <w:marBottom w:val="0"/>
      <w:divBdr>
        <w:top w:val="none" w:sz="0" w:space="0" w:color="auto"/>
        <w:left w:val="none" w:sz="0" w:space="0" w:color="auto"/>
        <w:bottom w:val="none" w:sz="0" w:space="0" w:color="auto"/>
        <w:right w:val="none" w:sz="0" w:space="0" w:color="auto"/>
      </w:divBdr>
    </w:div>
    <w:div w:id="196311301">
      <w:bodyDiv w:val="1"/>
      <w:marLeft w:val="0"/>
      <w:marRight w:val="0"/>
      <w:marTop w:val="0"/>
      <w:marBottom w:val="0"/>
      <w:divBdr>
        <w:top w:val="none" w:sz="0" w:space="0" w:color="auto"/>
        <w:left w:val="none" w:sz="0" w:space="0" w:color="auto"/>
        <w:bottom w:val="none" w:sz="0" w:space="0" w:color="auto"/>
        <w:right w:val="none" w:sz="0" w:space="0" w:color="auto"/>
      </w:divBdr>
    </w:div>
    <w:div w:id="196627518">
      <w:bodyDiv w:val="1"/>
      <w:marLeft w:val="0"/>
      <w:marRight w:val="0"/>
      <w:marTop w:val="0"/>
      <w:marBottom w:val="0"/>
      <w:divBdr>
        <w:top w:val="none" w:sz="0" w:space="0" w:color="auto"/>
        <w:left w:val="none" w:sz="0" w:space="0" w:color="auto"/>
        <w:bottom w:val="none" w:sz="0" w:space="0" w:color="auto"/>
        <w:right w:val="none" w:sz="0" w:space="0" w:color="auto"/>
      </w:divBdr>
    </w:div>
    <w:div w:id="196743397">
      <w:bodyDiv w:val="1"/>
      <w:marLeft w:val="0"/>
      <w:marRight w:val="0"/>
      <w:marTop w:val="0"/>
      <w:marBottom w:val="0"/>
      <w:divBdr>
        <w:top w:val="none" w:sz="0" w:space="0" w:color="auto"/>
        <w:left w:val="none" w:sz="0" w:space="0" w:color="auto"/>
        <w:bottom w:val="none" w:sz="0" w:space="0" w:color="auto"/>
        <w:right w:val="none" w:sz="0" w:space="0" w:color="auto"/>
      </w:divBdr>
    </w:div>
    <w:div w:id="196967930">
      <w:bodyDiv w:val="1"/>
      <w:marLeft w:val="0"/>
      <w:marRight w:val="0"/>
      <w:marTop w:val="0"/>
      <w:marBottom w:val="0"/>
      <w:divBdr>
        <w:top w:val="none" w:sz="0" w:space="0" w:color="auto"/>
        <w:left w:val="none" w:sz="0" w:space="0" w:color="auto"/>
        <w:bottom w:val="none" w:sz="0" w:space="0" w:color="auto"/>
        <w:right w:val="none" w:sz="0" w:space="0" w:color="auto"/>
      </w:divBdr>
    </w:div>
    <w:div w:id="197201556">
      <w:bodyDiv w:val="1"/>
      <w:marLeft w:val="0"/>
      <w:marRight w:val="0"/>
      <w:marTop w:val="0"/>
      <w:marBottom w:val="0"/>
      <w:divBdr>
        <w:top w:val="none" w:sz="0" w:space="0" w:color="auto"/>
        <w:left w:val="none" w:sz="0" w:space="0" w:color="auto"/>
        <w:bottom w:val="none" w:sz="0" w:space="0" w:color="auto"/>
        <w:right w:val="none" w:sz="0" w:space="0" w:color="auto"/>
      </w:divBdr>
    </w:div>
    <w:div w:id="198249218">
      <w:bodyDiv w:val="1"/>
      <w:marLeft w:val="0"/>
      <w:marRight w:val="0"/>
      <w:marTop w:val="0"/>
      <w:marBottom w:val="0"/>
      <w:divBdr>
        <w:top w:val="none" w:sz="0" w:space="0" w:color="auto"/>
        <w:left w:val="none" w:sz="0" w:space="0" w:color="auto"/>
        <w:bottom w:val="none" w:sz="0" w:space="0" w:color="auto"/>
        <w:right w:val="none" w:sz="0" w:space="0" w:color="auto"/>
      </w:divBdr>
    </w:div>
    <w:div w:id="198319501">
      <w:bodyDiv w:val="1"/>
      <w:marLeft w:val="0"/>
      <w:marRight w:val="0"/>
      <w:marTop w:val="0"/>
      <w:marBottom w:val="0"/>
      <w:divBdr>
        <w:top w:val="none" w:sz="0" w:space="0" w:color="auto"/>
        <w:left w:val="none" w:sz="0" w:space="0" w:color="auto"/>
        <w:bottom w:val="none" w:sz="0" w:space="0" w:color="auto"/>
        <w:right w:val="none" w:sz="0" w:space="0" w:color="auto"/>
      </w:divBdr>
    </w:div>
    <w:div w:id="198320349">
      <w:bodyDiv w:val="1"/>
      <w:marLeft w:val="0"/>
      <w:marRight w:val="0"/>
      <w:marTop w:val="0"/>
      <w:marBottom w:val="0"/>
      <w:divBdr>
        <w:top w:val="none" w:sz="0" w:space="0" w:color="auto"/>
        <w:left w:val="none" w:sz="0" w:space="0" w:color="auto"/>
        <w:bottom w:val="none" w:sz="0" w:space="0" w:color="auto"/>
        <w:right w:val="none" w:sz="0" w:space="0" w:color="auto"/>
      </w:divBdr>
    </w:div>
    <w:div w:id="198780891">
      <w:bodyDiv w:val="1"/>
      <w:marLeft w:val="0"/>
      <w:marRight w:val="0"/>
      <w:marTop w:val="0"/>
      <w:marBottom w:val="0"/>
      <w:divBdr>
        <w:top w:val="none" w:sz="0" w:space="0" w:color="auto"/>
        <w:left w:val="none" w:sz="0" w:space="0" w:color="auto"/>
        <w:bottom w:val="none" w:sz="0" w:space="0" w:color="auto"/>
        <w:right w:val="none" w:sz="0" w:space="0" w:color="auto"/>
      </w:divBdr>
    </w:div>
    <w:div w:id="199442872">
      <w:bodyDiv w:val="1"/>
      <w:marLeft w:val="0"/>
      <w:marRight w:val="0"/>
      <w:marTop w:val="0"/>
      <w:marBottom w:val="0"/>
      <w:divBdr>
        <w:top w:val="none" w:sz="0" w:space="0" w:color="auto"/>
        <w:left w:val="none" w:sz="0" w:space="0" w:color="auto"/>
        <w:bottom w:val="none" w:sz="0" w:space="0" w:color="auto"/>
        <w:right w:val="none" w:sz="0" w:space="0" w:color="auto"/>
      </w:divBdr>
    </w:div>
    <w:div w:id="199980691">
      <w:bodyDiv w:val="1"/>
      <w:marLeft w:val="0"/>
      <w:marRight w:val="0"/>
      <w:marTop w:val="0"/>
      <w:marBottom w:val="0"/>
      <w:divBdr>
        <w:top w:val="none" w:sz="0" w:space="0" w:color="auto"/>
        <w:left w:val="none" w:sz="0" w:space="0" w:color="auto"/>
        <w:bottom w:val="none" w:sz="0" w:space="0" w:color="auto"/>
        <w:right w:val="none" w:sz="0" w:space="0" w:color="auto"/>
      </w:divBdr>
    </w:div>
    <w:div w:id="200172113">
      <w:bodyDiv w:val="1"/>
      <w:marLeft w:val="0"/>
      <w:marRight w:val="0"/>
      <w:marTop w:val="0"/>
      <w:marBottom w:val="0"/>
      <w:divBdr>
        <w:top w:val="none" w:sz="0" w:space="0" w:color="auto"/>
        <w:left w:val="none" w:sz="0" w:space="0" w:color="auto"/>
        <w:bottom w:val="none" w:sz="0" w:space="0" w:color="auto"/>
        <w:right w:val="none" w:sz="0" w:space="0" w:color="auto"/>
      </w:divBdr>
    </w:div>
    <w:div w:id="201210753">
      <w:bodyDiv w:val="1"/>
      <w:marLeft w:val="0"/>
      <w:marRight w:val="0"/>
      <w:marTop w:val="0"/>
      <w:marBottom w:val="0"/>
      <w:divBdr>
        <w:top w:val="none" w:sz="0" w:space="0" w:color="auto"/>
        <w:left w:val="none" w:sz="0" w:space="0" w:color="auto"/>
        <w:bottom w:val="none" w:sz="0" w:space="0" w:color="auto"/>
        <w:right w:val="none" w:sz="0" w:space="0" w:color="auto"/>
      </w:divBdr>
    </w:div>
    <w:div w:id="202838839">
      <w:bodyDiv w:val="1"/>
      <w:marLeft w:val="0"/>
      <w:marRight w:val="0"/>
      <w:marTop w:val="0"/>
      <w:marBottom w:val="0"/>
      <w:divBdr>
        <w:top w:val="none" w:sz="0" w:space="0" w:color="auto"/>
        <w:left w:val="none" w:sz="0" w:space="0" w:color="auto"/>
        <w:bottom w:val="none" w:sz="0" w:space="0" w:color="auto"/>
        <w:right w:val="none" w:sz="0" w:space="0" w:color="auto"/>
      </w:divBdr>
    </w:div>
    <w:div w:id="203175996">
      <w:bodyDiv w:val="1"/>
      <w:marLeft w:val="0"/>
      <w:marRight w:val="0"/>
      <w:marTop w:val="0"/>
      <w:marBottom w:val="0"/>
      <w:divBdr>
        <w:top w:val="none" w:sz="0" w:space="0" w:color="auto"/>
        <w:left w:val="none" w:sz="0" w:space="0" w:color="auto"/>
        <w:bottom w:val="none" w:sz="0" w:space="0" w:color="auto"/>
        <w:right w:val="none" w:sz="0" w:space="0" w:color="auto"/>
      </w:divBdr>
    </w:div>
    <w:div w:id="203950446">
      <w:bodyDiv w:val="1"/>
      <w:marLeft w:val="0"/>
      <w:marRight w:val="0"/>
      <w:marTop w:val="0"/>
      <w:marBottom w:val="0"/>
      <w:divBdr>
        <w:top w:val="none" w:sz="0" w:space="0" w:color="auto"/>
        <w:left w:val="none" w:sz="0" w:space="0" w:color="auto"/>
        <w:bottom w:val="none" w:sz="0" w:space="0" w:color="auto"/>
        <w:right w:val="none" w:sz="0" w:space="0" w:color="auto"/>
      </w:divBdr>
    </w:div>
    <w:div w:id="204028263">
      <w:bodyDiv w:val="1"/>
      <w:marLeft w:val="0"/>
      <w:marRight w:val="0"/>
      <w:marTop w:val="0"/>
      <w:marBottom w:val="0"/>
      <w:divBdr>
        <w:top w:val="none" w:sz="0" w:space="0" w:color="auto"/>
        <w:left w:val="none" w:sz="0" w:space="0" w:color="auto"/>
        <w:bottom w:val="none" w:sz="0" w:space="0" w:color="auto"/>
        <w:right w:val="none" w:sz="0" w:space="0" w:color="auto"/>
      </w:divBdr>
    </w:div>
    <w:div w:id="204222555">
      <w:bodyDiv w:val="1"/>
      <w:marLeft w:val="0"/>
      <w:marRight w:val="0"/>
      <w:marTop w:val="0"/>
      <w:marBottom w:val="0"/>
      <w:divBdr>
        <w:top w:val="none" w:sz="0" w:space="0" w:color="auto"/>
        <w:left w:val="none" w:sz="0" w:space="0" w:color="auto"/>
        <w:bottom w:val="none" w:sz="0" w:space="0" w:color="auto"/>
        <w:right w:val="none" w:sz="0" w:space="0" w:color="auto"/>
      </w:divBdr>
    </w:div>
    <w:div w:id="204610286">
      <w:bodyDiv w:val="1"/>
      <w:marLeft w:val="0"/>
      <w:marRight w:val="0"/>
      <w:marTop w:val="0"/>
      <w:marBottom w:val="0"/>
      <w:divBdr>
        <w:top w:val="none" w:sz="0" w:space="0" w:color="auto"/>
        <w:left w:val="none" w:sz="0" w:space="0" w:color="auto"/>
        <w:bottom w:val="none" w:sz="0" w:space="0" w:color="auto"/>
        <w:right w:val="none" w:sz="0" w:space="0" w:color="auto"/>
      </w:divBdr>
    </w:div>
    <w:div w:id="205265822">
      <w:bodyDiv w:val="1"/>
      <w:marLeft w:val="0"/>
      <w:marRight w:val="0"/>
      <w:marTop w:val="0"/>
      <w:marBottom w:val="0"/>
      <w:divBdr>
        <w:top w:val="none" w:sz="0" w:space="0" w:color="auto"/>
        <w:left w:val="none" w:sz="0" w:space="0" w:color="auto"/>
        <w:bottom w:val="none" w:sz="0" w:space="0" w:color="auto"/>
        <w:right w:val="none" w:sz="0" w:space="0" w:color="auto"/>
      </w:divBdr>
    </w:div>
    <w:div w:id="205682237">
      <w:bodyDiv w:val="1"/>
      <w:marLeft w:val="0"/>
      <w:marRight w:val="0"/>
      <w:marTop w:val="0"/>
      <w:marBottom w:val="0"/>
      <w:divBdr>
        <w:top w:val="none" w:sz="0" w:space="0" w:color="auto"/>
        <w:left w:val="none" w:sz="0" w:space="0" w:color="auto"/>
        <w:bottom w:val="none" w:sz="0" w:space="0" w:color="auto"/>
        <w:right w:val="none" w:sz="0" w:space="0" w:color="auto"/>
      </w:divBdr>
    </w:div>
    <w:div w:id="206258372">
      <w:bodyDiv w:val="1"/>
      <w:marLeft w:val="0"/>
      <w:marRight w:val="0"/>
      <w:marTop w:val="0"/>
      <w:marBottom w:val="0"/>
      <w:divBdr>
        <w:top w:val="none" w:sz="0" w:space="0" w:color="auto"/>
        <w:left w:val="none" w:sz="0" w:space="0" w:color="auto"/>
        <w:bottom w:val="none" w:sz="0" w:space="0" w:color="auto"/>
        <w:right w:val="none" w:sz="0" w:space="0" w:color="auto"/>
      </w:divBdr>
    </w:div>
    <w:div w:id="206337537">
      <w:bodyDiv w:val="1"/>
      <w:marLeft w:val="0"/>
      <w:marRight w:val="0"/>
      <w:marTop w:val="0"/>
      <w:marBottom w:val="0"/>
      <w:divBdr>
        <w:top w:val="none" w:sz="0" w:space="0" w:color="auto"/>
        <w:left w:val="none" w:sz="0" w:space="0" w:color="auto"/>
        <w:bottom w:val="none" w:sz="0" w:space="0" w:color="auto"/>
        <w:right w:val="none" w:sz="0" w:space="0" w:color="auto"/>
      </w:divBdr>
    </w:div>
    <w:div w:id="206374912">
      <w:bodyDiv w:val="1"/>
      <w:marLeft w:val="0"/>
      <w:marRight w:val="0"/>
      <w:marTop w:val="0"/>
      <w:marBottom w:val="0"/>
      <w:divBdr>
        <w:top w:val="none" w:sz="0" w:space="0" w:color="auto"/>
        <w:left w:val="none" w:sz="0" w:space="0" w:color="auto"/>
        <w:bottom w:val="none" w:sz="0" w:space="0" w:color="auto"/>
        <w:right w:val="none" w:sz="0" w:space="0" w:color="auto"/>
      </w:divBdr>
    </w:div>
    <w:div w:id="206458685">
      <w:bodyDiv w:val="1"/>
      <w:marLeft w:val="0"/>
      <w:marRight w:val="0"/>
      <w:marTop w:val="0"/>
      <w:marBottom w:val="0"/>
      <w:divBdr>
        <w:top w:val="none" w:sz="0" w:space="0" w:color="auto"/>
        <w:left w:val="none" w:sz="0" w:space="0" w:color="auto"/>
        <w:bottom w:val="none" w:sz="0" w:space="0" w:color="auto"/>
        <w:right w:val="none" w:sz="0" w:space="0" w:color="auto"/>
      </w:divBdr>
    </w:div>
    <w:div w:id="206576952">
      <w:bodyDiv w:val="1"/>
      <w:marLeft w:val="0"/>
      <w:marRight w:val="0"/>
      <w:marTop w:val="0"/>
      <w:marBottom w:val="0"/>
      <w:divBdr>
        <w:top w:val="none" w:sz="0" w:space="0" w:color="auto"/>
        <w:left w:val="none" w:sz="0" w:space="0" w:color="auto"/>
        <w:bottom w:val="none" w:sz="0" w:space="0" w:color="auto"/>
        <w:right w:val="none" w:sz="0" w:space="0" w:color="auto"/>
      </w:divBdr>
    </w:div>
    <w:div w:id="206838229">
      <w:bodyDiv w:val="1"/>
      <w:marLeft w:val="0"/>
      <w:marRight w:val="0"/>
      <w:marTop w:val="0"/>
      <w:marBottom w:val="0"/>
      <w:divBdr>
        <w:top w:val="none" w:sz="0" w:space="0" w:color="auto"/>
        <w:left w:val="none" w:sz="0" w:space="0" w:color="auto"/>
        <w:bottom w:val="none" w:sz="0" w:space="0" w:color="auto"/>
        <w:right w:val="none" w:sz="0" w:space="0" w:color="auto"/>
      </w:divBdr>
    </w:div>
    <w:div w:id="206993609">
      <w:bodyDiv w:val="1"/>
      <w:marLeft w:val="0"/>
      <w:marRight w:val="0"/>
      <w:marTop w:val="0"/>
      <w:marBottom w:val="0"/>
      <w:divBdr>
        <w:top w:val="none" w:sz="0" w:space="0" w:color="auto"/>
        <w:left w:val="none" w:sz="0" w:space="0" w:color="auto"/>
        <w:bottom w:val="none" w:sz="0" w:space="0" w:color="auto"/>
        <w:right w:val="none" w:sz="0" w:space="0" w:color="auto"/>
      </w:divBdr>
    </w:div>
    <w:div w:id="207374667">
      <w:bodyDiv w:val="1"/>
      <w:marLeft w:val="0"/>
      <w:marRight w:val="0"/>
      <w:marTop w:val="0"/>
      <w:marBottom w:val="0"/>
      <w:divBdr>
        <w:top w:val="none" w:sz="0" w:space="0" w:color="auto"/>
        <w:left w:val="none" w:sz="0" w:space="0" w:color="auto"/>
        <w:bottom w:val="none" w:sz="0" w:space="0" w:color="auto"/>
        <w:right w:val="none" w:sz="0" w:space="0" w:color="auto"/>
      </w:divBdr>
    </w:div>
    <w:div w:id="207381910">
      <w:bodyDiv w:val="1"/>
      <w:marLeft w:val="0"/>
      <w:marRight w:val="0"/>
      <w:marTop w:val="0"/>
      <w:marBottom w:val="0"/>
      <w:divBdr>
        <w:top w:val="none" w:sz="0" w:space="0" w:color="auto"/>
        <w:left w:val="none" w:sz="0" w:space="0" w:color="auto"/>
        <w:bottom w:val="none" w:sz="0" w:space="0" w:color="auto"/>
        <w:right w:val="none" w:sz="0" w:space="0" w:color="auto"/>
      </w:divBdr>
    </w:div>
    <w:div w:id="208418757">
      <w:bodyDiv w:val="1"/>
      <w:marLeft w:val="0"/>
      <w:marRight w:val="0"/>
      <w:marTop w:val="0"/>
      <w:marBottom w:val="0"/>
      <w:divBdr>
        <w:top w:val="none" w:sz="0" w:space="0" w:color="auto"/>
        <w:left w:val="none" w:sz="0" w:space="0" w:color="auto"/>
        <w:bottom w:val="none" w:sz="0" w:space="0" w:color="auto"/>
        <w:right w:val="none" w:sz="0" w:space="0" w:color="auto"/>
      </w:divBdr>
    </w:div>
    <w:div w:id="208538748">
      <w:bodyDiv w:val="1"/>
      <w:marLeft w:val="0"/>
      <w:marRight w:val="0"/>
      <w:marTop w:val="0"/>
      <w:marBottom w:val="0"/>
      <w:divBdr>
        <w:top w:val="none" w:sz="0" w:space="0" w:color="auto"/>
        <w:left w:val="none" w:sz="0" w:space="0" w:color="auto"/>
        <w:bottom w:val="none" w:sz="0" w:space="0" w:color="auto"/>
        <w:right w:val="none" w:sz="0" w:space="0" w:color="auto"/>
      </w:divBdr>
    </w:div>
    <w:div w:id="208615275">
      <w:bodyDiv w:val="1"/>
      <w:marLeft w:val="0"/>
      <w:marRight w:val="0"/>
      <w:marTop w:val="0"/>
      <w:marBottom w:val="0"/>
      <w:divBdr>
        <w:top w:val="none" w:sz="0" w:space="0" w:color="auto"/>
        <w:left w:val="none" w:sz="0" w:space="0" w:color="auto"/>
        <w:bottom w:val="none" w:sz="0" w:space="0" w:color="auto"/>
        <w:right w:val="none" w:sz="0" w:space="0" w:color="auto"/>
      </w:divBdr>
    </w:div>
    <w:div w:id="209538730">
      <w:bodyDiv w:val="1"/>
      <w:marLeft w:val="0"/>
      <w:marRight w:val="0"/>
      <w:marTop w:val="0"/>
      <w:marBottom w:val="0"/>
      <w:divBdr>
        <w:top w:val="none" w:sz="0" w:space="0" w:color="auto"/>
        <w:left w:val="none" w:sz="0" w:space="0" w:color="auto"/>
        <w:bottom w:val="none" w:sz="0" w:space="0" w:color="auto"/>
        <w:right w:val="none" w:sz="0" w:space="0" w:color="auto"/>
      </w:divBdr>
    </w:div>
    <w:div w:id="210193044">
      <w:bodyDiv w:val="1"/>
      <w:marLeft w:val="0"/>
      <w:marRight w:val="0"/>
      <w:marTop w:val="0"/>
      <w:marBottom w:val="0"/>
      <w:divBdr>
        <w:top w:val="none" w:sz="0" w:space="0" w:color="auto"/>
        <w:left w:val="none" w:sz="0" w:space="0" w:color="auto"/>
        <w:bottom w:val="none" w:sz="0" w:space="0" w:color="auto"/>
        <w:right w:val="none" w:sz="0" w:space="0" w:color="auto"/>
      </w:divBdr>
    </w:div>
    <w:div w:id="210264697">
      <w:bodyDiv w:val="1"/>
      <w:marLeft w:val="0"/>
      <w:marRight w:val="0"/>
      <w:marTop w:val="0"/>
      <w:marBottom w:val="0"/>
      <w:divBdr>
        <w:top w:val="none" w:sz="0" w:space="0" w:color="auto"/>
        <w:left w:val="none" w:sz="0" w:space="0" w:color="auto"/>
        <w:bottom w:val="none" w:sz="0" w:space="0" w:color="auto"/>
        <w:right w:val="none" w:sz="0" w:space="0" w:color="auto"/>
      </w:divBdr>
    </w:div>
    <w:div w:id="210389024">
      <w:bodyDiv w:val="1"/>
      <w:marLeft w:val="0"/>
      <w:marRight w:val="0"/>
      <w:marTop w:val="0"/>
      <w:marBottom w:val="0"/>
      <w:divBdr>
        <w:top w:val="none" w:sz="0" w:space="0" w:color="auto"/>
        <w:left w:val="none" w:sz="0" w:space="0" w:color="auto"/>
        <w:bottom w:val="none" w:sz="0" w:space="0" w:color="auto"/>
        <w:right w:val="none" w:sz="0" w:space="0" w:color="auto"/>
      </w:divBdr>
    </w:div>
    <w:div w:id="210965928">
      <w:bodyDiv w:val="1"/>
      <w:marLeft w:val="0"/>
      <w:marRight w:val="0"/>
      <w:marTop w:val="0"/>
      <w:marBottom w:val="0"/>
      <w:divBdr>
        <w:top w:val="none" w:sz="0" w:space="0" w:color="auto"/>
        <w:left w:val="none" w:sz="0" w:space="0" w:color="auto"/>
        <w:bottom w:val="none" w:sz="0" w:space="0" w:color="auto"/>
        <w:right w:val="none" w:sz="0" w:space="0" w:color="auto"/>
      </w:divBdr>
    </w:div>
    <w:div w:id="211616751">
      <w:bodyDiv w:val="1"/>
      <w:marLeft w:val="0"/>
      <w:marRight w:val="0"/>
      <w:marTop w:val="0"/>
      <w:marBottom w:val="0"/>
      <w:divBdr>
        <w:top w:val="none" w:sz="0" w:space="0" w:color="auto"/>
        <w:left w:val="none" w:sz="0" w:space="0" w:color="auto"/>
        <w:bottom w:val="none" w:sz="0" w:space="0" w:color="auto"/>
        <w:right w:val="none" w:sz="0" w:space="0" w:color="auto"/>
      </w:divBdr>
    </w:div>
    <w:div w:id="211967165">
      <w:bodyDiv w:val="1"/>
      <w:marLeft w:val="0"/>
      <w:marRight w:val="0"/>
      <w:marTop w:val="0"/>
      <w:marBottom w:val="0"/>
      <w:divBdr>
        <w:top w:val="none" w:sz="0" w:space="0" w:color="auto"/>
        <w:left w:val="none" w:sz="0" w:space="0" w:color="auto"/>
        <w:bottom w:val="none" w:sz="0" w:space="0" w:color="auto"/>
        <w:right w:val="none" w:sz="0" w:space="0" w:color="auto"/>
      </w:divBdr>
    </w:div>
    <w:div w:id="212238284">
      <w:bodyDiv w:val="1"/>
      <w:marLeft w:val="0"/>
      <w:marRight w:val="0"/>
      <w:marTop w:val="0"/>
      <w:marBottom w:val="0"/>
      <w:divBdr>
        <w:top w:val="none" w:sz="0" w:space="0" w:color="auto"/>
        <w:left w:val="none" w:sz="0" w:space="0" w:color="auto"/>
        <w:bottom w:val="none" w:sz="0" w:space="0" w:color="auto"/>
        <w:right w:val="none" w:sz="0" w:space="0" w:color="auto"/>
      </w:divBdr>
    </w:div>
    <w:div w:id="212543032">
      <w:bodyDiv w:val="1"/>
      <w:marLeft w:val="0"/>
      <w:marRight w:val="0"/>
      <w:marTop w:val="0"/>
      <w:marBottom w:val="0"/>
      <w:divBdr>
        <w:top w:val="none" w:sz="0" w:space="0" w:color="auto"/>
        <w:left w:val="none" w:sz="0" w:space="0" w:color="auto"/>
        <w:bottom w:val="none" w:sz="0" w:space="0" w:color="auto"/>
        <w:right w:val="none" w:sz="0" w:space="0" w:color="auto"/>
      </w:divBdr>
    </w:div>
    <w:div w:id="213084149">
      <w:bodyDiv w:val="1"/>
      <w:marLeft w:val="0"/>
      <w:marRight w:val="0"/>
      <w:marTop w:val="0"/>
      <w:marBottom w:val="0"/>
      <w:divBdr>
        <w:top w:val="none" w:sz="0" w:space="0" w:color="auto"/>
        <w:left w:val="none" w:sz="0" w:space="0" w:color="auto"/>
        <w:bottom w:val="none" w:sz="0" w:space="0" w:color="auto"/>
        <w:right w:val="none" w:sz="0" w:space="0" w:color="auto"/>
      </w:divBdr>
    </w:div>
    <w:div w:id="213542730">
      <w:bodyDiv w:val="1"/>
      <w:marLeft w:val="0"/>
      <w:marRight w:val="0"/>
      <w:marTop w:val="0"/>
      <w:marBottom w:val="0"/>
      <w:divBdr>
        <w:top w:val="none" w:sz="0" w:space="0" w:color="auto"/>
        <w:left w:val="none" w:sz="0" w:space="0" w:color="auto"/>
        <w:bottom w:val="none" w:sz="0" w:space="0" w:color="auto"/>
        <w:right w:val="none" w:sz="0" w:space="0" w:color="auto"/>
      </w:divBdr>
    </w:div>
    <w:div w:id="215094831">
      <w:bodyDiv w:val="1"/>
      <w:marLeft w:val="0"/>
      <w:marRight w:val="0"/>
      <w:marTop w:val="0"/>
      <w:marBottom w:val="0"/>
      <w:divBdr>
        <w:top w:val="none" w:sz="0" w:space="0" w:color="auto"/>
        <w:left w:val="none" w:sz="0" w:space="0" w:color="auto"/>
        <w:bottom w:val="none" w:sz="0" w:space="0" w:color="auto"/>
        <w:right w:val="none" w:sz="0" w:space="0" w:color="auto"/>
      </w:divBdr>
    </w:div>
    <w:div w:id="216626555">
      <w:bodyDiv w:val="1"/>
      <w:marLeft w:val="0"/>
      <w:marRight w:val="0"/>
      <w:marTop w:val="0"/>
      <w:marBottom w:val="0"/>
      <w:divBdr>
        <w:top w:val="none" w:sz="0" w:space="0" w:color="auto"/>
        <w:left w:val="none" w:sz="0" w:space="0" w:color="auto"/>
        <w:bottom w:val="none" w:sz="0" w:space="0" w:color="auto"/>
        <w:right w:val="none" w:sz="0" w:space="0" w:color="auto"/>
      </w:divBdr>
    </w:div>
    <w:div w:id="217059244">
      <w:bodyDiv w:val="1"/>
      <w:marLeft w:val="0"/>
      <w:marRight w:val="0"/>
      <w:marTop w:val="0"/>
      <w:marBottom w:val="0"/>
      <w:divBdr>
        <w:top w:val="none" w:sz="0" w:space="0" w:color="auto"/>
        <w:left w:val="none" w:sz="0" w:space="0" w:color="auto"/>
        <w:bottom w:val="none" w:sz="0" w:space="0" w:color="auto"/>
        <w:right w:val="none" w:sz="0" w:space="0" w:color="auto"/>
      </w:divBdr>
    </w:div>
    <w:div w:id="217716181">
      <w:bodyDiv w:val="1"/>
      <w:marLeft w:val="0"/>
      <w:marRight w:val="0"/>
      <w:marTop w:val="0"/>
      <w:marBottom w:val="0"/>
      <w:divBdr>
        <w:top w:val="none" w:sz="0" w:space="0" w:color="auto"/>
        <w:left w:val="none" w:sz="0" w:space="0" w:color="auto"/>
        <w:bottom w:val="none" w:sz="0" w:space="0" w:color="auto"/>
        <w:right w:val="none" w:sz="0" w:space="0" w:color="auto"/>
      </w:divBdr>
    </w:div>
    <w:div w:id="217862108">
      <w:bodyDiv w:val="1"/>
      <w:marLeft w:val="0"/>
      <w:marRight w:val="0"/>
      <w:marTop w:val="0"/>
      <w:marBottom w:val="0"/>
      <w:divBdr>
        <w:top w:val="none" w:sz="0" w:space="0" w:color="auto"/>
        <w:left w:val="none" w:sz="0" w:space="0" w:color="auto"/>
        <w:bottom w:val="none" w:sz="0" w:space="0" w:color="auto"/>
        <w:right w:val="none" w:sz="0" w:space="0" w:color="auto"/>
      </w:divBdr>
    </w:div>
    <w:div w:id="219024401">
      <w:bodyDiv w:val="1"/>
      <w:marLeft w:val="0"/>
      <w:marRight w:val="0"/>
      <w:marTop w:val="0"/>
      <w:marBottom w:val="0"/>
      <w:divBdr>
        <w:top w:val="none" w:sz="0" w:space="0" w:color="auto"/>
        <w:left w:val="none" w:sz="0" w:space="0" w:color="auto"/>
        <w:bottom w:val="none" w:sz="0" w:space="0" w:color="auto"/>
        <w:right w:val="none" w:sz="0" w:space="0" w:color="auto"/>
      </w:divBdr>
    </w:div>
    <w:div w:id="220144448">
      <w:bodyDiv w:val="1"/>
      <w:marLeft w:val="0"/>
      <w:marRight w:val="0"/>
      <w:marTop w:val="0"/>
      <w:marBottom w:val="0"/>
      <w:divBdr>
        <w:top w:val="none" w:sz="0" w:space="0" w:color="auto"/>
        <w:left w:val="none" w:sz="0" w:space="0" w:color="auto"/>
        <w:bottom w:val="none" w:sz="0" w:space="0" w:color="auto"/>
        <w:right w:val="none" w:sz="0" w:space="0" w:color="auto"/>
      </w:divBdr>
    </w:div>
    <w:div w:id="220487907">
      <w:bodyDiv w:val="1"/>
      <w:marLeft w:val="0"/>
      <w:marRight w:val="0"/>
      <w:marTop w:val="0"/>
      <w:marBottom w:val="0"/>
      <w:divBdr>
        <w:top w:val="none" w:sz="0" w:space="0" w:color="auto"/>
        <w:left w:val="none" w:sz="0" w:space="0" w:color="auto"/>
        <w:bottom w:val="none" w:sz="0" w:space="0" w:color="auto"/>
        <w:right w:val="none" w:sz="0" w:space="0" w:color="auto"/>
      </w:divBdr>
    </w:div>
    <w:div w:id="220556239">
      <w:bodyDiv w:val="1"/>
      <w:marLeft w:val="0"/>
      <w:marRight w:val="0"/>
      <w:marTop w:val="0"/>
      <w:marBottom w:val="0"/>
      <w:divBdr>
        <w:top w:val="none" w:sz="0" w:space="0" w:color="auto"/>
        <w:left w:val="none" w:sz="0" w:space="0" w:color="auto"/>
        <w:bottom w:val="none" w:sz="0" w:space="0" w:color="auto"/>
        <w:right w:val="none" w:sz="0" w:space="0" w:color="auto"/>
      </w:divBdr>
    </w:div>
    <w:div w:id="220672138">
      <w:bodyDiv w:val="1"/>
      <w:marLeft w:val="0"/>
      <w:marRight w:val="0"/>
      <w:marTop w:val="0"/>
      <w:marBottom w:val="0"/>
      <w:divBdr>
        <w:top w:val="none" w:sz="0" w:space="0" w:color="auto"/>
        <w:left w:val="none" w:sz="0" w:space="0" w:color="auto"/>
        <w:bottom w:val="none" w:sz="0" w:space="0" w:color="auto"/>
        <w:right w:val="none" w:sz="0" w:space="0" w:color="auto"/>
      </w:divBdr>
    </w:div>
    <w:div w:id="220946435">
      <w:bodyDiv w:val="1"/>
      <w:marLeft w:val="0"/>
      <w:marRight w:val="0"/>
      <w:marTop w:val="0"/>
      <w:marBottom w:val="0"/>
      <w:divBdr>
        <w:top w:val="none" w:sz="0" w:space="0" w:color="auto"/>
        <w:left w:val="none" w:sz="0" w:space="0" w:color="auto"/>
        <w:bottom w:val="none" w:sz="0" w:space="0" w:color="auto"/>
        <w:right w:val="none" w:sz="0" w:space="0" w:color="auto"/>
      </w:divBdr>
    </w:div>
    <w:div w:id="221331508">
      <w:bodyDiv w:val="1"/>
      <w:marLeft w:val="0"/>
      <w:marRight w:val="0"/>
      <w:marTop w:val="0"/>
      <w:marBottom w:val="0"/>
      <w:divBdr>
        <w:top w:val="none" w:sz="0" w:space="0" w:color="auto"/>
        <w:left w:val="none" w:sz="0" w:space="0" w:color="auto"/>
        <w:bottom w:val="none" w:sz="0" w:space="0" w:color="auto"/>
        <w:right w:val="none" w:sz="0" w:space="0" w:color="auto"/>
      </w:divBdr>
    </w:div>
    <w:div w:id="221405489">
      <w:bodyDiv w:val="1"/>
      <w:marLeft w:val="0"/>
      <w:marRight w:val="0"/>
      <w:marTop w:val="0"/>
      <w:marBottom w:val="0"/>
      <w:divBdr>
        <w:top w:val="none" w:sz="0" w:space="0" w:color="auto"/>
        <w:left w:val="none" w:sz="0" w:space="0" w:color="auto"/>
        <w:bottom w:val="none" w:sz="0" w:space="0" w:color="auto"/>
        <w:right w:val="none" w:sz="0" w:space="0" w:color="auto"/>
      </w:divBdr>
    </w:div>
    <w:div w:id="221453962">
      <w:bodyDiv w:val="1"/>
      <w:marLeft w:val="0"/>
      <w:marRight w:val="0"/>
      <w:marTop w:val="0"/>
      <w:marBottom w:val="0"/>
      <w:divBdr>
        <w:top w:val="none" w:sz="0" w:space="0" w:color="auto"/>
        <w:left w:val="none" w:sz="0" w:space="0" w:color="auto"/>
        <w:bottom w:val="none" w:sz="0" w:space="0" w:color="auto"/>
        <w:right w:val="none" w:sz="0" w:space="0" w:color="auto"/>
      </w:divBdr>
    </w:div>
    <w:div w:id="221909836">
      <w:bodyDiv w:val="1"/>
      <w:marLeft w:val="0"/>
      <w:marRight w:val="0"/>
      <w:marTop w:val="0"/>
      <w:marBottom w:val="0"/>
      <w:divBdr>
        <w:top w:val="none" w:sz="0" w:space="0" w:color="auto"/>
        <w:left w:val="none" w:sz="0" w:space="0" w:color="auto"/>
        <w:bottom w:val="none" w:sz="0" w:space="0" w:color="auto"/>
        <w:right w:val="none" w:sz="0" w:space="0" w:color="auto"/>
      </w:divBdr>
    </w:div>
    <w:div w:id="222913904">
      <w:bodyDiv w:val="1"/>
      <w:marLeft w:val="0"/>
      <w:marRight w:val="0"/>
      <w:marTop w:val="0"/>
      <w:marBottom w:val="0"/>
      <w:divBdr>
        <w:top w:val="none" w:sz="0" w:space="0" w:color="auto"/>
        <w:left w:val="none" w:sz="0" w:space="0" w:color="auto"/>
        <w:bottom w:val="none" w:sz="0" w:space="0" w:color="auto"/>
        <w:right w:val="none" w:sz="0" w:space="0" w:color="auto"/>
      </w:divBdr>
    </w:div>
    <w:div w:id="222983649">
      <w:bodyDiv w:val="1"/>
      <w:marLeft w:val="0"/>
      <w:marRight w:val="0"/>
      <w:marTop w:val="0"/>
      <w:marBottom w:val="0"/>
      <w:divBdr>
        <w:top w:val="none" w:sz="0" w:space="0" w:color="auto"/>
        <w:left w:val="none" w:sz="0" w:space="0" w:color="auto"/>
        <w:bottom w:val="none" w:sz="0" w:space="0" w:color="auto"/>
        <w:right w:val="none" w:sz="0" w:space="0" w:color="auto"/>
      </w:divBdr>
    </w:div>
    <w:div w:id="223756112">
      <w:bodyDiv w:val="1"/>
      <w:marLeft w:val="0"/>
      <w:marRight w:val="0"/>
      <w:marTop w:val="0"/>
      <w:marBottom w:val="0"/>
      <w:divBdr>
        <w:top w:val="none" w:sz="0" w:space="0" w:color="auto"/>
        <w:left w:val="none" w:sz="0" w:space="0" w:color="auto"/>
        <w:bottom w:val="none" w:sz="0" w:space="0" w:color="auto"/>
        <w:right w:val="none" w:sz="0" w:space="0" w:color="auto"/>
      </w:divBdr>
    </w:div>
    <w:div w:id="223949392">
      <w:bodyDiv w:val="1"/>
      <w:marLeft w:val="0"/>
      <w:marRight w:val="0"/>
      <w:marTop w:val="0"/>
      <w:marBottom w:val="0"/>
      <w:divBdr>
        <w:top w:val="none" w:sz="0" w:space="0" w:color="auto"/>
        <w:left w:val="none" w:sz="0" w:space="0" w:color="auto"/>
        <w:bottom w:val="none" w:sz="0" w:space="0" w:color="auto"/>
        <w:right w:val="none" w:sz="0" w:space="0" w:color="auto"/>
      </w:divBdr>
    </w:div>
    <w:div w:id="224070407">
      <w:bodyDiv w:val="1"/>
      <w:marLeft w:val="0"/>
      <w:marRight w:val="0"/>
      <w:marTop w:val="0"/>
      <w:marBottom w:val="0"/>
      <w:divBdr>
        <w:top w:val="none" w:sz="0" w:space="0" w:color="auto"/>
        <w:left w:val="none" w:sz="0" w:space="0" w:color="auto"/>
        <w:bottom w:val="none" w:sz="0" w:space="0" w:color="auto"/>
        <w:right w:val="none" w:sz="0" w:space="0" w:color="auto"/>
      </w:divBdr>
    </w:div>
    <w:div w:id="224487933">
      <w:bodyDiv w:val="1"/>
      <w:marLeft w:val="0"/>
      <w:marRight w:val="0"/>
      <w:marTop w:val="0"/>
      <w:marBottom w:val="0"/>
      <w:divBdr>
        <w:top w:val="none" w:sz="0" w:space="0" w:color="auto"/>
        <w:left w:val="none" w:sz="0" w:space="0" w:color="auto"/>
        <w:bottom w:val="none" w:sz="0" w:space="0" w:color="auto"/>
        <w:right w:val="none" w:sz="0" w:space="0" w:color="auto"/>
      </w:divBdr>
    </w:div>
    <w:div w:id="224872523">
      <w:bodyDiv w:val="1"/>
      <w:marLeft w:val="0"/>
      <w:marRight w:val="0"/>
      <w:marTop w:val="0"/>
      <w:marBottom w:val="0"/>
      <w:divBdr>
        <w:top w:val="none" w:sz="0" w:space="0" w:color="auto"/>
        <w:left w:val="none" w:sz="0" w:space="0" w:color="auto"/>
        <w:bottom w:val="none" w:sz="0" w:space="0" w:color="auto"/>
        <w:right w:val="none" w:sz="0" w:space="0" w:color="auto"/>
      </w:divBdr>
    </w:div>
    <w:div w:id="224998743">
      <w:bodyDiv w:val="1"/>
      <w:marLeft w:val="0"/>
      <w:marRight w:val="0"/>
      <w:marTop w:val="0"/>
      <w:marBottom w:val="0"/>
      <w:divBdr>
        <w:top w:val="none" w:sz="0" w:space="0" w:color="auto"/>
        <w:left w:val="none" w:sz="0" w:space="0" w:color="auto"/>
        <w:bottom w:val="none" w:sz="0" w:space="0" w:color="auto"/>
        <w:right w:val="none" w:sz="0" w:space="0" w:color="auto"/>
      </w:divBdr>
    </w:div>
    <w:div w:id="225728058">
      <w:bodyDiv w:val="1"/>
      <w:marLeft w:val="0"/>
      <w:marRight w:val="0"/>
      <w:marTop w:val="0"/>
      <w:marBottom w:val="0"/>
      <w:divBdr>
        <w:top w:val="none" w:sz="0" w:space="0" w:color="auto"/>
        <w:left w:val="none" w:sz="0" w:space="0" w:color="auto"/>
        <w:bottom w:val="none" w:sz="0" w:space="0" w:color="auto"/>
        <w:right w:val="none" w:sz="0" w:space="0" w:color="auto"/>
      </w:divBdr>
    </w:div>
    <w:div w:id="226309942">
      <w:bodyDiv w:val="1"/>
      <w:marLeft w:val="0"/>
      <w:marRight w:val="0"/>
      <w:marTop w:val="0"/>
      <w:marBottom w:val="0"/>
      <w:divBdr>
        <w:top w:val="none" w:sz="0" w:space="0" w:color="auto"/>
        <w:left w:val="none" w:sz="0" w:space="0" w:color="auto"/>
        <w:bottom w:val="none" w:sz="0" w:space="0" w:color="auto"/>
        <w:right w:val="none" w:sz="0" w:space="0" w:color="auto"/>
      </w:divBdr>
    </w:div>
    <w:div w:id="226692768">
      <w:bodyDiv w:val="1"/>
      <w:marLeft w:val="0"/>
      <w:marRight w:val="0"/>
      <w:marTop w:val="0"/>
      <w:marBottom w:val="0"/>
      <w:divBdr>
        <w:top w:val="none" w:sz="0" w:space="0" w:color="auto"/>
        <w:left w:val="none" w:sz="0" w:space="0" w:color="auto"/>
        <w:bottom w:val="none" w:sz="0" w:space="0" w:color="auto"/>
        <w:right w:val="none" w:sz="0" w:space="0" w:color="auto"/>
      </w:divBdr>
    </w:div>
    <w:div w:id="226913891">
      <w:bodyDiv w:val="1"/>
      <w:marLeft w:val="0"/>
      <w:marRight w:val="0"/>
      <w:marTop w:val="0"/>
      <w:marBottom w:val="0"/>
      <w:divBdr>
        <w:top w:val="none" w:sz="0" w:space="0" w:color="auto"/>
        <w:left w:val="none" w:sz="0" w:space="0" w:color="auto"/>
        <w:bottom w:val="none" w:sz="0" w:space="0" w:color="auto"/>
        <w:right w:val="none" w:sz="0" w:space="0" w:color="auto"/>
      </w:divBdr>
    </w:div>
    <w:div w:id="227109221">
      <w:bodyDiv w:val="1"/>
      <w:marLeft w:val="0"/>
      <w:marRight w:val="0"/>
      <w:marTop w:val="0"/>
      <w:marBottom w:val="0"/>
      <w:divBdr>
        <w:top w:val="none" w:sz="0" w:space="0" w:color="auto"/>
        <w:left w:val="none" w:sz="0" w:space="0" w:color="auto"/>
        <w:bottom w:val="none" w:sz="0" w:space="0" w:color="auto"/>
        <w:right w:val="none" w:sz="0" w:space="0" w:color="auto"/>
      </w:divBdr>
    </w:div>
    <w:div w:id="227112943">
      <w:bodyDiv w:val="1"/>
      <w:marLeft w:val="0"/>
      <w:marRight w:val="0"/>
      <w:marTop w:val="0"/>
      <w:marBottom w:val="0"/>
      <w:divBdr>
        <w:top w:val="none" w:sz="0" w:space="0" w:color="auto"/>
        <w:left w:val="none" w:sz="0" w:space="0" w:color="auto"/>
        <w:bottom w:val="none" w:sz="0" w:space="0" w:color="auto"/>
        <w:right w:val="none" w:sz="0" w:space="0" w:color="auto"/>
      </w:divBdr>
    </w:div>
    <w:div w:id="227501812">
      <w:bodyDiv w:val="1"/>
      <w:marLeft w:val="0"/>
      <w:marRight w:val="0"/>
      <w:marTop w:val="0"/>
      <w:marBottom w:val="0"/>
      <w:divBdr>
        <w:top w:val="none" w:sz="0" w:space="0" w:color="auto"/>
        <w:left w:val="none" w:sz="0" w:space="0" w:color="auto"/>
        <w:bottom w:val="none" w:sz="0" w:space="0" w:color="auto"/>
        <w:right w:val="none" w:sz="0" w:space="0" w:color="auto"/>
      </w:divBdr>
    </w:div>
    <w:div w:id="227617311">
      <w:bodyDiv w:val="1"/>
      <w:marLeft w:val="0"/>
      <w:marRight w:val="0"/>
      <w:marTop w:val="0"/>
      <w:marBottom w:val="0"/>
      <w:divBdr>
        <w:top w:val="none" w:sz="0" w:space="0" w:color="auto"/>
        <w:left w:val="none" w:sz="0" w:space="0" w:color="auto"/>
        <w:bottom w:val="none" w:sz="0" w:space="0" w:color="auto"/>
        <w:right w:val="none" w:sz="0" w:space="0" w:color="auto"/>
      </w:divBdr>
    </w:div>
    <w:div w:id="227962382">
      <w:bodyDiv w:val="1"/>
      <w:marLeft w:val="0"/>
      <w:marRight w:val="0"/>
      <w:marTop w:val="0"/>
      <w:marBottom w:val="0"/>
      <w:divBdr>
        <w:top w:val="none" w:sz="0" w:space="0" w:color="auto"/>
        <w:left w:val="none" w:sz="0" w:space="0" w:color="auto"/>
        <w:bottom w:val="none" w:sz="0" w:space="0" w:color="auto"/>
        <w:right w:val="none" w:sz="0" w:space="0" w:color="auto"/>
      </w:divBdr>
    </w:div>
    <w:div w:id="228541363">
      <w:bodyDiv w:val="1"/>
      <w:marLeft w:val="0"/>
      <w:marRight w:val="0"/>
      <w:marTop w:val="0"/>
      <w:marBottom w:val="0"/>
      <w:divBdr>
        <w:top w:val="none" w:sz="0" w:space="0" w:color="auto"/>
        <w:left w:val="none" w:sz="0" w:space="0" w:color="auto"/>
        <w:bottom w:val="none" w:sz="0" w:space="0" w:color="auto"/>
        <w:right w:val="none" w:sz="0" w:space="0" w:color="auto"/>
      </w:divBdr>
    </w:div>
    <w:div w:id="228619355">
      <w:bodyDiv w:val="1"/>
      <w:marLeft w:val="0"/>
      <w:marRight w:val="0"/>
      <w:marTop w:val="0"/>
      <w:marBottom w:val="0"/>
      <w:divBdr>
        <w:top w:val="none" w:sz="0" w:space="0" w:color="auto"/>
        <w:left w:val="none" w:sz="0" w:space="0" w:color="auto"/>
        <w:bottom w:val="none" w:sz="0" w:space="0" w:color="auto"/>
        <w:right w:val="none" w:sz="0" w:space="0" w:color="auto"/>
      </w:divBdr>
    </w:div>
    <w:div w:id="230042472">
      <w:bodyDiv w:val="1"/>
      <w:marLeft w:val="0"/>
      <w:marRight w:val="0"/>
      <w:marTop w:val="0"/>
      <w:marBottom w:val="0"/>
      <w:divBdr>
        <w:top w:val="none" w:sz="0" w:space="0" w:color="auto"/>
        <w:left w:val="none" w:sz="0" w:space="0" w:color="auto"/>
        <w:bottom w:val="none" w:sz="0" w:space="0" w:color="auto"/>
        <w:right w:val="none" w:sz="0" w:space="0" w:color="auto"/>
      </w:divBdr>
    </w:div>
    <w:div w:id="230311438">
      <w:bodyDiv w:val="1"/>
      <w:marLeft w:val="0"/>
      <w:marRight w:val="0"/>
      <w:marTop w:val="0"/>
      <w:marBottom w:val="0"/>
      <w:divBdr>
        <w:top w:val="none" w:sz="0" w:space="0" w:color="auto"/>
        <w:left w:val="none" w:sz="0" w:space="0" w:color="auto"/>
        <w:bottom w:val="none" w:sz="0" w:space="0" w:color="auto"/>
        <w:right w:val="none" w:sz="0" w:space="0" w:color="auto"/>
      </w:divBdr>
    </w:div>
    <w:div w:id="230850203">
      <w:bodyDiv w:val="1"/>
      <w:marLeft w:val="0"/>
      <w:marRight w:val="0"/>
      <w:marTop w:val="0"/>
      <w:marBottom w:val="0"/>
      <w:divBdr>
        <w:top w:val="none" w:sz="0" w:space="0" w:color="auto"/>
        <w:left w:val="none" w:sz="0" w:space="0" w:color="auto"/>
        <w:bottom w:val="none" w:sz="0" w:space="0" w:color="auto"/>
        <w:right w:val="none" w:sz="0" w:space="0" w:color="auto"/>
      </w:divBdr>
    </w:div>
    <w:div w:id="230965253">
      <w:bodyDiv w:val="1"/>
      <w:marLeft w:val="0"/>
      <w:marRight w:val="0"/>
      <w:marTop w:val="0"/>
      <w:marBottom w:val="0"/>
      <w:divBdr>
        <w:top w:val="none" w:sz="0" w:space="0" w:color="auto"/>
        <w:left w:val="none" w:sz="0" w:space="0" w:color="auto"/>
        <w:bottom w:val="none" w:sz="0" w:space="0" w:color="auto"/>
        <w:right w:val="none" w:sz="0" w:space="0" w:color="auto"/>
      </w:divBdr>
    </w:div>
    <w:div w:id="231353424">
      <w:bodyDiv w:val="1"/>
      <w:marLeft w:val="0"/>
      <w:marRight w:val="0"/>
      <w:marTop w:val="0"/>
      <w:marBottom w:val="0"/>
      <w:divBdr>
        <w:top w:val="none" w:sz="0" w:space="0" w:color="auto"/>
        <w:left w:val="none" w:sz="0" w:space="0" w:color="auto"/>
        <w:bottom w:val="none" w:sz="0" w:space="0" w:color="auto"/>
        <w:right w:val="none" w:sz="0" w:space="0" w:color="auto"/>
      </w:divBdr>
    </w:div>
    <w:div w:id="231543290">
      <w:bodyDiv w:val="1"/>
      <w:marLeft w:val="0"/>
      <w:marRight w:val="0"/>
      <w:marTop w:val="0"/>
      <w:marBottom w:val="0"/>
      <w:divBdr>
        <w:top w:val="none" w:sz="0" w:space="0" w:color="auto"/>
        <w:left w:val="none" w:sz="0" w:space="0" w:color="auto"/>
        <w:bottom w:val="none" w:sz="0" w:space="0" w:color="auto"/>
        <w:right w:val="none" w:sz="0" w:space="0" w:color="auto"/>
      </w:divBdr>
    </w:div>
    <w:div w:id="231743303">
      <w:bodyDiv w:val="1"/>
      <w:marLeft w:val="0"/>
      <w:marRight w:val="0"/>
      <w:marTop w:val="0"/>
      <w:marBottom w:val="0"/>
      <w:divBdr>
        <w:top w:val="none" w:sz="0" w:space="0" w:color="auto"/>
        <w:left w:val="none" w:sz="0" w:space="0" w:color="auto"/>
        <w:bottom w:val="none" w:sz="0" w:space="0" w:color="auto"/>
        <w:right w:val="none" w:sz="0" w:space="0" w:color="auto"/>
      </w:divBdr>
    </w:div>
    <w:div w:id="232083219">
      <w:bodyDiv w:val="1"/>
      <w:marLeft w:val="0"/>
      <w:marRight w:val="0"/>
      <w:marTop w:val="0"/>
      <w:marBottom w:val="0"/>
      <w:divBdr>
        <w:top w:val="none" w:sz="0" w:space="0" w:color="auto"/>
        <w:left w:val="none" w:sz="0" w:space="0" w:color="auto"/>
        <w:bottom w:val="none" w:sz="0" w:space="0" w:color="auto"/>
        <w:right w:val="none" w:sz="0" w:space="0" w:color="auto"/>
      </w:divBdr>
    </w:div>
    <w:div w:id="232276816">
      <w:bodyDiv w:val="1"/>
      <w:marLeft w:val="0"/>
      <w:marRight w:val="0"/>
      <w:marTop w:val="0"/>
      <w:marBottom w:val="0"/>
      <w:divBdr>
        <w:top w:val="none" w:sz="0" w:space="0" w:color="auto"/>
        <w:left w:val="none" w:sz="0" w:space="0" w:color="auto"/>
        <w:bottom w:val="none" w:sz="0" w:space="0" w:color="auto"/>
        <w:right w:val="none" w:sz="0" w:space="0" w:color="auto"/>
      </w:divBdr>
    </w:div>
    <w:div w:id="232666425">
      <w:bodyDiv w:val="1"/>
      <w:marLeft w:val="0"/>
      <w:marRight w:val="0"/>
      <w:marTop w:val="0"/>
      <w:marBottom w:val="0"/>
      <w:divBdr>
        <w:top w:val="none" w:sz="0" w:space="0" w:color="auto"/>
        <w:left w:val="none" w:sz="0" w:space="0" w:color="auto"/>
        <w:bottom w:val="none" w:sz="0" w:space="0" w:color="auto"/>
        <w:right w:val="none" w:sz="0" w:space="0" w:color="auto"/>
      </w:divBdr>
    </w:div>
    <w:div w:id="232784832">
      <w:bodyDiv w:val="1"/>
      <w:marLeft w:val="0"/>
      <w:marRight w:val="0"/>
      <w:marTop w:val="0"/>
      <w:marBottom w:val="0"/>
      <w:divBdr>
        <w:top w:val="none" w:sz="0" w:space="0" w:color="auto"/>
        <w:left w:val="none" w:sz="0" w:space="0" w:color="auto"/>
        <w:bottom w:val="none" w:sz="0" w:space="0" w:color="auto"/>
        <w:right w:val="none" w:sz="0" w:space="0" w:color="auto"/>
      </w:divBdr>
    </w:div>
    <w:div w:id="232860430">
      <w:bodyDiv w:val="1"/>
      <w:marLeft w:val="0"/>
      <w:marRight w:val="0"/>
      <w:marTop w:val="0"/>
      <w:marBottom w:val="0"/>
      <w:divBdr>
        <w:top w:val="none" w:sz="0" w:space="0" w:color="auto"/>
        <w:left w:val="none" w:sz="0" w:space="0" w:color="auto"/>
        <w:bottom w:val="none" w:sz="0" w:space="0" w:color="auto"/>
        <w:right w:val="none" w:sz="0" w:space="0" w:color="auto"/>
      </w:divBdr>
    </w:div>
    <w:div w:id="233011765">
      <w:bodyDiv w:val="1"/>
      <w:marLeft w:val="0"/>
      <w:marRight w:val="0"/>
      <w:marTop w:val="0"/>
      <w:marBottom w:val="0"/>
      <w:divBdr>
        <w:top w:val="none" w:sz="0" w:space="0" w:color="auto"/>
        <w:left w:val="none" w:sz="0" w:space="0" w:color="auto"/>
        <w:bottom w:val="none" w:sz="0" w:space="0" w:color="auto"/>
        <w:right w:val="none" w:sz="0" w:space="0" w:color="auto"/>
      </w:divBdr>
    </w:div>
    <w:div w:id="233442217">
      <w:bodyDiv w:val="1"/>
      <w:marLeft w:val="0"/>
      <w:marRight w:val="0"/>
      <w:marTop w:val="0"/>
      <w:marBottom w:val="0"/>
      <w:divBdr>
        <w:top w:val="none" w:sz="0" w:space="0" w:color="auto"/>
        <w:left w:val="none" w:sz="0" w:space="0" w:color="auto"/>
        <w:bottom w:val="none" w:sz="0" w:space="0" w:color="auto"/>
        <w:right w:val="none" w:sz="0" w:space="0" w:color="auto"/>
      </w:divBdr>
    </w:div>
    <w:div w:id="233510017">
      <w:bodyDiv w:val="1"/>
      <w:marLeft w:val="0"/>
      <w:marRight w:val="0"/>
      <w:marTop w:val="0"/>
      <w:marBottom w:val="0"/>
      <w:divBdr>
        <w:top w:val="none" w:sz="0" w:space="0" w:color="auto"/>
        <w:left w:val="none" w:sz="0" w:space="0" w:color="auto"/>
        <w:bottom w:val="none" w:sz="0" w:space="0" w:color="auto"/>
        <w:right w:val="none" w:sz="0" w:space="0" w:color="auto"/>
      </w:divBdr>
    </w:div>
    <w:div w:id="235093542">
      <w:bodyDiv w:val="1"/>
      <w:marLeft w:val="0"/>
      <w:marRight w:val="0"/>
      <w:marTop w:val="0"/>
      <w:marBottom w:val="0"/>
      <w:divBdr>
        <w:top w:val="none" w:sz="0" w:space="0" w:color="auto"/>
        <w:left w:val="none" w:sz="0" w:space="0" w:color="auto"/>
        <w:bottom w:val="none" w:sz="0" w:space="0" w:color="auto"/>
        <w:right w:val="none" w:sz="0" w:space="0" w:color="auto"/>
      </w:divBdr>
    </w:div>
    <w:div w:id="235211137">
      <w:bodyDiv w:val="1"/>
      <w:marLeft w:val="0"/>
      <w:marRight w:val="0"/>
      <w:marTop w:val="0"/>
      <w:marBottom w:val="0"/>
      <w:divBdr>
        <w:top w:val="none" w:sz="0" w:space="0" w:color="auto"/>
        <w:left w:val="none" w:sz="0" w:space="0" w:color="auto"/>
        <w:bottom w:val="none" w:sz="0" w:space="0" w:color="auto"/>
        <w:right w:val="none" w:sz="0" w:space="0" w:color="auto"/>
      </w:divBdr>
    </w:div>
    <w:div w:id="236407681">
      <w:bodyDiv w:val="1"/>
      <w:marLeft w:val="0"/>
      <w:marRight w:val="0"/>
      <w:marTop w:val="0"/>
      <w:marBottom w:val="0"/>
      <w:divBdr>
        <w:top w:val="none" w:sz="0" w:space="0" w:color="auto"/>
        <w:left w:val="none" w:sz="0" w:space="0" w:color="auto"/>
        <w:bottom w:val="none" w:sz="0" w:space="0" w:color="auto"/>
        <w:right w:val="none" w:sz="0" w:space="0" w:color="auto"/>
      </w:divBdr>
    </w:div>
    <w:div w:id="236746798">
      <w:bodyDiv w:val="1"/>
      <w:marLeft w:val="0"/>
      <w:marRight w:val="0"/>
      <w:marTop w:val="0"/>
      <w:marBottom w:val="0"/>
      <w:divBdr>
        <w:top w:val="none" w:sz="0" w:space="0" w:color="auto"/>
        <w:left w:val="none" w:sz="0" w:space="0" w:color="auto"/>
        <w:bottom w:val="none" w:sz="0" w:space="0" w:color="auto"/>
        <w:right w:val="none" w:sz="0" w:space="0" w:color="auto"/>
      </w:divBdr>
    </w:div>
    <w:div w:id="237055249">
      <w:bodyDiv w:val="1"/>
      <w:marLeft w:val="0"/>
      <w:marRight w:val="0"/>
      <w:marTop w:val="0"/>
      <w:marBottom w:val="0"/>
      <w:divBdr>
        <w:top w:val="none" w:sz="0" w:space="0" w:color="auto"/>
        <w:left w:val="none" w:sz="0" w:space="0" w:color="auto"/>
        <w:bottom w:val="none" w:sz="0" w:space="0" w:color="auto"/>
        <w:right w:val="none" w:sz="0" w:space="0" w:color="auto"/>
      </w:divBdr>
    </w:div>
    <w:div w:id="238516599">
      <w:bodyDiv w:val="1"/>
      <w:marLeft w:val="0"/>
      <w:marRight w:val="0"/>
      <w:marTop w:val="0"/>
      <w:marBottom w:val="0"/>
      <w:divBdr>
        <w:top w:val="none" w:sz="0" w:space="0" w:color="auto"/>
        <w:left w:val="none" w:sz="0" w:space="0" w:color="auto"/>
        <w:bottom w:val="none" w:sz="0" w:space="0" w:color="auto"/>
        <w:right w:val="none" w:sz="0" w:space="0" w:color="auto"/>
      </w:divBdr>
    </w:div>
    <w:div w:id="239756260">
      <w:bodyDiv w:val="1"/>
      <w:marLeft w:val="0"/>
      <w:marRight w:val="0"/>
      <w:marTop w:val="0"/>
      <w:marBottom w:val="0"/>
      <w:divBdr>
        <w:top w:val="none" w:sz="0" w:space="0" w:color="auto"/>
        <w:left w:val="none" w:sz="0" w:space="0" w:color="auto"/>
        <w:bottom w:val="none" w:sz="0" w:space="0" w:color="auto"/>
        <w:right w:val="none" w:sz="0" w:space="0" w:color="auto"/>
      </w:divBdr>
    </w:div>
    <w:div w:id="239826565">
      <w:bodyDiv w:val="1"/>
      <w:marLeft w:val="0"/>
      <w:marRight w:val="0"/>
      <w:marTop w:val="0"/>
      <w:marBottom w:val="0"/>
      <w:divBdr>
        <w:top w:val="none" w:sz="0" w:space="0" w:color="auto"/>
        <w:left w:val="none" w:sz="0" w:space="0" w:color="auto"/>
        <w:bottom w:val="none" w:sz="0" w:space="0" w:color="auto"/>
        <w:right w:val="none" w:sz="0" w:space="0" w:color="auto"/>
      </w:divBdr>
    </w:div>
    <w:div w:id="239948397">
      <w:bodyDiv w:val="1"/>
      <w:marLeft w:val="0"/>
      <w:marRight w:val="0"/>
      <w:marTop w:val="0"/>
      <w:marBottom w:val="0"/>
      <w:divBdr>
        <w:top w:val="none" w:sz="0" w:space="0" w:color="auto"/>
        <w:left w:val="none" w:sz="0" w:space="0" w:color="auto"/>
        <w:bottom w:val="none" w:sz="0" w:space="0" w:color="auto"/>
        <w:right w:val="none" w:sz="0" w:space="0" w:color="auto"/>
      </w:divBdr>
    </w:div>
    <w:div w:id="241840366">
      <w:bodyDiv w:val="1"/>
      <w:marLeft w:val="0"/>
      <w:marRight w:val="0"/>
      <w:marTop w:val="0"/>
      <w:marBottom w:val="0"/>
      <w:divBdr>
        <w:top w:val="none" w:sz="0" w:space="0" w:color="auto"/>
        <w:left w:val="none" w:sz="0" w:space="0" w:color="auto"/>
        <w:bottom w:val="none" w:sz="0" w:space="0" w:color="auto"/>
        <w:right w:val="none" w:sz="0" w:space="0" w:color="auto"/>
      </w:divBdr>
    </w:div>
    <w:div w:id="242187362">
      <w:bodyDiv w:val="1"/>
      <w:marLeft w:val="0"/>
      <w:marRight w:val="0"/>
      <w:marTop w:val="0"/>
      <w:marBottom w:val="0"/>
      <w:divBdr>
        <w:top w:val="none" w:sz="0" w:space="0" w:color="auto"/>
        <w:left w:val="none" w:sz="0" w:space="0" w:color="auto"/>
        <w:bottom w:val="none" w:sz="0" w:space="0" w:color="auto"/>
        <w:right w:val="none" w:sz="0" w:space="0" w:color="auto"/>
      </w:divBdr>
    </w:div>
    <w:div w:id="242422768">
      <w:bodyDiv w:val="1"/>
      <w:marLeft w:val="0"/>
      <w:marRight w:val="0"/>
      <w:marTop w:val="0"/>
      <w:marBottom w:val="0"/>
      <w:divBdr>
        <w:top w:val="none" w:sz="0" w:space="0" w:color="auto"/>
        <w:left w:val="none" w:sz="0" w:space="0" w:color="auto"/>
        <w:bottom w:val="none" w:sz="0" w:space="0" w:color="auto"/>
        <w:right w:val="none" w:sz="0" w:space="0" w:color="auto"/>
      </w:divBdr>
    </w:div>
    <w:div w:id="242569900">
      <w:bodyDiv w:val="1"/>
      <w:marLeft w:val="0"/>
      <w:marRight w:val="0"/>
      <w:marTop w:val="0"/>
      <w:marBottom w:val="0"/>
      <w:divBdr>
        <w:top w:val="none" w:sz="0" w:space="0" w:color="auto"/>
        <w:left w:val="none" w:sz="0" w:space="0" w:color="auto"/>
        <w:bottom w:val="none" w:sz="0" w:space="0" w:color="auto"/>
        <w:right w:val="none" w:sz="0" w:space="0" w:color="auto"/>
      </w:divBdr>
    </w:div>
    <w:div w:id="242685736">
      <w:bodyDiv w:val="1"/>
      <w:marLeft w:val="0"/>
      <w:marRight w:val="0"/>
      <w:marTop w:val="0"/>
      <w:marBottom w:val="0"/>
      <w:divBdr>
        <w:top w:val="none" w:sz="0" w:space="0" w:color="auto"/>
        <w:left w:val="none" w:sz="0" w:space="0" w:color="auto"/>
        <w:bottom w:val="none" w:sz="0" w:space="0" w:color="auto"/>
        <w:right w:val="none" w:sz="0" w:space="0" w:color="auto"/>
      </w:divBdr>
    </w:div>
    <w:div w:id="243036171">
      <w:bodyDiv w:val="1"/>
      <w:marLeft w:val="0"/>
      <w:marRight w:val="0"/>
      <w:marTop w:val="0"/>
      <w:marBottom w:val="0"/>
      <w:divBdr>
        <w:top w:val="none" w:sz="0" w:space="0" w:color="auto"/>
        <w:left w:val="none" w:sz="0" w:space="0" w:color="auto"/>
        <w:bottom w:val="none" w:sz="0" w:space="0" w:color="auto"/>
        <w:right w:val="none" w:sz="0" w:space="0" w:color="auto"/>
      </w:divBdr>
    </w:div>
    <w:div w:id="244146656">
      <w:bodyDiv w:val="1"/>
      <w:marLeft w:val="0"/>
      <w:marRight w:val="0"/>
      <w:marTop w:val="0"/>
      <w:marBottom w:val="0"/>
      <w:divBdr>
        <w:top w:val="none" w:sz="0" w:space="0" w:color="auto"/>
        <w:left w:val="none" w:sz="0" w:space="0" w:color="auto"/>
        <w:bottom w:val="none" w:sz="0" w:space="0" w:color="auto"/>
        <w:right w:val="none" w:sz="0" w:space="0" w:color="auto"/>
      </w:divBdr>
    </w:div>
    <w:div w:id="244267232">
      <w:bodyDiv w:val="1"/>
      <w:marLeft w:val="0"/>
      <w:marRight w:val="0"/>
      <w:marTop w:val="0"/>
      <w:marBottom w:val="0"/>
      <w:divBdr>
        <w:top w:val="none" w:sz="0" w:space="0" w:color="auto"/>
        <w:left w:val="none" w:sz="0" w:space="0" w:color="auto"/>
        <w:bottom w:val="none" w:sz="0" w:space="0" w:color="auto"/>
        <w:right w:val="none" w:sz="0" w:space="0" w:color="auto"/>
      </w:divBdr>
    </w:div>
    <w:div w:id="244652074">
      <w:bodyDiv w:val="1"/>
      <w:marLeft w:val="0"/>
      <w:marRight w:val="0"/>
      <w:marTop w:val="0"/>
      <w:marBottom w:val="0"/>
      <w:divBdr>
        <w:top w:val="none" w:sz="0" w:space="0" w:color="auto"/>
        <w:left w:val="none" w:sz="0" w:space="0" w:color="auto"/>
        <w:bottom w:val="none" w:sz="0" w:space="0" w:color="auto"/>
        <w:right w:val="none" w:sz="0" w:space="0" w:color="auto"/>
      </w:divBdr>
    </w:div>
    <w:div w:id="245303779">
      <w:bodyDiv w:val="1"/>
      <w:marLeft w:val="0"/>
      <w:marRight w:val="0"/>
      <w:marTop w:val="0"/>
      <w:marBottom w:val="0"/>
      <w:divBdr>
        <w:top w:val="none" w:sz="0" w:space="0" w:color="auto"/>
        <w:left w:val="none" w:sz="0" w:space="0" w:color="auto"/>
        <w:bottom w:val="none" w:sz="0" w:space="0" w:color="auto"/>
        <w:right w:val="none" w:sz="0" w:space="0" w:color="auto"/>
      </w:divBdr>
    </w:div>
    <w:div w:id="245503390">
      <w:bodyDiv w:val="1"/>
      <w:marLeft w:val="0"/>
      <w:marRight w:val="0"/>
      <w:marTop w:val="0"/>
      <w:marBottom w:val="0"/>
      <w:divBdr>
        <w:top w:val="none" w:sz="0" w:space="0" w:color="auto"/>
        <w:left w:val="none" w:sz="0" w:space="0" w:color="auto"/>
        <w:bottom w:val="none" w:sz="0" w:space="0" w:color="auto"/>
        <w:right w:val="none" w:sz="0" w:space="0" w:color="auto"/>
      </w:divBdr>
    </w:div>
    <w:div w:id="246228342">
      <w:bodyDiv w:val="1"/>
      <w:marLeft w:val="0"/>
      <w:marRight w:val="0"/>
      <w:marTop w:val="0"/>
      <w:marBottom w:val="0"/>
      <w:divBdr>
        <w:top w:val="none" w:sz="0" w:space="0" w:color="auto"/>
        <w:left w:val="none" w:sz="0" w:space="0" w:color="auto"/>
        <w:bottom w:val="none" w:sz="0" w:space="0" w:color="auto"/>
        <w:right w:val="none" w:sz="0" w:space="0" w:color="auto"/>
      </w:divBdr>
    </w:div>
    <w:div w:id="246958453">
      <w:bodyDiv w:val="1"/>
      <w:marLeft w:val="0"/>
      <w:marRight w:val="0"/>
      <w:marTop w:val="0"/>
      <w:marBottom w:val="0"/>
      <w:divBdr>
        <w:top w:val="none" w:sz="0" w:space="0" w:color="auto"/>
        <w:left w:val="none" w:sz="0" w:space="0" w:color="auto"/>
        <w:bottom w:val="none" w:sz="0" w:space="0" w:color="auto"/>
        <w:right w:val="none" w:sz="0" w:space="0" w:color="auto"/>
      </w:divBdr>
    </w:div>
    <w:div w:id="247080081">
      <w:bodyDiv w:val="1"/>
      <w:marLeft w:val="0"/>
      <w:marRight w:val="0"/>
      <w:marTop w:val="0"/>
      <w:marBottom w:val="0"/>
      <w:divBdr>
        <w:top w:val="none" w:sz="0" w:space="0" w:color="auto"/>
        <w:left w:val="none" w:sz="0" w:space="0" w:color="auto"/>
        <w:bottom w:val="none" w:sz="0" w:space="0" w:color="auto"/>
        <w:right w:val="none" w:sz="0" w:space="0" w:color="auto"/>
      </w:divBdr>
    </w:div>
    <w:div w:id="247202561">
      <w:bodyDiv w:val="1"/>
      <w:marLeft w:val="0"/>
      <w:marRight w:val="0"/>
      <w:marTop w:val="0"/>
      <w:marBottom w:val="0"/>
      <w:divBdr>
        <w:top w:val="none" w:sz="0" w:space="0" w:color="auto"/>
        <w:left w:val="none" w:sz="0" w:space="0" w:color="auto"/>
        <w:bottom w:val="none" w:sz="0" w:space="0" w:color="auto"/>
        <w:right w:val="none" w:sz="0" w:space="0" w:color="auto"/>
      </w:divBdr>
    </w:div>
    <w:div w:id="247346548">
      <w:bodyDiv w:val="1"/>
      <w:marLeft w:val="0"/>
      <w:marRight w:val="0"/>
      <w:marTop w:val="0"/>
      <w:marBottom w:val="0"/>
      <w:divBdr>
        <w:top w:val="none" w:sz="0" w:space="0" w:color="auto"/>
        <w:left w:val="none" w:sz="0" w:space="0" w:color="auto"/>
        <w:bottom w:val="none" w:sz="0" w:space="0" w:color="auto"/>
        <w:right w:val="none" w:sz="0" w:space="0" w:color="auto"/>
      </w:divBdr>
    </w:div>
    <w:div w:id="247426578">
      <w:bodyDiv w:val="1"/>
      <w:marLeft w:val="0"/>
      <w:marRight w:val="0"/>
      <w:marTop w:val="0"/>
      <w:marBottom w:val="0"/>
      <w:divBdr>
        <w:top w:val="none" w:sz="0" w:space="0" w:color="auto"/>
        <w:left w:val="none" w:sz="0" w:space="0" w:color="auto"/>
        <w:bottom w:val="none" w:sz="0" w:space="0" w:color="auto"/>
        <w:right w:val="none" w:sz="0" w:space="0" w:color="auto"/>
      </w:divBdr>
    </w:div>
    <w:div w:id="247471733">
      <w:bodyDiv w:val="1"/>
      <w:marLeft w:val="0"/>
      <w:marRight w:val="0"/>
      <w:marTop w:val="0"/>
      <w:marBottom w:val="0"/>
      <w:divBdr>
        <w:top w:val="none" w:sz="0" w:space="0" w:color="auto"/>
        <w:left w:val="none" w:sz="0" w:space="0" w:color="auto"/>
        <w:bottom w:val="none" w:sz="0" w:space="0" w:color="auto"/>
        <w:right w:val="none" w:sz="0" w:space="0" w:color="auto"/>
      </w:divBdr>
    </w:div>
    <w:div w:id="247932699">
      <w:bodyDiv w:val="1"/>
      <w:marLeft w:val="0"/>
      <w:marRight w:val="0"/>
      <w:marTop w:val="0"/>
      <w:marBottom w:val="0"/>
      <w:divBdr>
        <w:top w:val="none" w:sz="0" w:space="0" w:color="auto"/>
        <w:left w:val="none" w:sz="0" w:space="0" w:color="auto"/>
        <w:bottom w:val="none" w:sz="0" w:space="0" w:color="auto"/>
        <w:right w:val="none" w:sz="0" w:space="0" w:color="auto"/>
      </w:divBdr>
    </w:div>
    <w:div w:id="248007486">
      <w:bodyDiv w:val="1"/>
      <w:marLeft w:val="0"/>
      <w:marRight w:val="0"/>
      <w:marTop w:val="0"/>
      <w:marBottom w:val="0"/>
      <w:divBdr>
        <w:top w:val="none" w:sz="0" w:space="0" w:color="auto"/>
        <w:left w:val="none" w:sz="0" w:space="0" w:color="auto"/>
        <w:bottom w:val="none" w:sz="0" w:space="0" w:color="auto"/>
        <w:right w:val="none" w:sz="0" w:space="0" w:color="auto"/>
      </w:divBdr>
    </w:div>
    <w:div w:id="248077595">
      <w:bodyDiv w:val="1"/>
      <w:marLeft w:val="0"/>
      <w:marRight w:val="0"/>
      <w:marTop w:val="0"/>
      <w:marBottom w:val="0"/>
      <w:divBdr>
        <w:top w:val="none" w:sz="0" w:space="0" w:color="auto"/>
        <w:left w:val="none" w:sz="0" w:space="0" w:color="auto"/>
        <w:bottom w:val="none" w:sz="0" w:space="0" w:color="auto"/>
        <w:right w:val="none" w:sz="0" w:space="0" w:color="auto"/>
      </w:divBdr>
    </w:div>
    <w:div w:id="248319874">
      <w:bodyDiv w:val="1"/>
      <w:marLeft w:val="0"/>
      <w:marRight w:val="0"/>
      <w:marTop w:val="0"/>
      <w:marBottom w:val="0"/>
      <w:divBdr>
        <w:top w:val="none" w:sz="0" w:space="0" w:color="auto"/>
        <w:left w:val="none" w:sz="0" w:space="0" w:color="auto"/>
        <w:bottom w:val="none" w:sz="0" w:space="0" w:color="auto"/>
        <w:right w:val="none" w:sz="0" w:space="0" w:color="auto"/>
      </w:divBdr>
    </w:div>
    <w:div w:id="248392108">
      <w:bodyDiv w:val="1"/>
      <w:marLeft w:val="0"/>
      <w:marRight w:val="0"/>
      <w:marTop w:val="0"/>
      <w:marBottom w:val="0"/>
      <w:divBdr>
        <w:top w:val="none" w:sz="0" w:space="0" w:color="auto"/>
        <w:left w:val="none" w:sz="0" w:space="0" w:color="auto"/>
        <w:bottom w:val="none" w:sz="0" w:space="0" w:color="auto"/>
        <w:right w:val="none" w:sz="0" w:space="0" w:color="auto"/>
      </w:divBdr>
    </w:div>
    <w:div w:id="249044878">
      <w:bodyDiv w:val="1"/>
      <w:marLeft w:val="0"/>
      <w:marRight w:val="0"/>
      <w:marTop w:val="0"/>
      <w:marBottom w:val="0"/>
      <w:divBdr>
        <w:top w:val="none" w:sz="0" w:space="0" w:color="auto"/>
        <w:left w:val="none" w:sz="0" w:space="0" w:color="auto"/>
        <w:bottom w:val="none" w:sz="0" w:space="0" w:color="auto"/>
        <w:right w:val="none" w:sz="0" w:space="0" w:color="auto"/>
      </w:divBdr>
    </w:div>
    <w:div w:id="249117938">
      <w:bodyDiv w:val="1"/>
      <w:marLeft w:val="0"/>
      <w:marRight w:val="0"/>
      <w:marTop w:val="0"/>
      <w:marBottom w:val="0"/>
      <w:divBdr>
        <w:top w:val="none" w:sz="0" w:space="0" w:color="auto"/>
        <w:left w:val="none" w:sz="0" w:space="0" w:color="auto"/>
        <w:bottom w:val="none" w:sz="0" w:space="0" w:color="auto"/>
        <w:right w:val="none" w:sz="0" w:space="0" w:color="auto"/>
      </w:divBdr>
    </w:div>
    <w:div w:id="249586452">
      <w:bodyDiv w:val="1"/>
      <w:marLeft w:val="0"/>
      <w:marRight w:val="0"/>
      <w:marTop w:val="0"/>
      <w:marBottom w:val="0"/>
      <w:divBdr>
        <w:top w:val="none" w:sz="0" w:space="0" w:color="auto"/>
        <w:left w:val="none" w:sz="0" w:space="0" w:color="auto"/>
        <w:bottom w:val="none" w:sz="0" w:space="0" w:color="auto"/>
        <w:right w:val="none" w:sz="0" w:space="0" w:color="auto"/>
      </w:divBdr>
    </w:div>
    <w:div w:id="249849990">
      <w:bodyDiv w:val="1"/>
      <w:marLeft w:val="0"/>
      <w:marRight w:val="0"/>
      <w:marTop w:val="0"/>
      <w:marBottom w:val="0"/>
      <w:divBdr>
        <w:top w:val="none" w:sz="0" w:space="0" w:color="auto"/>
        <w:left w:val="none" w:sz="0" w:space="0" w:color="auto"/>
        <w:bottom w:val="none" w:sz="0" w:space="0" w:color="auto"/>
        <w:right w:val="none" w:sz="0" w:space="0" w:color="auto"/>
      </w:divBdr>
    </w:div>
    <w:div w:id="249891206">
      <w:bodyDiv w:val="1"/>
      <w:marLeft w:val="0"/>
      <w:marRight w:val="0"/>
      <w:marTop w:val="0"/>
      <w:marBottom w:val="0"/>
      <w:divBdr>
        <w:top w:val="none" w:sz="0" w:space="0" w:color="auto"/>
        <w:left w:val="none" w:sz="0" w:space="0" w:color="auto"/>
        <w:bottom w:val="none" w:sz="0" w:space="0" w:color="auto"/>
        <w:right w:val="none" w:sz="0" w:space="0" w:color="auto"/>
      </w:divBdr>
    </w:div>
    <w:div w:id="250549014">
      <w:bodyDiv w:val="1"/>
      <w:marLeft w:val="0"/>
      <w:marRight w:val="0"/>
      <w:marTop w:val="0"/>
      <w:marBottom w:val="0"/>
      <w:divBdr>
        <w:top w:val="none" w:sz="0" w:space="0" w:color="auto"/>
        <w:left w:val="none" w:sz="0" w:space="0" w:color="auto"/>
        <w:bottom w:val="none" w:sz="0" w:space="0" w:color="auto"/>
        <w:right w:val="none" w:sz="0" w:space="0" w:color="auto"/>
      </w:divBdr>
    </w:div>
    <w:div w:id="250817622">
      <w:bodyDiv w:val="1"/>
      <w:marLeft w:val="0"/>
      <w:marRight w:val="0"/>
      <w:marTop w:val="0"/>
      <w:marBottom w:val="0"/>
      <w:divBdr>
        <w:top w:val="none" w:sz="0" w:space="0" w:color="auto"/>
        <w:left w:val="none" w:sz="0" w:space="0" w:color="auto"/>
        <w:bottom w:val="none" w:sz="0" w:space="0" w:color="auto"/>
        <w:right w:val="none" w:sz="0" w:space="0" w:color="auto"/>
      </w:divBdr>
    </w:div>
    <w:div w:id="250892120">
      <w:bodyDiv w:val="1"/>
      <w:marLeft w:val="0"/>
      <w:marRight w:val="0"/>
      <w:marTop w:val="0"/>
      <w:marBottom w:val="0"/>
      <w:divBdr>
        <w:top w:val="none" w:sz="0" w:space="0" w:color="auto"/>
        <w:left w:val="none" w:sz="0" w:space="0" w:color="auto"/>
        <w:bottom w:val="none" w:sz="0" w:space="0" w:color="auto"/>
        <w:right w:val="none" w:sz="0" w:space="0" w:color="auto"/>
      </w:divBdr>
    </w:div>
    <w:div w:id="251010318">
      <w:bodyDiv w:val="1"/>
      <w:marLeft w:val="0"/>
      <w:marRight w:val="0"/>
      <w:marTop w:val="0"/>
      <w:marBottom w:val="0"/>
      <w:divBdr>
        <w:top w:val="none" w:sz="0" w:space="0" w:color="auto"/>
        <w:left w:val="none" w:sz="0" w:space="0" w:color="auto"/>
        <w:bottom w:val="none" w:sz="0" w:space="0" w:color="auto"/>
        <w:right w:val="none" w:sz="0" w:space="0" w:color="auto"/>
      </w:divBdr>
    </w:div>
    <w:div w:id="251279423">
      <w:bodyDiv w:val="1"/>
      <w:marLeft w:val="0"/>
      <w:marRight w:val="0"/>
      <w:marTop w:val="0"/>
      <w:marBottom w:val="0"/>
      <w:divBdr>
        <w:top w:val="none" w:sz="0" w:space="0" w:color="auto"/>
        <w:left w:val="none" w:sz="0" w:space="0" w:color="auto"/>
        <w:bottom w:val="none" w:sz="0" w:space="0" w:color="auto"/>
        <w:right w:val="none" w:sz="0" w:space="0" w:color="auto"/>
      </w:divBdr>
    </w:div>
    <w:div w:id="251664910">
      <w:bodyDiv w:val="1"/>
      <w:marLeft w:val="0"/>
      <w:marRight w:val="0"/>
      <w:marTop w:val="0"/>
      <w:marBottom w:val="0"/>
      <w:divBdr>
        <w:top w:val="none" w:sz="0" w:space="0" w:color="auto"/>
        <w:left w:val="none" w:sz="0" w:space="0" w:color="auto"/>
        <w:bottom w:val="none" w:sz="0" w:space="0" w:color="auto"/>
        <w:right w:val="none" w:sz="0" w:space="0" w:color="auto"/>
      </w:divBdr>
    </w:div>
    <w:div w:id="252512165">
      <w:bodyDiv w:val="1"/>
      <w:marLeft w:val="0"/>
      <w:marRight w:val="0"/>
      <w:marTop w:val="0"/>
      <w:marBottom w:val="0"/>
      <w:divBdr>
        <w:top w:val="none" w:sz="0" w:space="0" w:color="auto"/>
        <w:left w:val="none" w:sz="0" w:space="0" w:color="auto"/>
        <w:bottom w:val="none" w:sz="0" w:space="0" w:color="auto"/>
        <w:right w:val="none" w:sz="0" w:space="0" w:color="auto"/>
      </w:divBdr>
    </w:div>
    <w:div w:id="252782395">
      <w:bodyDiv w:val="1"/>
      <w:marLeft w:val="0"/>
      <w:marRight w:val="0"/>
      <w:marTop w:val="0"/>
      <w:marBottom w:val="0"/>
      <w:divBdr>
        <w:top w:val="none" w:sz="0" w:space="0" w:color="auto"/>
        <w:left w:val="none" w:sz="0" w:space="0" w:color="auto"/>
        <w:bottom w:val="none" w:sz="0" w:space="0" w:color="auto"/>
        <w:right w:val="none" w:sz="0" w:space="0" w:color="auto"/>
      </w:divBdr>
    </w:div>
    <w:div w:id="253244944">
      <w:bodyDiv w:val="1"/>
      <w:marLeft w:val="0"/>
      <w:marRight w:val="0"/>
      <w:marTop w:val="0"/>
      <w:marBottom w:val="0"/>
      <w:divBdr>
        <w:top w:val="none" w:sz="0" w:space="0" w:color="auto"/>
        <w:left w:val="none" w:sz="0" w:space="0" w:color="auto"/>
        <w:bottom w:val="none" w:sz="0" w:space="0" w:color="auto"/>
        <w:right w:val="none" w:sz="0" w:space="0" w:color="auto"/>
      </w:divBdr>
    </w:div>
    <w:div w:id="253829809">
      <w:bodyDiv w:val="1"/>
      <w:marLeft w:val="0"/>
      <w:marRight w:val="0"/>
      <w:marTop w:val="0"/>
      <w:marBottom w:val="0"/>
      <w:divBdr>
        <w:top w:val="none" w:sz="0" w:space="0" w:color="auto"/>
        <w:left w:val="none" w:sz="0" w:space="0" w:color="auto"/>
        <w:bottom w:val="none" w:sz="0" w:space="0" w:color="auto"/>
        <w:right w:val="none" w:sz="0" w:space="0" w:color="auto"/>
      </w:divBdr>
    </w:div>
    <w:div w:id="254168249">
      <w:bodyDiv w:val="1"/>
      <w:marLeft w:val="0"/>
      <w:marRight w:val="0"/>
      <w:marTop w:val="0"/>
      <w:marBottom w:val="0"/>
      <w:divBdr>
        <w:top w:val="none" w:sz="0" w:space="0" w:color="auto"/>
        <w:left w:val="none" w:sz="0" w:space="0" w:color="auto"/>
        <w:bottom w:val="none" w:sz="0" w:space="0" w:color="auto"/>
        <w:right w:val="none" w:sz="0" w:space="0" w:color="auto"/>
      </w:divBdr>
    </w:div>
    <w:div w:id="254168721">
      <w:bodyDiv w:val="1"/>
      <w:marLeft w:val="0"/>
      <w:marRight w:val="0"/>
      <w:marTop w:val="0"/>
      <w:marBottom w:val="0"/>
      <w:divBdr>
        <w:top w:val="none" w:sz="0" w:space="0" w:color="auto"/>
        <w:left w:val="none" w:sz="0" w:space="0" w:color="auto"/>
        <w:bottom w:val="none" w:sz="0" w:space="0" w:color="auto"/>
        <w:right w:val="none" w:sz="0" w:space="0" w:color="auto"/>
      </w:divBdr>
    </w:div>
    <w:div w:id="254364488">
      <w:bodyDiv w:val="1"/>
      <w:marLeft w:val="0"/>
      <w:marRight w:val="0"/>
      <w:marTop w:val="0"/>
      <w:marBottom w:val="0"/>
      <w:divBdr>
        <w:top w:val="none" w:sz="0" w:space="0" w:color="auto"/>
        <w:left w:val="none" w:sz="0" w:space="0" w:color="auto"/>
        <w:bottom w:val="none" w:sz="0" w:space="0" w:color="auto"/>
        <w:right w:val="none" w:sz="0" w:space="0" w:color="auto"/>
      </w:divBdr>
    </w:div>
    <w:div w:id="255477918">
      <w:bodyDiv w:val="1"/>
      <w:marLeft w:val="0"/>
      <w:marRight w:val="0"/>
      <w:marTop w:val="0"/>
      <w:marBottom w:val="0"/>
      <w:divBdr>
        <w:top w:val="none" w:sz="0" w:space="0" w:color="auto"/>
        <w:left w:val="none" w:sz="0" w:space="0" w:color="auto"/>
        <w:bottom w:val="none" w:sz="0" w:space="0" w:color="auto"/>
        <w:right w:val="none" w:sz="0" w:space="0" w:color="auto"/>
      </w:divBdr>
    </w:div>
    <w:div w:id="255671256">
      <w:bodyDiv w:val="1"/>
      <w:marLeft w:val="0"/>
      <w:marRight w:val="0"/>
      <w:marTop w:val="0"/>
      <w:marBottom w:val="0"/>
      <w:divBdr>
        <w:top w:val="none" w:sz="0" w:space="0" w:color="auto"/>
        <w:left w:val="none" w:sz="0" w:space="0" w:color="auto"/>
        <w:bottom w:val="none" w:sz="0" w:space="0" w:color="auto"/>
        <w:right w:val="none" w:sz="0" w:space="0" w:color="auto"/>
      </w:divBdr>
    </w:div>
    <w:div w:id="255871801">
      <w:bodyDiv w:val="1"/>
      <w:marLeft w:val="0"/>
      <w:marRight w:val="0"/>
      <w:marTop w:val="0"/>
      <w:marBottom w:val="0"/>
      <w:divBdr>
        <w:top w:val="none" w:sz="0" w:space="0" w:color="auto"/>
        <w:left w:val="none" w:sz="0" w:space="0" w:color="auto"/>
        <w:bottom w:val="none" w:sz="0" w:space="0" w:color="auto"/>
        <w:right w:val="none" w:sz="0" w:space="0" w:color="auto"/>
      </w:divBdr>
    </w:div>
    <w:div w:id="256602274">
      <w:bodyDiv w:val="1"/>
      <w:marLeft w:val="0"/>
      <w:marRight w:val="0"/>
      <w:marTop w:val="0"/>
      <w:marBottom w:val="0"/>
      <w:divBdr>
        <w:top w:val="none" w:sz="0" w:space="0" w:color="auto"/>
        <w:left w:val="none" w:sz="0" w:space="0" w:color="auto"/>
        <w:bottom w:val="none" w:sz="0" w:space="0" w:color="auto"/>
        <w:right w:val="none" w:sz="0" w:space="0" w:color="auto"/>
      </w:divBdr>
    </w:div>
    <w:div w:id="256906940">
      <w:bodyDiv w:val="1"/>
      <w:marLeft w:val="0"/>
      <w:marRight w:val="0"/>
      <w:marTop w:val="0"/>
      <w:marBottom w:val="0"/>
      <w:divBdr>
        <w:top w:val="none" w:sz="0" w:space="0" w:color="auto"/>
        <w:left w:val="none" w:sz="0" w:space="0" w:color="auto"/>
        <w:bottom w:val="none" w:sz="0" w:space="0" w:color="auto"/>
        <w:right w:val="none" w:sz="0" w:space="0" w:color="auto"/>
      </w:divBdr>
    </w:div>
    <w:div w:id="257494137">
      <w:bodyDiv w:val="1"/>
      <w:marLeft w:val="0"/>
      <w:marRight w:val="0"/>
      <w:marTop w:val="0"/>
      <w:marBottom w:val="0"/>
      <w:divBdr>
        <w:top w:val="none" w:sz="0" w:space="0" w:color="auto"/>
        <w:left w:val="none" w:sz="0" w:space="0" w:color="auto"/>
        <w:bottom w:val="none" w:sz="0" w:space="0" w:color="auto"/>
        <w:right w:val="none" w:sz="0" w:space="0" w:color="auto"/>
      </w:divBdr>
    </w:div>
    <w:div w:id="257830487">
      <w:bodyDiv w:val="1"/>
      <w:marLeft w:val="0"/>
      <w:marRight w:val="0"/>
      <w:marTop w:val="0"/>
      <w:marBottom w:val="0"/>
      <w:divBdr>
        <w:top w:val="none" w:sz="0" w:space="0" w:color="auto"/>
        <w:left w:val="none" w:sz="0" w:space="0" w:color="auto"/>
        <w:bottom w:val="none" w:sz="0" w:space="0" w:color="auto"/>
        <w:right w:val="none" w:sz="0" w:space="0" w:color="auto"/>
      </w:divBdr>
    </w:div>
    <w:div w:id="257980437">
      <w:bodyDiv w:val="1"/>
      <w:marLeft w:val="0"/>
      <w:marRight w:val="0"/>
      <w:marTop w:val="0"/>
      <w:marBottom w:val="0"/>
      <w:divBdr>
        <w:top w:val="none" w:sz="0" w:space="0" w:color="auto"/>
        <w:left w:val="none" w:sz="0" w:space="0" w:color="auto"/>
        <w:bottom w:val="none" w:sz="0" w:space="0" w:color="auto"/>
        <w:right w:val="none" w:sz="0" w:space="0" w:color="auto"/>
      </w:divBdr>
    </w:div>
    <w:div w:id="258687140">
      <w:bodyDiv w:val="1"/>
      <w:marLeft w:val="0"/>
      <w:marRight w:val="0"/>
      <w:marTop w:val="0"/>
      <w:marBottom w:val="0"/>
      <w:divBdr>
        <w:top w:val="none" w:sz="0" w:space="0" w:color="auto"/>
        <w:left w:val="none" w:sz="0" w:space="0" w:color="auto"/>
        <w:bottom w:val="none" w:sz="0" w:space="0" w:color="auto"/>
        <w:right w:val="none" w:sz="0" w:space="0" w:color="auto"/>
      </w:divBdr>
    </w:div>
    <w:div w:id="258761550">
      <w:bodyDiv w:val="1"/>
      <w:marLeft w:val="0"/>
      <w:marRight w:val="0"/>
      <w:marTop w:val="0"/>
      <w:marBottom w:val="0"/>
      <w:divBdr>
        <w:top w:val="none" w:sz="0" w:space="0" w:color="auto"/>
        <w:left w:val="none" w:sz="0" w:space="0" w:color="auto"/>
        <w:bottom w:val="none" w:sz="0" w:space="0" w:color="auto"/>
        <w:right w:val="none" w:sz="0" w:space="0" w:color="auto"/>
      </w:divBdr>
    </w:div>
    <w:div w:id="259065638">
      <w:bodyDiv w:val="1"/>
      <w:marLeft w:val="0"/>
      <w:marRight w:val="0"/>
      <w:marTop w:val="0"/>
      <w:marBottom w:val="0"/>
      <w:divBdr>
        <w:top w:val="none" w:sz="0" w:space="0" w:color="auto"/>
        <w:left w:val="none" w:sz="0" w:space="0" w:color="auto"/>
        <w:bottom w:val="none" w:sz="0" w:space="0" w:color="auto"/>
        <w:right w:val="none" w:sz="0" w:space="0" w:color="auto"/>
      </w:divBdr>
    </w:div>
    <w:div w:id="259871841">
      <w:bodyDiv w:val="1"/>
      <w:marLeft w:val="0"/>
      <w:marRight w:val="0"/>
      <w:marTop w:val="0"/>
      <w:marBottom w:val="0"/>
      <w:divBdr>
        <w:top w:val="none" w:sz="0" w:space="0" w:color="auto"/>
        <w:left w:val="none" w:sz="0" w:space="0" w:color="auto"/>
        <w:bottom w:val="none" w:sz="0" w:space="0" w:color="auto"/>
        <w:right w:val="none" w:sz="0" w:space="0" w:color="auto"/>
      </w:divBdr>
    </w:div>
    <w:div w:id="260188832">
      <w:bodyDiv w:val="1"/>
      <w:marLeft w:val="0"/>
      <w:marRight w:val="0"/>
      <w:marTop w:val="0"/>
      <w:marBottom w:val="0"/>
      <w:divBdr>
        <w:top w:val="none" w:sz="0" w:space="0" w:color="auto"/>
        <w:left w:val="none" w:sz="0" w:space="0" w:color="auto"/>
        <w:bottom w:val="none" w:sz="0" w:space="0" w:color="auto"/>
        <w:right w:val="none" w:sz="0" w:space="0" w:color="auto"/>
      </w:divBdr>
    </w:div>
    <w:div w:id="260601891">
      <w:bodyDiv w:val="1"/>
      <w:marLeft w:val="0"/>
      <w:marRight w:val="0"/>
      <w:marTop w:val="0"/>
      <w:marBottom w:val="0"/>
      <w:divBdr>
        <w:top w:val="none" w:sz="0" w:space="0" w:color="auto"/>
        <w:left w:val="none" w:sz="0" w:space="0" w:color="auto"/>
        <w:bottom w:val="none" w:sz="0" w:space="0" w:color="auto"/>
        <w:right w:val="none" w:sz="0" w:space="0" w:color="auto"/>
      </w:divBdr>
    </w:div>
    <w:div w:id="260846364">
      <w:bodyDiv w:val="1"/>
      <w:marLeft w:val="0"/>
      <w:marRight w:val="0"/>
      <w:marTop w:val="0"/>
      <w:marBottom w:val="0"/>
      <w:divBdr>
        <w:top w:val="none" w:sz="0" w:space="0" w:color="auto"/>
        <w:left w:val="none" w:sz="0" w:space="0" w:color="auto"/>
        <w:bottom w:val="none" w:sz="0" w:space="0" w:color="auto"/>
        <w:right w:val="none" w:sz="0" w:space="0" w:color="auto"/>
      </w:divBdr>
    </w:div>
    <w:div w:id="260990378">
      <w:bodyDiv w:val="1"/>
      <w:marLeft w:val="0"/>
      <w:marRight w:val="0"/>
      <w:marTop w:val="0"/>
      <w:marBottom w:val="0"/>
      <w:divBdr>
        <w:top w:val="none" w:sz="0" w:space="0" w:color="auto"/>
        <w:left w:val="none" w:sz="0" w:space="0" w:color="auto"/>
        <w:bottom w:val="none" w:sz="0" w:space="0" w:color="auto"/>
        <w:right w:val="none" w:sz="0" w:space="0" w:color="auto"/>
      </w:divBdr>
    </w:div>
    <w:div w:id="262884842">
      <w:bodyDiv w:val="1"/>
      <w:marLeft w:val="0"/>
      <w:marRight w:val="0"/>
      <w:marTop w:val="0"/>
      <w:marBottom w:val="0"/>
      <w:divBdr>
        <w:top w:val="none" w:sz="0" w:space="0" w:color="auto"/>
        <w:left w:val="none" w:sz="0" w:space="0" w:color="auto"/>
        <w:bottom w:val="none" w:sz="0" w:space="0" w:color="auto"/>
        <w:right w:val="none" w:sz="0" w:space="0" w:color="auto"/>
      </w:divBdr>
    </w:div>
    <w:div w:id="263079731">
      <w:bodyDiv w:val="1"/>
      <w:marLeft w:val="0"/>
      <w:marRight w:val="0"/>
      <w:marTop w:val="0"/>
      <w:marBottom w:val="0"/>
      <w:divBdr>
        <w:top w:val="none" w:sz="0" w:space="0" w:color="auto"/>
        <w:left w:val="none" w:sz="0" w:space="0" w:color="auto"/>
        <w:bottom w:val="none" w:sz="0" w:space="0" w:color="auto"/>
        <w:right w:val="none" w:sz="0" w:space="0" w:color="auto"/>
      </w:divBdr>
    </w:div>
    <w:div w:id="263608626">
      <w:bodyDiv w:val="1"/>
      <w:marLeft w:val="0"/>
      <w:marRight w:val="0"/>
      <w:marTop w:val="0"/>
      <w:marBottom w:val="0"/>
      <w:divBdr>
        <w:top w:val="none" w:sz="0" w:space="0" w:color="auto"/>
        <w:left w:val="none" w:sz="0" w:space="0" w:color="auto"/>
        <w:bottom w:val="none" w:sz="0" w:space="0" w:color="auto"/>
        <w:right w:val="none" w:sz="0" w:space="0" w:color="auto"/>
      </w:divBdr>
    </w:div>
    <w:div w:id="263613713">
      <w:bodyDiv w:val="1"/>
      <w:marLeft w:val="0"/>
      <w:marRight w:val="0"/>
      <w:marTop w:val="0"/>
      <w:marBottom w:val="0"/>
      <w:divBdr>
        <w:top w:val="none" w:sz="0" w:space="0" w:color="auto"/>
        <w:left w:val="none" w:sz="0" w:space="0" w:color="auto"/>
        <w:bottom w:val="none" w:sz="0" w:space="0" w:color="auto"/>
        <w:right w:val="none" w:sz="0" w:space="0" w:color="auto"/>
      </w:divBdr>
    </w:div>
    <w:div w:id="263660295">
      <w:bodyDiv w:val="1"/>
      <w:marLeft w:val="0"/>
      <w:marRight w:val="0"/>
      <w:marTop w:val="0"/>
      <w:marBottom w:val="0"/>
      <w:divBdr>
        <w:top w:val="none" w:sz="0" w:space="0" w:color="auto"/>
        <w:left w:val="none" w:sz="0" w:space="0" w:color="auto"/>
        <w:bottom w:val="none" w:sz="0" w:space="0" w:color="auto"/>
        <w:right w:val="none" w:sz="0" w:space="0" w:color="auto"/>
      </w:divBdr>
    </w:div>
    <w:div w:id="263852727">
      <w:bodyDiv w:val="1"/>
      <w:marLeft w:val="0"/>
      <w:marRight w:val="0"/>
      <w:marTop w:val="0"/>
      <w:marBottom w:val="0"/>
      <w:divBdr>
        <w:top w:val="none" w:sz="0" w:space="0" w:color="auto"/>
        <w:left w:val="none" w:sz="0" w:space="0" w:color="auto"/>
        <w:bottom w:val="none" w:sz="0" w:space="0" w:color="auto"/>
        <w:right w:val="none" w:sz="0" w:space="0" w:color="auto"/>
      </w:divBdr>
    </w:div>
    <w:div w:id="263879517">
      <w:bodyDiv w:val="1"/>
      <w:marLeft w:val="0"/>
      <w:marRight w:val="0"/>
      <w:marTop w:val="0"/>
      <w:marBottom w:val="0"/>
      <w:divBdr>
        <w:top w:val="none" w:sz="0" w:space="0" w:color="auto"/>
        <w:left w:val="none" w:sz="0" w:space="0" w:color="auto"/>
        <w:bottom w:val="none" w:sz="0" w:space="0" w:color="auto"/>
        <w:right w:val="none" w:sz="0" w:space="0" w:color="auto"/>
      </w:divBdr>
    </w:div>
    <w:div w:id="264458076">
      <w:bodyDiv w:val="1"/>
      <w:marLeft w:val="0"/>
      <w:marRight w:val="0"/>
      <w:marTop w:val="0"/>
      <w:marBottom w:val="0"/>
      <w:divBdr>
        <w:top w:val="none" w:sz="0" w:space="0" w:color="auto"/>
        <w:left w:val="none" w:sz="0" w:space="0" w:color="auto"/>
        <w:bottom w:val="none" w:sz="0" w:space="0" w:color="auto"/>
        <w:right w:val="none" w:sz="0" w:space="0" w:color="auto"/>
      </w:divBdr>
    </w:div>
    <w:div w:id="264700566">
      <w:bodyDiv w:val="1"/>
      <w:marLeft w:val="0"/>
      <w:marRight w:val="0"/>
      <w:marTop w:val="0"/>
      <w:marBottom w:val="0"/>
      <w:divBdr>
        <w:top w:val="none" w:sz="0" w:space="0" w:color="auto"/>
        <w:left w:val="none" w:sz="0" w:space="0" w:color="auto"/>
        <w:bottom w:val="none" w:sz="0" w:space="0" w:color="auto"/>
        <w:right w:val="none" w:sz="0" w:space="0" w:color="auto"/>
      </w:divBdr>
    </w:div>
    <w:div w:id="265507810">
      <w:bodyDiv w:val="1"/>
      <w:marLeft w:val="0"/>
      <w:marRight w:val="0"/>
      <w:marTop w:val="0"/>
      <w:marBottom w:val="0"/>
      <w:divBdr>
        <w:top w:val="none" w:sz="0" w:space="0" w:color="auto"/>
        <w:left w:val="none" w:sz="0" w:space="0" w:color="auto"/>
        <w:bottom w:val="none" w:sz="0" w:space="0" w:color="auto"/>
        <w:right w:val="none" w:sz="0" w:space="0" w:color="auto"/>
      </w:divBdr>
    </w:div>
    <w:div w:id="265697510">
      <w:bodyDiv w:val="1"/>
      <w:marLeft w:val="0"/>
      <w:marRight w:val="0"/>
      <w:marTop w:val="0"/>
      <w:marBottom w:val="0"/>
      <w:divBdr>
        <w:top w:val="none" w:sz="0" w:space="0" w:color="auto"/>
        <w:left w:val="none" w:sz="0" w:space="0" w:color="auto"/>
        <w:bottom w:val="none" w:sz="0" w:space="0" w:color="auto"/>
        <w:right w:val="none" w:sz="0" w:space="0" w:color="auto"/>
      </w:divBdr>
    </w:div>
    <w:div w:id="265887033">
      <w:bodyDiv w:val="1"/>
      <w:marLeft w:val="0"/>
      <w:marRight w:val="0"/>
      <w:marTop w:val="0"/>
      <w:marBottom w:val="0"/>
      <w:divBdr>
        <w:top w:val="none" w:sz="0" w:space="0" w:color="auto"/>
        <w:left w:val="none" w:sz="0" w:space="0" w:color="auto"/>
        <w:bottom w:val="none" w:sz="0" w:space="0" w:color="auto"/>
        <w:right w:val="none" w:sz="0" w:space="0" w:color="auto"/>
      </w:divBdr>
    </w:div>
    <w:div w:id="266423022">
      <w:bodyDiv w:val="1"/>
      <w:marLeft w:val="0"/>
      <w:marRight w:val="0"/>
      <w:marTop w:val="0"/>
      <w:marBottom w:val="0"/>
      <w:divBdr>
        <w:top w:val="none" w:sz="0" w:space="0" w:color="auto"/>
        <w:left w:val="none" w:sz="0" w:space="0" w:color="auto"/>
        <w:bottom w:val="none" w:sz="0" w:space="0" w:color="auto"/>
        <w:right w:val="none" w:sz="0" w:space="0" w:color="auto"/>
      </w:divBdr>
    </w:div>
    <w:div w:id="266810165">
      <w:bodyDiv w:val="1"/>
      <w:marLeft w:val="0"/>
      <w:marRight w:val="0"/>
      <w:marTop w:val="0"/>
      <w:marBottom w:val="0"/>
      <w:divBdr>
        <w:top w:val="none" w:sz="0" w:space="0" w:color="auto"/>
        <w:left w:val="none" w:sz="0" w:space="0" w:color="auto"/>
        <w:bottom w:val="none" w:sz="0" w:space="0" w:color="auto"/>
        <w:right w:val="none" w:sz="0" w:space="0" w:color="auto"/>
      </w:divBdr>
    </w:div>
    <w:div w:id="266885585">
      <w:bodyDiv w:val="1"/>
      <w:marLeft w:val="0"/>
      <w:marRight w:val="0"/>
      <w:marTop w:val="0"/>
      <w:marBottom w:val="0"/>
      <w:divBdr>
        <w:top w:val="none" w:sz="0" w:space="0" w:color="auto"/>
        <w:left w:val="none" w:sz="0" w:space="0" w:color="auto"/>
        <w:bottom w:val="none" w:sz="0" w:space="0" w:color="auto"/>
        <w:right w:val="none" w:sz="0" w:space="0" w:color="auto"/>
      </w:divBdr>
    </w:div>
    <w:div w:id="266893554">
      <w:bodyDiv w:val="1"/>
      <w:marLeft w:val="0"/>
      <w:marRight w:val="0"/>
      <w:marTop w:val="0"/>
      <w:marBottom w:val="0"/>
      <w:divBdr>
        <w:top w:val="none" w:sz="0" w:space="0" w:color="auto"/>
        <w:left w:val="none" w:sz="0" w:space="0" w:color="auto"/>
        <w:bottom w:val="none" w:sz="0" w:space="0" w:color="auto"/>
        <w:right w:val="none" w:sz="0" w:space="0" w:color="auto"/>
      </w:divBdr>
    </w:div>
    <w:div w:id="267350317">
      <w:bodyDiv w:val="1"/>
      <w:marLeft w:val="0"/>
      <w:marRight w:val="0"/>
      <w:marTop w:val="0"/>
      <w:marBottom w:val="0"/>
      <w:divBdr>
        <w:top w:val="none" w:sz="0" w:space="0" w:color="auto"/>
        <w:left w:val="none" w:sz="0" w:space="0" w:color="auto"/>
        <w:bottom w:val="none" w:sz="0" w:space="0" w:color="auto"/>
        <w:right w:val="none" w:sz="0" w:space="0" w:color="auto"/>
      </w:divBdr>
    </w:div>
    <w:div w:id="267784696">
      <w:bodyDiv w:val="1"/>
      <w:marLeft w:val="0"/>
      <w:marRight w:val="0"/>
      <w:marTop w:val="0"/>
      <w:marBottom w:val="0"/>
      <w:divBdr>
        <w:top w:val="none" w:sz="0" w:space="0" w:color="auto"/>
        <w:left w:val="none" w:sz="0" w:space="0" w:color="auto"/>
        <w:bottom w:val="none" w:sz="0" w:space="0" w:color="auto"/>
        <w:right w:val="none" w:sz="0" w:space="0" w:color="auto"/>
      </w:divBdr>
    </w:div>
    <w:div w:id="267858754">
      <w:bodyDiv w:val="1"/>
      <w:marLeft w:val="0"/>
      <w:marRight w:val="0"/>
      <w:marTop w:val="0"/>
      <w:marBottom w:val="0"/>
      <w:divBdr>
        <w:top w:val="none" w:sz="0" w:space="0" w:color="auto"/>
        <w:left w:val="none" w:sz="0" w:space="0" w:color="auto"/>
        <w:bottom w:val="none" w:sz="0" w:space="0" w:color="auto"/>
        <w:right w:val="none" w:sz="0" w:space="0" w:color="auto"/>
      </w:divBdr>
    </w:div>
    <w:div w:id="268321567">
      <w:bodyDiv w:val="1"/>
      <w:marLeft w:val="0"/>
      <w:marRight w:val="0"/>
      <w:marTop w:val="0"/>
      <w:marBottom w:val="0"/>
      <w:divBdr>
        <w:top w:val="none" w:sz="0" w:space="0" w:color="auto"/>
        <w:left w:val="none" w:sz="0" w:space="0" w:color="auto"/>
        <w:bottom w:val="none" w:sz="0" w:space="0" w:color="auto"/>
        <w:right w:val="none" w:sz="0" w:space="0" w:color="auto"/>
      </w:divBdr>
    </w:div>
    <w:div w:id="268662241">
      <w:bodyDiv w:val="1"/>
      <w:marLeft w:val="0"/>
      <w:marRight w:val="0"/>
      <w:marTop w:val="0"/>
      <w:marBottom w:val="0"/>
      <w:divBdr>
        <w:top w:val="none" w:sz="0" w:space="0" w:color="auto"/>
        <w:left w:val="none" w:sz="0" w:space="0" w:color="auto"/>
        <w:bottom w:val="none" w:sz="0" w:space="0" w:color="auto"/>
        <w:right w:val="none" w:sz="0" w:space="0" w:color="auto"/>
      </w:divBdr>
    </w:div>
    <w:div w:id="268894390">
      <w:bodyDiv w:val="1"/>
      <w:marLeft w:val="0"/>
      <w:marRight w:val="0"/>
      <w:marTop w:val="0"/>
      <w:marBottom w:val="0"/>
      <w:divBdr>
        <w:top w:val="none" w:sz="0" w:space="0" w:color="auto"/>
        <w:left w:val="none" w:sz="0" w:space="0" w:color="auto"/>
        <w:bottom w:val="none" w:sz="0" w:space="0" w:color="auto"/>
        <w:right w:val="none" w:sz="0" w:space="0" w:color="auto"/>
      </w:divBdr>
    </w:div>
    <w:div w:id="269440045">
      <w:bodyDiv w:val="1"/>
      <w:marLeft w:val="0"/>
      <w:marRight w:val="0"/>
      <w:marTop w:val="0"/>
      <w:marBottom w:val="0"/>
      <w:divBdr>
        <w:top w:val="none" w:sz="0" w:space="0" w:color="auto"/>
        <w:left w:val="none" w:sz="0" w:space="0" w:color="auto"/>
        <w:bottom w:val="none" w:sz="0" w:space="0" w:color="auto"/>
        <w:right w:val="none" w:sz="0" w:space="0" w:color="auto"/>
      </w:divBdr>
    </w:div>
    <w:div w:id="270013003">
      <w:bodyDiv w:val="1"/>
      <w:marLeft w:val="0"/>
      <w:marRight w:val="0"/>
      <w:marTop w:val="0"/>
      <w:marBottom w:val="0"/>
      <w:divBdr>
        <w:top w:val="none" w:sz="0" w:space="0" w:color="auto"/>
        <w:left w:val="none" w:sz="0" w:space="0" w:color="auto"/>
        <w:bottom w:val="none" w:sz="0" w:space="0" w:color="auto"/>
        <w:right w:val="none" w:sz="0" w:space="0" w:color="auto"/>
      </w:divBdr>
    </w:div>
    <w:div w:id="270432522">
      <w:bodyDiv w:val="1"/>
      <w:marLeft w:val="0"/>
      <w:marRight w:val="0"/>
      <w:marTop w:val="0"/>
      <w:marBottom w:val="0"/>
      <w:divBdr>
        <w:top w:val="none" w:sz="0" w:space="0" w:color="auto"/>
        <w:left w:val="none" w:sz="0" w:space="0" w:color="auto"/>
        <w:bottom w:val="none" w:sz="0" w:space="0" w:color="auto"/>
        <w:right w:val="none" w:sz="0" w:space="0" w:color="auto"/>
      </w:divBdr>
    </w:div>
    <w:div w:id="270625705">
      <w:bodyDiv w:val="1"/>
      <w:marLeft w:val="0"/>
      <w:marRight w:val="0"/>
      <w:marTop w:val="0"/>
      <w:marBottom w:val="0"/>
      <w:divBdr>
        <w:top w:val="none" w:sz="0" w:space="0" w:color="auto"/>
        <w:left w:val="none" w:sz="0" w:space="0" w:color="auto"/>
        <w:bottom w:val="none" w:sz="0" w:space="0" w:color="auto"/>
        <w:right w:val="none" w:sz="0" w:space="0" w:color="auto"/>
      </w:divBdr>
    </w:div>
    <w:div w:id="270630497">
      <w:bodyDiv w:val="1"/>
      <w:marLeft w:val="0"/>
      <w:marRight w:val="0"/>
      <w:marTop w:val="0"/>
      <w:marBottom w:val="0"/>
      <w:divBdr>
        <w:top w:val="none" w:sz="0" w:space="0" w:color="auto"/>
        <w:left w:val="none" w:sz="0" w:space="0" w:color="auto"/>
        <w:bottom w:val="none" w:sz="0" w:space="0" w:color="auto"/>
        <w:right w:val="none" w:sz="0" w:space="0" w:color="auto"/>
      </w:divBdr>
    </w:div>
    <w:div w:id="270819738">
      <w:bodyDiv w:val="1"/>
      <w:marLeft w:val="0"/>
      <w:marRight w:val="0"/>
      <w:marTop w:val="0"/>
      <w:marBottom w:val="0"/>
      <w:divBdr>
        <w:top w:val="none" w:sz="0" w:space="0" w:color="auto"/>
        <w:left w:val="none" w:sz="0" w:space="0" w:color="auto"/>
        <w:bottom w:val="none" w:sz="0" w:space="0" w:color="auto"/>
        <w:right w:val="none" w:sz="0" w:space="0" w:color="auto"/>
      </w:divBdr>
    </w:div>
    <w:div w:id="271474895">
      <w:bodyDiv w:val="1"/>
      <w:marLeft w:val="0"/>
      <w:marRight w:val="0"/>
      <w:marTop w:val="0"/>
      <w:marBottom w:val="0"/>
      <w:divBdr>
        <w:top w:val="none" w:sz="0" w:space="0" w:color="auto"/>
        <w:left w:val="none" w:sz="0" w:space="0" w:color="auto"/>
        <w:bottom w:val="none" w:sz="0" w:space="0" w:color="auto"/>
        <w:right w:val="none" w:sz="0" w:space="0" w:color="auto"/>
      </w:divBdr>
      <w:divsChild>
        <w:div w:id="1769814634">
          <w:marLeft w:val="0"/>
          <w:marRight w:val="0"/>
          <w:marTop w:val="0"/>
          <w:marBottom w:val="0"/>
          <w:divBdr>
            <w:top w:val="none" w:sz="0" w:space="0" w:color="auto"/>
            <w:left w:val="none" w:sz="0" w:space="0" w:color="auto"/>
            <w:bottom w:val="none" w:sz="0" w:space="0" w:color="auto"/>
            <w:right w:val="none" w:sz="0" w:space="0" w:color="auto"/>
          </w:divBdr>
          <w:divsChild>
            <w:div w:id="877738047">
              <w:marLeft w:val="0"/>
              <w:marRight w:val="0"/>
              <w:marTop w:val="0"/>
              <w:marBottom w:val="0"/>
              <w:divBdr>
                <w:top w:val="none" w:sz="0" w:space="0" w:color="auto"/>
                <w:left w:val="none" w:sz="0" w:space="0" w:color="auto"/>
                <w:bottom w:val="none" w:sz="0" w:space="0" w:color="auto"/>
                <w:right w:val="none" w:sz="0" w:space="0" w:color="auto"/>
              </w:divBdr>
              <w:divsChild>
                <w:div w:id="605772107">
                  <w:marLeft w:val="0"/>
                  <w:marRight w:val="0"/>
                  <w:marTop w:val="0"/>
                  <w:marBottom w:val="0"/>
                  <w:divBdr>
                    <w:top w:val="none" w:sz="0" w:space="0" w:color="auto"/>
                    <w:left w:val="none" w:sz="0" w:space="0" w:color="auto"/>
                    <w:bottom w:val="none" w:sz="0" w:space="0" w:color="auto"/>
                    <w:right w:val="none" w:sz="0" w:space="0" w:color="auto"/>
                  </w:divBdr>
                  <w:divsChild>
                    <w:div w:id="1560163753">
                      <w:marLeft w:val="0"/>
                      <w:marRight w:val="0"/>
                      <w:marTop w:val="0"/>
                      <w:marBottom w:val="0"/>
                      <w:divBdr>
                        <w:top w:val="none" w:sz="0" w:space="0" w:color="auto"/>
                        <w:left w:val="none" w:sz="0" w:space="0" w:color="auto"/>
                        <w:bottom w:val="none" w:sz="0" w:space="0" w:color="auto"/>
                        <w:right w:val="none" w:sz="0" w:space="0" w:color="auto"/>
                      </w:divBdr>
                      <w:divsChild>
                        <w:div w:id="1485048391">
                          <w:marLeft w:val="0"/>
                          <w:marRight w:val="0"/>
                          <w:marTop w:val="0"/>
                          <w:marBottom w:val="0"/>
                          <w:divBdr>
                            <w:top w:val="none" w:sz="0" w:space="0" w:color="auto"/>
                            <w:left w:val="none" w:sz="0" w:space="0" w:color="auto"/>
                            <w:bottom w:val="none" w:sz="0" w:space="0" w:color="auto"/>
                            <w:right w:val="none" w:sz="0" w:space="0" w:color="auto"/>
                          </w:divBdr>
                          <w:divsChild>
                            <w:div w:id="633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863537">
      <w:bodyDiv w:val="1"/>
      <w:marLeft w:val="0"/>
      <w:marRight w:val="0"/>
      <w:marTop w:val="0"/>
      <w:marBottom w:val="0"/>
      <w:divBdr>
        <w:top w:val="none" w:sz="0" w:space="0" w:color="auto"/>
        <w:left w:val="none" w:sz="0" w:space="0" w:color="auto"/>
        <w:bottom w:val="none" w:sz="0" w:space="0" w:color="auto"/>
        <w:right w:val="none" w:sz="0" w:space="0" w:color="auto"/>
      </w:divBdr>
    </w:div>
    <w:div w:id="272441146">
      <w:bodyDiv w:val="1"/>
      <w:marLeft w:val="0"/>
      <w:marRight w:val="0"/>
      <w:marTop w:val="0"/>
      <w:marBottom w:val="0"/>
      <w:divBdr>
        <w:top w:val="none" w:sz="0" w:space="0" w:color="auto"/>
        <w:left w:val="none" w:sz="0" w:space="0" w:color="auto"/>
        <w:bottom w:val="none" w:sz="0" w:space="0" w:color="auto"/>
        <w:right w:val="none" w:sz="0" w:space="0" w:color="auto"/>
      </w:divBdr>
    </w:div>
    <w:div w:id="272638326">
      <w:bodyDiv w:val="1"/>
      <w:marLeft w:val="0"/>
      <w:marRight w:val="0"/>
      <w:marTop w:val="0"/>
      <w:marBottom w:val="0"/>
      <w:divBdr>
        <w:top w:val="none" w:sz="0" w:space="0" w:color="auto"/>
        <w:left w:val="none" w:sz="0" w:space="0" w:color="auto"/>
        <w:bottom w:val="none" w:sz="0" w:space="0" w:color="auto"/>
        <w:right w:val="none" w:sz="0" w:space="0" w:color="auto"/>
      </w:divBdr>
    </w:div>
    <w:div w:id="273899685">
      <w:bodyDiv w:val="1"/>
      <w:marLeft w:val="0"/>
      <w:marRight w:val="0"/>
      <w:marTop w:val="0"/>
      <w:marBottom w:val="0"/>
      <w:divBdr>
        <w:top w:val="none" w:sz="0" w:space="0" w:color="auto"/>
        <w:left w:val="none" w:sz="0" w:space="0" w:color="auto"/>
        <w:bottom w:val="none" w:sz="0" w:space="0" w:color="auto"/>
        <w:right w:val="none" w:sz="0" w:space="0" w:color="auto"/>
      </w:divBdr>
    </w:div>
    <w:div w:id="274404803">
      <w:bodyDiv w:val="1"/>
      <w:marLeft w:val="0"/>
      <w:marRight w:val="0"/>
      <w:marTop w:val="0"/>
      <w:marBottom w:val="0"/>
      <w:divBdr>
        <w:top w:val="none" w:sz="0" w:space="0" w:color="auto"/>
        <w:left w:val="none" w:sz="0" w:space="0" w:color="auto"/>
        <w:bottom w:val="none" w:sz="0" w:space="0" w:color="auto"/>
        <w:right w:val="none" w:sz="0" w:space="0" w:color="auto"/>
      </w:divBdr>
    </w:div>
    <w:div w:id="276638597">
      <w:bodyDiv w:val="1"/>
      <w:marLeft w:val="0"/>
      <w:marRight w:val="0"/>
      <w:marTop w:val="0"/>
      <w:marBottom w:val="0"/>
      <w:divBdr>
        <w:top w:val="none" w:sz="0" w:space="0" w:color="auto"/>
        <w:left w:val="none" w:sz="0" w:space="0" w:color="auto"/>
        <w:bottom w:val="none" w:sz="0" w:space="0" w:color="auto"/>
        <w:right w:val="none" w:sz="0" w:space="0" w:color="auto"/>
      </w:divBdr>
    </w:div>
    <w:div w:id="277760515">
      <w:bodyDiv w:val="1"/>
      <w:marLeft w:val="0"/>
      <w:marRight w:val="0"/>
      <w:marTop w:val="0"/>
      <w:marBottom w:val="0"/>
      <w:divBdr>
        <w:top w:val="none" w:sz="0" w:space="0" w:color="auto"/>
        <w:left w:val="none" w:sz="0" w:space="0" w:color="auto"/>
        <w:bottom w:val="none" w:sz="0" w:space="0" w:color="auto"/>
        <w:right w:val="none" w:sz="0" w:space="0" w:color="auto"/>
      </w:divBdr>
    </w:div>
    <w:div w:id="277957704">
      <w:bodyDiv w:val="1"/>
      <w:marLeft w:val="0"/>
      <w:marRight w:val="0"/>
      <w:marTop w:val="0"/>
      <w:marBottom w:val="0"/>
      <w:divBdr>
        <w:top w:val="none" w:sz="0" w:space="0" w:color="auto"/>
        <w:left w:val="none" w:sz="0" w:space="0" w:color="auto"/>
        <w:bottom w:val="none" w:sz="0" w:space="0" w:color="auto"/>
        <w:right w:val="none" w:sz="0" w:space="0" w:color="auto"/>
      </w:divBdr>
    </w:div>
    <w:div w:id="278029688">
      <w:bodyDiv w:val="1"/>
      <w:marLeft w:val="0"/>
      <w:marRight w:val="0"/>
      <w:marTop w:val="0"/>
      <w:marBottom w:val="0"/>
      <w:divBdr>
        <w:top w:val="none" w:sz="0" w:space="0" w:color="auto"/>
        <w:left w:val="none" w:sz="0" w:space="0" w:color="auto"/>
        <w:bottom w:val="none" w:sz="0" w:space="0" w:color="auto"/>
        <w:right w:val="none" w:sz="0" w:space="0" w:color="auto"/>
      </w:divBdr>
    </w:div>
    <w:div w:id="278532686">
      <w:bodyDiv w:val="1"/>
      <w:marLeft w:val="0"/>
      <w:marRight w:val="0"/>
      <w:marTop w:val="0"/>
      <w:marBottom w:val="0"/>
      <w:divBdr>
        <w:top w:val="none" w:sz="0" w:space="0" w:color="auto"/>
        <w:left w:val="none" w:sz="0" w:space="0" w:color="auto"/>
        <w:bottom w:val="none" w:sz="0" w:space="0" w:color="auto"/>
        <w:right w:val="none" w:sz="0" w:space="0" w:color="auto"/>
      </w:divBdr>
    </w:div>
    <w:div w:id="278537519">
      <w:bodyDiv w:val="1"/>
      <w:marLeft w:val="0"/>
      <w:marRight w:val="0"/>
      <w:marTop w:val="0"/>
      <w:marBottom w:val="0"/>
      <w:divBdr>
        <w:top w:val="none" w:sz="0" w:space="0" w:color="auto"/>
        <w:left w:val="none" w:sz="0" w:space="0" w:color="auto"/>
        <w:bottom w:val="none" w:sz="0" w:space="0" w:color="auto"/>
        <w:right w:val="none" w:sz="0" w:space="0" w:color="auto"/>
      </w:divBdr>
      <w:divsChild>
        <w:div w:id="200630032">
          <w:marLeft w:val="0"/>
          <w:marRight w:val="0"/>
          <w:marTop w:val="0"/>
          <w:marBottom w:val="0"/>
          <w:divBdr>
            <w:top w:val="none" w:sz="0" w:space="0" w:color="auto"/>
            <w:left w:val="none" w:sz="0" w:space="0" w:color="auto"/>
            <w:bottom w:val="none" w:sz="0" w:space="0" w:color="auto"/>
            <w:right w:val="none" w:sz="0" w:space="0" w:color="auto"/>
          </w:divBdr>
          <w:divsChild>
            <w:div w:id="2047632071">
              <w:marLeft w:val="0"/>
              <w:marRight w:val="0"/>
              <w:marTop w:val="0"/>
              <w:marBottom w:val="0"/>
              <w:divBdr>
                <w:top w:val="none" w:sz="0" w:space="0" w:color="auto"/>
                <w:left w:val="none" w:sz="0" w:space="0" w:color="auto"/>
                <w:bottom w:val="none" w:sz="0" w:space="0" w:color="auto"/>
                <w:right w:val="none" w:sz="0" w:space="0" w:color="auto"/>
              </w:divBdr>
              <w:divsChild>
                <w:div w:id="1326471915">
                  <w:marLeft w:val="0"/>
                  <w:marRight w:val="0"/>
                  <w:marTop w:val="0"/>
                  <w:marBottom w:val="0"/>
                  <w:divBdr>
                    <w:top w:val="none" w:sz="0" w:space="0" w:color="auto"/>
                    <w:left w:val="none" w:sz="0" w:space="0" w:color="auto"/>
                    <w:bottom w:val="none" w:sz="0" w:space="0" w:color="auto"/>
                    <w:right w:val="none" w:sz="0" w:space="0" w:color="auto"/>
                  </w:divBdr>
                  <w:divsChild>
                    <w:div w:id="1025136328">
                      <w:marLeft w:val="0"/>
                      <w:marRight w:val="0"/>
                      <w:marTop w:val="0"/>
                      <w:marBottom w:val="0"/>
                      <w:divBdr>
                        <w:top w:val="none" w:sz="0" w:space="0" w:color="auto"/>
                        <w:left w:val="none" w:sz="0" w:space="0" w:color="auto"/>
                        <w:bottom w:val="none" w:sz="0" w:space="0" w:color="auto"/>
                        <w:right w:val="none" w:sz="0" w:space="0" w:color="auto"/>
                      </w:divBdr>
                      <w:divsChild>
                        <w:div w:id="87390738">
                          <w:marLeft w:val="0"/>
                          <w:marRight w:val="0"/>
                          <w:marTop w:val="0"/>
                          <w:marBottom w:val="0"/>
                          <w:divBdr>
                            <w:top w:val="none" w:sz="0" w:space="0" w:color="auto"/>
                            <w:left w:val="none" w:sz="0" w:space="0" w:color="auto"/>
                            <w:bottom w:val="none" w:sz="0" w:space="0" w:color="auto"/>
                            <w:right w:val="none" w:sz="0" w:space="0" w:color="auto"/>
                          </w:divBdr>
                          <w:divsChild>
                            <w:div w:id="7515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60267">
      <w:bodyDiv w:val="1"/>
      <w:marLeft w:val="0"/>
      <w:marRight w:val="0"/>
      <w:marTop w:val="0"/>
      <w:marBottom w:val="0"/>
      <w:divBdr>
        <w:top w:val="none" w:sz="0" w:space="0" w:color="auto"/>
        <w:left w:val="none" w:sz="0" w:space="0" w:color="auto"/>
        <w:bottom w:val="none" w:sz="0" w:space="0" w:color="auto"/>
        <w:right w:val="none" w:sz="0" w:space="0" w:color="auto"/>
      </w:divBdr>
    </w:div>
    <w:div w:id="279385815">
      <w:bodyDiv w:val="1"/>
      <w:marLeft w:val="0"/>
      <w:marRight w:val="0"/>
      <w:marTop w:val="0"/>
      <w:marBottom w:val="0"/>
      <w:divBdr>
        <w:top w:val="none" w:sz="0" w:space="0" w:color="auto"/>
        <w:left w:val="none" w:sz="0" w:space="0" w:color="auto"/>
        <w:bottom w:val="none" w:sz="0" w:space="0" w:color="auto"/>
        <w:right w:val="none" w:sz="0" w:space="0" w:color="auto"/>
      </w:divBdr>
    </w:div>
    <w:div w:id="279798474">
      <w:bodyDiv w:val="1"/>
      <w:marLeft w:val="0"/>
      <w:marRight w:val="0"/>
      <w:marTop w:val="0"/>
      <w:marBottom w:val="0"/>
      <w:divBdr>
        <w:top w:val="none" w:sz="0" w:space="0" w:color="auto"/>
        <w:left w:val="none" w:sz="0" w:space="0" w:color="auto"/>
        <w:bottom w:val="none" w:sz="0" w:space="0" w:color="auto"/>
        <w:right w:val="none" w:sz="0" w:space="0" w:color="auto"/>
      </w:divBdr>
    </w:div>
    <w:div w:id="279846675">
      <w:bodyDiv w:val="1"/>
      <w:marLeft w:val="0"/>
      <w:marRight w:val="0"/>
      <w:marTop w:val="0"/>
      <w:marBottom w:val="0"/>
      <w:divBdr>
        <w:top w:val="none" w:sz="0" w:space="0" w:color="auto"/>
        <w:left w:val="none" w:sz="0" w:space="0" w:color="auto"/>
        <w:bottom w:val="none" w:sz="0" w:space="0" w:color="auto"/>
        <w:right w:val="none" w:sz="0" w:space="0" w:color="auto"/>
      </w:divBdr>
    </w:div>
    <w:div w:id="279918654">
      <w:bodyDiv w:val="1"/>
      <w:marLeft w:val="0"/>
      <w:marRight w:val="0"/>
      <w:marTop w:val="0"/>
      <w:marBottom w:val="0"/>
      <w:divBdr>
        <w:top w:val="none" w:sz="0" w:space="0" w:color="auto"/>
        <w:left w:val="none" w:sz="0" w:space="0" w:color="auto"/>
        <w:bottom w:val="none" w:sz="0" w:space="0" w:color="auto"/>
        <w:right w:val="none" w:sz="0" w:space="0" w:color="auto"/>
      </w:divBdr>
    </w:div>
    <w:div w:id="279920499">
      <w:bodyDiv w:val="1"/>
      <w:marLeft w:val="0"/>
      <w:marRight w:val="0"/>
      <w:marTop w:val="0"/>
      <w:marBottom w:val="0"/>
      <w:divBdr>
        <w:top w:val="none" w:sz="0" w:space="0" w:color="auto"/>
        <w:left w:val="none" w:sz="0" w:space="0" w:color="auto"/>
        <w:bottom w:val="none" w:sz="0" w:space="0" w:color="auto"/>
        <w:right w:val="none" w:sz="0" w:space="0" w:color="auto"/>
      </w:divBdr>
    </w:div>
    <w:div w:id="281612279">
      <w:bodyDiv w:val="1"/>
      <w:marLeft w:val="0"/>
      <w:marRight w:val="0"/>
      <w:marTop w:val="0"/>
      <w:marBottom w:val="0"/>
      <w:divBdr>
        <w:top w:val="none" w:sz="0" w:space="0" w:color="auto"/>
        <w:left w:val="none" w:sz="0" w:space="0" w:color="auto"/>
        <w:bottom w:val="none" w:sz="0" w:space="0" w:color="auto"/>
        <w:right w:val="none" w:sz="0" w:space="0" w:color="auto"/>
      </w:divBdr>
    </w:div>
    <w:div w:id="282077573">
      <w:bodyDiv w:val="1"/>
      <w:marLeft w:val="0"/>
      <w:marRight w:val="0"/>
      <w:marTop w:val="0"/>
      <w:marBottom w:val="0"/>
      <w:divBdr>
        <w:top w:val="none" w:sz="0" w:space="0" w:color="auto"/>
        <w:left w:val="none" w:sz="0" w:space="0" w:color="auto"/>
        <w:bottom w:val="none" w:sz="0" w:space="0" w:color="auto"/>
        <w:right w:val="none" w:sz="0" w:space="0" w:color="auto"/>
      </w:divBdr>
    </w:div>
    <w:div w:id="282462869">
      <w:bodyDiv w:val="1"/>
      <w:marLeft w:val="0"/>
      <w:marRight w:val="0"/>
      <w:marTop w:val="0"/>
      <w:marBottom w:val="0"/>
      <w:divBdr>
        <w:top w:val="none" w:sz="0" w:space="0" w:color="auto"/>
        <w:left w:val="none" w:sz="0" w:space="0" w:color="auto"/>
        <w:bottom w:val="none" w:sz="0" w:space="0" w:color="auto"/>
        <w:right w:val="none" w:sz="0" w:space="0" w:color="auto"/>
      </w:divBdr>
    </w:div>
    <w:div w:id="282730097">
      <w:bodyDiv w:val="1"/>
      <w:marLeft w:val="0"/>
      <w:marRight w:val="0"/>
      <w:marTop w:val="0"/>
      <w:marBottom w:val="0"/>
      <w:divBdr>
        <w:top w:val="none" w:sz="0" w:space="0" w:color="auto"/>
        <w:left w:val="none" w:sz="0" w:space="0" w:color="auto"/>
        <w:bottom w:val="none" w:sz="0" w:space="0" w:color="auto"/>
        <w:right w:val="none" w:sz="0" w:space="0" w:color="auto"/>
      </w:divBdr>
    </w:div>
    <w:div w:id="282926996">
      <w:bodyDiv w:val="1"/>
      <w:marLeft w:val="0"/>
      <w:marRight w:val="0"/>
      <w:marTop w:val="0"/>
      <w:marBottom w:val="0"/>
      <w:divBdr>
        <w:top w:val="none" w:sz="0" w:space="0" w:color="auto"/>
        <w:left w:val="none" w:sz="0" w:space="0" w:color="auto"/>
        <w:bottom w:val="none" w:sz="0" w:space="0" w:color="auto"/>
        <w:right w:val="none" w:sz="0" w:space="0" w:color="auto"/>
      </w:divBdr>
    </w:div>
    <w:div w:id="283852108">
      <w:bodyDiv w:val="1"/>
      <w:marLeft w:val="0"/>
      <w:marRight w:val="0"/>
      <w:marTop w:val="0"/>
      <w:marBottom w:val="0"/>
      <w:divBdr>
        <w:top w:val="none" w:sz="0" w:space="0" w:color="auto"/>
        <w:left w:val="none" w:sz="0" w:space="0" w:color="auto"/>
        <w:bottom w:val="none" w:sz="0" w:space="0" w:color="auto"/>
        <w:right w:val="none" w:sz="0" w:space="0" w:color="auto"/>
      </w:divBdr>
      <w:divsChild>
        <w:div w:id="329914510">
          <w:marLeft w:val="0"/>
          <w:marRight w:val="0"/>
          <w:marTop w:val="0"/>
          <w:marBottom w:val="0"/>
          <w:divBdr>
            <w:top w:val="none" w:sz="0" w:space="0" w:color="auto"/>
            <w:left w:val="none" w:sz="0" w:space="0" w:color="auto"/>
            <w:bottom w:val="none" w:sz="0" w:space="0" w:color="auto"/>
            <w:right w:val="none" w:sz="0" w:space="0" w:color="auto"/>
          </w:divBdr>
          <w:divsChild>
            <w:div w:id="69935634">
              <w:marLeft w:val="0"/>
              <w:marRight w:val="0"/>
              <w:marTop w:val="0"/>
              <w:marBottom w:val="0"/>
              <w:divBdr>
                <w:top w:val="none" w:sz="0" w:space="0" w:color="auto"/>
                <w:left w:val="none" w:sz="0" w:space="0" w:color="auto"/>
                <w:bottom w:val="none" w:sz="0" w:space="0" w:color="auto"/>
                <w:right w:val="none" w:sz="0" w:space="0" w:color="auto"/>
              </w:divBdr>
              <w:divsChild>
                <w:div w:id="332689019">
                  <w:marLeft w:val="0"/>
                  <w:marRight w:val="0"/>
                  <w:marTop w:val="0"/>
                  <w:marBottom w:val="0"/>
                  <w:divBdr>
                    <w:top w:val="none" w:sz="0" w:space="0" w:color="auto"/>
                    <w:left w:val="none" w:sz="0" w:space="0" w:color="auto"/>
                    <w:bottom w:val="none" w:sz="0" w:space="0" w:color="auto"/>
                    <w:right w:val="none" w:sz="0" w:space="0" w:color="auto"/>
                  </w:divBdr>
                  <w:divsChild>
                    <w:div w:id="552235597">
                      <w:marLeft w:val="0"/>
                      <w:marRight w:val="0"/>
                      <w:marTop w:val="0"/>
                      <w:marBottom w:val="0"/>
                      <w:divBdr>
                        <w:top w:val="none" w:sz="0" w:space="0" w:color="auto"/>
                        <w:left w:val="none" w:sz="0" w:space="0" w:color="auto"/>
                        <w:bottom w:val="none" w:sz="0" w:space="0" w:color="auto"/>
                        <w:right w:val="none" w:sz="0" w:space="0" w:color="auto"/>
                      </w:divBdr>
                      <w:divsChild>
                        <w:div w:id="1981231305">
                          <w:marLeft w:val="0"/>
                          <w:marRight w:val="0"/>
                          <w:marTop w:val="0"/>
                          <w:marBottom w:val="0"/>
                          <w:divBdr>
                            <w:top w:val="none" w:sz="0" w:space="0" w:color="auto"/>
                            <w:left w:val="none" w:sz="0" w:space="0" w:color="auto"/>
                            <w:bottom w:val="none" w:sz="0" w:space="0" w:color="auto"/>
                            <w:right w:val="none" w:sz="0" w:space="0" w:color="auto"/>
                          </w:divBdr>
                          <w:divsChild>
                            <w:div w:id="277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06262">
      <w:bodyDiv w:val="1"/>
      <w:marLeft w:val="0"/>
      <w:marRight w:val="0"/>
      <w:marTop w:val="0"/>
      <w:marBottom w:val="0"/>
      <w:divBdr>
        <w:top w:val="none" w:sz="0" w:space="0" w:color="auto"/>
        <w:left w:val="none" w:sz="0" w:space="0" w:color="auto"/>
        <w:bottom w:val="none" w:sz="0" w:space="0" w:color="auto"/>
        <w:right w:val="none" w:sz="0" w:space="0" w:color="auto"/>
      </w:divBdr>
    </w:div>
    <w:div w:id="284702928">
      <w:bodyDiv w:val="1"/>
      <w:marLeft w:val="0"/>
      <w:marRight w:val="0"/>
      <w:marTop w:val="0"/>
      <w:marBottom w:val="0"/>
      <w:divBdr>
        <w:top w:val="none" w:sz="0" w:space="0" w:color="auto"/>
        <w:left w:val="none" w:sz="0" w:space="0" w:color="auto"/>
        <w:bottom w:val="none" w:sz="0" w:space="0" w:color="auto"/>
        <w:right w:val="none" w:sz="0" w:space="0" w:color="auto"/>
      </w:divBdr>
    </w:div>
    <w:div w:id="286618417">
      <w:bodyDiv w:val="1"/>
      <w:marLeft w:val="0"/>
      <w:marRight w:val="0"/>
      <w:marTop w:val="0"/>
      <w:marBottom w:val="0"/>
      <w:divBdr>
        <w:top w:val="none" w:sz="0" w:space="0" w:color="auto"/>
        <w:left w:val="none" w:sz="0" w:space="0" w:color="auto"/>
        <w:bottom w:val="none" w:sz="0" w:space="0" w:color="auto"/>
        <w:right w:val="none" w:sz="0" w:space="0" w:color="auto"/>
      </w:divBdr>
    </w:div>
    <w:div w:id="286813952">
      <w:bodyDiv w:val="1"/>
      <w:marLeft w:val="0"/>
      <w:marRight w:val="0"/>
      <w:marTop w:val="0"/>
      <w:marBottom w:val="0"/>
      <w:divBdr>
        <w:top w:val="none" w:sz="0" w:space="0" w:color="auto"/>
        <w:left w:val="none" w:sz="0" w:space="0" w:color="auto"/>
        <w:bottom w:val="none" w:sz="0" w:space="0" w:color="auto"/>
        <w:right w:val="none" w:sz="0" w:space="0" w:color="auto"/>
      </w:divBdr>
    </w:div>
    <w:div w:id="287011597">
      <w:bodyDiv w:val="1"/>
      <w:marLeft w:val="0"/>
      <w:marRight w:val="0"/>
      <w:marTop w:val="0"/>
      <w:marBottom w:val="0"/>
      <w:divBdr>
        <w:top w:val="none" w:sz="0" w:space="0" w:color="auto"/>
        <w:left w:val="none" w:sz="0" w:space="0" w:color="auto"/>
        <w:bottom w:val="none" w:sz="0" w:space="0" w:color="auto"/>
        <w:right w:val="none" w:sz="0" w:space="0" w:color="auto"/>
      </w:divBdr>
    </w:div>
    <w:div w:id="287014233">
      <w:bodyDiv w:val="1"/>
      <w:marLeft w:val="0"/>
      <w:marRight w:val="0"/>
      <w:marTop w:val="0"/>
      <w:marBottom w:val="0"/>
      <w:divBdr>
        <w:top w:val="none" w:sz="0" w:space="0" w:color="auto"/>
        <w:left w:val="none" w:sz="0" w:space="0" w:color="auto"/>
        <w:bottom w:val="none" w:sz="0" w:space="0" w:color="auto"/>
        <w:right w:val="none" w:sz="0" w:space="0" w:color="auto"/>
      </w:divBdr>
    </w:div>
    <w:div w:id="287442621">
      <w:bodyDiv w:val="1"/>
      <w:marLeft w:val="0"/>
      <w:marRight w:val="0"/>
      <w:marTop w:val="0"/>
      <w:marBottom w:val="0"/>
      <w:divBdr>
        <w:top w:val="none" w:sz="0" w:space="0" w:color="auto"/>
        <w:left w:val="none" w:sz="0" w:space="0" w:color="auto"/>
        <w:bottom w:val="none" w:sz="0" w:space="0" w:color="auto"/>
        <w:right w:val="none" w:sz="0" w:space="0" w:color="auto"/>
      </w:divBdr>
    </w:div>
    <w:div w:id="287778891">
      <w:bodyDiv w:val="1"/>
      <w:marLeft w:val="0"/>
      <w:marRight w:val="0"/>
      <w:marTop w:val="0"/>
      <w:marBottom w:val="0"/>
      <w:divBdr>
        <w:top w:val="none" w:sz="0" w:space="0" w:color="auto"/>
        <w:left w:val="none" w:sz="0" w:space="0" w:color="auto"/>
        <w:bottom w:val="none" w:sz="0" w:space="0" w:color="auto"/>
        <w:right w:val="none" w:sz="0" w:space="0" w:color="auto"/>
      </w:divBdr>
    </w:div>
    <w:div w:id="287784214">
      <w:bodyDiv w:val="1"/>
      <w:marLeft w:val="0"/>
      <w:marRight w:val="0"/>
      <w:marTop w:val="0"/>
      <w:marBottom w:val="0"/>
      <w:divBdr>
        <w:top w:val="none" w:sz="0" w:space="0" w:color="auto"/>
        <w:left w:val="none" w:sz="0" w:space="0" w:color="auto"/>
        <w:bottom w:val="none" w:sz="0" w:space="0" w:color="auto"/>
        <w:right w:val="none" w:sz="0" w:space="0" w:color="auto"/>
      </w:divBdr>
    </w:div>
    <w:div w:id="288316244">
      <w:bodyDiv w:val="1"/>
      <w:marLeft w:val="0"/>
      <w:marRight w:val="0"/>
      <w:marTop w:val="0"/>
      <w:marBottom w:val="0"/>
      <w:divBdr>
        <w:top w:val="none" w:sz="0" w:space="0" w:color="auto"/>
        <w:left w:val="none" w:sz="0" w:space="0" w:color="auto"/>
        <w:bottom w:val="none" w:sz="0" w:space="0" w:color="auto"/>
        <w:right w:val="none" w:sz="0" w:space="0" w:color="auto"/>
      </w:divBdr>
    </w:div>
    <w:div w:id="288441910">
      <w:bodyDiv w:val="1"/>
      <w:marLeft w:val="0"/>
      <w:marRight w:val="0"/>
      <w:marTop w:val="0"/>
      <w:marBottom w:val="0"/>
      <w:divBdr>
        <w:top w:val="none" w:sz="0" w:space="0" w:color="auto"/>
        <w:left w:val="none" w:sz="0" w:space="0" w:color="auto"/>
        <w:bottom w:val="none" w:sz="0" w:space="0" w:color="auto"/>
        <w:right w:val="none" w:sz="0" w:space="0" w:color="auto"/>
      </w:divBdr>
    </w:div>
    <w:div w:id="288824097">
      <w:bodyDiv w:val="1"/>
      <w:marLeft w:val="0"/>
      <w:marRight w:val="0"/>
      <w:marTop w:val="0"/>
      <w:marBottom w:val="0"/>
      <w:divBdr>
        <w:top w:val="none" w:sz="0" w:space="0" w:color="auto"/>
        <w:left w:val="none" w:sz="0" w:space="0" w:color="auto"/>
        <w:bottom w:val="none" w:sz="0" w:space="0" w:color="auto"/>
        <w:right w:val="none" w:sz="0" w:space="0" w:color="auto"/>
      </w:divBdr>
    </w:div>
    <w:div w:id="289438436">
      <w:bodyDiv w:val="1"/>
      <w:marLeft w:val="0"/>
      <w:marRight w:val="0"/>
      <w:marTop w:val="0"/>
      <w:marBottom w:val="0"/>
      <w:divBdr>
        <w:top w:val="none" w:sz="0" w:space="0" w:color="auto"/>
        <w:left w:val="none" w:sz="0" w:space="0" w:color="auto"/>
        <w:bottom w:val="none" w:sz="0" w:space="0" w:color="auto"/>
        <w:right w:val="none" w:sz="0" w:space="0" w:color="auto"/>
      </w:divBdr>
    </w:div>
    <w:div w:id="290862811">
      <w:bodyDiv w:val="1"/>
      <w:marLeft w:val="0"/>
      <w:marRight w:val="0"/>
      <w:marTop w:val="0"/>
      <w:marBottom w:val="0"/>
      <w:divBdr>
        <w:top w:val="none" w:sz="0" w:space="0" w:color="auto"/>
        <w:left w:val="none" w:sz="0" w:space="0" w:color="auto"/>
        <w:bottom w:val="none" w:sz="0" w:space="0" w:color="auto"/>
        <w:right w:val="none" w:sz="0" w:space="0" w:color="auto"/>
      </w:divBdr>
    </w:div>
    <w:div w:id="291443298">
      <w:bodyDiv w:val="1"/>
      <w:marLeft w:val="0"/>
      <w:marRight w:val="0"/>
      <w:marTop w:val="0"/>
      <w:marBottom w:val="0"/>
      <w:divBdr>
        <w:top w:val="none" w:sz="0" w:space="0" w:color="auto"/>
        <w:left w:val="none" w:sz="0" w:space="0" w:color="auto"/>
        <w:bottom w:val="none" w:sz="0" w:space="0" w:color="auto"/>
        <w:right w:val="none" w:sz="0" w:space="0" w:color="auto"/>
      </w:divBdr>
    </w:div>
    <w:div w:id="291715502">
      <w:bodyDiv w:val="1"/>
      <w:marLeft w:val="0"/>
      <w:marRight w:val="0"/>
      <w:marTop w:val="0"/>
      <w:marBottom w:val="0"/>
      <w:divBdr>
        <w:top w:val="none" w:sz="0" w:space="0" w:color="auto"/>
        <w:left w:val="none" w:sz="0" w:space="0" w:color="auto"/>
        <w:bottom w:val="none" w:sz="0" w:space="0" w:color="auto"/>
        <w:right w:val="none" w:sz="0" w:space="0" w:color="auto"/>
      </w:divBdr>
    </w:div>
    <w:div w:id="292101000">
      <w:bodyDiv w:val="1"/>
      <w:marLeft w:val="0"/>
      <w:marRight w:val="0"/>
      <w:marTop w:val="0"/>
      <w:marBottom w:val="0"/>
      <w:divBdr>
        <w:top w:val="none" w:sz="0" w:space="0" w:color="auto"/>
        <w:left w:val="none" w:sz="0" w:space="0" w:color="auto"/>
        <w:bottom w:val="none" w:sz="0" w:space="0" w:color="auto"/>
        <w:right w:val="none" w:sz="0" w:space="0" w:color="auto"/>
      </w:divBdr>
    </w:div>
    <w:div w:id="292561855">
      <w:bodyDiv w:val="1"/>
      <w:marLeft w:val="0"/>
      <w:marRight w:val="0"/>
      <w:marTop w:val="0"/>
      <w:marBottom w:val="0"/>
      <w:divBdr>
        <w:top w:val="none" w:sz="0" w:space="0" w:color="auto"/>
        <w:left w:val="none" w:sz="0" w:space="0" w:color="auto"/>
        <w:bottom w:val="none" w:sz="0" w:space="0" w:color="auto"/>
        <w:right w:val="none" w:sz="0" w:space="0" w:color="auto"/>
      </w:divBdr>
    </w:div>
    <w:div w:id="292832797">
      <w:bodyDiv w:val="1"/>
      <w:marLeft w:val="0"/>
      <w:marRight w:val="0"/>
      <w:marTop w:val="0"/>
      <w:marBottom w:val="0"/>
      <w:divBdr>
        <w:top w:val="none" w:sz="0" w:space="0" w:color="auto"/>
        <w:left w:val="none" w:sz="0" w:space="0" w:color="auto"/>
        <w:bottom w:val="none" w:sz="0" w:space="0" w:color="auto"/>
        <w:right w:val="none" w:sz="0" w:space="0" w:color="auto"/>
      </w:divBdr>
    </w:div>
    <w:div w:id="292834595">
      <w:bodyDiv w:val="1"/>
      <w:marLeft w:val="0"/>
      <w:marRight w:val="0"/>
      <w:marTop w:val="0"/>
      <w:marBottom w:val="0"/>
      <w:divBdr>
        <w:top w:val="none" w:sz="0" w:space="0" w:color="auto"/>
        <w:left w:val="none" w:sz="0" w:space="0" w:color="auto"/>
        <w:bottom w:val="none" w:sz="0" w:space="0" w:color="auto"/>
        <w:right w:val="none" w:sz="0" w:space="0" w:color="auto"/>
      </w:divBdr>
    </w:div>
    <w:div w:id="293020596">
      <w:bodyDiv w:val="1"/>
      <w:marLeft w:val="0"/>
      <w:marRight w:val="0"/>
      <w:marTop w:val="0"/>
      <w:marBottom w:val="0"/>
      <w:divBdr>
        <w:top w:val="none" w:sz="0" w:space="0" w:color="auto"/>
        <w:left w:val="none" w:sz="0" w:space="0" w:color="auto"/>
        <w:bottom w:val="none" w:sz="0" w:space="0" w:color="auto"/>
        <w:right w:val="none" w:sz="0" w:space="0" w:color="auto"/>
      </w:divBdr>
    </w:div>
    <w:div w:id="294919249">
      <w:bodyDiv w:val="1"/>
      <w:marLeft w:val="0"/>
      <w:marRight w:val="0"/>
      <w:marTop w:val="0"/>
      <w:marBottom w:val="0"/>
      <w:divBdr>
        <w:top w:val="none" w:sz="0" w:space="0" w:color="auto"/>
        <w:left w:val="none" w:sz="0" w:space="0" w:color="auto"/>
        <w:bottom w:val="none" w:sz="0" w:space="0" w:color="auto"/>
        <w:right w:val="none" w:sz="0" w:space="0" w:color="auto"/>
      </w:divBdr>
    </w:div>
    <w:div w:id="295377655">
      <w:bodyDiv w:val="1"/>
      <w:marLeft w:val="0"/>
      <w:marRight w:val="0"/>
      <w:marTop w:val="0"/>
      <w:marBottom w:val="0"/>
      <w:divBdr>
        <w:top w:val="none" w:sz="0" w:space="0" w:color="auto"/>
        <w:left w:val="none" w:sz="0" w:space="0" w:color="auto"/>
        <w:bottom w:val="none" w:sz="0" w:space="0" w:color="auto"/>
        <w:right w:val="none" w:sz="0" w:space="0" w:color="auto"/>
      </w:divBdr>
    </w:div>
    <w:div w:id="295650039">
      <w:bodyDiv w:val="1"/>
      <w:marLeft w:val="0"/>
      <w:marRight w:val="0"/>
      <w:marTop w:val="0"/>
      <w:marBottom w:val="0"/>
      <w:divBdr>
        <w:top w:val="none" w:sz="0" w:space="0" w:color="auto"/>
        <w:left w:val="none" w:sz="0" w:space="0" w:color="auto"/>
        <w:bottom w:val="none" w:sz="0" w:space="0" w:color="auto"/>
        <w:right w:val="none" w:sz="0" w:space="0" w:color="auto"/>
      </w:divBdr>
    </w:div>
    <w:div w:id="296842088">
      <w:bodyDiv w:val="1"/>
      <w:marLeft w:val="0"/>
      <w:marRight w:val="0"/>
      <w:marTop w:val="0"/>
      <w:marBottom w:val="0"/>
      <w:divBdr>
        <w:top w:val="none" w:sz="0" w:space="0" w:color="auto"/>
        <w:left w:val="none" w:sz="0" w:space="0" w:color="auto"/>
        <w:bottom w:val="none" w:sz="0" w:space="0" w:color="auto"/>
        <w:right w:val="none" w:sz="0" w:space="0" w:color="auto"/>
      </w:divBdr>
    </w:div>
    <w:div w:id="297221751">
      <w:bodyDiv w:val="1"/>
      <w:marLeft w:val="0"/>
      <w:marRight w:val="0"/>
      <w:marTop w:val="0"/>
      <w:marBottom w:val="0"/>
      <w:divBdr>
        <w:top w:val="none" w:sz="0" w:space="0" w:color="auto"/>
        <w:left w:val="none" w:sz="0" w:space="0" w:color="auto"/>
        <w:bottom w:val="none" w:sz="0" w:space="0" w:color="auto"/>
        <w:right w:val="none" w:sz="0" w:space="0" w:color="auto"/>
      </w:divBdr>
    </w:div>
    <w:div w:id="297955242">
      <w:bodyDiv w:val="1"/>
      <w:marLeft w:val="0"/>
      <w:marRight w:val="0"/>
      <w:marTop w:val="0"/>
      <w:marBottom w:val="0"/>
      <w:divBdr>
        <w:top w:val="none" w:sz="0" w:space="0" w:color="auto"/>
        <w:left w:val="none" w:sz="0" w:space="0" w:color="auto"/>
        <w:bottom w:val="none" w:sz="0" w:space="0" w:color="auto"/>
        <w:right w:val="none" w:sz="0" w:space="0" w:color="auto"/>
      </w:divBdr>
    </w:div>
    <w:div w:id="298534745">
      <w:bodyDiv w:val="1"/>
      <w:marLeft w:val="0"/>
      <w:marRight w:val="0"/>
      <w:marTop w:val="0"/>
      <w:marBottom w:val="0"/>
      <w:divBdr>
        <w:top w:val="none" w:sz="0" w:space="0" w:color="auto"/>
        <w:left w:val="none" w:sz="0" w:space="0" w:color="auto"/>
        <w:bottom w:val="none" w:sz="0" w:space="0" w:color="auto"/>
        <w:right w:val="none" w:sz="0" w:space="0" w:color="auto"/>
      </w:divBdr>
    </w:div>
    <w:div w:id="300429788">
      <w:bodyDiv w:val="1"/>
      <w:marLeft w:val="0"/>
      <w:marRight w:val="0"/>
      <w:marTop w:val="0"/>
      <w:marBottom w:val="0"/>
      <w:divBdr>
        <w:top w:val="none" w:sz="0" w:space="0" w:color="auto"/>
        <w:left w:val="none" w:sz="0" w:space="0" w:color="auto"/>
        <w:bottom w:val="none" w:sz="0" w:space="0" w:color="auto"/>
        <w:right w:val="none" w:sz="0" w:space="0" w:color="auto"/>
      </w:divBdr>
    </w:div>
    <w:div w:id="302202153">
      <w:bodyDiv w:val="1"/>
      <w:marLeft w:val="0"/>
      <w:marRight w:val="0"/>
      <w:marTop w:val="0"/>
      <w:marBottom w:val="0"/>
      <w:divBdr>
        <w:top w:val="none" w:sz="0" w:space="0" w:color="auto"/>
        <w:left w:val="none" w:sz="0" w:space="0" w:color="auto"/>
        <w:bottom w:val="none" w:sz="0" w:space="0" w:color="auto"/>
        <w:right w:val="none" w:sz="0" w:space="0" w:color="auto"/>
      </w:divBdr>
    </w:div>
    <w:div w:id="302546271">
      <w:bodyDiv w:val="1"/>
      <w:marLeft w:val="0"/>
      <w:marRight w:val="0"/>
      <w:marTop w:val="0"/>
      <w:marBottom w:val="0"/>
      <w:divBdr>
        <w:top w:val="none" w:sz="0" w:space="0" w:color="auto"/>
        <w:left w:val="none" w:sz="0" w:space="0" w:color="auto"/>
        <w:bottom w:val="none" w:sz="0" w:space="0" w:color="auto"/>
        <w:right w:val="none" w:sz="0" w:space="0" w:color="auto"/>
      </w:divBdr>
    </w:div>
    <w:div w:id="302731991">
      <w:bodyDiv w:val="1"/>
      <w:marLeft w:val="0"/>
      <w:marRight w:val="0"/>
      <w:marTop w:val="0"/>
      <w:marBottom w:val="0"/>
      <w:divBdr>
        <w:top w:val="none" w:sz="0" w:space="0" w:color="auto"/>
        <w:left w:val="none" w:sz="0" w:space="0" w:color="auto"/>
        <w:bottom w:val="none" w:sz="0" w:space="0" w:color="auto"/>
        <w:right w:val="none" w:sz="0" w:space="0" w:color="auto"/>
      </w:divBdr>
    </w:div>
    <w:div w:id="303389967">
      <w:bodyDiv w:val="1"/>
      <w:marLeft w:val="0"/>
      <w:marRight w:val="0"/>
      <w:marTop w:val="0"/>
      <w:marBottom w:val="0"/>
      <w:divBdr>
        <w:top w:val="none" w:sz="0" w:space="0" w:color="auto"/>
        <w:left w:val="none" w:sz="0" w:space="0" w:color="auto"/>
        <w:bottom w:val="none" w:sz="0" w:space="0" w:color="auto"/>
        <w:right w:val="none" w:sz="0" w:space="0" w:color="auto"/>
      </w:divBdr>
    </w:div>
    <w:div w:id="303850355">
      <w:bodyDiv w:val="1"/>
      <w:marLeft w:val="0"/>
      <w:marRight w:val="0"/>
      <w:marTop w:val="0"/>
      <w:marBottom w:val="0"/>
      <w:divBdr>
        <w:top w:val="none" w:sz="0" w:space="0" w:color="auto"/>
        <w:left w:val="none" w:sz="0" w:space="0" w:color="auto"/>
        <w:bottom w:val="none" w:sz="0" w:space="0" w:color="auto"/>
        <w:right w:val="none" w:sz="0" w:space="0" w:color="auto"/>
      </w:divBdr>
    </w:div>
    <w:div w:id="304435065">
      <w:bodyDiv w:val="1"/>
      <w:marLeft w:val="0"/>
      <w:marRight w:val="0"/>
      <w:marTop w:val="0"/>
      <w:marBottom w:val="0"/>
      <w:divBdr>
        <w:top w:val="none" w:sz="0" w:space="0" w:color="auto"/>
        <w:left w:val="none" w:sz="0" w:space="0" w:color="auto"/>
        <w:bottom w:val="none" w:sz="0" w:space="0" w:color="auto"/>
        <w:right w:val="none" w:sz="0" w:space="0" w:color="auto"/>
      </w:divBdr>
    </w:div>
    <w:div w:id="304627434">
      <w:bodyDiv w:val="1"/>
      <w:marLeft w:val="0"/>
      <w:marRight w:val="0"/>
      <w:marTop w:val="0"/>
      <w:marBottom w:val="0"/>
      <w:divBdr>
        <w:top w:val="none" w:sz="0" w:space="0" w:color="auto"/>
        <w:left w:val="none" w:sz="0" w:space="0" w:color="auto"/>
        <w:bottom w:val="none" w:sz="0" w:space="0" w:color="auto"/>
        <w:right w:val="none" w:sz="0" w:space="0" w:color="auto"/>
      </w:divBdr>
    </w:div>
    <w:div w:id="304891613">
      <w:bodyDiv w:val="1"/>
      <w:marLeft w:val="0"/>
      <w:marRight w:val="0"/>
      <w:marTop w:val="0"/>
      <w:marBottom w:val="0"/>
      <w:divBdr>
        <w:top w:val="none" w:sz="0" w:space="0" w:color="auto"/>
        <w:left w:val="none" w:sz="0" w:space="0" w:color="auto"/>
        <w:bottom w:val="none" w:sz="0" w:space="0" w:color="auto"/>
        <w:right w:val="none" w:sz="0" w:space="0" w:color="auto"/>
      </w:divBdr>
    </w:div>
    <w:div w:id="304968572">
      <w:bodyDiv w:val="1"/>
      <w:marLeft w:val="0"/>
      <w:marRight w:val="0"/>
      <w:marTop w:val="0"/>
      <w:marBottom w:val="0"/>
      <w:divBdr>
        <w:top w:val="none" w:sz="0" w:space="0" w:color="auto"/>
        <w:left w:val="none" w:sz="0" w:space="0" w:color="auto"/>
        <w:bottom w:val="none" w:sz="0" w:space="0" w:color="auto"/>
        <w:right w:val="none" w:sz="0" w:space="0" w:color="auto"/>
      </w:divBdr>
    </w:div>
    <w:div w:id="305399478">
      <w:bodyDiv w:val="1"/>
      <w:marLeft w:val="0"/>
      <w:marRight w:val="0"/>
      <w:marTop w:val="0"/>
      <w:marBottom w:val="0"/>
      <w:divBdr>
        <w:top w:val="none" w:sz="0" w:space="0" w:color="auto"/>
        <w:left w:val="none" w:sz="0" w:space="0" w:color="auto"/>
        <w:bottom w:val="none" w:sz="0" w:space="0" w:color="auto"/>
        <w:right w:val="none" w:sz="0" w:space="0" w:color="auto"/>
      </w:divBdr>
    </w:div>
    <w:div w:id="305404762">
      <w:bodyDiv w:val="1"/>
      <w:marLeft w:val="0"/>
      <w:marRight w:val="0"/>
      <w:marTop w:val="0"/>
      <w:marBottom w:val="0"/>
      <w:divBdr>
        <w:top w:val="none" w:sz="0" w:space="0" w:color="auto"/>
        <w:left w:val="none" w:sz="0" w:space="0" w:color="auto"/>
        <w:bottom w:val="none" w:sz="0" w:space="0" w:color="auto"/>
        <w:right w:val="none" w:sz="0" w:space="0" w:color="auto"/>
      </w:divBdr>
    </w:div>
    <w:div w:id="305820570">
      <w:bodyDiv w:val="1"/>
      <w:marLeft w:val="0"/>
      <w:marRight w:val="0"/>
      <w:marTop w:val="0"/>
      <w:marBottom w:val="0"/>
      <w:divBdr>
        <w:top w:val="none" w:sz="0" w:space="0" w:color="auto"/>
        <w:left w:val="none" w:sz="0" w:space="0" w:color="auto"/>
        <w:bottom w:val="none" w:sz="0" w:space="0" w:color="auto"/>
        <w:right w:val="none" w:sz="0" w:space="0" w:color="auto"/>
      </w:divBdr>
    </w:div>
    <w:div w:id="306014752">
      <w:bodyDiv w:val="1"/>
      <w:marLeft w:val="0"/>
      <w:marRight w:val="0"/>
      <w:marTop w:val="0"/>
      <w:marBottom w:val="0"/>
      <w:divBdr>
        <w:top w:val="none" w:sz="0" w:space="0" w:color="auto"/>
        <w:left w:val="none" w:sz="0" w:space="0" w:color="auto"/>
        <w:bottom w:val="none" w:sz="0" w:space="0" w:color="auto"/>
        <w:right w:val="none" w:sz="0" w:space="0" w:color="auto"/>
      </w:divBdr>
    </w:div>
    <w:div w:id="306667105">
      <w:bodyDiv w:val="1"/>
      <w:marLeft w:val="0"/>
      <w:marRight w:val="0"/>
      <w:marTop w:val="0"/>
      <w:marBottom w:val="0"/>
      <w:divBdr>
        <w:top w:val="none" w:sz="0" w:space="0" w:color="auto"/>
        <w:left w:val="none" w:sz="0" w:space="0" w:color="auto"/>
        <w:bottom w:val="none" w:sz="0" w:space="0" w:color="auto"/>
        <w:right w:val="none" w:sz="0" w:space="0" w:color="auto"/>
      </w:divBdr>
    </w:div>
    <w:div w:id="307050986">
      <w:bodyDiv w:val="1"/>
      <w:marLeft w:val="0"/>
      <w:marRight w:val="0"/>
      <w:marTop w:val="0"/>
      <w:marBottom w:val="0"/>
      <w:divBdr>
        <w:top w:val="none" w:sz="0" w:space="0" w:color="auto"/>
        <w:left w:val="none" w:sz="0" w:space="0" w:color="auto"/>
        <w:bottom w:val="none" w:sz="0" w:space="0" w:color="auto"/>
        <w:right w:val="none" w:sz="0" w:space="0" w:color="auto"/>
      </w:divBdr>
    </w:div>
    <w:div w:id="307168745">
      <w:bodyDiv w:val="1"/>
      <w:marLeft w:val="0"/>
      <w:marRight w:val="0"/>
      <w:marTop w:val="0"/>
      <w:marBottom w:val="0"/>
      <w:divBdr>
        <w:top w:val="none" w:sz="0" w:space="0" w:color="auto"/>
        <w:left w:val="none" w:sz="0" w:space="0" w:color="auto"/>
        <w:bottom w:val="none" w:sz="0" w:space="0" w:color="auto"/>
        <w:right w:val="none" w:sz="0" w:space="0" w:color="auto"/>
      </w:divBdr>
    </w:div>
    <w:div w:id="307169514">
      <w:bodyDiv w:val="1"/>
      <w:marLeft w:val="0"/>
      <w:marRight w:val="0"/>
      <w:marTop w:val="0"/>
      <w:marBottom w:val="0"/>
      <w:divBdr>
        <w:top w:val="none" w:sz="0" w:space="0" w:color="auto"/>
        <w:left w:val="none" w:sz="0" w:space="0" w:color="auto"/>
        <w:bottom w:val="none" w:sz="0" w:space="0" w:color="auto"/>
        <w:right w:val="none" w:sz="0" w:space="0" w:color="auto"/>
      </w:divBdr>
    </w:div>
    <w:div w:id="307393833">
      <w:bodyDiv w:val="1"/>
      <w:marLeft w:val="0"/>
      <w:marRight w:val="0"/>
      <w:marTop w:val="0"/>
      <w:marBottom w:val="0"/>
      <w:divBdr>
        <w:top w:val="none" w:sz="0" w:space="0" w:color="auto"/>
        <w:left w:val="none" w:sz="0" w:space="0" w:color="auto"/>
        <w:bottom w:val="none" w:sz="0" w:space="0" w:color="auto"/>
        <w:right w:val="none" w:sz="0" w:space="0" w:color="auto"/>
      </w:divBdr>
    </w:div>
    <w:div w:id="307516459">
      <w:bodyDiv w:val="1"/>
      <w:marLeft w:val="0"/>
      <w:marRight w:val="0"/>
      <w:marTop w:val="0"/>
      <w:marBottom w:val="0"/>
      <w:divBdr>
        <w:top w:val="none" w:sz="0" w:space="0" w:color="auto"/>
        <w:left w:val="none" w:sz="0" w:space="0" w:color="auto"/>
        <w:bottom w:val="none" w:sz="0" w:space="0" w:color="auto"/>
        <w:right w:val="none" w:sz="0" w:space="0" w:color="auto"/>
      </w:divBdr>
    </w:div>
    <w:div w:id="307974607">
      <w:bodyDiv w:val="1"/>
      <w:marLeft w:val="0"/>
      <w:marRight w:val="0"/>
      <w:marTop w:val="0"/>
      <w:marBottom w:val="0"/>
      <w:divBdr>
        <w:top w:val="none" w:sz="0" w:space="0" w:color="auto"/>
        <w:left w:val="none" w:sz="0" w:space="0" w:color="auto"/>
        <w:bottom w:val="none" w:sz="0" w:space="0" w:color="auto"/>
        <w:right w:val="none" w:sz="0" w:space="0" w:color="auto"/>
      </w:divBdr>
    </w:div>
    <w:div w:id="308247974">
      <w:bodyDiv w:val="1"/>
      <w:marLeft w:val="0"/>
      <w:marRight w:val="0"/>
      <w:marTop w:val="0"/>
      <w:marBottom w:val="0"/>
      <w:divBdr>
        <w:top w:val="none" w:sz="0" w:space="0" w:color="auto"/>
        <w:left w:val="none" w:sz="0" w:space="0" w:color="auto"/>
        <w:bottom w:val="none" w:sz="0" w:space="0" w:color="auto"/>
        <w:right w:val="none" w:sz="0" w:space="0" w:color="auto"/>
      </w:divBdr>
    </w:div>
    <w:div w:id="309024220">
      <w:bodyDiv w:val="1"/>
      <w:marLeft w:val="0"/>
      <w:marRight w:val="0"/>
      <w:marTop w:val="0"/>
      <w:marBottom w:val="0"/>
      <w:divBdr>
        <w:top w:val="none" w:sz="0" w:space="0" w:color="auto"/>
        <w:left w:val="none" w:sz="0" w:space="0" w:color="auto"/>
        <w:bottom w:val="none" w:sz="0" w:space="0" w:color="auto"/>
        <w:right w:val="none" w:sz="0" w:space="0" w:color="auto"/>
      </w:divBdr>
    </w:div>
    <w:div w:id="309140712">
      <w:bodyDiv w:val="1"/>
      <w:marLeft w:val="0"/>
      <w:marRight w:val="0"/>
      <w:marTop w:val="0"/>
      <w:marBottom w:val="0"/>
      <w:divBdr>
        <w:top w:val="none" w:sz="0" w:space="0" w:color="auto"/>
        <w:left w:val="none" w:sz="0" w:space="0" w:color="auto"/>
        <w:bottom w:val="none" w:sz="0" w:space="0" w:color="auto"/>
        <w:right w:val="none" w:sz="0" w:space="0" w:color="auto"/>
      </w:divBdr>
    </w:div>
    <w:div w:id="309332343">
      <w:bodyDiv w:val="1"/>
      <w:marLeft w:val="0"/>
      <w:marRight w:val="0"/>
      <w:marTop w:val="0"/>
      <w:marBottom w:val="0"/>
      <w:divBdr>
        <w:top w:val="none" w:sz="0" w:space="0" w:color="auto"/>
        <w:left w:val="none" w:sz="0" w:space="0" w:color="auto"/>
        <w:bottom w:val="none" w:sz="0" w:space="0" w:color="auto"/>
        <w:right w:val="none" w:sz="0" w:space="0" w:color="auto"/>
      </w:divBdr>
    </w:div>
    <w:div w:id="310058108">
      <w:bodyDiv w:val="1"/>
      <w:marLeft w:val="0"/>
      <w:marRight w:val="0"/>
      <w:marTop w:val="0"/>
      <w:marBottom w:val="0"/>
      <w:divBdr>
        <w:top w:val="none" w:sz="0" w:space="0" w:color="auto"/>
        <w:left w:val="none" w:sz="0" w:space="0" w:color="auto"/>
        <w:bottom w:val="none" w:sz="0" w:space="0" w:color="auto"/>
        <w:right w:val="none" w:sz="0" w:space="0" w:color="auto"/>
      </w:divBdr>
    </w:div>
    <w:div w:id="310453403">
      <w:bodyDiv w:val="1"/>
      <w:marLeft w:val="0"/>
      <w:marRight w:val="0"/>
      <w:marTop w:val="0"/>
      <w:marBottom w:val="0"/>
      <w:divBdr>
        <w:top w:val="none" w:sz="0" w:space="0" w:color="auto"/>
        <w:left w:val="none" w:sz="0" w:space="0" w:color="auto"/>
        <w:bottom w:val="none" w:sz="0" w:space="0" w:color="auto"/>
        <w:right w:val="none" w:sz="0" w:space="0" w:color="auto"/>
      </w:divBdr>
    </w:div>
    <w:div w:id="312410580">
      <w:bodyDiv w:val="1"/>
      <w:marLeft w:val="0"/>
      <w:marRight w:val="0"/>
      <w:marTop w:val="0"/>
      <w:marBottom w:val="0"/>
      <w:divBdr>
        <w:top w:val="none" w:sz="0" w:space="0" w:color="auto"/>
        <w:left w:val="none" w:sz="0" w:space="0" w:color="auto"/>
        <w:bottom w:val="none" w:sz="0" w:space="0" w:color="auto"/>
        <w:right w:val="none" w:sz="0" w:space="0" w:color="auto"/>
      </w:divBdr>
    </w:div>
    <w:div w:id="312679070">
      <w:bodyDiv w:val="1"/>
      <w:marLeft w:val="0"/>
      <w:marRight w:val="0"/>
      <w:marTop w:val="0"/>
      <w:marBottom w:val="0"/>
      <w:divBdr>
        <w:top w:val="none" w:sz="0" w:space="0" w:color="auto"/>
        <w:left w:val="none" w:sz="0" w:space="0" w:color="auto"/>
        <w:bottom w:val="none" w:sz="0" w:space="0" w:color="auto"/>
        <w:right w:val="none" w:sz="0" w:space="0" w:color="auto"/>
      </w:divBdr>
    </w:div>
    <w:div w:id="312758302">
      <w:bodyDiv w:val="1"/>
      <w:marLeft w:val="0"/>
      <w:marRight w:val="0"/>
      <w:marTop w:val="0"/>
      <w:marBottom w:val="0"/>
      <w:divBdr>
        <w:top w:val="none" w:sz="0" w:space="0" w:color="auto"/>
        <w:left w:val="none" w:sz="0" w:space="0" w:color="auto"/>
        <w:bottom w:val="none" w:sz="0" w:space="0" w:color="auto"/>
        <w:right w:val="none" w:sz="0" w:space="0" w:color="auto"/>
      </w:divBdr>
    </w:div>
    <w:div w:id="314341565">
      <w:bodyDiv w:val="1"/>
      <w:marLeft w:val="0"/>
      <w:marRight w:val="0"/>
      <w:marTop w:val="0"/>
      <w:marBottom w:val="0"/>
      <w:divBdr>
        <w:top w:val="none" w:sz="0" w:space="0" w:color="auto"/>
        <w:left w:val="none" w:sz="0" w:space="0" w:color="auto"/>
        <w:bottom w:val="none" w:sz="0" w:space="0" w:color="auto"/>
        <w:right w:val="none" w:sz="0" w:space="0" w:color="auto"/>
      </w:divBdr>
    </w:div>
    <w:div w:id="314771278">
      <w:bodyDiv w:val="1"/>
      <w:marLeft w:val="0"/>
      <w:marRight w:val="0"/>
      <w:marTop w:val="0"/>
      <w:marBottom w:val="0"/>
      <w:divBdr>
        <w:top w:val="none" w:sz="0" w:space="0" w:color="auto"/>
        <w:left w:val="none" w:sz="0" w:space="0" w:color="auto"/>
        <w:bottom w:val="none" w:sz="0" w:space="0" w:color="auto"/>
        <w:right w:val="none" w:sz="0" w:space="0" w:color="auto"/>
      </w:divBdr>
    </w:div>
    <w:div w:id="315304451">
      <w:bodyDiv w:val="1"/>
      <w:marLeft w:val="0"/>
      <w:marRight w:val="0"/>
      <w:marTop w:val="0"/>
      <w:marBottom w:val="0"/>
      <w:divBdr>
        <w:top w:val="none" w:sz="0" w:space="0" w:color="auto"/>
        <w:left w:val="none" w:sz="0" w:space="0" w:color="auto"/>
        <w:bottom w:val="none" w:sz="0" w:space="0" w:color="auto"/>
        <w:right w:val="none" w:sz="0" w:space="0" w:color="auto"/>
      </w:divBdr>
    </w:div>
    <w:div w:id="316494893">
      <w:bodyDiv w:val="1"/>
      <w:marLeft w:val="0"/>
      <w:marRight w:val="0"/>
      <w:marTop w:val="0"/>
      <w:marBottom w:val="0"/>
      <w:divBdr>
        <w:top w:val="none" w:sz="0" w:space="0" w:color="auto"/>
        <w:left w:val="none" w:sz="0" w:space="0" w:color="auto"/>
        <w:bottom w:val="none" w:sz="0" w:space="0" w:color="auto"/>
        <w:right w:val="none" w:sz="0" w:space="0" w:color="auto"/>
      </w:divBdr>
    </w:div>
    <w:div w:id="317417281">
      <w:bodyDiv w:val="1"/>
      <w:marLeft w:val="0"/>
      <w:marRight w:val="0"/>
      <w:marTop w:val="0"/>
      <w:marBottom w:val="0"/>
      <w:divBdr>
        <w:top w:val="none" w:sz="0" w:space="0" w:color="auto"/>
        <w:left w:val="none" w:sz="0" w:space="0" w:color="auto"/>
        <w:bottom w:val="none" w:sz="0" w:space="0" w:color="auto"/>
        <w:right w:val="none" w:sz="0" w:space="0" w:color="auto"/>
      </w:divBdr>
    </w:div>
    <w:div w:id="317811249">
      <w:bodyDiv w:val="1"/>
      <w:marLeft w:val="0"/>
      <w:marRight w:val="0"/>
      <w:marTop w:val="0"/>
      <w:marBottom w:val="0"/>
      <w:divBdr>
        <w:top w:val="none" w:sz="0" w:space="0" w:color="auto"/>
        <w:left w:val="none" w:sz="0" w:space="0" w:color="auto"/>
        <w:bottom w:val="none" w:sz="0" w:space="0" w:color="auto"/>
        <w:right w:val="none" w:sz="0" w:space="0" w:color="auto"/>
      </w:divBdr>
    </w:div>
    <w:div w:id="318072574">
      <w:bodyDiv w:val="1"/>
      <w:marLeft w:val="0"/>
      <w:marRight w:val="0"/>
      <w:marTop w:val="0"/>
      <w:marBottom w:val="0"/>
      <w:divBdr>
        <w:top w:val="none" w:sz="0" w:space="0" w:color="auto"/>
        <w:left w:val="none" w:sz="0" w:space="0" w:color="auto"/>
        <w:bottom w:val="none" w:sz="0" w:space="0" w:color="auto"/>
        <w:right w:val="none" w:sz="0" w:space="0" w:color="auto"/>
      </w:divBdr>
    </w:div>
    <w:div w:id="319502210">
      <w:bodyDiv w:val="1"/>
      <w:marLeft w:val="0"/>
      <w:marRight w:val="0"/>
      <w:marTop w:val="0"/>
      <w:marBottom w:val="0"/>
      <w:divBdr>
        <w:top w:val="none" w:sz="0" w:space="0" w:color="auto"/>
        <w:left w:val="none" w:sz="0" w:space="0" w:color="auto"/>
        <w:bottom w:val="none" w:sz="0" w:space="0" w:color="auto"/>
        <w:right w:val="none" w:sz="0" w:space="0" w:color="auto"/>
      </w:divBdr>
    </w:div>
    <w:div w:id="319698157">
      <w:bodyDiv w:val="1"/>
      <w:marLeft w:val="0"/>
      <w:marRight w:val="0"/>
      <w:marTop w:val="0"/>
      <w:marBottom w:val="0"/>
      <w:divBdr>
        <w:top w:val="none" w:sz="0" w:space="0" w:color="auto"/>
        <w:left w:val="none" w:sz="0" w:space="0" w:color="auto"/>
        <w:bottom w:val="none" w:sz="0" w:space="0" w:color="auto"/>
        <w:right w:val="none" w:sz="0" w:space="0" w:color="auto"/>
      </w:divBdr>
    </w:div>
    <w:div w:id="319969031">
      <w:bodyDiv w:val="1"/>
      <w:marLeft w:val="0"/>
      <w:marRight w:val="0"/>
      <w:marTop w:val="0"/>
      <w:marBottom w:val="0"/>
      <w:divBdr>
        <w:top w:val="none" w:sz="0" w:space="0" w:color="auto"/>
        <w:left w:val="none" w:sz="0" w:space="0" w:color="auto"/>
        <w:bottom w:val="none" w:sz="0" w:space="0" w:color="auto"/>
        <w:right w:val="none" w:sz="0" w:space="0" w:color="auto"/>
      </w:divBdr>
    </w:div>
    <w:div w:id="320424731">
      <w:bodyDiv w:val="1"/>
      <w:marLeft w:val="0"/>
      <w:marRight w:val="0"/>
      <w:marTop w:val="0"/>
      <w:marBottom w:val="0"/>
      <w:divBdr>
        <w:top w:val="none" w:sz="0" w:space="0" w:color="auto"/>
        <w:left w:val="none" w:sz="0" w:space="0" w:color="auto"/>
        <w:bottom w:val="none" w:sz="0" w:space="0" w:color="auto"/>
        <w:right w:val="none" w:sz="0" w:space="0" w:color="auto"/>
      </w:divBdr>
    </w:div>
    <w:div w:id="320620728">
      <w:bodyDiv w:val="1"/>
      <w:marLeft w:val="0"/>
      <w:marRight w:val="0"/>
      <w:marTop w:val="0"/>
      <w:marBottom w:val="0"/>
      <w:divBdr>
        <w:top w:val="none" w:sz="0" w:space="0" w:color="auto"/>
        <w:left w:val="none" w:sz="0" w:space="0" w:color="auto"/>
        <w:bottom w:val="none" w:sz="0" w:space="0" w:color="auto"/>
        <w:right w:val="none" w:sz="0" w:space="0" w:color="auto"/>
      </w:divBdr>
    </w:div>
    <w:div w:id="320818435">
      <w:bodyDiv w:val="1"/>
      <w:marLeft w:val="0"/>
      <w:marRight w:val="0"/>
      <w:marTop w:val="0"/>
      <w:marBottom w:val="0"/>
      <w:divBdr>
        <w:top w:val="none" w:sz="0" w:space="0" w:color="auto"/>
        <w:left w:val="none" w:sz="0" w:space="0" w:color="auto"/>
        <w:bottom w:val="none" w:sz="0" w:space="0" w:color="auto"/>
        <w:right w:val="none" w:sz="0" w:space="0" w:color="auto"/>
      </w:divBdr>
    </w:div>
    <w:div w:id="321205501">
      <w:bodyDiv w:val="1"/>
      <w:marLeft w:val="0"/>
      <w:marRight w:val="0"/>
      <w:marTop w:val="0"/>
      <w:marBottom w:val="0"/>
      <w:divBdr>
        <w:top w:val="none" w:sz="0" w:space="0" w:color="auto"/>
        <w:left w:val="none" w:sz="0" w:space="0" w:color="auto"/>
        <w:bottom w:val="none" w:sz="0" w:space="0" w:color="auto"/>
        <w:right w:val="none" w:sz="0" w:space="0" w:color="auto"/>
      </w:divBdr>
    </w:div>
    <w:div w:id="321810643">
      <w:bodyDiv w:val="1"/>
      <w:marLeft w:val="0"/>
      <w:marRight w:val="0"/>
      <w:marTop w:val="0"/>
      <w:marBottom w:val="0"/>
      <w:divBdr>
        <w:top w:val="none" w:sz="0" w:space="0" w:color="auto"/>
        <w:left w:val="none" w:sz="0" w:space="0" w:color="auto"/>
        <w:bottom w:val="none" w:sz="0" w:space="0" w:color="auto"/>
        <w:right w:val="none" w:sz="0" w:space="0" w:color="auto"/>
      </w:divBdr>
    </w:div>
    <w:div w:id="322196309">
      <w:bodyDiv w:val="1"/>
      <w:marLeft w:val="0"/>
      <w:marRight w:val="0"/>
      <w:marTop w:val="0"/>
      <w:marBottom w:val="0"/>
      <w:divBdr>
        <w:top w:val="none" w:sz="0" w:space="0" w:color="auto"/>
        <w:left w:val="none" w:sz="0" w:space="0" w:color="auto"/>
        <w:bottom w:val="none" w:sz="0" w:space="0" w:color="auto"/>
        <w:right w:val="none" w:sz="0" w:space="0" w:color="auto"/>
      </w:divBdr>
    </w:div>
    <w:div w:id="322513500">
      <w:bodyDiv w:val="1"/>
      <w:marLeft w:val="0"/>
      <w:marRight w:val="0"/>
      <w:marTop w:val="0"/>
      <w:marBottom w:val="0"/>
      <w:divBdr>
        <w:top w:val="none" w:sz="0" w:space="0" w:color="auto"/>
        <w:left w:val="none" w:sz="0" w:space="0" w:color="auto"/>
        <w:bottom w:val="none" w:sz="0" w:space="0" w:color="auto"/>
        <w:right w:val="none" w:sz="0" w:space="0" w:color="auto"/>
      </w:divBdr>
    </w:div>
    <w:div w:id="323094412">
      <w:bodyDiv w:val="1"/>
      <w:marLeft w:val="0"/>
      <w:marRight w:val="0"/>
      <w:marTop w:val="0"/>
      <w:marBottom w:val="0"/>
      <w:divBdr>
        <w:top w:val="none" w:sz="0" w:space="0" w:color="auto"/>
        <w:left w:val="none" w:sz="0" w:space="0" w:color="auto"/>
        <w:bottom w:val="none" w:sz="0" w:space="0" w:color="auto"/>
        <w:right w:val="none" w:sz="0" w:space="0" w:color="auto"/>
      </w:divBdr>
    </w:div>
    <w:div w:id="323438604">
      <w:bodyDiv w:val="1"/>
      <w:marLeft w:val="0"/>
      <w:marRight w:val="0"/>
      <w:marTop w:val="0"/>
      <w:marBottom w:val="0"/>
      <w:divBdr>
        <w:top w:val="none" w:sz="0" w:space="0" w:color="auto"/>
        <w:left w:val="none" w:sz="0" w:space="0" w:color="auto"/>
        <w:bottom w:val="none" w:sz="0" w:space="0" w:color="auto"/>
        <w:right w:val="none" w:sz="0" w:space="0" w:color="auto"/>
      </w:divBdr>
    </w:div>
    <w:div w:id="323899669">
      <w:bodyDiv w:val="1"/>
      <w:marLeft w:val="0"/>
      <w:marRight w:val="0"/>
      <w:marTop w:val="0"/>
      <w:marBottom w:val="0"/>
      <w:divBdr>
        <w:top w:val="none" w:sz="0" w:space="0" w:color="auto"/>
        <w:left w:val="none" w:sz="0" w:space="0" w:color="auto"/>
        <w:bottom w:val="none" w:sz="0" w:space="0" w:color="auto"/>
        <w:right w:val="none" w:sz="0" w:space="0" w:color="auto"/>
      </w:divBdr>
    </w:div>
    <w:div w:id="324632461">
      <w:bodyDiv w:val="1"/>
      <w:marLeft w:val="0"/>
      <w:marRight w:val="0"/>
      <w:marTop w:val="0"/>
      <w:marBottom w:val="0"/>
      <w:divBdr>
        <w:top w:val="none" w:sz="0" w:space="0" w:color="auto"/>
        <w:left w:val="none" w:sz="0" w:space="0" w:color="auto"/>
        <w:bottom w:val="none" w:sz="0" w:space="0" w:color="auto"/>
        <w:right w:val="none" w:sz="0" w:space="0" w:color="auto"/>
      </w:divBdr>
    </w:div>
    <w:div w:id="324749243">
      <w:bodyDiv w:val="1"/>
      <w:marLeft w:val="0"/>
      <w:marRight w:val="0"/>
      <w:marTop w:val="0"/>
      <w:marBottom w:val="0"/>
      <w:divBdr>
        <w:top w:val="none" w:sz="0" w:space="0" w:color="auto"/>
        <w:left w:val="none" w:sz="0" w:space="0" w:color="auto"/>
        <w:bottom w:val="none" w:sz="0" w:space="0" w:color="auto"/>
        <w:right w:val="none" w:sz="0" w:space="0" w:color="auto"/>
      </w:divBdr>
    </w:div>
    <w:div w:id="325330477">
      <w:bodyDiv w:val="1"/>
      <w:marLeft w:val="0"/>
      <w:marRight w:val="0"/>
      <w:marTop w:val="0"/>
      <w:marBottom w:val="0"/>
      <w:divBdr>
        <w:top w:val="none" w:sz="0" w:space="0" w:color="auto"/>
        <w:left w:val="none" w:sz="0" w:space="0" w:color="auto"/>
        <w:bottom w:val="none" w:sz="0" w:space="0" w:color="auto"/>
        <w:right w:val="none" w:sz="0" w:space="0" w:color="auto"/>
      </w:divBdr>
    </w:div>
    <w:div w:id="325403376">
      <w:bodyDiv w:val="1"/>
      <w:marLeft w:val="0"/>
      <w:marRight w:val="0"/>
      <w:marTop w:val="0"/>
      <w:marBottom w:val="0"/>
      <w:divBdr>
        <w:top w:val="none" w:sz="0" w:space="0" w:color="auto"/>
        <w:left w:val="none" w:sz="0" w:space="0" w:color="auto"/>
        <w:bottom w:val="none" w:sz="0" w:space="0" w:color="auto"/>
        <w:right w:val="none" w:sz="0" w:space="0" w:color="auto"/>
      </w:divBdr>
    </w:div>
    <w:div w:id="325549690">
      <w:bodyDiv w:val="1"/>
      <w:marLeft w:val="0"/>
      <w:marRight w:val="0"/>
      <w:marTop w:val="0"/>
      <w:marBottom w:val="0"/>
      <w:divBdr>
        <w:top w:val="none" w:sz="0" w:space="0" w:color="auto"/>
        <w:left w:val="none" w:sz="0" w:space="0" w:color="auto"/>
        <w:bottom w:val="none" w:sz="0" w:space="0" w:color="auto"/>
        <w:right w:val="none" w:sz="0" w:space="0" w:color="auto"/>
      </w:divBdr>
    </w:div>
    <w:div w:id="326059280">
      <w:bodyDiv w:val="1"/>
      <w:marLeft w:val="0"/>
      <w:marRight w:val="0"/>
      <w:marTop w:val="0"/>
      <w:marBottom w:val="0"/>
      <w:divBdr>
        <w:top w:val="none" w:sz="0" w:space="0" w:color="auto"/>
        <w:left w:val="none" w:sz="0" w:space="0" w:color="auto"/>
        <w:bottom w:val="none" w:sz="0" w:space="0" w:color="auto"/>
        <w:right w:val="none" w:sz="0" w:space="0" w:color="auto"/>
      </w:divBdr>
    </w:div>
    <w:div w:id="326324321">
      <w:bodyDiv w:val="1"/>
      <w:marLeft w:val="0"/>
      <w:marRight w:val="0"/>
      <w:marTop w:val="0"/>
      <w:marBottom w:val="0"/>
      <w:divBdr>
        <w:top w:val="none" w:sz="0" w:space="0" w:color="auto"/>
        <w:left w:val="none" w:sz="0" w:space="0" w:color="auto"/>
        <w:bottom w:val="none" w:sz="0" w:space="0" w:color="auto"/>
        <w:right w:val="none" w:sz="0" w:space="0" w:color="auto"/>
      </w:divBdr>
    </w:div>
    <w:div w:id="326790206">
      <w:bodyDiv w:val="1"/>
      <w:marLeft w:val="0"/>
      <w:marRight w:val="0"/>
      <w:marTop w:val="0"/>
      <w:marBottom w:val="0"/>
      <w:divBdr>
        <w:top w:val="none" w:sz="0" w:space="0" w:color="auto"/>
        <w:left w:val="none" w:sz="0" w:space="0" w:color="auto"/>
        <w:bottom w:val="none" w:sz="0" w:space="0" w:color="auto"/>
        <w:right w:val="none" w:sz="0" w:space="0" w:color="auto"/>
      </w:divBdr>
    </w:div>
    <w:div w:id="327251576">
      <w:bodyDiv w:val="1"/>
      <w:marLeft w:val="0"/>
      <w:marRight w:val="0"/>
      <w:marTop w:val="0"/>
      <w:marBottom w:val="0"/>
      <w:divBdr>
        <w:top w:val="none" w:sz="0" w:space="0" w:color="auto"/>
        <w:left w:val="none" w:sz="0" w:space="0" w:color="auto"/>
        <w:bottom w:val="none" w:sz="0" w:space="0" w:color="auto"/>
        <w:right w:val="none" w:sz="0" w:space="0" w:color="auto"/>
      </w:divBdr>
    </w:div>
    <w:div w:id="327445538">
      <w:bodyDiv w:val="1"/>
      <w:marLeft w:val="0"/>
      <w:marRight w:val="0"/>
      <w:marTop w:val="0"/>
      <w:marBottom w:val="0"/>
      <w:divBdr>
        <w:top w:val="none" w:sz="0" w:space="0" w:color="auto"/>
        <w:left w:val="none" w:sz="0" w:space="0" w:color="auto"/>
        <w:bottom w:val="none" w:sz="0" w:space="0" w:color="auto"/>
        <w:right w:val="none" w:sz="0" w:space="0" w:color="auto"/>
      </w:divBdr>
    </w:div>
    <w:div w:id="328095621">
      <w:bodyDiv w:val="1"/>
      <w:marLeft w:val="0"/>
      <w:marRight w:val="0"/>
      <w:marTop w:val="0"/>
      <w:marBottom w:val="0"/>
      <w:divBdr>
        <w:top w:val="none" w:sz="0" w:space="0" w:color="auto"/>
        <w:left w:val="none" w:sz="0" w:space="0" w:color="auto"/>
        <w:bottom w:val="none" w:sz="0" w:space="0" w:color="auto"/>
        <w:right w:val="none" w:sz="0" w:space="0" w:color="auto"/>
      </w:divBdr>
    </w:div>
    <w:div w:id="328824913">
      <w:bodyDiv w:val="1"/>
      <w:marLeft w:val="0"/>
      <w:marRight w:val="0"/>
      <w:marTop w:val="0"/>
      <w:marBottom w:val="0"/>
      <w:divBdr>
        <w:top w:val="none" w:sz="0" w:space="0" w:color="auto"/>
        <w:left w:val="none" w:sz="0" w:space="0" w:color="auto"/>
        <w:bottom w:val="none" w:sz="0" w:space="0" w:color="auto"/>
        <w:right w:val="none" w:sz="0" w:space="0" w:color="auto"/>
      </w:divBdr>
    </w:div>
    <w:div w:id="328994078">
      <w:bodyDiv w:val="1"/>
      <w:marLeft w:val="0"/>
      <w:marRight w:val="0"/>
      <w:marTop w:val="0"/>
      <w:marBottom w:val="0"/>
      <w:divBdr>
        <w:top w:val="none" w:sz="0" w:space="0" w:color="auto"/>
        <w:left w:val="none" w:sz="0" w:space="0" w:color="auto"/>
        <w:bottom w:val="none" w:sz="0" w:space="0" w:color="auto"/>
        <w:right w:val="none" w:sz="0" w:space="0" w:color="auto"/>
      </w:divBdr>
    </w:div>
    <w:div w:id="329254507">
      <w:bodyDiv w:val="1"/>
      <w:marLeft w:val="0"/>
      <w:marRight w:val="0"/>
      <w:marTop w:val="0"/>
      <w:marBottom w:val="0"/>
      <w:divBdr>
        <w:top w:val="none" w:sz="0" w:space="0" w:color="auto"/>
        <w:left w:val="none" w:sz="0" w:space="0" w:color="auto"/>
        <w:bottom w:val="none" w:sz="0" w:space="0" w:color="auto"/>
        <w:right w:val="none" w:sz="0" w:space="0" w:color="auto"/>
      </w:divBdr>
    </w:div>
    <w:div w:id="329410450">
      <w:bodyDiv w:val="1"/>
      <w:marLeft w:val="0"/>
      <w:marRight w:val="0"/>
      <w:marTop w:val="0"/>
      <w:marBottom w:val="0"/>
      <w:divBdr>
        <w:top w:val="none" w:sz="0" w:space="0" w:color="auto"/>
        <w:left w:val="none" w:sz="0" w:space="0" w:color="auto"/>
        <w:bottom w:val="none" w:sz="0" w:space="0" w:color="auto"/>
        <w:right w:val="none" w:sz="0" w:space="0" w:color="auto"/>
      </w:divBdr>
    </w:div>
    <w:div w:id="329452269">
      <w:bodyDiv w:val="1"/>
      <w:marLeft w:val="0"/>
      <w:marRight w:val="0"/>
      <w:marTop w:val="0"/>
      <w:marBottom w:val="0"/>
      <w:divBdr>
        <w:top w:val="none" w:sz="0" w:space="0" w:color="auto"/>
        <w:left w:val="none" w:sz="0" w:space="0" w:color="auto"/>
        <w:bottom w:val="none" w:sz="0" w:space="0" w:color="auto"/>
        <w:right w:val="none" w:sz="0" w:space="0" w:color="auto"/>
      </w:divBdr>
    </w:div>
    <w:div w:id="329603052">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30715530">
      <w:bodyDiv w:val="1"/>
      <w:marLeft w:val="0"/>
      <w:marRight w:val="0"/>
      <w:marTop w:val="0"/>
      <w:marBottom w:val="0"/>
      <w:divBdr>
        <w:top w:val="none" w:sz="0" w:space="0" w:color="auto"/>
        <w:left w:val="none" w:sz="0" w:space="0" w:color="auto"/>
        <w:bottom w:val="none" w:sz="0" w:space="0" w:color="auto"/>
        <w:right w:val="none" w:sz="0" w:space="0" w:color="auto"/>
      </w:divBdr>
    </w:div>
    <w:div w:id="330917099">
      <w:bodyDiv w:val="1"/>
      <w:marLeft w:val="0"/>
      <w:marRight w:val="0"/>
      <w:marTop w:val="0"/>
      <w:marBottom w:val="0"/>
      <w:divBdr>
        <w:top w:val="none" w:sz="0" w:space="0" w:color="auto"/>
        <w:left w:val="none" w:sz="0" w:space="0" w:color="auto"/>
        <w:bottom w:val="none" w:sz="0" w:space="0" w:color="auto"/>
        <w:right w:val="none" w:sz="0" w:space="0" w:color="auto"/>
      </w:divBdr>
    </w:div>
    <w:div w:id="331029152">
      <w:bodyDiv w:val="1"/>
      <w:marLeft w:val="0"/>
      <w:marRight w:val="0"/>
      <w:marTop w:val="0"/>
      <w:marBottom w:val="0"/>
      <w:divBdr>
        <w:top w:val="none" w:sz="0" w:space="0" w:color="auto"/>
        <w:left w:val="none" w:sz="0" w:space="0" w:color="auto"/>
        <w:bottom w:val="none" w:sz="0" w:space="0" w:color="auto"/>
        <w:right w:val="none" w:sz="0" w:space="0" w:color="auto"/>
      </w:divBdr>
    </w:div>
    <w:div w:id="331953741">
      <w:bodyDiv w:val="1"/>
      <w:marLeft w:val="0"/>
      <w:marRight w:val="0"/>
      <w:marTop w:val="0"/>
      <w:marBottom w:val="0"/>
      <w:divBdr>
        <w:top w:val="none" w:sz="0" w:space="0" w:color="auto"/>
        <w:left w:val="none" w:sz="0" w:space="0" w:color="auto"/>
        <w:bottom w:val="none" w:sz="0" w:space="0" w:color="auto"/>
        <w:right w:val="none" w:sz="0" w:space="0" w:color="auto"/>
      </w:divBdr>
    </w:div>
    <w:div w:id="332218706">
      <w:bodyDiv w:val="1"/>
      <w:marLeft w:val="0"/>
      <w:marRight w:val="0"/>
      <w:marTop w:val="0"/>
      <w:marBottom w:val="0"/>
      <w:divBdr>
        <w:top w:val="none" w:sz="0" w:space="0" w:color="auto"/>
        <w:left w:val="none" w:sz="0" w:space="0" w:color="auto"/>
        <w:bottom w:val="none" w:sz="0" w:space="0" w:color="auto"/>
        <w:right w:val="none" w:sz="0" w:space="0" w:color="auto"/>
      </w:divBdr>
    </w:div>
    <w:div w:id="332339939">
      <w:bodyDiv w:val="1"/>
      <w:marLeft w:val="0"/>
      <w:marRight w:val="0"/>
      <w:marTop w:val="0"/>
      <w:marBottom w:val="0"/>
      <w:divBdr>
        <w:top w:val="none" w:sz="0" w:space="0" w:color="auto"/>
        <w:left w:val="none" w:sz="0" w:space="0" w:color="auto"/>
        <w:bottom w:val="none" w:sz="0" w:space="0" w:color="auto"/>
        <w:right w:val="none" w:sz="0" w:space="0" w:color="auto"/>
      </w:divBdr>
    </w:div>
    <w:div w:id="332680799">
      <w:bodyDiv w:val="1"/>
      <w:marLeft w:val="0"/>
      <w:marRight w:val="0"/>
      <w:marTop w:val="0"/>
      <w:marBottom w:val="0"/>
      <w:divBdr>
        <w:top w:val="none" w:sz="0" w:space="0" w:color="auto"/>
        <w:left w:val="none" w:sz="0" w:space="0" w:color="auto"/>
        <w:bottom w:val="none" w:sz="0" w:space="0" w:color="auto"/>
        <w:right w:val="none" w:sz="0" w:space="0" w:color="auto"/>
      </w:divBdr>
    </w:div>
    <w:div w:id="334193597">
      <w:bodyDiv w:val="1"/>
      <w:marLeft w:val="0"/>
      <w:marRight w:val="0"/>
      <w:marTop w:val="0"/>
      <w:marBottom w:val="0"/>
      <w:divBdr>
        <w:top w:val="none" w:sz="0" w:space="0" w:color="auto"/>
        <w:left w:val="none" w:sz="0" w:space="0" w:color="auto"/>
        <w:bottom w:val="none" w:sz="0" w:space="0" w:color="auto"/>
        <w:right w:val="none" w:sz="0" w:space="0" w:color="auto"/>
      </w:divBdr>
    </w:div>
    <w:div w:id="334498135">
      <w:bodyDiv w:val="1"/>
      <w:marLeft w:val="0"/>
      <w:marRight w:val="0"/>
      <w:marTop w:val="0"/>
      <w:marBottom w:val="0"/>
      <w:divBdr>
        <w:top w:val="none" w:sz="0" w:space="0" w:color="auto"/>
        <w:left w:val="none" w:sz="0" w:space="0" w:color="auto"/>
        <w:bottom w:val="none" w:sz="0" w:space="0" w:color="auto"/>
        <w:right w:val="none" w:sz="0" w:space="0" w:color="auto"/>
      </w:divBdr>
    </w:div>
    <w:div w:id="335304269">
      <w:bodyDiv w:val="1"/>
      <w:marLeft w:val="0"/>
      <w:marRight w:val="0"/>
      <w:marTop w:val="0"/>
      <w:marBottom w:val="0"/>
      <w:divBdr>
        <w:top w:val="none" w:sz="0" w:space="0" w:color="auto"/>
        <w:left w:val="none" w:sz="0" w:space="0" w:color="auto"/>
        <w:bottom w:val="none" w:sz="0" w:space="0" w:color="auto"/>
        <w:right w:val="none" w:sz="0" w:space="0" w:color="auto"/>
      </w:divBdr>
    </w:div>
    <w:div w:id="335688585">
      <w:bodyDiv w:val="1"/>
      <w:marLeft w:val="0"/>
      <w:marRight w:val="0"/>
      <w:marTop w:val="0"/>
      <w:marBottom w:val="0"/>
      <w:divBdr>
        <w:top w:val="none" w:sz="0" w:space="0" w:color="auto"/>
        <w:left w:val="none" w:sz="0" w:space="0" w:color="auto"/>
        <w:bottom w:val="none" w:sz="0" w:space="0" w:color="auto"/>
        <w:right w:val="none" w:sz="0" w:space="0" w:color="auto"/>
      </w:divBdr>
    </w:div>
    <w:div w:id="336419016">
      <w:bodyDiv w:val="1"/>
      <w:marLeft w:val="0"/>
      <w:marRight w:val="0"/>
      <w:marTop w:val="0"/>
      <w:marBottom w:val="0"/>
      <w:divBdr>
        <w:top w:val="none" w:sz="0" w:space="0" w:color="auto"/>
        <w:left w:val="none" w:sz="0" w:space="0" w:color="auto"/>
        <w:bottom w:val="none" w:sz="0" w:space="0" w:color="auto"/>
        <w:right w:val="none" w:sz="0" w:space="0" w:color="auto"/>
      </w:divBdr>
    </w:div>
    <w:div w:id="336855311">
      <w:bodyDiv w:val="1"/>
      <w:marLeft w:val="0"/>
      <w:marRight w:val="0"/>
      <w:marTop w:val="0"/>
      <w:marBottom w:val="0"/>
      <w:divBdr>
        <w:top w:val="none" w:sz="0" w:space="0" w:color="auto"/>
        <w:left w:val="none" w:sz="0" w:space="0" w:color="auto"/>
        <w:bottom w:val="none" w:sz="0" w:space="0" w:color="auto"/>
        <w:right w:val="none" w:sz="0" w:space="0" w:color="auto"/>
      </w:divBdr>
    </w:div>
    <w:div w:id="336932420">
      <w:bodyDiv w:val="1"/>
      <w:marLeft w:val="0"/>
      <w:marRight w:val="0"/>
      <w:marTop w:val="0"/>
      <w:marBottom w:val="0"/>
      <w:divBdr>
        <w:top w:val="none" w:sz="0" w:space="0" w:color="auto"/>
        <w:left w:val="none" w:sz="0" w:space="0" w:color="auto"/>
        <w:bottom w:val="none" w:sz="0" w:space="0" w:color="auto"/>
        <w:right w:val="none" w:sz="0" w:space="0" w:color="auto"/>
      </w:divBdr>
    </w:div>
    <w:div w:id="338973159">
      <w:bodyDiv w:val="1"/>
      <w:marLeft w:val="0"/>
      <w:marRight w:val="0"/>
      <w:marTop w:val="0"/>
      <w:marBottom w:val="0"/>
      <w:divBdr>
        <w:top w:val="none" w:sz="0" w:space="0" w:color="auto"/>
        <w:left w:val="none" w:sz="0" w:space="0" w:color="auto"/>
        <w:bottom w:val="none" w:sz="0" w:space="0" w:color="auto"/>
        <w:right w:val="none" w:sz="0" w:space="0" w:color="auto"/>
      </w:divBdr>
    </w:div>
    <w:div w:id="339819066">
      <w:bodyDiv w:val="1"/>
      <w:marLeft w:val="0"/>
      <w:marRight w:val="0"/>
      <w:marTop w:val="0"/>
      <w:marBottom w:val="0"/>
      <w:divBdr>
        <w:top w:val="none" w:sz="0" w:space="0" w:color="auto"/>
        <w:left w:val="none" w:sz="0" w:space="0" w:color="auto"/>
        <w:bottom w:val="none" w:sz="0" w:space="0" w:color="auto"/>
        <w:right w:val="none" w:sz="0" w:space="0" w:color="auto"/>
      </w:divBdr>
    </w:div>
    <w:div w:id="339896314">
      <w:bodyDiv w:val="1"/>
      <w:marLeft w:val="0"/>
      <w:marRight w:val="0"/>
      <w:marTop w:val="0"/>
      <w:marBottom w:val="0"/>
      <w:divBdr>
        <w:top w:val="none" w:sz="0" w:space="0" w:color="auto"/>
        <w:left w:val="none" w:sz="0" w:space="0" w:color="auto"/>
        <w:bottom w:val="none" w:sz="0" w:space="0" w:color="auto"/>
        <w:right w:val="none" w:sz="0" w:space="0" w:color="auto"/>
      </w:divBdr>
    </w:div>
    <w:div w:id="340276755">
      <w:bodyDiv w:val="1"/>
      <w:marLeft w:val="0"/>
      <w:marRight w:val="0"/>
      <w:marTop w:val="0"/>
      <w:marBottom w:val="0"/>
      <w:divBdr>
        <w:top w:val="none" w:sz="0" w:space="0" w:color="auto"/>
        <w:left w:val="none" w:sz="0" w:space="0" w:color="auto"/>
        <w:bottom w:val="none" w:sz="0" w:space="0" w:color="auto"/>
        <w:right w:val="none" w:sz="0" w:space="0" w:color="auto"/>
      </w:divBdr>
    </w:div>
    <w:div w:id="340546585">
      <w:bodyDiv w:val="1"/>
      <w:marLeft w:val="0"/>
      <w:marRight w:val="0"/>
      <w:marTop w:val="0"/>
      <w:marBottom w:val="0"/>
      <w:divBdr>
        <w:top w:val="none" w:sz="0" w:space="0" w:color="auto"/>
        <w:left w:val="none" w:sz="0" w:space="0" w:color="auto"/>
        <w:bottom w:val="none" w:sz="0" w:space="0" w:color="auto"/>
        <w:right w:val="none" w:sz="0" w:space="0" w:color="auto"/>
      </w:divBdr>
    </w:div>
    <w:div w:id="340547609">
      <w:bodyDiv w:val="1"/>
      <w:marLeft w:val="0"/>
      <w:marRight w:val="0"/>
      <w:marTop w:val="0"/>
      <w:marBottom w:val="0"/>
      <w:divBdr>
        <w:top w:val="none" w:sz="0" w:space="0" w:color="auto"/>
        <w:left w:val="none" w:sz="0" w:space="0" w:color="auto"/>
        <w:bottom w:val="none" w:sz="0" w:space="0" w:color="auto"/>
        <w:right w:val="none" w:sz="0" w:space="0" w:color="auto"/>
      </w:divBdr>
    </w:div>
    <w:div w:id="340595108">
      <w:bodyDiv w:val="1"/>
      <w:marLeft w:val="0"/>
      <w:marRight w:val="0"/>
      <w:marTop w:val="0"/>
      <w:marBottom w:val="0"/>
      <w:divBdr>
        <w:top w:val="none" w:sz="0" w:space="0" w:color="auto"/>
        <w:left w:val="none" w:sz="0" w:space="0" w:color="auto"/>
        <w:bottom w:val="none" w:sz="0" w:space="0" w:color="auto"/>
        <w:right w:val="none" w:sz="0" w:space="0" w:color="auto"/>
      </w:divBdr>
    </w:div>
    <w:div w:id="340665612">
      <w:bodyDiv w:val="1"/>
      <w:marLeft w:val="0"/>
      <w:marRight w:val="0"/>
      <w:marTop w:val="0"/>
      <w:marBottom w:val="0"/>
      <w:divBdr>
        <w:top w:val="none" w:sz="0" w:space="0" w:color="auto"/>
        <w:left w:val="none" w:sz="0" w:space="0" w:color="auto"/>
        <w:bottom w:val="none" w:sz="0" w:space="0" w:color="auto"/>
        <w:right w:val="none" w:sz="0" w:space="0" w:color="auto"/>
      </w:divBdr>
    </w:div>
    <w:div w:id="341050425">
      <w:bodyDiv w:val="1"/>
      <w:marLeft w:val="0"/>
      <w:marRight w:val="0"/>
      <w:marTop w:val="0"/>
      <w:marBottom w:val="0"/>
      <w:divBdr>
        <w:top w:val="none" w:sz="0" w:space="0" w:color="auto"/>
        <w:left w:val="none" w:sz="0" w:space="0" w:color="auto"/>
        <w:bottom w:val="none" w:sz="0" w:space="0" w:color="auto"/>
        <w:right w:val="none" w:sz="0" w:space="0" w:color="auto"/>
      </w:divBdr>
    </w:div>
    <w:div w:id="341398913">
      <w:bodyDiv w:val="1"/>
      <w:marLeft w:val="0"/>
      <w:marRight w:val="0"/>
      <w:marTop w:val="0"/>
      <w:marBottom w:val="0"/>
      <w:divBdr>
        <w:top w:val="none" w:sz="0" w:space="0" w:color="auto"/>
        <w:left w:val="none" w:sz="0" w:space="0" w:color="auto"/>
        <w:bottom w:val="none" w:sz="0" w:space="0" w:color="auto"/>
        <w:right w:val="none" w:sz="0" w:space="0" w:color="auto"/>
      </w:divBdr>
    </w:div>
    <w:div w:id="341858657">
      <w:bodyDiv w:val="1"/>
      <w:marLeft w:val="0"/>
      <w:marRight w:val="0"/>
      <w:marTop w:val="0"/>
      <w:marBottom w:val="0"/>
      <w:divBdr>
        <w:top w:val="none" w:sz="0" w:space="0" w:color="auto"/>
        <w:left w:val="none" w:sz="0" w:space="0" w:color="auto"/>
        <w:bottom w:val="none" w:sz="0" w:space="0" w:color="auto"/>
        <w:right w:val="none" w:sz="0" w:space="0" w:color="auto"/>
      </w:divBdr>
    </w:div>
    <w:div w:id="342052356">
      <w:bodyDiv w:val="1"/>
      <w:marLeft w:val="0"/>
      <w:marRight w:val="0"/>
      <w:marTop w:val="0"/>
      <w:marBottom w:val="0"/>
      <w:divBdr>
        <w:top w:val="none" w:sz="0" w:space="0" w:color="auto"/>
        <w:left w:val="none" w:sz="0" w:space="0" w:color="auto"/>
        <w:bottom w:val="none" w:sz="0" w:space="0" w:color="auto"/>
        <w:right w:val="none" w:sz="0" w:space="0" w:color="auto"/>
      </w:divBdr>
    </w:div>
    <w:div w:id="342634647">
      <w:bodyDiv w:val="1"/>
      <w:marLeft w:val="0"/>
      <w:marRight w:val="0"/>
      <w:marTop w:val="0"/>
      <w:marBottom w:val="0"/>
      <w:divBdr>
        <w:top w:val="none" w:sz="0" w:space="0" w:color="auto"/>
        <w:left w:val="none" w:sz="0" w:space="0" w:color="auto"/>
        <w:bottom w:val="none" w:sz="0" w:space="0" w:color="auto"/>
        <w:right w:val="none" w:sz="0" w:space="0" w:color="auto"/>
      </w:divBdr>
    </w:div>
    <w:div w:id="343023796">
      <w:bodyDiv w:val="1"/>
      <w:marLeft w:val="0"/>
      <w:marRight w:val="0"/>
      <w:marTop w:val="0"/>
      <w:marBottom w:val="0"/>
      <w:divBdr>
        <w:top w:val="none" w:sz="0" w:space="0" w:color="auto"/>
        <w:left w:val="none" w:sz="0" w:space="0" w:color="auto"/>
        <w:bottom w:val="none" w:sz="0" w:space="0" w:color="auto"/>
        <w:right w:val="none" w:sz="0" w:space="0" w:color="auto"/>
      </w:divBdr>
    </w:div>
    <w:div w:id="343282877">
      <w:bodyDiv w:val="1"/>
      <w:marLeft w:val="0"/>
      <w:marRight w:val="0"/>
      <w:marTop w:val="0"/>
      <w:marBottom w:val="0"/>
      <w:divBdr>
        <w:top w:val="none" w:sz="0" w:space="0" w:color="auto"/>
        <w:left w:val="none" w:sz="0" w:space="0" w:color="auto"/>
        <w:bottom w:val="none" w:sz="0" w:space="0" w:color="auto"/>
        <w:right w:val="none" w:sz="0" w:space="0" w:color="auto"/>
      </w:divBdr>
    </w:div>
    <w:div w:id="343438353">
      <w:bodyDiv w:val="1"/>
      <w:marLeft w:val="0"/>
      <w:marRight w:val="0"/>
      <w:marTop w:val="0"/>
      <w:marBottom w:val="0"/>
      <w:divBdr>
        <w:top w:val="none" w:sz="0" w:space="0" w:color="auto"/>
        <w:left w:val="none" w:sz="0" w:space="0" w:color="auto"/>
        <w:bottom w:val="none" w:sz="0" w:space="0" w:color="auto"/>
        <w:right w:val="none" w:sz="0" w:space="0" w:color="auto"/>
      </w:divBdr>
    </w:div>
    <w:div w:id="343479233">
      <w:bodyDiv w:val="1"/>
      <w:marLeft w:val="0"/>
      <w:marRight w:val="0"/>
      <w:marTop w:val="0"/>
      <w:marBottom w:val="0"/>
      <w:divBdr>
        <w:top w:val="none" w:sz="0" w:space="0" w:color="auto"/>
        <w:left w:val="none" w:sz="0" w:space="0" w:color="auto"/>
        <w:bottom w:val="none" w:sz="0" w:space="0" w:color="auto"/>
        <w:right w:val="none" w:sz="0" w:space="0" w:color="auto"/>
      </w:divBdr>
    </w:div>
    <w:div w:id="343896476">
      <w:bodyDiv w:val="1"/>
      <w:marLeft w:val="0"/>
      <w:marRight w:val="0"/>
      <w:marTop w:val="0"/>
      <w:marBottom w:val="0"/>
      <w:divBdr>
        <w:top w:val="none" w:sz="0" w:space="0" w:color="auto"/>
        <w:left w:val="none" w:sz="0" w:space="0" w:color="auto"/>
        <w:bottom w:val="none" w:sz="0" w:space="0" w:color="auto"/>
        <w:right w:val="none" w:sz="0" w:space="0" w:color="auto"/>
      </w:divBdr>
    </w:div>
    <w:div w:id="344330990">
      <w:bodyDiv w:val="1"/>
      <w:marLeft w:val="0"/>
      <w:marRight w:val="0"/>
      <w:marTop w:val="0"/>
      <w:marBottom w:val="0"/>
      <w:divBdr>
        <w:top w:val="none" w:sz="0" w:space="0" w:color="auto"/>
        <w:left w:val="none" w:sz="0" w:space="0" w:color="auto"/>
        <w:bottom w:val="none" w:sz="0" w:space="0" w:color="auto"/>
        <w:right w:val="none" w:sz="0" w:space="0" w:color="auto"/>
      </w:divBdr>
    </w:div>
    <w:div w:id="344795358">
      <w:bodyDiv w:val="1"/>
      <w:marLeft w:val="0"/>
      <w:marRight w:val="0"/>
      <w:marTop w:val="0"/>
      <w:marBottom w:val="0"/>
      <w:divBdr>
        <w:top w:val="none" w:sz="0" w:space="0" w:color="auto"/>
        <w:left w:val="none" w:sz="0" w:space="0" w:color="auto"/>
        <w:bottom w:val="none" w:sz="0" w:space="0" w:color="auto"/>
        <w:right w:val="none" w:sz="0" w:space="0" w:color="auto"/>
      </w:divBdr>
    </w:div>
    <w:div w:id="344937344">
      <w:bodyDiv w:val="1"/>
      <w:marLeft w:val="0"/>
      <w:marRight w:val="0"/>
      <w:marTop w:val="0"/>
      <w:marBottom w:val="0"/>
      <w:divBdr>
        <w:top w:val="none" w:sz="0" w:space="0" w:color="auto"/>
        <w:left w:val="none" w:sz="0" w:space="0" w:color="auto"/>
        <w:bottom w:val="none" w:sz="0" w:space="0" w:color="auto"/>
        <w:right w:val="none" w:sz="0" w:space="0" w:color="auto"/>
      </w:divBdr>
    </w:div>
    <w:div w:id="345208494">
      <w:bodyDiv w:val="1"/>
      <w:marLeft w:val="0"/>
      <w:marRight w:val="0"/>
      <w:marTop w:val="0"/>
      <w:marBottom w:val="0"/>
      <w:divBdr>
        <w:top w:val="none" w:sz="0" w:space="0" w:color="auto"/>
        <w:left w:val="none" w:sz="0" w:space="0" w:color="auto"/>
        <w:bottom w:val="none" w:sz="0" w:space="0" w:color="auto"/>
        <w:right w:val="none" w:sz="0" w:space="0" w:color="auto"/>
      </w:divBdr>
    </w:div>
    <w:div w:id="345406636">
      <w:bodyDiv w:val="1"/>
      <w:marLeft w:val="0"/>
      <w:marRight w:val="0"/>
      <w:marTop w:val="0"/>
      <w:marBottom w:val="0"/>
      <w:divBdr>
        <w:top w:val="none" w:sz="0" w:space="0" w:color="auto"/>
        <w:left w:val="none" w:sz="0" w:space="0" w:color="auto"/>
        <w:bottom w:val="none" w:sz="0" w:space="0" w:color="auto"/>
        <w:right w:val="none" w:sz="0" w:space="0" w:color="auto"/>
      </w:divBdr>
    </w:div>
    <w:div w:id="346565914">
      <w:bodyDiv w:val="1"/>
      <w:marLeft w:val="0"/>
      <w:marRight w:val="0"/>
      <w:marTop w:val="0"/>
      <w:marBottom w:val="0"/>
      <w:divBdr>
        <w:top w:val="none" w:sz="0" w:space="0" w:color="auto"/>
        <w:left w:val="none" w:sz="0" w:space="0" w:color="auto"/>
        <w:bottom w:val="none" w:sz="0" w:space="0" w:color="auto"/>
        <w:right w:val="none" w:sz="0" w:space="0" w:color="auto"/>
      </w:divBdr>
    </w:div>
    <w:div w:id="346904614">
      <w:bodyDiv w:val="1"/>
      <w:marLeft w:val="0"/>
      <w:marRight w:val="0"/>
      <w:marTop w:val="0"/>
      <w:marBottom w:val="0"/>
      <w:divBdr>
        <w:top w:val="none" w:sz="0" w:space="0" w:color="auto"/>
        <w:left w:val="none" w:sz="0" w:space="0" w:color="auto"/>
        <w:bottom w:val="none" w:sz="0" w:space="0" w:color="auto"/>
        <w:right w:val="none" w:sz="0" w:space="0" w:color="auto"/>
      </w:divBdr>
    </w:div>
    <w:div w:id="347828824">
      <w:bodyDiv w:val="1"/>
      <w:marLeft w:val="0"/>
      <w:marRight w:val="0"/>
      <w:marTop w:val="0"/>
      <w:marBottom w:val="0"/>
      <w:divBdr>
        <w:top w:val="none" w:sz="0" w:space="0" w:color="auto"/>
        <w:left w:val="none" w:sz="0" w:space="0" w:color="auto"/>
        <w:bottom w:val="none" w:sz="0" w:space="0" w:color="auto"/>
        <w:right w:val="none" w:sz="0" w:space="0" w:color="auto"/>
      </w:divBdr>
    </w:div>
    <w:div w:id="347948485">
      <w:bodyDiv w:val="1"/>
      <w:marLeft w:val="0"/>
      <w:marRight w:val="0"/>
      <w:marTop w:val="0"/>
      <w:marBottom w:val="0"/>
      <w:divBdr>
        <w:top w:val="none" w:sz="0" w:space="0" w:color="auto"/>
        <w:left w:val="none" w:sz="0" w:space="0" w:color="auto"/>
        <w:bottom w:val="none" w:sz="0" w:space="0" w:color="auto"/>
        <w:right w:val="none" w:sz="0" w:space="0" w:color="auto"/>
      </w:divBdr>
    </w:div>
    <w:div w:id="348022296">
      <w:bodyDiv w:val="1"/>
      <w:marLeft w:val="0"/>
      <w:marRight w:val="0"/>
      <w:marTop w:val="0"/>
      <w:marBottom w:val="0"/>
      <w:divBdr>
        <w:top w:val="none" w:sz="0" w:space="0" w:color="auto"/>
        <w:left w:val="none" w:sz="0" w:space="0" w:color="auto"/>
        <w:bottom w:val="none" w:sz="0" w:space="0" w:color="auto"/>
        <w:right w:val="none" w:sz="0" w:space="0" w:color="auto"/>
      </w:divBdr>
    </w:div>
    <w:div w:id="348989341">
      <w:bodyDiv w:val="1"/>
      <w:marLeft w:val="0"/>
      <w:marRight w:val="0"/>
      <w:marTop w:val="0"/>
      <w:marBottom w:val="0"/>
      <w:divBdr>
        <w:top w:val="none" w:sz="0" w:space="0" w:color="auto"/>
        <w:left w:val="none" w:sz="0" w:space="0" w:color="auto"/>
        <w:bottom w:val="none" w:sz="0" w:space="0" w:color="auto"/>
        <w:right w:val="none" w:sz="0" w:space="0" w:color="auto"/>
      </w:divBdr>
    </w:div>
    <w:div w:id="348991378">
      <w:bodyDiv w:val="1"/>
      <w:marLeft w:val="0"/>
      <w:marRight w:val="0"/>
      <w:marTop w:val="0"/>
      <w:marBottom w:val="0"/>
      <w:divBdr>
        <w:top w:val="none" w:sz="0" w:space="0" w:color="auto"/>
        <w:left w:val="none" w:sz="0" w:space="0" w:color="auto"/>
        <w:bottom w:val="none" w:sz="0" w:space="0" w:color="auto"/>
        <w:right w:val="none" w:sz="0" w:space="0" w:color="auto"/>
      </w:divBdr>
    </w:div>
    <w:div w:id="349381331">
      <w:bodyDiv w:val="1"/>
      <w:marLeft w:val="0"/>
      <w:marRight w:val="0"/>
      <w:marTop w:val="0"/>
      <w:marBottom w:val="0"/>
      <w:divBdr>
        <w:top w:val="none" w:sz="0" w:space="0" w:color="auto"/>
        <w:left w:val="none" w:sz="0" w:space="0" w:color="auto"/>
        <w:bottom w:val="none" w:sz="0" w:space="0" w:color="auto"/>
        <w:right w:val="none" w:sz="0" w:space="0" w:color="auto"/>
      </w:divBdr>
    </w:div>
    <w:div w:id="349382305">
      <w:bodyDiv w:val="1"/>
      <w:marLeft w:val="0"/>
      <w:marRight w:val="0"/>
      <w:marTop w:val="0"/>
      <w:marBottom w:val="0"/>
      <w:divBdr>
        <w:top w:val="none" w:sz="0" w:space="0" w:color="auto"/>
        <w:left w:val="none" w:sz="0" w:space="0" w:color="auto"/>
        <w:bottom w:val="none" w:sz="0" w:space="0" w:color="auto"/>
        <w:right w:val="none" w:sz="0" w:space="0" w:color="auto"/>
      </w:divBdr>
    </w:div>
    <w:div w:id="350572294">
      <w:bodyDiv w:val="1"/>
      <w:marLeft w:val="0"/>
      <w:marRight w:val="0"/>
      <w:marTop w:val="0"/>
      <w:marBottom w:val="0"/>
      <w:divBdr>
        <w:top w:val="none" w:sz="0" w:space="0" w:color="auto"/>
        <w:left w:val="none" w:sz="0" w:space="0" w:color="auto"/>
        <w:bottom w:val="none" w:sz="0" w:space="0" w:color="auto"/>
        <w:right w:val="none" w:sz="0" w:space="0" w:color="auto"/>
      </w:divBdr>
    </w:div>
    <w:div w:id="350955663">
      <w:bodyDiv w:val="1"/>
      <w:marLeft w:val="0"/>
      <w:marRight w:val="0"/>
      <w:marTop w:val="0"/>
      <w:marBottom w:val="0"/>
      <w:divBdr>
        <w:top w:val="none" w:sz="0" w:space="0" w:color="auto"/>
        <w:left w:val="none" w:sz="0" w:space="0" w:color="auto"/>
        <w:bottom w:val="none" w:sz="0" w:space="0" w:color="auto"/>
        <w:right w:val="none" w:sz="0" w:space="0" w:color="auto"/>
      </w:divBdr>
    </w:div>
    <w:div w:id="351304032">
      <w:bodyDiv w:val="1"/>
      <w:marLeft w:val="0"/>
      <w:marRight w:val="0"/>
      <w:marTop w:val="0"/>
      <w:marBottom w:val="0"/>
      <w:divBdr>
        <w:top w:val="none" w:sz="0" w:space="0" w:color="auto"/>
        <w:left w:val="none" w:sz="0" w:space="0" w:color="auto"/>
        <w:bottom w:val="none" w:sz="0" w:space="0" w:color="auto"/>
        <w:right w:val="none" w:sz="0" w:space="0" w:color="auto"/>
      </w:divBdr>
    </w:div>
    <w:div w:id="351418558">
      <w:bodyDiv w:val="1"/>
      <w:marLeft w:val="0"/>
      <w:marRight w:val="0"/>
      <w:marTop w:val="0"/>
      <w:marBottom w:val="0"/>
      <w:divBdr>
        <w:top w:val="none" w:sz="0" w:space="0" w:color="auto"/>
        <w:left w:val="none" w:sz="0" w:space="0" w:color="auto"/>
        <w:bottom w:val="none" w:sz="0" w:space="0" w:color="auto"/>
        <w:right w:val="none" w:sz="0" w:space="0" w:color="auto"/>
      </w:divBdr>
    </w:div>
    <w:div w:id="351423540">
      <w:bodyDiv w:val="1"/>
      <w:marLeft w:val="0"/>
      <w:marRight w:val="0"/>
      <w:marTop w:val="0"/>
      <w:marBottom w:val="0"/>
      <w:divBdr>
        <w:top w:val="none" w:sz="0" w:space="0" w:color="auto"/>
        <w:left w:val="none" w:sz="0" w:space="0" w:color="auto"/>
        <w:bottom w:val="none" w:sz="0" w:space="0" w:color="auto"/>
        <w:right w:val="none" w:sz="0" w:space="0" w:color="auto"/>
      </w:divBdr>
    </w:div>
    <w:div w:id="351539273">
      <w:bodyDiv w:val="1"/>
      <w:marLeft w:val="0"/>
      <w:marRight w:val="0"/>
      <w:marTop w:val="0"/>
      <w:marBottom w:val="0"/>
      <w:divBdr>
        <w:top w:val="none" w:sz="0" w:space="0" w:color="auto"/>
        <w:left w:val="none" w:sz="0" w:space="0" w:color="auto"/>
        <w:bottom w:val="none" w:sz="0" w:space="0" w:color="auto"/>
        <w:right w:val="none" w:sz="0" w:space="0" w:color="auto"/>
      </w:divBdr>
    </w:div>
    <w:div w:id="352730756">
      <w:bodyDiv w:val="1"/>
      <w:marLeft w:val="0"/>
      <w:marRight w:val="0"/>
      <w:marTop w:val="0"/>
      <w:marBottom w:val="0"/>
      <w:divBdr>
        <w:top w:val="none" w:sz="0" w:space="0" w:color="auto"/>
        <w:left w:val="none" w:sz="0" w:space="0" w:color="auto"/>
        <w:bottom w:val="none" w:sz="0" w:space="0" w:color="auto"/>
        <w:right w:val="none" w:sz="0" w:space="0" w:color="auto"/>
      </w:divBdr>
    </w:div>
    <w:div w:id="353266412">
      <w:bodyDiv w:val="1"/>
      <w:marLeft w:val="0"/>
      <w:marRight w:val="0"/>
      <w:marTop w:val="0"/>
      <w:marBottom w:val="0"/>
      <w:divBdr>
        <w:top w:val="none" w:sz="0" w:space="0" w:color="auto"/>
        <w:left w:val="none" w:sz="0" w:space="0" w:color="auto"/>
        <w:bottom w:val="none" w:sz="0" w:space="0" w:color="auto"/>
        <w:right w:val="none" w:sz="0" w:space="0" w:color="auto"/>
      </w:divBdr>
    </w:div>
    <w:div w:id="353458347">
      <w:bodyDiv w:val="1"/>
      <w:marLeft w:val="0"/>
      <w:marRight w:val="0"/>
      <w:marTop w:val="0"/>
      <w:marBottom w:val="0"/>
      <w:divBdr>
        <w:top w:val="none" w:sz="0" w:space="0" w:color="auto"/>
        <w:left w:val="none" w:sz="0" w:space="0" w:color="auto"/>
        <w:bottom w:val="none" w:sz="0" w:space="0" w:color="auto"/>
        <w:right w:val="none" w:sz="0" w:space="0" w:color="auto"/>
      </w:divBdr>
    </w:div>
    <w:div w:id="353701104">
      <w:bodyDiv w:val="1"/>
      <w:marLeft w:val="0"/>
      <w:marRight w:val="0"/>
      <w:marTop w:val="0"/>
      <w:marBottom w:val="0"/>
      <w:divBdr>
        <w:top w:val="none" w:sz="0" w:space="0" w:color="auto"/>
        <w:left w:val="none" w:sz="0" w:space="0" w:color="auto"/>
        <w:bottom w:val="none" w:sz="0" w:space="0" w:color="auto"/>
        <w:right w:val="none" w:sz="0" w:space="0" w:color="auto"/>
      </w:divBdr>
    </w:div>
    <w:div w:id="353774442">
      <w:bodyDiv w:val="1"/>
      <w:marLeft w:val="0"/>
      <w:marRight w:val="0"/>
      <w:marTop w:val="0"/>
      <w:marBottom w:val="0"/>
      <w:divBdr>
        <w:top w:val="none" w:sz="0" w:space="0" w:color="auto"/>
        <w:left w:val="none" w:sz="0" w:space="0" w:color="auto"/>
        <w:bottom w:val="none" w:sz="0" w:space="0" w:color="auto"/>
        <w:right w:val="none" w:sz="0" w:space="0" w:color="auto"/>
      </w:divBdr>
    </w:div>
    <w:div w:id="353966994">
      <w:bodyDiv w:val="1"/>
      <w:marLeft w:val="0"/>
      <w:marRight w:val="0"/>
      <w:marTop w:val="0"/>
      <w:marBottom w:val="0"/>
      <w:divBdr>
        <w:top w:val="none" w:sz="0" w:space="0" w:color="auto"/>
        <w:left w:val="none" w:sz="0" w:space="0" w:color="auto"/>
        <w:bottom w:val="none" w:sz="0" w:space="0" w:color="auto"/>
        <w:right w:val="none" w:sz="0" w:space="0" w:color="auto"/>
      </w:divBdr>
    </w:div>
    <w:div w:id="354233128">
      <w:bodyDiv w:val="1"/>
      <w:marLeft w:val="0"/>
      <w:marRight w:val="0"/>
      <w:marTop w:val="0"/>
      <w:marBottom w:val="0"/>
      <w:divBdr>
        <w:top w:val="none" w:sz="0" w:space="0" w:color="auto"/>
        <w:left w:val="none" w:sz="0" w:space="0" w:color="auto"/>
        <w:bottom w:val="none" w:sz="0" w:space="0" w:color="auto"/>
        <w:right w:val="none" w:sz="0" w:space="0" w:color="auto"/>
      </w:divBdr>
    </w:div>
    <w:div w:id="354697038">
      <w:bodyDiv w:val="1"/>
      <w:marLeft w:val="0"/>
      <w:marRight w:val="0"/>
      <w:marTop w:val="0"/>
      <w:marBottom w:val="0"/>
      <w:divBdr>
        <w:top w:val="none" w:sz="0" w:space="0" w:color="auto"/>
        <w:left w:val="none" w:sz="0" w:space="0" w:color="auto"/>
        <w:bottom w:val="none" w:sz="0" w:space="0" w:color="auto"/>
        <w:right w:val="none" w:sz="0" w:space="0" w:color="auto"/>
      </w:divBdr>
    </w:div>
    <w:div w:id="354963615">
      <w:bodyDiv w:val="1"/>
      <w:marLeft w:val="0"/>
      <w:marRight w:val="0"/>
      <w:marTop w:val="0"/>
      <w:marBottom w:val="0"/>
      <w:divBdr>
        <w:top w:val="none" w:sz="0" w:space="0" w:color="auto"/>
        <w:left w:val="none" w:sz="0" w:space="0" w:color="auto"/>
        <w:bottom w:val="none" w:sz="0" w:space="0" w:color="auto"/>
        <w:right w:val="none" w:sz="0" w:space="0" w:color="auto"/>
      </w:divBdr>
    </w:div>
    <w:div w:id="355079709">
      <w:bodyDiv w:val="1"/>
      <w:marLeft w:val="0"/>
      <w:marRight w:val="0"/>
      <w:marTop w:val="0"/>
      <w:marBottom w:val="0"/>
      <w:divBdr>
        <w:top w:val="none" w:sz="0" w:space="0" w:color="auto"/>
        <w:left w:val="none" w:sz="0" w:space="0" w:color="auto"/>
        <w:bottom w:val="none" w:sz="0" w:space="0" w:color="auto"/>
        <w:right w:val="none" w:sz="0" w:space="0" w:color="auto"/>
      </w:divBdr>
    </w:div>
    <w:div w:id="355079753">
      <w:bodyDiv w:val="1"/>
      <w:marLeft w:val="0"/>
      <w:marRight w:val="0"/>
      <w:marTop w:val="0"/>
      <w:marBottom w:val="0"/>
      <w:divBdr>
        <w:top w:val="none" w:sz="0" w:space="0" w:color="auto"/>
        <w:left w:val="none" w:sz="0" w:space="0" w:color="auto"/>
        <w:bottom w:val="none" w:sz="0" w:space="0" w:color="auto"/>
        <w:right w:val="none" w:sz="0" w:space="0" w:color="auto"/>
      </w:divBdr>
    </w:div>
    <w:div w:id="355349779">
      <w:bodyDiv w:val="1"/>
      <w:marLeft w:val="0"/>
      <w:marRight w:val="0"/>
      <w:marTop w:val="0"/>
      <w:marBottom w:val="0"/>
      <w:divBdr>
        <w:top w:val="none" w:sz="0" w:space="0" w:color="auto"/>
        <w:left w:val="none" w:sz="0" w:space="0" w:color="auto"/>
        <w:bottom w:val="none" w:sz="0" w:space="0" w:color="auto"/>
        <w:right w:val="none" w:sz="0" w:space="0" w:color="auto"/>
      </w:divBdr>
    </w:div>
    <w:div w:id="356006410">
      <w:bodyDiv w:val="1"/>
      <w:marLeft w:val="0"/>
      <w:marRight w:val="0"/>
      <w:marTop w:val="0"/>
      <w:marBottom w:val="0"/>
      <w:divBdr>
        <w:top w:val="none" w:sz="0" w:space="0" w:color="auto"/>
        <w:left w:val="none" w:sz="0" w:space="0" w:color="auto"/>
        <w:bottom w:val="none" w:sz="0" w:space="0" w:color="auto"/>
        <w:right w:val="none" w:sz="0" w:space="0" w:color="auto"/>
      </w:divBdr>
    </w:div>
    <w:div w:id="356124968">
      <w:bodyDiv w:val="1"/>
      <w:marLeft w:val="0"/>
      <w:marRight w:val="0"/>
      <w:marTop w:val="0"/>
      <w:marBottom w:val="0"/>
      <w:divBdr>
        <w:top w:val="none" w:sz="0" w:space="0" w:color="auto"/>
        <w:left w:val="none" w:sz="0" w:space="0" w:color="auto"/>
        <w:bottom w:val="none" w:sz="0" w:space="0" w:color="auto"/>
        <w:right w:val="none" w:sz="0" w:space="0" w:color="auto"/>
      </w:divBdr>
    </w:div>
    <w:div w:id="357243016">
      <w:bodyDiv w:val="1"/>
      <w:marLeft w:val="0"/>
      <w:marRight w:val="0"/>
      <w:marTop w:val="0"/>
      <w:marBottom w:val="0"/>
      <w:divBdr>
        <w:top w:val="none" w:sz="0" w:space="0" w:color="auto"/>
        <w:left w:val="none" w:sz="0" w:space="0" w:color="auto"/>
        <w:bottom w:val="none" w:sz="0" w:space="0" w:color="auto"/>
        <w:right w:val="none" w:sz="0" w:space="0" w:color="auto"/>
      </w:divBdr>
    </w:div>
    <w:div w:id="357898861">
      <w:bodyDiv w:val="1"/>
      <w:marLeft w:val="0"/>
      <w:marRight w:val="0"/>
      <w:marTop w:val="0"/>
      <w:marBottom w:val="0"/>
      <w:divBdr>
        <w:top w:val="none" w:sz="0" w:space="0" w:color="auto"/>
        <w:left w:val="none" w:sz="0" w:space="0" w:color="auto"/>
        <w:bottom w:val="none" w:sz="0" w:space="0" w:color="auto"/>
        <w:right w:val="none" w:sz="0" w:space="0" w:color="auto"/>
      </w:divBdr>
    </w:div>
    <w:div w:id="358120441">
      <w:bodyDiv w:val="1"/>
      <w:marLeft w:val="0"/>
      <w:marRight w:val="0"/>
      <w:marTop w:val="0"/>
      <w:marBottom w:val="0"/>
      <w:divBdr>
        <w:top w:val="none" w:sz="0" w:space="0" w:color="auto"/>
        <w:left w:val="none" w:sz="0" w:space="0" w:color="auto"/>
        <w:bottom w:val="none" w:sz="0" w:space="0" w:color="auto"/>
        <w:right w:val="none" w:sz="0" w:space="0" w:color="auto"/>
      </w:divBdr>
    </w:div>
    <w:div w:id="358162270">
      <w:bodyDiv w:val="1"/>
      <w:marLeft w:val="0"/>
      <w:marRight w:val="0"/>
      <w:marTop w:val="0"/>
      <w:marBottom w:val="0"/>
      <w:divBdr>
        <w:top w:val="none" w:sz="0" w:space="0" w:color="auto"/>
        <w:left w:val="none" w:sz="0" w:space="0" w:color="auto"/>
        <w:bottom w:val="none" w:sz="0" w:space="0" w:color="auto"/>
        <w:right w:val="none" w:sz="0" w:space="0" w:color="auto"/>
      </w:divBdr>
    </w:div>
    <w:div w:id="358243464">
      <w:bodyDiv w:val="1"/>
      <w:marLeft w:val="0"/>
      <w:marRight w:val="0"/>
      <w:marTop w:val="0"/>
      <w:marBottom w:val="0"/>
      <w:divBdr>
        <w:top w:val="none" w:sz="0" w:space="0" w:color="auto"/>
        <w:left w:val="none" w:sz="0" w:space="0" w:color="auto"/>
        <w:bottom w:val="none" w:sz="0" w:space="0" w:color="auto"/>
        <w:right w:val="none" w:sz="0" w:space="0" w:color="auto"/>
      </w:divBdr>
    </w:div>
    <w:div w:id="358555402">
      <w:bodyDiv w:val="1"/>
      <w:marLeft w:val="0"/>
      <w:marRight w:val="0"/>
      <w:marTop w:val="0"/>
      <w:marBottom w:val="0"/>
      <w:divBdr>
        <w:top w:val="none" w:sz="0" w:space="0" w:color="auto"/>
        <w:left w:val="none" w:sz="0" w:space="0" w:color="auto"/>
        <w:bottom w:val="none" w:sz="0" w:space="0" w:color="auto"/>
        <w:right w:val="none" w:sz="0" w:space="0" w:color="auto"/>
      </w:divBdr>
    </w:div>
    <w:div w:id="358898213">
      <w:bodyDiv w:val="1"/>
      <w:marLeft w:val="0"/>
      <w:marRight w:val="0"/>
      <w:marTop w:val="0"/>
      <w:marBottom w:val="0"/>
      <w:divBdr>
        <w:top w:val="none" w:sz="0" w:space="0" w:color="auto"/>
        <w:left w:val="none" w:sz="0" w:space="0" w:color="auto"/>
        <w:bottom w:val="none" w:sz="0" w:space="0" w:color="auto"/>
        <w:right w:val="none" w:sz="0" w:space="0" w:color="auto"/>
      </w:divBdr>
    </w:div>
    <w:div w:id="359597669">
      <w:bodyDiv w:val="1"/>
      <w:marLeft w:val="0"/>
      <w:marRight w:val="0"/>
      <w:marTop w:val="0"/>
      <w:marBottom w:val="0"/>
      <w:divBdr>
        <w:top w:val="none" w:sz="0" w:space="0" w:color="auto"/>
        <w:left w:val="none" w:sz="0" w:space="0" w:color="auto"/>
        <w:bottom w:val="none" w:sz="0" w:space="0" w:color="auto"/>
        <w:right w:val="none" w:sz="0" w:space="0" w:color="auto"/>
      </w:divBdr>
    </w:div>
    <w:div w:id="360203835">
      <w:bodyDiv w:val="1"/>
      <w:marLeft w:val="0"/>
      <w:marRight w:val="0"/>
      <w:marTop w:val="0"/>
      <w:marBottom w:val="0"/>
      <w:divBdr>
        <w:top w:val="none" w:sz="0" w:space="0" w:color="auto"/>
        <w:left w:val="none" w:sz="0" w:space="0" w:color="auto"/>
        <w:bottom w:val="none" w:sz="0" w:space="0" w:color="auto"/>
        <w:right w:val="none" w:sz="0" w:space="0" w:color="auto"/>
      </w:divBdr>
    </w:div>
    <w:div w:id="360204334">
      <w:bodyDiv w:val="1"/>
      <w:marLeft w:val="0"/>
      <w:marRight w:val="0"/>
      <w:marTop w:val="0"/>
      <w:marBottom w:val="0"/>
      <w:divBdr>
        <w:top w:val="none" w:sz="0" w:space="0" w:color="auto"/>
        <w:left w:val="none" w:sz="0" w:space="0" w:color="auto"/>
        <w:bottom w:val="none" w:sz="0" w:space="0" w:color="auto"/>
        <w:right w:val="none" w:sz="0" w:space="0" w:color="auto"/>
      </w:divBdr>
    </w:div>
    <w:div w:id="360205845">
      <w:bodyDiv w:val="1"/>
      <w:marLeft w:val="0"/>
      <w:marRight w:val="0"/>
      <w:marTop w:val="0"/>
      <w:marBottom w:val="0"/>
      <w:divBdr>
        <w:top w:val="none" w:sz="0" w:space="0" w:color="auto"/>
        <w:left w:val="none" w:sz="0" w:space="0" w:color="auto"/>
        <w:bottom w:val="none" w:sz="0" w:space="0" w:color="auto"/>
        <w:right w:val="none" w:sz="0" w:space="0" w:color="auto"/>
      </w:divBdr>
    </w:div>
    <w:div w:id="360395954">
      <w:bodyDiv w:val="1"/>
      <w:marLeft w:val="0"/>
      <w:marRight w:val="0"/>
      <w:marTop w:val="0"/>
      <w:marBottom w:val="0"/>
      <w:divBdr>
        <w:top w:val="none" w:sz="0" w:space="0" w:color="auto"/>
        <w:left w:val="none" w:sz="0" w:space="0" w:color="auto"/>
        <w:bottom w:val="none" w:sz="0" w:space="0" w:color="auto"/>
        <w:right w:val="none" w:sz="0" w:space="0" w:color="auto"/>
      </w:divBdr>
    </w:div>
    <w:div w:id="360670869">
      <w:bodyDiv w:val="1"/>
      <w:marLeft w:val="0"/>
      <w:marRight w:val="0"/>
      <w:marTop w:val="0"/>
      <w:marBottom w:val="0"/>
      <w:divBdr>
        <w:top w:val="none" w:sz="0" w:space="0" w:color="auto"/>
        <w:left w:val="none" w:sz="0" w:space="0" w:color="auto"/>
        <w:bottom w:val="none" w:sz="0" w:space="0" w:color="auto"/>
        <w:right w:val="none" w:sz="0" w:space="0" w:color="auto"/>
      </w:divBdr>
    </w:div>
    <w:div w:id="361246330">
      <w:bodyDiv w:val="1"/>
      <w:marLeft w:val="0"/>
      <w:marRight w:val="0"/>
      <w:marTop w:val="0"/>
      <w:marBottom w:val="0"/>
      <w:divBdr>
        <w:top w:val="none" w:sz="0" w:space="0" w:color="auto"/>
        <w:left w:val="none" w:sz="0" w:space="0" w:color="auto"/>
        <w:bottom w:val="none" w:sz="0" w:space="0" w:color="auto"/>
        <w:right w:val="none" w:sz="0" w:space="0" w:color="auto"/>
      </w:divBdr>
    </w:div>
    <w:div w:id="361251800">
      <w:bodyDiv w:val="1"/>
      <w:marLeft w:val="0"/>
      <w:marRight w:val="0"/>
      <w:marTop w:val="0"/>
      <w:marBottom w:val="0"/>
      <w:divBdr>
        <w:top w:val="none" w:sz="0" w:space="0" w:color="auto"/>
        <w:left w:val="none" w:sz="0" w:space="0" w:color="auto"/>
        <w:bottom w:val="none" w:sz="0" w:space="0" w:color="auto"/>
        <w:right w:val="none" w:sz="0" w:space="0" w:color="auto"/>
      </w:divBdr>
    </w:div>
    <w:div w:id="361512306">
      <w:bodyDiv w:val="1"/>
      <w:marLeft w:val="0"/>
      <w:marRight w:val="0"/>
      <w:marTop w:val="0"/>
      <w:marBottom w:val="0"/>
      <w:divBdr>
        <w:top w:val="none" w:sz="0" w:space="0" w:color="auto"/>
        <w:left w:val="none" w:sz="0" w:space="0" w:color="auto"/>
        <w:bottom w:val="none" w:sz="0" w:space="0" w:color="auto"/>
        <w:right w:val="none" w:sz="0" w:space="0" w:color="auto"/>
      </w:divBdr>
    </w:div>
    <w:div w:id="361709080">
      <w:bodyDiv w:val="1"/>
      <w:marLeft w:val="0"/>
      <w:marRight w:val="0"/>
      <w:marTop w:val="0"/>
      <w:marBottom w:val="0"/>
      <w:divBdr>
        <w:top w:val="none" w:sz="0" w:space="0" w:color="auto"/>
        <w:left w:val="none" w:sz="0" w:space="0" w:color="auto"/>
        <w:bottom w:val="none" w:sz="0" w:space="0" w:color="auto"/>
        <w:right w:val="none" w:sz="0" w:space="0" w:color="auto"/>
      </w:divBdr>
    </w:div>
    <w:div w:id="362219509">
      <w:bodyDiv w:val="1"/>
      <w:marLeft w:val="0"/>
      <w:marRight w:val="0"/>
      <w:marTop w:val="0"/>
      <w:marBottom w:val="0"/>
      <w:divBdr>
        <w:top w:val="none" w:sz="0" w:space="0" w:color="auto"/>
        <w:left w:val="none" w:sz="0" w:space="0" w:color="auto"/>
        <w:bottom w:val="none" w:sz="0" w:space="0" w:color="auto"/>
        <w:right w:val="none" w:sz="0" w:space="0" w:color="auto"/>
      </w:divBdr>
    </w:div>
    <w:div w:id="363135588">
      <w:bodyDiv w:val="1"/>
      <w:marLeft w:val="0"/>
      <w:marRight w:val="0"/>
      <w:marTop w:val="0"/>
      <w:marBottom w:val="0"/>
      <w:divBdr>
        <w:top w:val="none" w:sz="0" w:space="0" w:color="auto"/>
        <w:left w:val="none" w:sz="0" w:space="0" w:color="auto"/>
        <w:bottom w:val="none" w:sz="0" w:space="0" w:color="auto"/>
        <w:right w:val="none" w:sz="0" w:space="0" w:color="auto"/>
      </w:divBdr>
    </w:div>
    <w:div w:id="363214202">
      <w:bodyDiv w:val="1"/>
      <w:marLeft w:val="0"/>
      <w:marRight w:val="0"/>
      <w:marTop w:val="0"/>
      <w:marBottom w:val="0"/>
      <w:divBdr>
        <w:top w:val="none" w:sz="0" w:space="0" w:color="auto"/>
        <w:left w:val="none" w:sz="0" w:space="0" w:color="auto"/>
        <w:bottom w:val="none" w:sz="0" w:space="0" w:color="auto"/>
        <w:right w:val="none" w:sz="0" w:space="0" w:color="auto"/>
      </w:divBdr>
    </w:div>
    <w:div w:id="363598524">
      <w:bodyDiv w:val="1"/>
      <w:marLeft w:val="0"/>
      <w:marRight w:val="0"/>
      <w:marTop w:val="0"/>
      <w:marBottom w:val="0"/>
      <w:divBdr>
        <w:top w:val="none" w:sz="0" w:space="0" w:color="auto"/>
        <w:left w:val="none" w:sz="0" w:space="0" w:color="auto"/>
        <w:bottom w:val="none" w:sz="0" w:space="0" w:color="auto"/>
        <w:right w:val="none" w:sz="0" w:space="0" w:color="auto"/>
      </w:divBdr>
    </w:div>
    <w:div w:id="363603646">
      <w:bodyDiv w:val="1"/>
      <w:marLeft w:val="0"/>
      <w:marRight w:val="0"/>
      <w:marTop w:val="0"/>
      <w:marBottom w:val="0"/>
      <w:divBdr>
        <w:top w:val="none" w:sz="0" w:space="0" w:color="auto"/>
        <w:left w:val="none" w:sz="0" w:space="0" w:color="auto"/>
        <w:bottom w:val="none" w:sz="0" w:space="0" w:color="auto"/>
        <w:right w:val="none" w:sz="0" w:space="0" w:color="auto"/>
      </w:divBdr>
    </w:div>
    <w:div w:id="363747137">
      <w:bodyDiv w:val="1"/>
      <w:marLeft w:val="0"/>
      <w:marRight w:val="0"/>
      <w:marTop w:val="0"/>
      <w:marBottom w:val="0"/>
      <w:divBdr>
        <w:top w:val="none" w:sz="0" w:space="0" w:color="auto"/>
        <w:left w:val="none" w:sz="0" w:space="0" w:color="auto"/>
        <w:bottom w:val="none" w:sz="0" w:space="0" w:color="auto"/>
        <w:right w:val="none" w:sz="0" w:space="0" w:color="auto"/>
      </w:divBdr>
    </w:div>
    <w:div w:id="364452674">
      <w:bodyDiv w:val="1"/>
      <w:marLeft w:val="0"/>
      <w:marRight w:val="0"/>
      <w:marTop w:val="0"/>
      <w:marBottom w:val="0"/>
      <w:divBdr>
        <w:top w:val="none" w:sz="0" w:space="0" w:color="auto"/>
        <w:left w:val="none" w:sz="0" w:space="0" w:color="auto"/>
        <w:bottom w:val="none" w:sz="0" w:space="0" w:color="auto"/>
        <w:right w:val="none" w:sz="0" w:space="0" w:color="auto"/>
      </w:divBdr>
    </w:div>
    <w:div w:id="364988393">
      <w:bodyDiv w:val="1"/>
      <w:marLeft w:val="0"/>
      <w:marRight w:val="0"/>
      <w:marTop w:val="0"/>
      <w:marBottom w:val="0"/>
      <w:divBdr>
        <w:top w:val="none" w:sz="0" w:space="0" w:color="auto"/>
        <w:left w:val="none" w:sz="0" w:space="0" w:color="auto"/>
        <w:bottom w:val="none" w:sz="0" w:space="0" w:color="auto"/>
        <w:right w:val="none" w:sz="0" w:space="0" w:color="auto"/>
      </w:divBdr>
    </w:div>
    <w:div w:id="365446074">
      <w:bodyDiv w:val="1"/>
      <w:marLeft w:val="0"/>
      <w:marRight w:val="0"/>
      <w:marTop w:val="0"/>
      <w:marBottom w:val="0"/>
      <w:divBdr>
        <w:top w:val="none" w:sz="0" w:space="0" w:color="auto"/>
        <w:left w:val="none" w:sz="0" w:space="0" w:color="auto"/>
        <w:bottom w:val="none" w:sz="0" w:space="0" w:color="auto"/>
        <w:right w:val="none" w:sz="0" w:space="0" w:color="auto"/>
      </w:divBdr>
    </w:div>
    <w:div w:id="365915081">
      <w:bodyDiv w:val="1"/>
      <w:marLeft w:val="0"/>
      <w:marRight w:val="0"/>
      <w:marTop w:val="0"/>
      <w:marBottom w:val="0"/>
      <w:divBdr>
        <w:top w:val="none" w:sz="0" w:space="0" w:color="auto"/>
        <w:left w:val="none" w:sz="0" w:space="0" w:color="auto"/>
        <w:bottom w:val="none" w:sz="0" w:space="0" w:color="auto"/>
        <w:right w:val="none" w:sz="0" w:space="0" w:color="auto"/>
      </w:divBdr>
    </w:div>
    <w:div w:id="366177420">
      <w:bodyDiv w:val="1"/>
      <w:marLeft w:val="0"/>
      <w:marRight w:val="0"/>
      <w:marTop w:val="0"/>
      <w:marBottom w:val="0"/>
      <w:divBdr>
        <w:top w:val="none" w:sz="0" w:space="0" w:color="auto"/>
        <w:left w:val="none" w:sz="0" w:space="0" w:color="auto"/>
        <w:bottom w:val="none" w:sz="0" w:space="0" w:color="auto"/>
        <w:right w:val="none" w:sz="0" w:space="0" w:color="auto"/>
      </w:divBdr>
    </w:div>
    <w:div w:id="366636571">
      <w:bodyDiv w:val="1"/>
      <w:marLeft w:val="0"/>
      <w:marRight w:val="0"/>
      <w:marTop w:val="0"/>
      <w:marBottom w:val="0"/>
      <w:divBdr>
        <w:top w:val="none" w:sz="0" w:space="0" w:color="auto"/>
        <w:left w:val="none" w:sz="0" w:space="0" w:color="auto"/>
        <w:bottom w:val="none" w:sz="0" w:space="0" w:color="auto"/>
        <w:right w:val="none" w:sz="0" w:space="0" w:color="auto"/>
      </w:divBdr>
    </w:div>
    <w:div w:id="367219048">
      <w:bodyDiv w:val="1"/>
      <w:marLeft w:val="0"/>
      <w:marRight w:val="0"/>
      <w:marTop w:val="0"/>
      <w:marBottom w:val="0"/>
      <w:divBdr>
        <w:top w:val="none" w:sz="0" w:space="0" w:color="auto"/>
        <w:left w:val="none" w:sz="0" w:space="0" w:color="auto"/>
        <w:bottom w:val="none" w:sz="0" w:space="0" w:color="auto"/>
        <w:right w:val="none" w:sz="0" w:space="0" w:color="auto"/>
      </w:divBdr>
    </w:div>
    <w:div w:id="367606973">
      <w:bodyDiv w:val="1"/>
      <w:marLeft w:val="0"/>
      <w:marRight w:val="0"/>
      <w:marTop w:val="0"/>
      <w:marBottom w:val="0"/>
      <w:divBdr>
        <w:top w:val="none" w:sz="0" w:space="0" w:color="auto"/>
        <w:left w:val="none" w:sz="0" w:space="0" w:color="auto"/>
        <w:bottom w:val="none" w:sz="0" w:space="0" w:color="auto"/>
        <w:right w:val="none" w:sz="0" w:space="0" w:color="auto"/>
      </w:divBdr>
    </w:div>
    <w:div w:id="368115899">
      <w:bodyDiv w:val="1"/>
      <w:marLeft w:val="0"/>
      <w:marRight w:val="0"/>
      <w:marTop w:val="0"/>
      <w:marBottom w:val="0"/>
      <w:divBdr>
        <w:top w:val="none" w:sz="0" w:space="0" w:color="auto"/>
        <w:left w:val="none" w:sz="0" w:space="0" w:color="auto"/>
        <w:bottom w:val="none" w:sz="0" w:space="0" w:color="auto"/>
        <w:right w:val="none" w:sz="0" w:space="0" w:color="auto"/>
      </w:divBdr>
    </w:div>
    <w:div w:id="368263929">
      <w:bodyDiv w:val="1"/>
      <w:marLeft w:val="0"/>
      <w:marRight w:val="0"/>
      <w:marTop w:val="0"/>
      <w:marBottom w:val="0"/>
      <w:divBdr>
        <w:top w:val="none" w:sz="0" w:space="0" w:color="auto"/>
        <w:left w:val="none" w:sz="0" w:space="0" w:color="auto"/>
        <w:bottom w:val="none" w:sz="0" w:space="0" w:color="auto"/>
        <w:right w:val="none" w:sz="0" w:space="0" w:color="auto"/>
      </w:divBdr>
    </w:div>
    <w:div w:id="368603093">
      <w:bodyDiv w:val="1"/>
      <w:marLeft w:val="0"/>
      <w:marRight w:val="0"/>
      <w:marTop w:val="0"/>
      <w:marBottom w:val="0"/>
      <w:divBdr>
        <w:top w:val="none" w:sz="0" w:space="0" w:color="auto"/>
        <w:left w:val="none" w:sz="0" w:space="0" w:color="auto"/>
        <w:bottom w:val="none" w:sz="0" w:space="0" w:color="auto"/>
        <w:right w:val="none" w:sz="0" w:space="0" w:color="auto"/>
      </w:divBdr>
    </w:div>
    <w:div w:id="368990659">
      <w:bodyDiv w:val="1"/>
      <w:marLeft w:val="0"/>
      <w:marRight w:val="0"/>
      <w:marTop w:val="0"/>
      <w:marBottom w:val="0"/>
      <w:divBdr>
        <w:top w:val="none" w:sz="0" w:space="0" w:color="auto"/>
        <w:left w:val="none" w:sz="0" w:space="0" w:color="auto"/>
        <w:bottom w:val="none" w:sz="0" w:space="0" w:color="auto"/>
        <w:right w:val="none" w:sz="0" w:space="0" w:color="auto"/>
      </w:divBdr>
    </w:div>
    <w:div w:id="369260226">
      <w:bodyDiv w:val="1"/>
      <w:marLeft w:val="0"/>
      <w:marRight w:val="0"/>
      <w:marTop w:val="0"/>
      <w:marBottom w:val="0"/>
      <w:divBdr>
        <w:top w:val="none" w:sz="0" w:space="0" w:color="auto"/>
        <w:left w:val="none" w:sz="0" w:space="0" w:color="auto"/>
        <w:bottom w:val="none" w:sz="0" w:space="0" w:color="auto"/>
        <w:right w:val="none" w:sz="0" w:space="0" w:color="auto"/>
      </w:divBdr>
    </w:div>
    <w:div w:id="369837801">
      <w:bodyDiv w:val="1"/>
      <w:marLeft w:val="0"/>
      <w:marRight w:val="0"/>
      <w:marTop w:val="0"/>
      <w:marBottom w:val="0"/>
      <w:divBdr>
        <w:top w:val="none" w:sz="0" w:space="0" w:color="auto"/>
        <w:left w:val="none" w:sz="0" w:space="0" w:color="auto"/>
        <w:bottom w:val="none" w:sz="0" w:space="0" w:color="auto"/>
        <w:right w:val="none" w:sz="0" w:space="0" w:color="auto"/>
      </w:divBdr>
    </w:div>
    <w:div w:id="369916664">
      <w:bodyDiv w:val="1"/>
      <w:marLeft w:val="0"/>
      <w:marRight w:val="0"/>
      <w:marTop w:val="0"/>
      <w:marBottom w:val="0"/>
      <w:divBdr>
        <w:top w:val="none" w:sz="0" w:space="0" w:color="auto"/>
        <w:left w:val="none" w:sz="0" w:space="0" w:color="auto"/>
        <w:bottom w:val="none" w:sz="0" w:space="0" w:color="auto"/>
        <w:right w:val="none" w:sz="0" w:space="0" w:color="auto"/>
      </w:divBdr>
    </w:div>
    <w:div w:id="370612861">
      <w:bodyDiv w:val="1"/>
      <w:marLeft w:val="0"/>
      <w:marRight w:val="0"/>
      <w:marTop w:val="0"/>
      <w:marBottom w:val="0"/>
      <w:divBdr>
        <w:top w:val="none" w:sz="0" w:space="0" w:color="auto"/>
        <w:left w:val="none" w:sz="0" w:space="0" w:color="auto"/>
        <w:bottom w:val="none" w:sz="0" w:space="0" w:color="auto"/>
        <w:right w:val="none" w:sz="0" w:space="0" w:color="auto"/>
      </w:divBdr>
    </w:div>
    <w:div w:id="370613767">
      <w:bodyDiv w:val="1"/>
      <w:marLeft w:val="0"/>
      <w:marRight w:val="0"/>
      <w:marTop w:val="0"/>
      <w:marBottom w:val="0"/>
      <w:divBdr>
        <w:top w:val="none" w:sz="0" w:space="0" w:color="auto"/>
        <w:left w:val="none" w:sz="0" w:space="0" w:color="auto"/>
        <w:bottom w:val="none" w:sz="0" w:space="0" w:color="auto"/>
        <w:right w:val="none" w:sz="0" w:space="0" w:color="auto"/>
      </w:divBdr>
    </w:div>
    <w:div w:id="370999311">
      <w:bodyDiv w:val="1"/>
      <w:marLeft w:val="0"/>
      <w:marRight w:val="0"/>
      <w:marTop w:val="0"/>
      <w:marBottom w:val="0"/>
      <w:divBdr>
        <w:top w:val="none" w:sz="0" w:space="0" w:color="auto"/>
        <w:left w:val="none" w:sz="0" w:space="0" w:color="auto"/>
        <w:bottom w:val="none" w:sz="0" w:space="0" w:color="auto"/>
        <w:right w:val="none" w:sz="0" w:space="0" w:color="auto"/>
      </w:divBdr>
    </w:div>
    <w:div w:id="372845997">
      <w:bodyDiv w:val="1"/>
      <w:marLeft w:val="0"/>
      <w:marRight w:val="0"/>
      <w:marTop w:val="0"/>
      <w:marBottom w:val="0"/>
      <w:divBdr>
        <w:top w:val="none" w:sz="0" w:space="0" w:color="auto"/>
        <w:left w:val="none" w:sz="0" w:space="0" w:color="auto"/>
        <w:bottom w:val="none" w:sz="0" w:space="0" w:color="auto"/>
        <w:right w:val="none" w:sz="0" w:space="0" w:color="auto"/>
      </w:divBdr>
    </w:div>
    <w:div w:id="373310608">
      <w:bodyDiv w:val="1"/>
      <w:marLeft w:val="0"/>
      <w:marRight w:val="0"/>
      <w:marTop w:val="0"/>
      <w:marBottom w:val="0"/>
      <w:divBdr>
        <w:top w:val="none" w:sz="0" w:space="0" w:color="auto"/>
        <w:left w:val="none" w:sz="0" w:space="0" w:color="auto"/>
        <w:bottom w:val="none" w:sz="0" w:space="0" w:color="auto"/>
        <w:right w:val="none" w:sz="0" w:space="0" w:color="auto"/>
      </w:divBdr>
    </w:div>
    <w:div w:id="373696377">
      <w:bodyDiv w:val="1"/>
      <w:marLeft w:val="0"/>
      <w:marRight w:val="0"/>
      <w:marTop w:val="0"/>
      <w:marBottom w:val="0"/>
      <w:divBdr>
        <w:top w:val="none" w:sz="0" w:space="0" w:color="auto"/>
        <w:left w:val="none" w:sz="0" w:space="0" w:color="auto"/>
        <w:bottom w:val="none" w:sz="0" w:space="0" w:color="auto"/>
        <w:right w:val="none" w:sz="0" w:space="0" w:color="auto"/>
      </w:divBdr>
    </w:div>
    <w:div w:id="373702371">
      <w:bodyDiv w:val="1"/>
      <w:marLeft w:val="0"/>
      <w:marRight w:val="0"/>
      <w:marTop w:val="0"/>
      <w:marBottom w:val="0"/>
      <w:divBdr>
        <w:top w:val="none" w:sz="0" w:space="0" w:color="auto"/>
        <w:left w:val="none" w:sz="0" w:space="0" w:color="auto"/>
        <w:bottom w:val="none" w:sz="0" w:space="0" w:color="auto"/>
        <w:right w:val="none" w:sz="0" w:space="0" w:color="auto"/>
      </w:divBdr>
    </w:div>
    <w:div w:id="373964932">
      <w:bodyDiv w:val="1"/>
      <w:marLeft w:val="0"/>
      <w:marRight w:val="0"/>
      <w:marTop w:val="0"/>
      <w:marBottom w:val="0"/>
      <w:divBdr>
        <w:top w:val="none" w:sz="0" w:space="0" w:color="auto"/>
        <w:left w:val="none" w:sz="0" w:space="0" w:color="auto"/>
        <w:bottom w:val="none" w:sz="0" w:space="0" w:color="auto"/>
        <w:right w:val="none" w:sz="0" w:space="0" w:color="auto"/>
      </w:divBdr>
    </w:div>
    <w:div w:id="374237136">
      <w:bodyDiv w:val="1"/>
      <w:marLeft w:val="0"/>
      <w:marRight w:val="0"/>
      <w:marTop w:val="0"/>
      <w:marBottom w:val="0"/>
      <w:divBdr>
        <w:top w:val="none" w:sz="0" w:space="0" w:color="auto"/>
        <w:left w:val="none" w:sz="0" w:space="0" w:color="auto"/>
        <w:bottom w:val="none" w:sz="0" w:space="0" w:color="auto"/>
        <w:right w:val="none" w:sz="0" w:space="0" w:color="auto"/>
      </w:divBdr>
    </w:div>
    <w:div w:id="374431579">
      <w:bodyDiv w:val="1"/>
      <w:marLeft w:val="0"/>
      <w:marRight w:val="0"/>
      <w:marTop w:val="0"/>
      <w:marBottom w:val="0"/>
      <w:divBdr>
        <w:top w:val="none" w:sz="0" w:space="0" w:color="auto"/>
        <w:left w:val="none" w:sz="0" w:space="0" w:color="auto"/>
        <w:bottom w:val="none" w:sz="0" w:space="0" w:color="auto"/>
        <w:right w:val="none" w:sz="0" w:space="0" w:color="auto"/>
      </w:divBdr>
    </w:div>
    <w:div w:id="374814921">
      <w:bodyDiv w:val="1"/>
      <w:marLeft w:val="0"/>
      <w:marRight w:val="0"/>
      <w:marTop w:val="0"/>
      <w:marBottom w:val="0"/>
      <w:divBdr>
        <w:top w:val="none" w:sz="0" w:space="0" w:color="auto"/>
        <w:left w:val="none" w:sz="0" w:space="0" w:color="auto"/>
        <w:bottom w:val="none" w:sz="0" w:space="0" w:color="auto"/>
        <w:right w:val="none" w:sz="0" w:space="0" w:color="auto"/>
      </w:divBdr>
    </w:div>
    <w:div w:id="375006261">
      <w:bodyDiv w:val="1"/>
      <w:marLeft w:val="0"/>
      <w:marRight w:val="0"/>
      <w:marTop w:val="0"/>
      <w:marBottom w:val="0"/>
      <w:divBdr>
        <w:top w:val="none" w:sz="0" w:space="0" w:color="auto"/>
        <w:left w:val="none" w:sz="0" w:space="0" w:color="auto"/>
        <w:bottom w:val="none" w:sz="0" w:space="0" w:color="auto"/>
        <w:right w:val="none" w:sz="0" w:space="0" w:color="auto"/>
      </w:divBdr>
    </w:div>
    <w:div w:id="375542467">
      <w:bodyDiv w:val="1"/>
      <w:marLeft w:val="0"/>
      <w:marRight w:val="0"/>
      <w:marTop w:val="0"/>
      <w:marBottom w:val="0"/>
      <w:divBdr>
        <w:top w:val="none" w:sz="0" w:space="0" w:color="auto"/>
        <w:left w:val="none" w:sz="0" w:space="0" w:color="auto"/>
        <w:bottom w:val="none" w:sz="0" w:space="0" w:color="auto"/>
        <w:right w:val="none" w:sz="0" w:space="0" w:color="auto"/>
      </w:divBdr>
    </w:div>
    <w:div w:id="375544365">
      <w:bodyDiv w:val="1"/>
      <w:marLeft w:val="0"/>
      <w:marRight w:val="0"/>
      <w:marTop w:val="0"/>
      <w:marBottom w:val="0"/>
      <w:divBdr>
        <w:top w:val="none" w:sz="0" w:space="0" w:color="auto"/>
        <w:left w:val="none" w:sz="0" w:space="0" w:color="auto"/>
        <w:bottom w:val="none" w:sz="0" w:space="0" w:color="auto"/>
        <w:right w:val="none" w:sz="0" w:space="0" w:color="auto"/>
      </w:divBdr>
    </w:div>
    <w:div w:id="375551086">
      <w:bodyDiv w:val="1"/>
      <w:marLeft w:val="0"/>
      <w:marRight w:val="0"/>
      <w:marTop w:val="0"/>
      <w:marBottom w:val="0"/>
      <w:divBdr>
        <w:top w:val="none" w:sz="0" w:space="0" w:color="auto"/>
        <w:left w:val="none" w:sz="0" w:space="0" w:color="auto"/>
        <w:bottom w:val="none" w:sz="0" w:space="0" w:color="auto"/>
        <w:right w:val="none" w:sz="0" w:space="0" w:color="auto"/>
      </w:divBdr>
    </w:div>
    <w:div w:id="376320767">
      <w:bodyDiv w:val="1"/>
      <w:marLeft w:val="0"/>
      <w:marRight w:val="0"/>
      <w:marTop w:val="0"/>
      <w:marBottom w:val="0"/>
      <w:divBdr>
        <w:top w:val="none" w:sz="0" w:space="0" w:color="auto"/>
        <w:left w:val="none" w:sz="0" w:space="0" w:color="auto"/>
        <w:bottom w:val="none" w:sz="0" w:space="0" w:color="auto"/>
        <w:right w:val="none" w:sz="0" w:space="0" w:color="auto"/>
      </w:divBdr>
    </w:div>
    <w:div w:id="376398097">
      <w:bodyDiv w:val="1"/>
      <w:marLeft w:val="0"/>
      <w:marRight w:val="0"/>
      <w:marTop w:val="0"/>
      <w:marBottom w:val="0"/>
      <w:divBdr>
        <w:top w:val="none" w:sz="0" w:space="0" w:color="auto"/>
        <w:left w:val="none" w:sz="0" w:space="0" w:color="auto"/>
        <w:bottom w:val="none" w:sz="0" w:space="0" w:color="auto"/>
        <w:right w:val="none" w:sz="0" w:space="0" w:color="auto"/>
      </w:divBdr>
    </w:div>
    <w:div w:id="376779672">
      <w:bodyDiv w:val="1"/>
      <w:marLeft w:val="0"/>
      <w:marRight w:val="0"/>
      <w:marTop w:val="0"/>
      <w:marBottom w:val="0"/>
      <w:divBdr>
        <w:top w:val="none" w:sz="0" w:space="0" w:color="auto"/>
        <w:left w:val="none" w:sz="0" w:space="0" w:color="auto"/>
        <w:bottom w:val="none" w:sz="0" w:space="0" w:color="auto"/>
        <w:right w:val="none" w:sz="0" w:space="0" w:color="auto"/>
      </w:divBdr>
    </w:div>
    <w:div w:id="377097525">
      <w:bodyDiv w:val="1"/>
      <w:marLeft w:val="0"/>
      <w:marRight w:val="0"/>
      <w:marTop w:val="0"/>
      <w:marBottom w:val="0"/>
      <w:divBdr>
        <w:top w:val="none" w:sz="0" w:space="0" w:color="auto"/>
        <w:left w:val="none" w:sz="0" w:space="0" w:color="auto"/>
        <w:bottom w:val="none" w:sz="0" w:space="0" w:color="auto"/>
        <w:right w:val="none" w:sz="0" w:space="0" w:color="auto"/>
      </w:divBdr>
    </w:div>
    <w:div w:id="377970284">
      <w:bodyDiv w:val="1"/>
      <w:marLeft w:val="0"/>
      <w:marRight w:val="0"/>
      <w:marTop w:val="0"/>
      <w:marBottom w:val="0"/>
      <w:divBdr>
        <w:top w:val="none" w:sz="0" w:space="0" w:color="auto"/>
        <w:left w:val="none" w:sz="0" w:space="0" w:color="auto"/>
        <w:bottom w:val="none" w:sz="0" w:space="0" w:color="auto"/>
        <w:right w:val="none" w:sz="0" w:space="0" w:color="auto"/>
      </w:divBdr>
    </w:div>
    <w:div w:id="378020201">
      <w:bodyDiv w:val="1"/>
      <w:marLeft w:val="0"/>
      <w:marRight w:val="0"/>
      <w:marTop w:val="0"/>
      <w:marBottom w:val="0"/>
      <w:divBdr>
        <w:top w:val="none" w:sz="0" w:space="0" w:color="auto"/>
        <w:left w:val="none" w:sz="0" w:space="0" w:color="auto"/>
        <w:bottom w:val="none" w:sz="0" w:space="0" w:color="auto"/>
        <w:right w:val="none" w:sz="0" w:space="0" w:color="auto"/>
      </w:divBdr>
    </w:div>
    <w:div w:id="378164640">
      <w:bodyDiv w:val="1"/>
      <w:marLeft w:val="0"/>
      <w:marRight w:val="0"/>
      <w:marTop w:val="0"/>
      <w:marBottom w:val="0"/>
      <w:divBdr>
        <w:top w:val="none" w:sz="0" w:space="0" w:color="auto"/>
        <w:left w:val="none" w:sz="0" w:space="0" w:color="auto"/>
        <w:bottom w:val="none" w:sz="0" w:space="0" w:color="auto"/>
        <w:right w:val="none" w:sz="0" w:space="0" w:color="auto"/>
      </w:divBdr>
    </w:div>
    <w:div w:id="378477384">
      <w:bodyDiv w:val="1"/>
      <w:marLeft w:val="0"/>
      <w:marRight w:val="0"/>
      <w:marTop w:val="0"/>
      <w:marBottom w:val="0"/>
      <w:divBdr>
        <w:top w:val="none" w:sz="0" w:space="0" w:color="auto"/>
        <w:left w:val="none" w:sz="0" w:space="0" w:color="auto"/>
        <w:bottom w:val="none" w:sz="0" w:space="0" w:color="auto"/>
        <w:right w:val="none" w:sz="0" w:space="0" w:color="auto"/>
      </w:divBdr>
    </w:div>
    <w:div w:id="378480105">
      <w:bodyDiv w:val="1"/>
      <w:marLeft w:val="0"/>
      <w:marRight w:val="0"/>
      <w:marTop w:val="0"/>
      <w:marBottom w:val="0"/>
      <w:divBdr>
        <w:top w:val="none" w:sz="0" w:space="0" w:color="auto"/>
        <w:left w:val="none" w:sz="0" w:space="0" w:color="auto"/>
        <w:bottom w:val="none" w:sz="0" w:space="0" w:color="auto"/>
        <w:right w:val="none" w:sz="0" w:space="0" w:color="auto"/>
      </w:divBdr>
    </w:div>
    <w:div w:id="378942038">
      <w:bodyDiv w:val="1"/>
      <w:marLeft w:val="0"/>
      <w:marRight w:val="0"/>
      <w:marTop w:val="0"/>
      <w:marBottom w:val="0"/>
      <w:divBdr>
        <w:top w:val="none" w:sz="0" w:space="0" w:color="auto"/>
        <w:left w:val="none" w:sz="0" w:space="0" w:color="auto"/>
        <w:bottom w:val="none" w:sz="0" w:space="0" w:color="auto"/>
        <w:right w:val="none" w:sz="0" w:space="0" w:color="auto"/>
      </w:divBdr>
    </w:div>
    <w:div w:id="379523117">
      <w:bodyDiv w:val="1"/>
      <w:marLeft w:val="0"/>
      <w:marRight w:val="0"/>
      <w:marTop w:val="0"/>
      <w:marBottom w:val="0"/>
      <w:divBdr>
        <w:top w:val="none" w:sz="0" w:space="0" w:color="auto"/>
        <w:left w:val="none" w:sz="0" w:space="0" w:color="auto"/>
        <w:bottom w:val="none" w:sz="0" w:space="0" w:color="auto"/>
        <w:right w:val="none" w:sz="0" w:space="0" w:color="auto"/>
      </w:divBdr>
    </w:div>
    <w:div w:id="379717658">
      <w:bodyDiv w:val="1"/>
      <w:marLeft w:val="0"/>
      <w:marRight w:val="0"/>
      <w:marTop w:val="0"/>
      <w:marBottom w:val="0"/>
      <w:divBdr>
        <w:top w:val="none" w:sz="0" w:space="0" w:color="auto"/>
        <w:left w:val="none" w:sz="0" w:space="0" w:color="auto"/>
        <w:bottom w:val="none" w:sz="0" w:space="0" w:color="auto"/>
        <w:right w:val="none" w:sz="0" w:space="0" w:color="auto"/>
      </w:divBdr>
    </w:div>
    <w:div w:id="379792089">
      <w:bodyDiv w:val="1"/>
      <w:marLeft w:val="0"/>
      <w:marRight w:val="0"/>
      <w:marTop w:val="0"/>
      <w:marBottom w:val="0"/>
      <w:divBdr>
        <w:top w:val="none" w:sz="0" w:space="0" w:color="auto"/>
        <w:left w:val="none" w:sz="0" w:space="0" w:color="auto"/>
        <w:bottom w:val="none" w:sz="0" w:space="0" w:color="auto"/>
        <w:right w:val="none" w:sz="0" w:space="0" w:color="auto"/>
      </w:divBdr>
    </w:div>
    <w:div w:id="379792227">
      <w:bodyDiv w:val="1"/>
      <w:marLeft w:val="0"/>
      <w:marRight w:val="0"/>
      <w:marTop w:val="0"/>
      <w:marBottom w:val="0"/>
      <w:divBdr>
        <w:top w:val="none" w:sz="0" w:space="0" w:color="auto"/>
        <w:left w:val="none" w:sz="0" w:space="0" w:color="auto"/>
        <w:bottom w:val="none" w:sz="0" w:space="0" w:color="auto"/>
        <w:right w:val="none" w:sz="0" w:space="0" w:color="auto"/>
      </w:divBdr>
    </w:div>
    <w:div w:id="380178016">
      <w:bodyDiv w:val="1"/>
      <w:marLeft w:val="0"/>
      <w:marRight w:val="0"/>
      <w:marTop w:val="0"/>
      <w:marBottom w:val="0"/>
      <w:divBdr>
        <w:top w:val="none" w:sz="0" w:space="0" w:color="auto"/>
        <w:left w:val="none" w:sz="0" w:space="0" w:color="auto"/>
        <w:bottom w:val="none" w:sz="0" w:space="0" w:color="auto"/>
        <w:right w:val="none" w:sz="0" w:space="0" w:color="auto"/>
      </w:divBdr>
    </w:div>
    <w:div w:id="380329507">
      <w:bodyDiv w:val="1"/>
      <w:marLeft w:val="0"/>
      <w:marRight w:val="0"/>
      <w:marTop w:val="0"/>
      <w:marBottom w:val="0"/>
      <w:divBdr>
        <w:top w:val="none" w:sz="0" w:space="0" w:color="auto"/>
        <w:left w:val="none" w:sz="0" w:space="0" w:color="auto"/>
        <w:bottom w:val="none" w:sz="0" w:space="0" w:color="auto"/>
        <w:right w:val="none" w:sz="0" w:space="0" w:color="auto"/>
      </w:divBdr>
    </w:div>
    <w:div w:id="380716568">
      <w:bodyDiv w:val="1"/>
      <w:marLeft w:val="0"/>
      <w:marRight w:val="0"/>
      <w:marTop w:val="0"/>
      <w:marBottom w:val="0"/>
      <w:divBdr>
        <w:top w:val="none" w:sz="0" w:space="0" w:color="auto"/>
        <w:left w:val="none" w:sz="0" w:space="0" w:color="auto"/>
        <w:bottom w:val="none" w:sz="0" w:space="0" w:color="auto"/>
        <w:right w:val="none" w:sz="0" w:space="0" w:color="auto"/>
      </w:divBdr>
    </w:div>
    <w:div w:id="382407954">
      <w:bodyDiv w:val="1"/>
      <w:marLeft w:val="0"/>
      <w:marRight w:val="0"/>
      <w:marTop w:val="0"/>
      <w:marBottom w:val="0"/>
      <w:divBdr>
        <w:top w:val="none" w:sz="0" w:space="0" w:color="auto"/>
        <w:left w:val="none" w:sz="0" w:space="0" w:color="auto"/>
        <w:bottom w:val="none" w:sz="0" w:space="0" w:color="auto"/>
        <w:right w:val="none" w:sz="0" w:space="0" w:color="auto"/>
      </w:divBdr>
    </w:div>
    <w:div w:id="382868981">
      <w:bodyDiv w:val="1"/>
      <w:marLeft w:val="0"/>
      <w:marRight w:val="0"/>
      <w:marTop w:val="0"/>
      <w:marBottom w:val="0"/>
      <w:divBdr>
        <w:top w:val="none" w:sz="0" w:space="0" w:color="auto"/>
        <w:left w:val="none" w:sz="0" w:space="0" w:color="auto"/>
        <w:bottom w:val="none" w:sz="0" w:space="0" w:color="auto"/>
        <w:right w:val="none" w:sz="0" w:space="0" w:color="auto"/>
      </w:divBdr>
    </w:div>
    <w:div w:id="382949614">
      <w:bodyDiv w:val="1"/>
      <w:marLeft w:val="0"/>
      <w:marRight w:val="0"/>
      <w:marTop w:val="0"/>
      <w:marBottom w:val="0"/>
      <w:divBdr>
        <w:top w:val="none" w:sz="0" w:space="0" w:color="auto"/>
        <w:left w:val="none" w:sz="0" w:space="0" w:color="auto"/>
        <w:bottom w:val="none" w:sz="0" w:space="0" w:color="auto"/>
        <w:right w:val="none" w:sz="0" w:space="0" w:color="auto"/>
      </w:divBdr>
    </w:div>
    <w:div w:id="383215109">
      <w:bodyDiv w:val="1"/>
      <w:marLeft w:val="0"/>
      <w:marRight w:val="0"/>
      <w:marTop w:val="0"/>
      <w:marBottom w:val="0"/>
      <w:divBdr>
        <w:top w:val="none" w:sz="0" w:space="0" w:color="auto"/>
        <w:left w:val="none" w:sz="0" w:space="0" w:color="auto"/>
        <w:bottom w:val="none" w:sz="0" w:space="0" w:color="auto"/>
        <w:right w:val="none" w:sz="0" w:space="0" w:color="auto"/>
      </w:divBdr>
    </w:div>
    <w:div w:id="384913891">
      <w:bodyDiv w:val="1"/>
      <w:marLeft w:val="0"/>
      <w:marRight w:val="0"/>
      <w:marTop w:val="0"/>
      <w:marBottom w:val="0"/>
      <w:divBdr>
        <w:top w:val="none" w:sz="0" w:space="0" w:color="auto"/>
        <w:left w:val="none" w:sz="0" w:space="0" w:color="auto"/>
        <w:bottom w:val="none" w:sz="0" w:space="0" w:color="auto"/>
        <w:right w:val="none" w:sz="0" w:space="0" w:color="auto"/>
      </w:divBdr>
    </w:div>
    <w:div w:id="385106140">
      <w:bodyDiv w:val="1"/>
      <w:marLeft w:val="0"/>
      <w:marRight w:val="0"/>
      <w:marTop w:val="0"/>
      <w:marBottom w:val="0"/>
      <w:divBdr>
        <w:top w:val="none" w:sz="0" w:space="0" w:color="auto"/>
        <w:left w:val="none" w:sz="0" w:space="0" w:color="auto"/>
        <w:bottom w:val="none" w:sz="0" w:space="0" w:color="auto"/>
        <w:right w:val="none" w:sz="0" w:space="0" w:color="auto"/>
      </w:divBdr>
    </w:div>
    <w:div w:id="386337272">
      <w:bodyDiv w:val="1"/>
      <w:marLeft w:val="0"/>
      <w:marRight w:val="0"/>
      <w:marTop w:val="0"/>
      <w:marBottom w:val="0"/>
      <w:divBdr>
        <w:top w:val="none" w:sz="0" w:space="0" w:color="auto"/>
        <w:left w:val="none" w:sz="0" w:space="0" w:color="auto"/>
        <w:bottom w:val="none" w:sz="0" w:space="0" w:color="auto"/>
        <w:right w:val="none" w:sz="0" w:space="0" w:color="auto"/>
      </w:divBdr>
    </w:div>
    <w:div w:id="387067893">
      <w:bodyDiv w:val="1"/>
      <w:marLeft w:val="0"/>
      <w:marRight w:val="0"/>
      <w:marTop w:val="0"/>
      <w:marBottom w:val="0"/>
      <w:divBdr>
        <w:top w:val="none" w:sz="0" w:space="0" w:color="auto"/>
        <w:left w:val="none" w:sz="0" w:space="0" w:color="auto"/>
        <w:bottom w:val="none" w:sz="0" w:space="0" w:color="auto"/>
        <w:right w:val="none" w:sz="0" w:space="0" w:color="auto"/>
      </w:divBdr>
    </w:div>
    <w:div w:id="387344912">
      <w:bodyDiv w:val="1"/>
      <w:marLeft w:val="0"/>
      <w:marRight w:val="0"/>
      <w:marTop w:val="0"/>
      <w:marBottom w:val="0"/>
      <w:divBdr>
        <w:top w:val="none" w:sz="0" w:space="0" w:color="auto"/>
        <w:left w:val="none" w:sz="0" w:space="0" w:color="auto"/>
        <w:bottom w:val="none" w:sz="0" w:space="0" w:color="auto"/>
        <w:right w:val="none" w:sz="0" w:space="0" w:color="auto"/>
      </w:divBdr>
    </w:div>
    <w:div w:id="387605989">
      <w:bodyDiv w:val="1"/>
      <w:marLeft w:val="0"/>
      <w:marRight w:val="0"/>
      <w:marTop w:val="0"/>
      <w:marBottom w:val="0"/>
      <w:divBdr>
        <w:top w:val="none" w:sz="0" w:space="0" w:color="auto"/>
        <w:left w:val="none" w:sz="0" w:space="0" w:color="auto"/>
        <w:bottom w:val="none" w:sz="0" w:space="0" w:color="auto"/>
        <w:right w:val="none" w:sz="0" w:space="0" w:color="auto"/>
      </w:divBdr>
    </w:div>
    <w:div w:id="387848635">
      <w:bodyDiv w:val="1"/>
      <w:marLeft w:val="0"/>
      <w:marRight w:val="0"/>
      <w:marTop w:val="0"/>
      <w:marBottom w:val="0"/>
      <w:divBdr>
        <w:top w:val="none" w:sz="0" w:space="0" w:color="auto"/>
        <w:left w:val="none" w:sz="0" w:space="0" w:color="auto"/>
        <w:bottom w:val="none" w:sz="0" w:space="0" w:color="auto"/>
        <w:right w:val="none" w:sz="0" w:space="0" w:color="auto"/>
      </w:divBdr>
    </w:div>
    <w:div w:id="388070345">
      <w:bodyDiv w:val="1"/>
      <w:marLeft w:val="0"/>
      <w:marRight w:val="0"/>
      <w:marTop w:val="0"/>
      <w:marBottom w:val="0"/>
      <w:divBdr>
        <w:top w:val="none" w:sz="0" w:space="0" w:color="auto"/>
        <w:left w:val="none" w:sz="0" w:space="0" w:color="auto"/>
        <w:bottom w:val="none" w:sz="0" w:space="0" w:color="auto"/>
        <w:right w:val="none" w:sz="0" w:space="0" w:color="auto"/>
      </w:divBdr>
    </w:div>
    <w:div w:id="388497595">
      <w:bodyDiv w:val="1"/>
      <w:marLeft w:val="0"/>
      <w:marRight w:val="0"/>
      <w:marTop w:val="0"/>
      <w:marBottom w:val="0"/>
      <w:divBdr>
        <w:top w:val="none" w:sz="0" w:space="0" w:color="auto"/>
        <w:left w:val="none" w:sz="0" w:space="0" w:color="auto"/>
        <w:bottom w:val="none" w:sz="0" w:space="0" w:color="auto"/>
        <w:right w:val="none" w:sz="0" w:space="0" w:color="auto"/>
      </w:divBdr>
    </w:div>
    <w:div w:id="388844801">
      <w:bodyDiv w:val="1"/>
      <w:marLeft w:val="0"/>
      <w:marRight w:val="0"/>
      <w:marTop w:val="0"/>
      <w:marBottom w:val="0"/>
      <w:divBdr>
        <w:top w:val="none" w:sz="0" w:space="0" w:color="auto"/>
        <w:left w:val="none" w:sz="0" w:space="0" w:color="auto"/>
        <w:bottom w:val="none" w:sz="0" w:space="0" w:color="auto"/>
        <w:right w:val="none" w:sz="0" w:space="0" w:color="auto"/>
      </w:divBdr>
    </w:div>
    <w:div w:id="389429370">
      <w:bodyDiv w:val="1"/>
      <w:marLeft w:val="0"/>
      <w:marRight w:val="0"/>
      <w:marTop w:val="0"/>
      <w:marBottom w:val="0"/>
      <w:divBdr>
        <w:top w:val="none" w:sz="0" w:space="0" w:color="auto"/>
        <w:left w:val="none" w:sz="0" w:space="0" w:color="auto"/>
        <w:bottom w:val="none" w:sz="0" w:space="0" w:color="auto"/>
        <w:right w:val="none" w:sz="0" w:space="0" w:color="auto"/>
      </w:divBdr>
    </w:div>
    <w:div w:id="389575987">
      <w:bodyDiv w:val="1"/>
      <w:marLeft w:val="0"/>
      <w:marRight w:val="0"/>
      <w:marTop w:val="0"/>
      <w:marBottom w:val="0"/>
      <w:divBdr>
        <w:top w:val="none" w:sz="0" w:space="0" w:color="auto"/>
        <w:left w:val="none" w:sz="0" w:space="0" w:color="auto"/>
        <w:bottom w:val="none" w:sz="0" w:space="0" w:color="auto"/>
        <w:right w:val="none" w:sz="0" w:space="0" w:color="auto"/>
      </w:divBdr>
    </w:div>
    <w:div w:id="389614592">
      <w:bodyDiv w:val="1"/>
      <w:marLeft w:val="0"/>
      <w:marRight w:val="0"/>
      <w:marTop w:val="0"/>
      <w:marBottom w:val="0"/>
      <w:divBdr>
        <w:top w:val="none" w:sz="0" w:space="0" w:color="auto"/>
        <w:left w:val="none" w:sz="0" w:space="0" w:color="auto"/>
        <w:bottom w:val="none" w:sz="0" w:space="0" w:color="auto"/>
        <w:right w:val="none" w:sz="0" w:space="0" w:color="auto"/>
      </w:divBdr>
    </w:div>
    <w:div w:id="389621024">
      <w:bodyDiv w:val="1"/>
      <w:marLeft w:val="0"/>
      <w:marRight w:val="0"/>
      <w:marTop w:val="0"/>
      <w:marBottom w:val="0"/>
      <w:divBdr>
        <w:top w:val="none" w:sz="0" w:space="0" w:color="auto"/>
        <w:left w:val="none" w:sz="0" w:space="0" w:color="auto"/>
        <w:bottom w:val="none" w:sz="0" w:space="0" w:color="auto"/>
        <w:right w:val="none" w:sz="0" w:space="0" w:color="auto"/>
      </w:divBdr>
    </w:div>
    <w:div w:id="389691477">
      <w:bodyDiv w:val="1"/>
      <w:marLeft w:val="0"/>
      <w:marRight w:val="0"/>
      <w:marTop w:val="0"/>
      <w:marBottom w:val="0"/>
      <w:divBdr>
        <w:top w:val="none" w:sz="0" w:space="0" w:color="auto"/>
        <w:left w:val="none" w:sz="0" w:space="0" w:color="auto"/>
        <w:bottom w:val="none" w:sz="0" w:space="0" w:color="auto"/>
        <w:right w:val="none" w:sz="0" w:space="0" w:color="auto"/>
      </w:divBdr>
    </w:div>
    <w:div w:id="389962034">
      <w:bodyDiv w:val="1"/>
      <w:marLeft w:val="0"/>
      <w:marRight w:val="0"/>
      <w:marTop w:val="0"/>
      <w:marBottom w:val="0"/>
      <w:divBdr>
        <w:top w:val="none" w:sz="0" w:space="0" w:color="auto"/>
        <w:left w:val="none" w:sz="0" w:space="0" w:color="auto"/>
        <w:bottom w:val="none" w:sz="0" w:space="0" w:color="auto"/>
        <w:right w:val="none" w:sz="0" w:space="0" w:color="auto"/>
      </w:divBdr>
    </w:div>
    <w:div w:id="390269241">
      <w:bodyDiv w:val="1"/>
      <w:marLeft w:val="0"/>
      <w:marRight w:val="0"/>
      <w:marTop w:val="0"/>
      <w:marBottom w:val="0"/>
      <w:divBdr>
        <w:top w:val="none" w:sz="0" w:space="0" w:color="auto"/>
        <w:left w:val="none" w:sz="0" w:space="0" w:color="auto"/>
        <w:bottom w:val="none" w:sz="0" w:space="0" w:color="auto"/>
        <w:right w:val="none" w:sz="0" w:space="0" w:color="auto"/>
      </w:divBdr>
    </w:div>
    <w:div w:id="390463535">
      <w:bodyDiv w:val="1"/>
      <w:marLeft w:val="0"/>
      <w:marRight w:val="0"/>
      <w:marTop w:val="0"/>
      <w:marBottom w:val="0"/>
      <w:divBdr>
        <w:top w:val="none" w:sz="0" w:space="0" w:color="auto"/>
        <w:left w:val="none" w:sz="0" w:space="0" w:color="auto"/>
        <w:bottom w:val="none" w:sz="0" w:space="0" w:color="auto"/>
        <w:right w:val="none" w:sz="0" w:space="0" w:color="auto"/>
      </w:divBdr>
    </w:div>
    <w:div w:id="390932883">
      <w:bodyDiv w:val="1"/>
      <w:marLeft w:val="0"/>
      <w:marRight w:val="0"/>
      <w:marTop w:val="0"/>
      <w:marBottom w:val="0"/>
      <w:divBdr>
        <w:top w:val="none" w:sz="0" w:space="0" w:color="auto"/>
        <w:left w:val="none" w:sz="0" w:space="0" w:color="auto"/>
        <w:bottom w:val="none" w:sz="0" w:space="0" w:color="auto"/>
        <w:right w:val="none" w:sz="0" w:space="0" w:color="auto"/>
      </w:divBdr>
    </w:div>
    <w:div w:id="391198908">
      <w:bodyDiv w:val="1"/>
      <w:marLeft w:val="0"/>
      <w:marRight w:val="0"/>
      <w:marTop w:val="0"/>
      <w:marBottom w:val="0"/>
      <w:divBdr>
        <w:top w:val="none" w:sz="0" w:space="0" w:color="auto"/>
        <w:left w:val="none" w:sz="0" w:space="0" w:color="auto"/>
        <w:bottom w:val="none" w:sz="0" w:space="0" w:color="auto"/>
        <w:right w:val="none" w:sz="0" w:space="0" w:color="auto"/>
      </w:divBdr>
    </w:div>
    <w:div w:id="392899312">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394087537">
      <w:bodyDiv w:val="1"/>
      <w:marLeft w:val="0"/>
      <w:marRight w:val="0"/>
      <w:marTop w:val="0"/>
      <w:marBottom w:val="0"/>
      <w:divBdr>
        <w:top w:val="none" w:sz="0" w:space="0" w:color="auto"/>
        <w:left w:val="none" w:sz="0" w:space="0" w:color="auto"/>
        <w:bottom w:val="none" w:sz="0" w:space="0" w:color="auto"/>
        <w:right w:val="none" w:sz="0" w:space="0" w:color="auto"/>
      </w:divBdr>
    </w:div>
    <w:div w:id="394596661">
      <w:bodyDiv w:val="1"/>
      <w:marLeft w:val="0"/>
      <w:marRight w:val="0"/>
      <w:marTop w:val="0"/>
      <w:marBottom w:val="0"/>
      <w:divBdr>
        <w:top w:val="none" w:sz="0" w:space="0" w:color="auto"/>
        <w:left w:val="none" w:sz="0" w:space="0" w:color="auto"/>
        <w:bottom w:val="none" w:sz="0" w:space="0" w:color="auto"/>
        <w:right w:val="none" w:sz="0" w:space="0" w:color="auto"/>
      </w:divBdr>
    </w:div>
    <w:div w:id="395012189">
      <w:bodyDiv w:val="1"/>
      <w:marLeft w:val="0"/>
      <w:marRight w:val="0"/>
      <w:marTop w:val="0"/>
      <w:marBottom w:val="0"/>
      <w:divBdr>
        <w:top w:val="none" w:sz="0" w:space="0" w:color="auto"/>
        <w:left w:val="none" w:sz="0" w:space="0" w:color="auto"/>
        <w:bottom w:val="none" w:sz="0" w:space="0" w:color="auto"/>
        <w:right w:val="none" w:sz="0" w:space="0" w:color="auto"/>
      </w:divBdr>
    </w:div>
    <w:div w:id="395083767">
      <w:bodyDiv w:val="1"/>
      <w:marLeft w:val="0"/>
      <w:marRight w:val="0"/>
      <w:marTop w:val="0"/>
      <w:marBottom w:val="0"/>
      <w:divBdr>
        <w:top w:val="none" w:sz="0" w:space="0" w:color="auto"/>
        <w:left w:val="none" w:sz="0" w:space="0" w:color="auto"/>
        <w:bottom w:val="none" w:sz="0" w:space="0" w:color="auto"/>
        <w:right w:val="none" w:sz="0" w:space="0" w:color="auto"/>
      </w:divBdr>
    </w:div>
    <w:div w:id="395661834">
      <w:bodyDiv w:val="1"/>
      <w:marLeft w:val="0"/>
      <w:marRight w:val="0"/>
      <w:marTop w:val="0"/>
      <w:marBottom w:val="0"/>
      <w:divBdr>
        <w:top w:val="none" w:sz="0" w:space="0" w:color="auto"/>
        <w:left w:val="none" w:sz="0" w:space="0" w:color="auto"/>
        <w:bottom w:val="none" w:sz="0" w:space="0" w:color="auto"/>
        <w:right w:val="none" w:sz="0" w:space="0" w:color="auto"/>
      </w:divBdr>
    </w:div>
    <w:div w:id="395863513">
      <w:bodyDiv w:val="1"/>
      <w:marLeft w:val="0"/>
      <w:marRight w:val="0"/>
      <w:marTop w:val="0"/>
      <w:marBottom w:val="0"/>
      <w:divBdr>
        <w:top w:val="none" w:sz="0" w:space="0" w:color="auto"/>
        <w:left w:val="none" w:sz="0" w:space="0" w:color="auto"/>
        <w:bottom w:val="none" w:sz="0" w:space="0" w:color="auto"/>
        <w:right w:val="none" w:sz="0" w:space="0" w:color="auto"/>
      </w:divBdr>
    </w:div>
    <w:div w:id="397359262">
      <w:bodyDiv w:val="1"/>
      <w:marLeft w:val="0"/>
      <w:marRight w:val="0"/>
      <w:marTop w:val="0"/>
      <w:marBottom w:val="0"/>
      <w:divBdr>
        <w:top w:val="none" w:sz="0" w:space="0" w:color="auto"/>
        <w:left w:val="none" w:sz="0" w:space="0" w:color="auto"/>
        <w:bottom w:val="none" w:sz="0" w:space="0" w:color="auto"/>
        <w:right w:val="none" w:sz="0" w:space="0" w:color="auto"/>
      </w:divBdr>
    </w:div>
    <w:div w:id="397554042">
      <w:bodyDiv w:val="1"/>
      <w:marLeft w:val="0"/>
      <w:marRight w:val="0"/>
      <w:marTop w:val="0"/>
      <w:marBottom w:val="0"/>
      <w:divBdr>
        <w:top w:val="none" w:sz="0" w:space="0" w:color="auto"/>
        <w:left w:val="none" w:sz="0" w:space="0" w:color="auto"/>
        <w:bottom w:val="none" w:sz="0" w:space="0" w:color="auto"/>
        <w:right w:val="none" w:sz="0" w:space="0" w:color="auto"/>
      </w:divBdr>
    </w:div>
    <w:div w:id="398092929">
      <w:bodyDiv w:val="1"/>
      <w:marLeft w:val="0"/>
      <w:marRight w:val="0"/>
      <w:marTop w:val="0"/>
      <w:marBottom w:val="0"/>
      <w:divBdr>
        <w:top w:val="none" w:sz="0" w:space="0" w:color="auto"/>
        <w:left w:val="none" w:sz="0" w:space="0" w:color="auto"/>
        <w:bottom w:val="none" w:sz="0" w:space="0" w:color="auto"/>
        <w:right w:val="none" w:sz="0" w:space="0" w:color="auto"/>
      </w:divBdr>
    </w:div>
    <w:div w:id="398597744">
      <w:bodyDiv w:val="1"/>
      <w:marLeft w:val="0"/>
      <w:marRight w:val="0"/>
      <w:marTop w:val="0"/>
      <w:marBottom w:val="0"/>
      <w:divBdr>
        <w:top w:val="none" w:sz="0" w:space="0" w:color="auto"/>
        <w:left w:val="none" w:sz="0" w:space="0" w:color="auto"/>
        <w:bottom w:val="none" w:sz="0" w:space="0" w:color="auto"/>
        <w:right w:val="none" w:sz="0" w:space="0" w:color="auto"/>
      </w:divBdr>
    </w:div>
    <w:div w:id="401220007">
      <w:bodyDiv w:val="1"/>
      <w:marLeft w:val="0"/>
      <w:marRight w:val="0"/>
      <w:marTop w:val="0"/>
      <w:marBottom w:val="0"/>
      <w:divBdr>
        <w:top w:val="none" w:sz="0" w:space="0" w:color="auto"/>
        <w:left w:val="none" w:sz="0" w:space="0" w:color="auto"/>
        <w:bottom w:val="none" w:sz="0" w:space="0" w:color="auto"/>
        <w:right w:val="none" w:sz="0" w:space="0" w:color="auto"/>
      </w:divBdr>
    </w:div>
    <w:div w:id="401297610">
      <w:bodyDiv w:val="1"/>
      <w:marLeft w:val="0"/>
      <w:marRight w:val="0"/>
      <w:marTop w:val="0"/>
      <w:marBottom w:val="0"/>
      <w:divBdr>
        <w:top w:val="none" w:sz="0" w:space="0" w:color="auto"/>
        <w:left w:val="none" w:sz="0" w:space="0" w:color="auto"/>
        <w:bottom w:val="none" w:sz="0" w:space="0" w:color="auto"/>
        <w:right w:val="none" w:sz="0" w:space="0" w:color="auto"/>
      </w:divBdr>
    </w:div>
    <w:div w:id="401677531">
      <w:bodyDiv w:val="1"/>
      <w:marLeft w:val="0"/>
      <w:marRight w:val="0"/>
      <w:marTop w:val="0"/>
      <w:marBottom w:val="0"/>
      <w:divBdr>
        <w:top w:val="none" w:sz="0" w:space="0" w:color="auto"/>
        <w:left w:val="none" w:sz="0" w:space="0" w:color="auto"/>
        <w:bottom w:val="none" w:sz="0" w:space="0" w:color="auto"/>
        <w:right w:val="none" w:sz="0" w:space="0" w:color="auto"/>
      </w:divBdr>
    </w:div>
    <w:div w:id="401831237">
      <w:bodyDiv w:val="1"/>
      <w:marLeft w:val="0"/>
      <w:marRight w:val="0"/>
      <w:marTop w:val="0"/>
      <w:marBottom w:val="0"/>
      <w:divBdr>
        <w:top w:val="none" w:sz="0" w:space="0" w:color="auto"/>
        <w:left w:val="none" w:sz="0" w:space="0" w:color="auto"/>
        <w:bottom w:val="none" w:sz="0" w:space="0" w:color="auto"/>
        <w:right w:val="none" w:sz="0" w:space="0" w:color="auto"/>
      </w:divBdr>
    </w:div>
    <w:div w:id="402800627">
      <w:bodyDiv w:val="1"/>
      <w:marLeft w:val="0"/>
      <w:marRight w:val="0"/>
      <w:marTop w:val="0"/>
      <w:marBottom w:val="0"/>
      <w:divBdr>
        <w:top w:val="none" w:sz="0" w:space="0" w:color="auto"/>
        <w:left w:val="none" w:sz="0" w:space="0" w:color="auto"/>
        <w:bottom w:val="none" w:sz="0" w:space="0" w:color="auto"/>
        <w:right w:val="none" w:sz="0" w:space="0" w:color="auto"/>
      </w:divBdr>
    </w:div>
    <w:div w:id="402990702">
      <w:bodyDiv w:val="1"/>
      <w:marLeft w:val="0"/>
      <w:marRight w:val="0"/>
      <w:marTop w:val="0"/>
      <w:marBottom w:val="0"/>
      <w:divBdr>
        <w:top w:val="none" w:sz="0" w:space="0" w:color="auto"/>
        <w:left w:val="none" w:sz="0" w:space="0" w:color="auto"/>
        <w:bottom w:val="none" w:sz="0" w:space="0" w:color="auto"/>
        <w:right w:val="none" w:sz="0" w:space="0" w:color="auto"/>
      </w:divBdr>
    </w:div>
    <w:div w:id="403142401">
      <w:bodyDiv w:val="1"/>
      <w:marLeft w:val="0"/>
      <w:marRight w:val="0"/>
      <w:marTop w:val="0"/>
      <w:marBottom w:val="0"/>
      <w:divBdr>
        <w:top w:val="none" w:sz="0" w:space="0" w:color="auto"/>
        <w:left w:val="none" w:sz="0" w:space="0" w:color="auto"/>
        <w:bottom w:val="none" w:sz="0" w:space="0" w:color="auto"/>
        <w:right w:val="none" w:sz="0" w:space="0" w:color="auto"/>
      </w:divBdr>
    </w:div>
    <w:div w:id="403143872">
      <w:bodyDiv w:val="1"/>
      <w:marLeft w:val="0"/>
      <w:marRight w:val="0"/>
      <w:marTop w:val="0"/>
      <w:marBottom w:val="0"/>
      <w:divBdr>
        <w:top w:val="none" w:sz="0" w:space="0" w:color="auto"/>
        <w:left w:val="none" w:sz="0" w:space="0" w:color="auto"/>
        <w:bottom w:val="none" w:sz="0" w:space="0" w:color="auto"/>
        <w:right w:val="none" w:sz="0" w:space="0" w:color="auto"/>
      </w:divBdr>
    </w:div>
    <w:div w:id="403184322">
      <w:bodyDiv w:val="1"/>
      <w:marLeft w:val="0"/>
      <w:marRight w:val="0"/>
      <w:marTop w:val="0"/>
      <w:marBottom w:val="0"/>
      <w:divBdr>
        <w:top w:val="none" w:sz="0" w:space="0" w:color="auto"/>
        <w:left w:val="none" w:sz="0" w:space="0" w:color="auto"/>
        <w:bottom w:val="none" w:sz="0" w:space="0" w:color="auto"/>
        <w:right w:val="none" w:sz="0" w:space="0" w:color="auto"/>
      </w:divBdr>
    </w:div>
    <w:div w:id="403334824">
      <w:bodyDiv w:val="1"/>
      <w:marLeft w:val="0"/>
      <w:marRight w:val="0"/>
      <w:marTop w:val="0"/>
      <w:marBottom w:val="0"/>
      <w:divBdr>
        <w:top w:val="none" w:sz="0" w:space="0" w:color="auto"/>
        <w:left w:val="none" w:sz="0" w:space="0" w:color="auto"/>
        <w:bottom w:val="none" w:sz="0" w:space="0" w:color="auto"/>
        <w:right w:val="none" w:sz="0" w:space="0" w:color="auto"/>
      </w:divBdr>
    </w:div>
    <w:div w:id="403527400">
      <w:bodyDiv w:val="1"/>
      <w:marLeft w:val="0"/>
      <w:marRight w:val="0"/>
      <w:marTop w:val="0"/>
      <w:marBottom w:val="0"/>
      <w:divBdr>
        <w:top w:val="none" w:sz="0" w:space="0" w:color="auto"/>
        <w:left w:val="none" w:sz="0" w:space="0" w:color="auto"/>
        <w:bottom w:val="none" w:sz="0" w:space="0" w:color="auto"/>
        <w:right w:val="none" w:sz="0" w:space="0" w:color="auto"/>
      </w:divBdr>
    </w:div>
    <w:div w:id="403642876">
      <w:bodyDiv w:val="1"/>
      <w:marLeft w:val="0"/>
      <w:marRight w:val="0"/>
      <w:marTop w:val="0"/>
      <w:marBottom w:val="0"/>
      <w:divBdr>
        <w:top w:val="none" w:sz="0" w:space="0" w:color="auto"/>
        <w:left w:val="none" w:sz="0" w:space="0" w:color="auto"/>
        <w:bottom w:val="none" w:sz="0" w:space="0" w:color="auto"/>
        <w:right w:val="none" w:sz="0" w:space="0" w:color="auto"/>
      </w:divBdr>
    </w:div>
    <w:div w:id="403794617">
      <w:bodyDiv w:val="1"/>
      <w:marLeft w:val="0"/>
      <w:marRight w:val="0"/>
      <w:marTop w:val="0"/>
      <w:marBottom w:val="0"/>
      <w:divBdr>
        <w:top w:val="none" w:sz="0" w:space="0" w:color="auto"/>
        <w:left w:val="none" w:sz="0" w:space="0" w:color="auto"/>
        <w:bottom w:val="none" w:sz="0" w:space="0" w:color="auto"/>
        <w:right w:val="none" w:sz="0" w:space="0" w:color="auto"/>
      </w:divBdr>
    </w:div>
    <w:div w:id="406194055">
      <w:bodyDiv w:val="1"/>
      <w:marLeft w:val="0"/>
      <w:marRight w:val="0"/>
      <w:marTop w:val="0"/>
      <w:marBottom w:val="0"/>
      <w:divBdr>
        <w:top w:val="none" w:sz="0" w:space="0" w:color="auto"/>
        <w:left w:val="none" w:sz="0" w:space="0" w:color="auto"/>
        <w:bottom w:val="none" w:sz="0" w:space="0" w:color="auto"/>
        <w:right w:val="none" w:sz="0" w:space="0" w:color="auto"/>
      </w:divBdr>
    </w:div>
    <w:div w:id="406848130">
      <w:bodyDiv w:val="1"/>
      <w:marLeft w:val="0"/>
      <w:marRight w:val="0"/>
      <w:marTop w:val="0"/>
      <w:marBottom w:val="0"/>
      <w:divBdr>
        <w:top w:val="none" w:sz="0" w:space="0" w:color="auto"/>
        <w:left w:val="none" w:sz="0" w:space="0" w:color="auto"/>
        <w:bottom w:val="none" w:sz="0" w:space="0" w:color="auto"/>
        <w:right w:val="none" w:sz="0" w:space="0" w:color="auto"/>
      </w:divBdr>
    </w:div>
    <w:div w:id="407503581">
      <w:bodyDiv w:val="1"/>
      <w:marLeft w:val="0"/>
      <w:marRight w:val="0"/>
      <w:marTop w:val="0"/>
      <w:marBottom w:val="0"/>
      <w:divBdr>
        <w:top w:val="none" w:sz="0" w:space="0" w:color="auto"/>
        <w:left w:val="none" w:sz="0" w:space="0" w:color="auto"/>
        <w:bottom w:val="none" w:sz="0" w:space="0" w:color="auto"/>
        <w:right w:val="none" w:sz="0" w:space="0" w:color="auto"/>
      </w:divBdr>
    </w:div>
    <w:div w:id="407844180">
      <w:bodyDiv w:val="1"/>
      <w:marLeft w:val="0"/>
      <w:marRight w:val="0"/>
      <w:marTop w:val="0"/>
      <w:marBottom w:val="0"/>
      <w:divBdr>
        <w:top w:val="none" w:sz="0" w:space="0" w:color="auto"/>
        <w:left w:val="none" w:sz="0" w:space="0" w:color="auto"/>
        <w:bottom w:val="none" w:sz="0" w:space="0" w:color="auto"/>
        <w:right w:val="none" w:sz="0" w:space="0" w:color="auto"/>
      </w:divBdr>
    </w:div>
    <w:div w:id="407966476">
      <w:bodyDiv w:val="1"/>
      <w:marLeft w:val="0"/>
      <w:marRight w:val="0"/>
      <w:marTop w:val="0"/>
      <w:marBottom w:val="0"/>
      <w:divBdr>
        <w:top w:val="none" w:sz="0" w:space="0" w:color="auto"/>
        <w:left w:val="none" w:sz="0" w:space="0" w:color="auto"/>
        <w:bottom w:val="none" w:sz="0" w:space="0" w:color="auto"/>
        <w:right w:val="none" w:sz="0" w:space="0" w:color="auto"/>
      </w:divBdr>
    </w:div>
    <w:div w:id="408385495">
      <w:bodyDiv w:val="1"/>
      <w:marLeft w:val="0"/>
      <w:marRight w:val="0"/>
      <w:marTop w:val="0"/>
      <w:marBottom w:val="0"/>
      <w:divBdr>
        <w:top w:val="none" w:sz="0" w:space="0" w:color="auto"/>
        <w:left w:val="none" w:sz="0" w:space="0" w:color="auto"/>
        <w:bottom w:val="none" w:sz="0" w:space="0" w:color="auto"/>
        <w:right w:val="none" w:sz="0" w:space="0" w:color="auto"/>
      </w:divBdr>
    </w:div>
    <w:div w:id="408581116">
      <w:bodyDiv w:val="1"/>
      <w:marLeft w:val="0"/>
      <w:marRight w:val="0"/>
      <w:marTop w:val="0"/>
      <w:marBottom w:val="0"/>
      <w:divBdr>
        <w:top w:val="none" w:sz="0" w:space="0" w:color="auto"/>
        <w:left w:val="none" w:sz="0" w:space="0" w:color="auto"/>
        <w:bottom w:val="none" w:sz="0" w:space="0" w:color="auto"/>
        <w:right w:val="none" w:sz="0" w:space="0" w:color="auto"/>
      </w:divBdr>
    </w:div>
    <w:div w:id="408818531">
      <w:bodyDiv w:val="1"/>
      <w:marLeft w:val="0"/>
      <w:marRight w:val="0"/>
      <w:marTop w:val="0"/>
      <w:marBottom w:val="0"/>
      <w:divBdr>
        <w:top w:val="none" w:sz="0" w:space="0" w:color="auto"/>
        <w:left w:val="none" w:sz="0" w:space="0" w:color="auto"/>
        <w:bottom w:val="none" w:sz="0" w:space="0" w:color="auto"/>
        <w:right w:val="none" w:sz="0" w:space="0" w:color="auto"/>
      </w:divBdr>
    </w:div>
    <w:div w:id="409038927">
      <w:bodyDiv w:val="1"/>
      <w:marLeft w:val="0"/>
      <w:marRight w:val="0"/>
      <w:marTop w:val="0"/>
      <w:marBottom w:val="0"/>
      <w:divBdr>
        <w:top w:val="none" w:sz="0" w:space="0" w:color="auto"/>
        <w:left w:val="none" w:sz="0" w:space="0" w:color="auto"/>
        <w:bottom w:val="none" w:sz="0" w:space="0" w:color="auto"/>
        <w:right w:val="none" w:sz="0" w:space="0" w:color="auto"/>
      </w:divBdr>
    </w:div>
    <w:div w:id="409470392">
      <w:bodyDiv w:val="1"/>
      <w:marLeft w:val="0"/>
      <w:marRight w:val="0"/>
      <w:marTop w:val="0"/>
      <w:marBottom w:val="0"/>
      <w:divBdr>
        <w:top w:val="none" w:sz="0" w:space="0" w:color="auto"/>
        <w:left w:val="none" w:sz="0" w:space="0" w:color="auto"/>
        <w:bottom w:val="none" w:sz="0" w:space="0" w:color="auto"/>
        <w:right w:val="none" w:sz="0" w:space="0" w:color="auto"/>
      </w:divBdr>
    </w:div>
    <w:div w:id="409543918">
      <w:bodyDiv w:val="1"/>
      <w:marLeft w:val="0"/>
      <w:marRight w:val="0"/>
      <w:marTop w:val="0"/>
      <w:marBottom w:val="0"/>
      <w:divBdr>
        <w:top w:val="none" w:sz="0" w:space="0" w:color="auto"/>
        <w:left w:val="none" w:sz="0" w:space="0" w:color="auto"/>
        <w:bottom w:val="none" w:sz="0" w:space="0" w:color="auto"/>
        <w:right w:val="none" w:sz="0" w:space="0" w:color="auto"/>
      </w:divBdr>
    </w:div>
    <w:div w:id="409889273">
      <w:bodyDiv w:val="1"/>
      <w:marLeft w:val="0"/>
      <w:marRight w:val="0"/>
      <w:marTop w:val="0"/>
      <w:marBottom w:val="0"/>
      <w:divBdr>
        <w:top w:val="none" w:sz="0" w:space="0" w:color="auto"/>
        <w:left w:val="none" w:sz="0" w:space="0" w:color="auto"/>
        <w:bottom w:val="none" w:sz="0" w:space="0" w:color="auto"/>
        <w:right w:val="none" w:sz="0" w:space="0" w:color="auto"/>
      </w:divBdr>
    </w:div>
    <w:div w:id="410078556">
      <w:bodyDiv w:val="1"/>
      <w:marLeft w:val="0"/>
      <w:marRight w:val="0"/>
      <w:marTop w:val="0"/>
      <w:marBottom w:val="0"/>
      <w:divBdr>
        <w:top w:val="none" w:sz="0" w:space="0" w:color="auto"/>
        <w:left w:val="none" w:sz="0" w:space="0" w:color="auto"/>
        <w:bottom w:val="none" w:sz="0" w:space="0" w:color="auto"/>
        <w:right w:val="none" w:sz="0" w:space="0" w:color="auto"/>
      </w:divBdr>
    </w:div>
    <w:div w:id="410127135">
      <w:bodyDiv w:val="1"/>
      <w:marLeft w:val="0"/>
      <w:marRight w:val="0"/>
      <w:marTop w:val="0"/>
      <w:marBottom w:val="0"/>
      <w:divBdr>
        <w:top w:val="none" w:sz="0" w:space="0" w:color="auto"/>
        <w:left w:val="none" w:sz="0" w:space="0" w:color="auto"/>
        <w:bottom w:val="none" w:sz="0" w:space="0" w:color="auto"/>
        <w:right w:val="none" w:sz="0" w:space="0" w:color="auto"/>
      </w:divBdr>
    </w:div>
    <w:div w:id="410585988">
      <w:bodyDiv w:val="1"/>
      <w:marLeft w:val="0"/>
      <w:marRight w:val="0"/>
      <w:marTop w:val="0"/>
      <w:marBottom w:val="0"/>
      <w:divBdr>
        <w:top w:val="none" w:sz="0" w:space="0" w:color="auto"/>
        <w:left w:val="none" w:sz="0" w:space="0" w:color="auto"/>
        <w:bottom w:val="none" w:sz="0" w:space="0" w:color="auto"/>
        <w:right w:val="none" w:sz="0" w:space="0" w:color="auto"/>
      </w:divBdr>
    </w:div>
    <w:div w:id="410783161">
      <w:bodyDiv w:val="1"/>
      <w:marLeft w:val="0"/>
      <w:marRight w:val="0"/>
      <w:marTop w:val="0"/>
      <w:marBottom w:val="0"/>
      <w:divBdr>
        <w:top w:val="none" w:sz="0" w:space="0" w:color="auto"/>
        <w:left w:val="none" w:sz="0" w:space="0" w:color="auto"/>
        <w:bottom w:val="none" w:sz="0" w:space="0" w:color="auto"/>
        <w:right w:val="none" w:sz="0" w:space="0" w:color="auto"/>
      </w:divBdr>
    </w:div>
    <w:div w:id="411048193">
      <w:bodyDiv w:val="1"/>
      <w:marLeft w:val="0"/>
      <w:marRight w:val="0"/>
      <w:marTop w:val="0"/>
      <w:marBottom w:val="0"/>
      <w:divBdr>
        <w:top w:val="none" w:sz="0" w:space="0" w:color="auto"/>
        <w:left w:val="none" w:sz="0" w:space="0" w:color="auto"/>
        <w:bottom w:val="none" w:sz="0" w:space="0" w:color="auto"/>
        <w:right w:val="none" w:sz="0" w:space="0" w:color="auto"/>
      </w:divBdr>
    </w:div>
    <w:div w:id="411702874">
      <w:bodyDiv w:val="1"/>
      <w:marLeft w:val="0"/>
      <w:marRight w:val="0"/>
      <w:marTop w:val="0"/>
      <w:marBottom w:val="0"/>
      <w:divBdr>
        <w:top w:val="none" w:sz="0" w:space="0" w:color="auto"/>
        <w:left w:val="none" w:sz="0" w:space="0" w:color="auto"/>
        <w:bottom w:val="none" w:sz="0" w:space="0" w:color="auto"/>
        <w:right w:val="none" w:sz="0" w:space="0" w:color="auto"/>
      </w:divBdr>
    </w:div>
    <w:div w:id="411857303">
      <w:bodyDiv w:val="1"/>
      <w:marLeft w:val="0"/>
      <w:marRight w:val="0"/>
      <w:marTop w:val="0"/>
      <w:marBottom w:val="0"/>
      <w:divBdr>
        <w:top w:val="none" w:sz="0" w:space="0" w:color="auto"/>
        <w:left w:val="none" w:sz="0" w:space="0" w:color="auto"/>
        <w:bottom w:val="none" w:sz="0" w:space="0" w:color="auto"/>
        <w:right w:val="none" w:sz="0" w:space="0" w:color="auto"/>
      </w:divBdr>
    </w:div>
    <w:div w:id="412363495">
      <w:bodyDiv w:val="1"/>
      <w:marLeft w:val="0"/>
      <w:marRight w:val="0"/>
      <w:marTop w:val="0"/>
      <w:marBottom w:val="0"/>
      <w:divBdr>
        <w:top w:val="none" w:sz="0" w:space="0" w:color="auto"/>
        <w:left w:val="none" w:sz="0" w:space="0" w:color="auto"/>
        <w:bottom w:val="none" w:sz="0" w:space="0" w:color="auto"/>
        <w:right w:val="none" w:sz="0" w:space="0" w:color="auto"/>
      </w:divBdr>
    </w:div>
    <w:div w:id="412551542">
      <w:bodyDiv w:val="1"/>
      <w:marLeft w:val="0"/>
      <w:marRight w:val="0"/>
      <w:marTop w:val="0"/>
      <w:marBottom w:val="0"/>
      <w:divBdr>
        <w:top w:val="none" w:sz="0" w:space="0" w:color="auto"/>
        <w:left w:val="none" w:sz="0" w:space="0" w:color="auto"/>
        <w:bottom w:val="none" w:sz="0" w:space="0" w:color="auto"/>
        <w:right w:val="none" w:sz="0" w:space="0" w:color="auto"/>
      </w:divBdr>
    </w:div>
    <w:div w:id="412580714">
      <w:bodyDiv w:val="1"/>
      <w:marLeft w:val="0"/>
      <w:marRight w:val="0"/>
      <w:marTop w:val="0"/>
      <w:marBottom w:val="0"/>
      <w:divBdr>
        <w:top w:val="none" w:sz="0" w:space="0" w:color="auto"/>
        <w:left w:val="none" w:sz="0" w:space="0" w:color="auto"/>
        <w:bottom w:val="none" w:sz="0" w:space="0" w:color="auto"/>
        <w:right w:val="none" w:sz="0" w:space="0" w:color="auto"/>
      </w:divBdr>
    </w:div>
    <w:div w:id="412892129">
      <w:bodyDiv w:val="1"/>
      <w:marLeft w:val="0"/>
      <w:marRight w:val="0"/>
      <w:marTop w:val="0"/>
      <w:marBottom w:val="0"/>
      <w:divBdr>
        <w:top w:val="none" w:sz="0" w:space="0" w:color="auto"/>
        <w:left w:val="none" w:sz="0" w:space="0" w:color="auto"/>
        <w:bottom w:val="none" w:sz="0" w:space="0" w:color="auto"/>
        <w:right w:val="none" w:sz="0" w:space="0" w:color="auto"/>
      </w:divBdr>
    </w:div>
    <w:div w:id="413208180">
      <w:bodyDiv w:val="1"/>
      <w:marLeft w:val="0"/>
      <w:marRight w:val="0"/>
      <w:marTop w:val="0"/>
      <w:marBottom w:val="0"/>
      <w:divBdr>
        <w:top w:val="none" w:sz="0" w:space="0" w:color="auto"/>
        <w:left w:val="none" w:sz="0" w:space="0" w:color="auto"/>
        <w:bottom w:val="none" w:sz="0" w:space="0" w:color="auto"/>
        <w:right w:val="none" w:sz="0" w:space="0" w:color="auto"/>
      </w:divBdr>
    </w:div>
    <w:div w:id="413939545">
      <w:bodyDiv w:val="1"/>
      <w:marLeft w:val="0"/>
      <w:marRight w:val="0"/>
      <w:marTop w:val="0"/>
      <w:marBottom w:val="0"/>
      <w:divBdr>
        <w:top w:val="none" w:sz="0" w:space="0" w:color="auto"/>
        <w:left w:val="none" w:sz="0" w:space="0" w:color="auto"/>
        <w:bottom w:val="none" w:sz="0" w:space="0" w:color="auto"/>
        <w:right w:val="none" w:sz="0" w:space="0" w:color="auto"/>
      </w:divBdr>
    </w:div>
    <w:div w:id="413943317">
      <w:bodyDiv w:val="1"/>
      <w:marLeft w:val="0"/>
      <w:marRight w:val="0"/>
      <w:marTop w:val="0"/>
      <w:marBottom w:val="0"/>
      <w:divBdr>
        <w:top w:val="none" w:sz="0" w:space="0" w:color="auto"/>
        <w:left w:val="none" w:sz="0" w:space="0" w:color="auto"/>
        <w:bottom w:val="none" w:sz="0" w:space="0" w:color="auto"/>
        <w:right w:val="none" w:sz="0" w:space="0" w:color="auto"/>
      </w:divBdr>
    </w:div>
    <w:div w:id="414209157">
      <w:bodyDiv w:val="1"/>
      <w:marLeft w:val="0"/>
      <w:marRight w:val="0"/>
      <w:marTop w:val="0"/>
      <w:marBottom w:val="0"/>
      <w:divBdr>
        <w:top w:val="none" w:sz="0" w:space="0" w:color="auto"/>
        <w:left w:val="none" w:sz="0" w:space="0" w:color="auto"/>
        <w:bottom w:val="none" w:sz="0" w:space="0" w:color="auto"/>
        <w:right w:val="none" w:sz="0" w:space="0" w:color="auto"/>
      </w:divBdr>
    </w:div>
    <w:div w:id="414666201">
      <w:bodyDiv w:val="1"/>
      <w:marLeft w:val="0"/>
      <w:marRight w:val="0"/>
      <w:marTop w:val="0"/>
      <w:marBottom w:val="0"/>
      <w:divBdr>
        <w:top w:val="none" w:sz="0" w:space="0" w:color="auto"/>
        <w:left w:val="none" w:sz="0" w:space="0" w:color="auto"/>
        <w:bottom w:val="none" w:sz="0" w:space="0" w:color="auto"/>
        <w:right w:val="none" w:sz="0" w:space="0" w:color="auto"/>
      </w:divBdr>
    </w:div>
    <w:div w:id="415976273">
      <w:bodyDiv w:val="1"/>
      <w:marLeft w:val="0"/>
      <w:marRight w:val="0"/>
      <w:marTop w:val="0"/>
      <w:marBottom w:val="0"/>
      <w:divBdr>
        <w:top w:val="none" w:sz="0" w:space="0" w:color="auto"/>
        <w:left w:val="none" w:sz="0" w:space="0" w:color="auto"/>
        <w:bottom w:val="none" w:sz="0" w:space="0" w:color="auto"/>
        <w:right w:val="none" w:sz="0" w:space="0" w:color="auto"/>
      </w:divBdr>
    </w:div>
    <w:div w:id="417025087">
      <w:bodyDiv w:val="1"/>
      <w:marLeft w:val="0"/>
      <w:marRight w:val="0"/>
      <w:marTop w:val="0"/>
      <w:marBottom w:val="0"/>
      <w:divBdr>
        <w:top w:val="none" w:sz="0" w:space="0" w:color="auto"/>
        <w:left w:val="none" w:sz="0" w:space="0" w:color="auto"/>
        <w:bottom w:val="none" w:sz="0" w:space="0" w:color="auto"/>
        <w:right w:val="none" w:sz="0" w:space="0" w:color="auto"/>
      </w:divBdr>
    </w:div>
    <w:div w:id="417095477">
      <w:bodyDiv w:val="1"/>
      <w:marLeft w:val="0"/>
      <w:marRight w:val="0"/>
      <w:marTop w:val="0"/>
      <w:marBottom w:val="0"/>
      <w:divBdr>
        <w:top w:val="none" w:sz="0" w:space="0" w:color="auto"/>
        <w:left w:val="none" w:sz="0" w:space="0" w:color="auto"/>
        <w:bottom w:val="none" w:sz="0" w:space="0" w:color="auto"/>
        <w:right w:val="none" w:sz="0" w:space="0" w:color="auto"/>
      </w:divBdr>
    </w:div>
    <w:div w:id="417096735">
      <w:bodyDiv w:val="1"/>
      <w:marLeft w:val="0"/>
      <w:marRight w:val="0"/>
      <w:marTop w:val="0"/>
      <w:marBottom w:val="0"/>
      <w:divBdr>
        <w:top w:val="none" w:sz="0" w:space="0" w:color="auto"/>
        <w:left w:val="none" w:sz="0" w:space="0" w:color="auto"/>
        <w:bottom w:val="none" w:sz="0" w:space="0" w:color="auto"/>
        <w:right w:val="none" w:sz="0" w:space="0" w:color="auto"/>
      </w:divBdr>
    </w:div>
    <w:div w:id="417486729">
      <w:bodyDiv w:val="1"/>
      <w:marLeft w:val="0"/>
      <w:marRight w:val="0"/>
      <w:marTop w:val="0"/>
      <w:marBottom w:val="0"/>
      <w:divBdr>
        <w:top w:val="none" w:sz="0" w:space="0" w:color="auto"/>
        <w:left w:val="none" w:sz="0" w:space="0" w:color="auto"/>
        <w:bottom w:val="none" w:sz="0" w:space="0" w:color="auto"/>
        <w:right w:val="none" w:sz="0" w:space="0" w:color="auto"/>
      </w:divBdr>
    </w:div>
    <w:div w:id="418059536">
      <w:bodyDiv w:val="1"/>
      <w:marLeft w:val="0"/>
      <w:marRight w:val="0"/>
      <w:marTop w:val="0"/>
      <w:marBottom w:val="0"/>
      <w:divBdr>
        <w:top w:val="none" w:sz="0" w:space="0" w:color="auto"/>
        <w:left w:val="none" w:sz="0" w:space="0" w:color="auto"/>
        <w:bottom w:val="none" w:sz="0" w:space="0" w:color="auto"/>
        <w:right w:val="none" w:sz="0" w:space="0" w:color="auto"/>
      </w:divBdr>
    </w:div>
    <w:div w:id="419066450">
      <w:bodyDiv w:val="1"/>
      <w:marLeft w:val="0"/>
      <w:marRight w:val="0"/>
      <w:marTop w:val="0"/>
      <w:marBottom w:val="0"/>
      <w:divBdr>
        <w:top w:val="none" w:sz="0" w:space="0" w:color="auto"/>
        <w:left w:val="none" w:sz="0" w:space="0" w:color="auto"/>
        <w:bottom w:val="none" w:sz="0" w:space="0" w:color="auto"/>
        <w:right w:val="none" w:sz="0" w:space="0" w:color="auto"/>
      </w:divBdr>
    </w:div>
    <w:div w:id="419447351">
      <w:bodyDiv w:val="1"/>
      <w:marLeft w:val="0"/>
      <w:marRight w:val="0"/>
      <w:marTop w:val="0"/>
      <w:marBottom w:val="0"/>
      <w:divBdr>
        <w:top w:val="none" w:sz="0" w:space="0" w:color="auto"/>
        <w:left w:val="none" w:sz="0" w:space="0" w:color="auto"/>
        <w:bottom w:val="none" w:sz="0" w:space="0" w:color="auto"/>
        <w:right w:val="none" w:sz="0" w:space="0" w:color="auto"/>
      </w:divBdr>
    </w:div>
    <w:div w:id="420025101">
      <w:bodyDiv w:val="1"/>
      <w:marLeft w:val="0"/>
      <w:marRight w:val="0"/>
      <w:marTop w:val="0"/>
      <w:marBottom w:val="0"/>
      <w:divBdr>
        <w:top w:val="none" w:sz="0" w:space="0" w:color="auto"/>
        <w:left w:val="none" w:sz="0" w:space="0" w:color="auto"/>
        <w:bottom w:val="none" w:sz="0" w:space="0" w:color="auto"/>
        <w:right w:val="none" w:sz="0" w:space="0" w:color="auto"/>
      </w:divBdr>
    </w:div>
    <w:div w:id="420224720">
      <w:bodyDiv w:val="1"/>
      <w:marLeft w:val="0"/>
      <w:marRight w:val="0"/>
      <w:marTop w:val="0"/>
      <w:marBottom w:val="0"/>
      <w:divBdr>
        <w:top w:val="none" w:sz="0" w:space="0" w:color="auto"/>
        <w:left w:val="none" w:sz="0" w:space="0" w:color="auto"/>
        <w:bottom w:val="none" w:sz="0" w:space="0" w:color="auto"/>
        <w:right w:val="none" w:sz="0" w:space="0" w:color="auto"/>
      </w:divBdr>
    </w:div>
    <w:div w:id="420369753">
      <w:bodyDiv w:val="1"/>
      <w:marLeft w:val="0"/>
      <w:marRight w:val="0"/>
      <w:marTop w:val="0"/>
      <w:marBottom w:val="0"/>
      <w:divBdr>
        <w:top w:val="none" w:sz="0" w:space="0" w:color="auto"/>
        <w:left w:val="none" w:sz="0" w:space="0" w:color="auto"/>
        <w:bottom w:val="none" w:sz="0" w:space="0" w:color="auto"/>
        <w:right w:val="none" w:sz="0" w:space="0" w:color="auto"/>
      </w:divBdr>
    </w:div>
    <w:div w:id="420415656">
      <w:bodyDiv w:val="1"/>
      <w:marLeft w:val="0"/>
      <w:marRight w:val="0"/>
      <w:marTop w:val="0"/>
      <w:marBottom w:val="0"/>
      <w:divBdr>
        <w:top w:val="none" w:sz="0" w:space="0" w:color="auto"/>
        <w:left w:val="none" w:sz="0" w:space="0" w:color="auto"/>
        <w:bottom w:val="none" w:sz="0" w:space="0" w:color="auto"/>
        <w:right w:val="none" w:sz="0" w:space="0" w:color="auto"/>
      </w:divBdr>
    </w:div>
    <w:div w:id="420418952">
      <w:bodyDiv w:val="1"/>
      <w:marLeft w:val="0"/>
      <w:marRight w:val="0"/>
      <w:marTop w:val="0"/>
      <w:marBottom w:val="0"/>
      <w:divBdr>
        <w:top w:val="none" w:sz="0" w:space="0" w:color="auto"/>
        <w:left w:val="none" w:sz="0" w:space="0" w:color="auto"/>
        <w:bottom w:val="none" w:sz="0" w:space="0" w:color="auto"/>
        <w:right w:val="none" w:sz="0" w:space="0" w:color="auto"/>
      </w:divBdr>
    </w:div>
    <w:div w:id="420680914">
      <w:bodyDiv w:val="1"/>
      <w:marLeft w:val="0"/>
      <w:marRight w:val="0"/>
      <w:marTop w:val="0"/>
      <w:marBottom w:val="0"/>
      <w:divBdr>
        <w:top w:val="none" w:sz="0" w:space="0" w:color="auto"/>
        <w:left w:val="none" w:sz="0" w:space="0" w:color="auto"/>
        <w:bottom w:val="none" w:sz="0" w:space="0" w:color="auto"/>
        <w:right w:val="none" w:sz="0" w:space="0" w:color="auto"/>
      </w:divBdr>
    </w:div>
    <w:div w:id="421225005">
      <w:bodyDiv w:val="1"/>
      <w:marLeft w:val="0"/>
      <w:marRight w:val="0"/>
      <w:marTop w:val="0"/>
      <w:marBottom w:val="0"/>
      <w:divBdr>
        <w:top w:val="none" w:sz="0" w:space="0" w:color="auto"/>
        <w:left w:val="none" w:sz="0" w:space="0" w:color="auto"/>
        <w:bottom w:val="none" w:sz="0" w:space="0" w:color="auto"/>
        <w:right w:val="none" w:sz="0" w:space="0" w:color="auto"/>
      </w:divBdr>
    </w:div>
    <w:div w:id="422191040">
      <w:bodyDiv w:val="1"/>
      <w:marLeft w:val="0"/>
      <w:marRight w:val="0"/>
      <w:marTop w:val="0"/>
      <w:marBottom w:val="0"/>
      <w:divBdr>
        <w:top w:val="none" w:sz="0" w:space="0" w:color="auto"/>
        <w:left w:val="none" w:sz="0" w:space="0" w:color="auto"/>
        <w:bottom w:val="none" w:sz="0" w:space="0" w:color="auto"/>
        <w:right w:val="none" w:sz="0" w:space="0" w:color="auto"/>
      </w:divBdr>
    </w:div>
    <w:div w:id="422379753">
      <w:bodyDiv w:val="1"/>
      <w:marLeft w:val="0"/>
      <w:marRight w:val="0"/>
      <w:marTop w:val="0"/>
      <w:marBottom w:val="0"/>
      <w:divBdr>
        <w:top w:val="none" w:sz="0" w:space="0" w:color="auto"/>
        <w:left w:val="none" w:sz="0" w:space="0" w:color="auto"/>
        <w:bottom w:val="none" w:sz="0" w:space="0" w:color="auto"/>
        <w:right w:val="none" w:sz="0" w:space="0" w:color="auto"/>
      </w:divBdr>
    </w:div>
    <w:div w:id="422452822">
      <w:bodyDiv w:val="1"/>
      <w:marLeft w:val="0"/>
      <w:marRight w:val="0"/>
      <w:marTop w:val="0"/>
      <w:marBottom w:val="0"/>
      <w:divBdr>
        <w:top w:val="none" w:sz="0" w:space="0" w:color="auto"/>
        <w:left w:val="none" w:sz="0" w:space="0" w:color="auto"/>
        <w:bottom w:val="none" w:sz="0" w:space="0" w:color="auto"/>
        <w:right w:val="none" w:sz="0" w:space="0" w:color="auto"/>
      </w:divBdr>
    </w:div>
    <w:div w:id="423041557">
      <w:bodyDiv w:val="1"/>
      <w:marLeft w:val="0"/>
      <w:marRight w:val="0"/>
      <w:marTop w:val="0"/>
      <w:marBottom w:val="0"/>
      <w:divBdr>
        <w:top w:val="none" w:sz="0" w:space="0" w:color="auto"/>
        <w:left w:val="none" w:sz="0" w:space="0" w:color="auto"/>
        <w:bottom w:val="none" w:sz="0" w:space="0" w:color="auto"/>
        <w:right w:val="none" w:sz="0" w:space="0" w:color="auto"/>
      </w:divBdr>
    </w:div>
    <w:div w:id="423384961">
      <w:bodyDiv w:val="1"/>
      <w:marLeft w:val="0"/>
      <w:marRight w:val="0"/>
      <w:marTop w:val="0"/>
      <w:marBottom w:val="0"/>
      <w:divBdr>
        <w:top w:val="none" w:sz="0" w:space="0" w:color="auto"/>
        <w:left w:val="none" w:sz="0" w:space="0" w:color="auto"/>
        <w:bottom w:val="none" w:sz="0" w:space="0" w:color="auto"/>
        <w:right w:val="none" w:sz="0" w:space="0" w:color="auto"/>
      </w:divBdr>
    </w:div>
    <w:div w:id="423576172">
      <w:bodyDiv w:val="1"/>
      <w:marLeft w:val="0"/>
      <w:marRight w:val="0"/>
      <w:marTop w:val="0"/>
      <w:marBottom w:val="0"/>
      <w:divBdr>
        <w:top w:val="none" w:sz="0" w:space="0" w:color="auto"/>
        <w:left w:val="none" w:sz="0" w:space="0" w:color="auto"/>
        <w:bottom w:val="none" w:sz="0" w:space="0" w:color="auto"/>
        <w:right w:val="none" w:sz="0" w:space="0" w:color="auto"/>
      </w:divBdr>
    </w:div>
    <w:div w:id="423766209">
      <w:bodyDiv w:val="1"/>
      <w:marLeft w:val="0"/>
      <w:marRight w:val="0"/>
      <w:marTop w:val="0"/>
      <w:marBottom w:val="0"/>
      <w:divBdr>
        <w:top w:val="none" w:sz="0" w:space="0" w:color="auto"/>
        <w:left w:val="none" w:sz="0" w:space="0" w:color="auto"/>
        <w:bottom w:val="none" w:sz="0" w:space="0" w:color="auto"/>
        <w:right w:val="none" w:sz="0" w:space="0" w:color="auto"/>
      </w:divBdr>
    </w:div>
    <w:div w:id="423842908">
      <w:bodyDiv w:val="1"/>
      <w:marLeft w:val="0"/>
      <w:marRight w:val="0"/>
      <w:marTop w:val="0"/>
      <w:marBottom w:val="0"/>
      <w:divBdr>
        <w:top w:val="none" w:sz="0" w:space="0" w:color="auto"/>
        <w:left w:val="none" w:sz="0" w:space="0" w:color="auto"/>
        <w:bottom w:val="none" w:sz="0" w:space="0" w:color="auto"/>
        <w:right w:val="none" w:sz="0" w:space="0" w:color="auto"/>
      </w:divBdr>
    </w:div>
    <w:div w:id="424420409">
      <w:bodyDiv w:val="1"/>
      <w:marLeft w:val="0"/>
      <w:marRight w:val="0"/>
      <w:marTop w:val="0"/>
      <w:marBottom w:val="0"/>
      <w:divBdr>
        <w:top w:val="none" w:sz="0" w:space="0" w:color="auto"/>
        <w:left w:val="none" w:sz="0" w:space="0" w:color="auto"/>
        <w:bottom w:val="none" w:sz="0" w:space="0" w:color="auto"/>
        <w:right w:val="none" w:sz="0" w:space="0" w:color="auto"/>
      </w:divBdr>
    </w:div>
    <w:div w:id="424887599">
      <w:bodyDiv w:val="1"/>
      <w:marLeft w:val="0"/>
      <w:marRight w:val="0"/>
      <w:marTop w:val="0"/>
      <w:marBottom w:val="0"/>
      <w:divBdr>
        <w:top w:val="none" w:sz="0" w:space="0" w:color="auto"/>
        <w:left w:val="none" w:sz="0" w:space="0" w:color="auto"/>
        <w:bottom w:val="none" w:sz="0" w:space="0" w:color="auto"/>
        <w:right w:val="none" w:sz="0" w:space="0" w:color="auto"/>
      </w:divBdr>
    </w:div>
    <w:div w:id="425426337">
      <w:bodyDiv w:val="1"/>
      <w:marLeft w:val="0"/>
      <w:marRight w:val="0"/>
      <w:marTop w:val="0"/>
      <w:marBottom w:val="0"/>
      <w:divBdr>
        <w:top w:val="none" w:sz="0" w:space="0" w:color="auto"/>
        <w:left w:val="none" w:sz="0" w:space="0" w:color="auto"/>
        <w:bottom w:val="none" w:sz="0" w:space="0" w:color="auto"/>
        <w:right w:val="none" w:sz="0" w:space="0" w:color="auto"/>
      </w:divBdr>
    </w:div>
    <w:div w:id="425929830">
      <w:bodyDiv w:val="1"/>
      <w:marLeft w:val="0"/>
      <w:marRight w:val="0"/>
      <w:marTop w:val="0"/>
      <w:marBottom w:val="0"/>
      <w:divBdr>
        <w:top w:val="none" w:sz="0" w:space="0" w:color="auto"/>
        <w:left w:val="none" w:sz="0" w:space="0" w:color="auto"/>
        <w:bottom w:val="none" w:sz="0" w:space="0" w:color="auto"/>
        <w:right w:val="none" w:sz="0" w:space="0" w:color="auto"/>
      </w:divBdr>
    </w:div>
    <w:div w:id="426463879">
      <w:bodyDiv w:val="1"/>
      <w:marLeft w:val="0"/>
      <w:marRight w:val="0"/>
      <w:marTop w:val="0"/>
      <w:marBottom w:val="0"/>
      <w:divBdr>
        <w:top w:val="none" w:sz="0" w:space="0" w:color="auto"/>
        <w:left w:val="none" w:sz="0" w:space="0" w:color="auto"/>
        <w:bottom w:val="none" w:sz="0" w:space="0" w:color="auto"/>
        <w:right w:val="none" w:sz="0" w:space="0" w:color="auto"/>
      </w:divBdr>
    </w:div>
    <w:div w:id="427120360">
      <w:bodyDiv w:val="1"/>
      <w:marLeft w:val="0"/>
      <w:marRight w:val="0"/>
      <w:marTop w:val="0"/>
      <w:marBottom w:val="0"/>
      <w:divBdr>
        <w:top w:val="none" w:sz="0" w:space="0" w:color="auto"/>
        <w:left w:val="none" w:sz="0" w:space="0" w:color="auto"/>
        <w:bottom w:val="none" w:sz="0" w:space="0" w:color="auto"/>
        <w:right w:val="none" w:sz="0" w:space="0" w:color="auto"/>
      </w:divBdr>
    </w:div>
    <w:div w:id="427164770">
      <w:bodyDiv w:val="1"/>
      <w:marLeft w:val="0"/>
      <w:marRight w:val="0"/>
      <w:marTop w:val="0"/>
      <w:marBottom w:val="0"/>
      <w:divBdr>
        <w:top w:val="none" w:sz="0" w:space="0" w:color="auto"/>
        <w:left w:val="none" w:sz="0" w:space="0" w:color="auto"/>
        <w:bottom w:val="none" w:sz="0" w:space="0" w:color="auto"/>
        <w:right w:val="none" w:sz="0" w:space="0" w:color="auto"/>
      </w:divBdr>
    </w:div>
    <w:div w:id="427383674">
      <w:bodyDiv w:val="1"/>
      <w:marLeft w:val="0"/>
      <w:marRight w:val="0"/>
      <w:marTop w:val="0"/>
      <w:marBottom w:val="0"/>
      <w:divBdr>
        <w:top w:val="none" w:sz="0" w:space="0" w:color="auto"/>
        <w:left w:val="none" w:sz="0" w:space="0" w:color="auto"/>
        <w:bottom w:val="none" w:sz="0" w:space="0" w:color="auto"/>
        <w:right w:val="none" w:sz="0" w:space="0" w:color="auto"/>
      </w:divBdr>
    </w:div>
    <w:div w:id="427701892">
      <w:bodyDiv w:val="1"/>
      <w:marLeft w:val="0"/>
      <w:marRight w:val="0"/>
      <w:marTop w:val="0"/>
      <w:marBottom w:val="0"/>
      <w:divBdr>
        <w:top w:val="none" w:sz="0" w:space="0" w:color="auto"/>
        <w:left w:val="none" w:sz="0" w:space="0" w:color="auto"/>
        <w:bottom w:val="none" w:sz="0" w:space="0" w:color="auto"/>
        <w:right w:val="none" w:sz="0" w:space="0" w:color="auto"/>
      </w:divBdr>
    </w:div>
    <w:div w:id="427845842">
      <w:bodyDiv w:val="1"/>
      <w:marLeft w:val="0"/>
      <w:marRight w:val="0"/>
      <w:marTop w:val="0"/>
      <w:marBottom w:val="0"/>
      <w:divBdr>
        <w:top w:val="none" w:sz="0" w:space="0" w:color="auto"/>
        <w:left w:val="none" w:sz="0" w:space="0" w:color="auto"/>
        <w:bottom w:val="none" w:sz="0" w:space="0" w:color="auto"/>
        <w:right w:val="none" w:sz="0" w:space="0" w:color="auto"/>
      </w:divBdr>
    </w:div>
    <w:div w:id="428164729">
      <w:bodyDiv w:val="1"/>
      <w:marLeft w:val="0"/>
      <w:marRight w:val="0"/>
      <w:marTop w:val="0"/>
      <w:marBottom w:val="0"/>
      <w:divBdr>
        <w:top w:val="none" w:sz="0" w:space="0" w:color="auto"/>
        <w:left w:val="none" w:sz="0" w:space="0" w:color="auto"/>
        <w:bottom w:val="none" w:sz="0" w:space="0" w:color="auto"/>
        <w:right w:val="none" w:sz="0" w:space="0" w:color="auto"/>
      </w:divBdr>
    </w:div>
    <w:div w:id="428938021">
      <w:bodyDiv w:val="1"/>
      <w:marLeft w:val="0"/>
      <w:marRight w:val="0"/>
      <w:marTop w:val="0"/>
      <w:marBottom w:val="0"/>
      <w:divBdr>
        <w:top w:val="none" w:sz="0" w:space="0" w:color="auto"/>
        <w:left w:val="none" w:sz="0" w:space="0" w:color="auto"/>
        <w:bottom w:val="none" w:sz="0" w:space="0" w:color="auto"/>
        <w:right w:val="none" w:sz="0" w:space="0" w:color="auto"/>
      </w:divBdr>
    </w:div>
    <w:div w:id="429279318">
      <w:bodyDiv w:val="1"/>
      <w:marLeft w:val="0"/>
      <w:marRight w:val="0"/>
      <w:marTop w:val="0"/>
      <w:marBottom w:val="0"/>
      <w:divBdr>
        <w:top w:val="none" w:sz="0" w:space="0" w:color="auto"/>
        <w:left w:val="none" w:sz="0" w:space="0" w:color="auto"/>
        <w:bottom w:val="none" w:sz="0" w:space="0" w:color="auto"/>
        <w:right w:val="none" w:sz="0" w:space="0" w:color="auto"/>
      </w:divBdr>
    </w:div>
    <w:div w:id="429861556">
      <w:bodyDiv w:val="1"/>
      <w:marLeft w:val="0"/>
      <w:marRight w:val="0"/>
      <w:marTop w:val="0"/>
      <w:marBottom w:val="0"/>
      <w:divBdr>
        <w:top w:val="none" w:sz="0" w:space="0" w:color="auto"/>
        <w:left w:val="none" w:sz="0" w:space="0" w:color="auto"/>
        <w:bottom w:val="none" w:sz="0" w:space="0" w:color="auto"/>
        <w:right w:val="none" w:sz="0" w:space="0" w:color="auto"/>
      </w:divBdr>
    </w:div>
    <w:div w:id="430321343">
      <w:bodyDiv w:val="1"/>
      <w:marLeft w:val="0"/>
      <w:marRight w:val="0"/>
      <w:marTop w:val="0"/>
      <w:marBottom w:val="0"/>
      <w:divBdr>
        <w:top w:val="none" w:sz="0" w:space="0" w:color="auto"/>
        <w:left w:val="none" w:sz="0" w:space="0" w:color="auto"/>
        <w:bottom w:val="none" w:sz="0" w:space="0" w:color="auto"/>
        <w:right w:val="none" w:sz="0" w:space="0" w:color="auto"/>
      </w:divBdr>
    </w:div>
    <w:div w:id="430322067">
      <w:bodyDiv w:val="1"/>
      <w:marLeft w:val="0"/>
      <w:marRight w:val="0"/>
      <w:marTop w:val="0"/>
      <w:marBottom w:val="0"/>
      <w:divBdr>
        <w:top w:val="none" w:sz="0" w:space="0" w:color="auto"/>
        <w:left w:val="none" w:sz="0" w:space="0" w:color="auto"/>
        <w:bottom w:val="none" w:sz="0" w:space="0" w:color="auto"/>
        <w:right w:val="none" w:sz="0" w:space="0" w:color="auto"/>
      </w:divBdr>
    </w:div>
    <w:div w:id="430440960">
      <w:bodyDiv w:val="1"/>
      <w:marLeft w:val="0"/>
      <w:marRight w:val="0"/>
      <w:marTop w:val="0"/>
      <w:marBottom w:val="0"/>
      <w:divBdr>
        <w:top w:val="none" w:sz="0" w:space="0" w:color="auto"/>
        <w:left w:val="none" w:sz="0" w:space="0" w:color="auto"/>
        <w:bottom w:val="none" w:sz="0" w:space="0" w:color="auto"/>
        <w:right w:val="none" w:sz="0" w:space="0" w:color="auto"/>
      </w:divBdr>
    </w:div>
    <w:div w:id="430468273">
      <w:bodyDiv w:val="1"/>
      <w:marLeft w:val="0"/>
      <w:marRight w:val="0"/>
      <w:marTop w:val="0"/>
      <w:marBottom w:val="0"/>
      <w:divBdr>
        <w:top w:val="none" w:sz="0" w:space="0" w:color="auto"/>
        <w:left w:val="none" w:sz="0" w:space="0" w:color="auto"/>
        <w:bottom w:val="none" w:sz="0" w:space="0" w:color="auto"/>
        <w:right w:val="none" w:sz="0" w:space="0" w:color="auto"/>
      </w:divBdr>
    </w:div>
    <w:div w:id="430929061">
      <w:bodyDiv w:val="1"/>
      <w:marLeft w:val="0"/>
      <w:marRight w:val="0"/>
      <w:marTop w:val="0"/>
      <w:marBottom w:val="0"/>
      <w:divBdr>
        <w:top w:val="none" w:sz="0" w:space="0" w:color="auto"/>
        <w:left w:val="none" w:sz="0" w:space="0" w:color="auto"/>
        <w:bottom w:val="none" w:sz="0" w:space="0" w:color="auto"/>
        <w:right w:val="none" w:sz="0" w:space="0" w:color="auto"/>
      </w:divBdr>
    </w:div>
    <w:div w:id="431241854">
      <w:bodyDiv w:val="1"/>
      <w:marLeft w:val="0"/>
      <w:marRight w:val="0"/>
      <w:marTop w:val="0"/>
      <w:marBottom w:val="0"/>
      <w:divBdr>
        <w:top w:val="none" w:sz="0" w:space="0" w:color="auto"/>
        <w:left w:val="none" w:sz="0" w:space="0" w:color="auto"/>
        <w:bottom w:val="none" w:sz="0" w:space="0" w:color="auto"/>
        <w:right w:val="none" w:sz="0" w:space="0" w:color="auto"/>
      </w:divBdr>
    </w:div>
    <w:div w:id="431360450">
      <w:bodyDiv w:val="1"/>
      <w:marLeft w:val="0"/>
      <w:marRight w:val="0"/>
      <w:marTop w:val="0"/>
      <w:marBottom w:val="0"/>
      <w:divBdr>
        <w:top w:val="none" w:sz="0" w:space="0" w:color="auto"/>
        <w:left w:val="none" w:sz="0" w:space="0" w:color="auto"/>
        <w:bottom w:val="none" w:sz="0" w:space="0" w:color="auto"/>
        <w:right w:val="none" w:sz="0" w:space="0" w:color="auto"/>
      </w:divBdr>
    </w:div>
    <w:div w:id="431752675">
      <w:bodyDiv w:val="1"/>
      <w:marLeft w:val="0"/>
      <w:marRight w:val="0"/>
      <w:marTop w:val="0"/>
      <w:marBottom w:val="0"/>
      <w:divBdr>
        <w:top w:val="none" w:sz="0" w:space="0" w:color="auto"/>
        <w:left w:val="none" w:sz="0" w:space="0" w:color="auto"/>
        <w:bottom w:val="none" w:sz="0" w:space="0" w:color="auto"/>
        <w:right w:val="none" w:sz="0" w:space="0" w:color="auto"/>
      </w:divBdr>
    </w:div>
    <w:div w:id="431783451">
      <w:bodyDiv w:val="1"/>
      <w:marLeft w:val="0"/>
      <w:marRight w:val="0"/>
      <w:marTop w:val="0"/>
      <w:marBottom w:val="0"/>
      <w:divBdr>
        <w:top w:val="none" w:sz="0" w:space="0" w:color="auto"/>
        <w:left w:val="none" w:sz="0" w:space="0" w:color="auto"/>
        <w:bottom w:val="none" w:sz="0" w:space="0" w:color="auto"/>
        <w:right w:val="none" w:sz="0" w:space="0" w:color="auto"/>
      </w:divBdr>
    </w:div>
    <w:div w:id="432045565">
      <w:bodyDiv w:val="1"/>
      <w:marLeft w:val="0"/>
      <w:marRight w:val="0"/>
      <w:marTop w:val="0"/>
      <w:marBottom w:val="0"/>
      <w:divBdr>
        <w:top w:val="none" w:sz="0" w:space="0" w:color="auto"/>
        <w:left w:val="none" w:sz="0" w:space="0" w:color="auto"/>
        <w:bottom w:val="none" w:sz="0" w:space="0" w:color="auto"/>
        <w:right w:val="none" w:sz="0" w:space="0" w:color="auto"/>
      </w:divBdr>
    </w:div>
    <w:div w:id="432633382">
      <w:bodyDiv w:val="1"/>
      <w:marLeft w:val="0"/>
      <w:marRight w:val="0"/>
      <w:marTop w:val="0"/>
      <w:marBottom w:val="0"/>
      <w:divBdr>
        <w:top w:val="none" w:sz="0" w:space="0" w:color="auto"/>
        <w:left w:val="none" w:sz="0" w:space="0" w:color="auto"/>
        <w:bottom w:val="none" w:sz="0" w:space="0" w:color="auto"/>
        <w:right w:val="none" w:sz="0" w:space="0" w:color="auto"/>
      </w:divBdr>
    </w:div>
    <w:div w:id="433282903">
      <w:bodyDiv w:val="1"/>
      <w:marLeft w:val="0"/>
      <w:marRight w:val="0"/>
      <w:marTop w:val="0"/>
      <w:marBottom w:val="0"/>
      <w:divBdr>
        <w:top w:val="none" w:sz="0" w:space="0" w:color="auto"/>
        <w:left w:val="none" w:sz="0" w:space="0" w:color="auto"/>
        <w:bottom w:val="none" w:sz="0" w:space="0" w:color="auto"/>
        <w:right w:val="none" w:sz="0" w:space="0" w:color="auto"/>
      </w:divBdr>
    </w:div>
    <w:div w:id="433284760">
      <w:bodyDiv w:val="1"/>
      <w:marLeft w:val="0"/>
      <w:marRight w:val="0"/>
      <w:marTop w:val="0"/>
      <w:marBottom w:val="0"/>
      <w:divBdr>
        <w:top w:val="none" w:sz="0" w:space="0" w:color="auto"/>
        <w:left w:val="none" w:sz="0" w:space="0" w:color="auto"/>
        <w:bottom w:val="none" w:sz="0" w:space="0" w:color="auto"/>
        <w:right w:val="none" w:sz="0" w:space="0" w:color="auto"/>
      </w:divBdr>
    </w:div>
    <w:div w:id="434447695">
      <w:bodyDiv w:val="1"/>
      <w:marLeft w:val="0"/>
      <w:marRight w:val="0"/>
      <w:marTop w:val="0"/>
      <w:marBottom w:val="0"/>
      <w:divBdr>
        <w:top w:val="none" w:sz="0" w:space="0" w:color="auto"/>
        <w:left w:val="none" w:sz="0" w:space="0" w:color="auto"/>
        <w:bottom w:val="none" w:sz="0" w:space="0" w:color="auto"/>
        <w:right w:val="none" w:sz="0" w:space="0" w:color="auto"/>
      </w:divBdr>
    </w:div>
    <w:div w:id="435489282">
      <w:bodyDiv w:val="1"/>
      <w:marLeft w:val="0"/>
      <w:marRight w:val="0"/>
      <w:marTop w:val="0"/>
      <w:marBottom w:val="0"/>
      <w:divBdr>
        <w:top w:val="none" w:sz="0" w:space="0" w:color="auto"/>
        <w:left w:val="none" w:sz="0" w:space="0" w:color="auto"/>
        <w:bottom w:val="none" w:sz="0" w:space="0" w:color="auto"/>
        <w:right w:val="none" w:sz="0" w:space="0" w:color="auto"/>
      </w:divBdr>
    </w:div>
    <w:div w:id="436024474">
      <w:bodyDiv w:val="1"/>
      <w:marLeft w:val="0"/>
      <w:marRight w:val="0"/>
      <w:marTop w:val="0"/>
      <w:marBottom w:val="0"/>
      <w:divBdr>
        <w:top w:val="none" w:sz="0" w:space="0" w:color="auto"/>
        <w:left w:val="none" w:sz="0" w:space="0" w:color="auto"/>
        <w:bottom w:val="none" w:sz="0" w:space="0" w:color="auto"/>
        <w:right w:val="none" w:sz="0" w:space="0" w:color="auto"/>
      </w:divBdr>
    </w:div>
    <w:div w:id="436291744">
      <w:bodyDiv w:val="1"/>
      <w:marLeft w:val="0"/>
      <w:marRight w:val="0"/>
      <w:marTop w:val="0"/>
      <w:marBottom w:val="0"/>
      <w:divBdr>
        <w:top w:val="none" w:sz="0" w:space="0" w:color="auto"/>
        <w:left w:val="none" w:sz="0" w:space="0" w:color="auto"/>
        <w:bottom w:val="none" w:sz="0" w:space="0" w:color="auto"/>
        <w:right w:val="none" w:sz="0" w:space="0" w:color="auto"/>
      </w:divBdr>
    </w:div>
    <w:div w:id="436557168">
      <w:bodyDiv w:val="1"/>
      <w:marLeft w:val="0"/>
      <w:marRight w:val="0"/>
      <w:marTop w:val="0"/>
      <w:marBottom w:val="0"/>
      <w:divBdr>
        <w:top w:val="none" w:sz="0" w:space="0" w:color="auto"/>
        <w:left w:val="none" w:sz="0" w:space="0" w:color="auto"/>
        <w:bottom w:val="none" w:sz="0" w:space="0" w:color="auto"/>
        <w:right w:val="none" w:sz="0" w:space="0" w:color="auto"/>
      </w:divBdr>
    </w:div>
    <w:div w:id="436683436">
      <w:bodyDiv w:val="1"/>
      <w:marLeft w:val="0"/>
      <w:marRight w:val="0"/>
      <w:marTop w:val="0"/>
      <w:marBottom w:val="0"/>
      <w:divBdr>
        <w:top w:val="none" w:sz="0" w:space="0" w:color="auto"/>
        <w:left w:val="none" w:sz="0" w:space="0" w:color="auto"/>
        <w:bottom w:val="none" w:sz="0" w:space="0" w:color="auto"/>
        <w:right w:val="none" w:sz="0" w:space="0" w:color="auto"/>
      </w:divBdr>
    </w:div>
    <w:div w:id="436872867">
      <w:bodyDiv w:val="1"/>
      <w:marLeft w:val="0"/>
      <w:marRight w:val="0"/>
      <w:marTop w:val="0"/>
      <w:marBottom w:val="0"/>
      <w:divBdr>
        <w:top w:val="none" w:sz="0" w:space="0" w:color="auto"/>
        <w:left w:val="none" w:sz="0" w:space="0" w:color="auto"/>
        <w:bottom w:val="none" w:sz="0" w:space="0" w:color="auto"/>
        <w:right w:val="none" w:sz="0" w:space="0" w:color="auto"/>
      </w:divBdr>
    </w:div>
    <w:div w:id="437411981">
      <w:bodyDiv w:val="1"/>
      <w:marLeft w:val="0"/>
      <w:marRight w:val="0"/>
      <w:marTop w:val="0"/>
      <w:marBottom w:val="0"/>
      <w:divBdr>
        <w:top w:val="none" w:sz="0" w:space="0" w:color="auto"/>
        <w:left w:val="none" w:sz="0" w:space="0" w:color="auto"/>
        <w:bottom w:val="none" w:sz="0" w:space="0" w:color="auto"/>
        <w:right w:val="none" w:sz="0" w:space="0" w:color="auto"/>
      </w:divBdr>
    </w:div>
    <w:div w:id="437483527">
      <w:bodyDiv w:val="1"/>
      <w:marLeft w:val="0"/>
      <w:marRight w:val="0"/>
      <w:marTop w:val="0"/>
      <w:marBottom w:val="0"/>
      <w:divBdr>
        <w:top w:val="none" w:sz="0" w:space="0" w:color="auto"/>
        <w:left w:val="none" w:sz="0" w:space="0" w:color="auto"/>
        <w:bottom w:val="none" w:sz="0" w:space="0" w:color="auto"/>
        <w:right w:val="none" w:sz="0" w:space="0" w:color="auto"/>
      </w:divBdr>
    </w:div>
    <w:div w:id="437674353">
      <w:bodyDiv w:val="1"/>
      <w:marLeft w:val="0"/>
      <w:marRight w:val="0"/>
      <w:marTop w:val="0"/>
      <w:marBottom w:val="0"/>
      <w:divBdr>
        <w:top w:val="none" w:sz="0" w:space="0" w:color="auto"/>
        <w:left w:val="none" w:sz="0" w:space="0" w:color="auto"/>
        <w:bottom w:val="none" w:sz="0" w:space="0" w:color="auto"/>
        <w:right w:val="none" w:sz="0" w:space="0" w:color="auto"/>
      </w:divBdr>
    </w:div>
    <w:div w:id="438063135">
      <w:bodyDiv w:val="1"/>
      <w:marLeft w:val="0"/>
      <w:marRight w:val="0"/>
      <w:marTop w:val="0"/>
      <w:marBottom w:val="0"/>
      <w:divBdr>
        <w:top w:val="none" w:sz="0" w:space="0" w:color="auto"/>
        <w:left w:val="none" w:sz="0" w:space="0" w:color="auto"/>
        <w:bottom w:val="none" w:sz="0" w:space="0" w:color="auto"/>
        <w:right w:val="none" w:sz="0" w:space="0" w:color="auto"/>
      </w:divBdr>
    </w:div>
    <w:div w:id="438372788">
      <w:bodyDiv w:val="1"/>
      <w:marLeft w:val="0"/>
      <w:marRight w:val="0"/>
      <w:marTop w:val="0"/>
      <w:marBottom w:val="0"/>
      <w:divBdr>
        <w:top w:val="none" w:sz="0" w:space="0" w:color="auto"/>
        <w:left w:val="none" w:sz="0" w:space="0" w:color="auto"/>
        <w:bottom w:val="none" w:sz="0" w:space="0" w:color="auto"/>
        <w:right w:val="none" w:sz="0" w:space="0" w:color="auto"/>
      </w:divBdr>
    </w:div>
    <w:div w:id="438642979">
      <w:bodyDiv w:val="1"/>
      <w:marLeft w:val="0"/>
      <w:marRight w:val="0"/>
      <w:marTop w:val="0"/>
      <w:marBottom w:val="0"/>
      <w:divBdr>
        <w:top w:val="none" w:sz="0" w:space="0" w:color="auto"/>
        <w:left w:val="none" w:sz="0" w:space="0" w:color="auto"/>
        <w:bottom w:val="none" w:sz="0" w:space="0" w:color="auto"/>
        <w:right w:val="none" w:sz="0" w:space="0" w:color="auto"/>
      </w:divBdr>
    </w:div>
    <w:div w:id="438985339">
      <w:bodyDiv w:val="1"/>
      <w:marLeft w:val="0"/>
      <w:marRight w:val="0"/>
      <w:marTop w:val="0"/>
      <w:marBottom w:val="0"/>
      <w:divBdr>
        <w:top w:val="none" w:sz="0" w:space="0" w:color="auto"/>
        <w:left w:val="none" w:sz="0" w:space="0" w:color="auto"/>
        <w:bottom w:val="none" w:sz="0" w:space="0" w:color="auto"/>
        <w:right w:val="none" w:sz="0" w:space="0" w:color="auto"/>
      </w:divBdr>
    </w:div>
    <w:div w:id="440346075">
      <w:bodyDiv w:val="1"/>
      <w:marLeft w:val="0"/>
      <w:marRight w:val="0"/>
      <w:marTop w:val="0"/>
      <w:marBottom w:val="0"/>
      <w:divBdr>
        <w:top w:val="none" w:sz="0" w:space="0" w:color="auto"/>
        <w:left w:val="none" w:sz="0" w:space="0" w:color="auto"/>
        <w:bottom w:val="none" w:sz="0" w:space="0" w:color="auto"/>
        <w:right w:val="none" w:sz="0" w:space="0" w:color="auto"/>
      </w:divBdr>
    </w:div>
    <w:div w:id="440417814">
      <w:bodyDiv w:val="1"/>
      <w:marLeft w:val="0"/>
      <w:marRight w:val="0"/>
      <w:marTop w:val="0"/>
      <w:marBottom w:val="0"/>
      <w:divBdr>
        <w:top w:val="none" w:sz="0" w:space="0" w:color="auto"/>
        <w:left w:val="none" w:sz="0" w:space="0" w:color="auto"/>
        <w:bottom w:val="none" w:sz="0" w:space="0" w:color="auto"/>
        <w:right w:val="none" w:sz="0" w:space="0" w:color="auto"/>
      </w:divBdr>
    </w:div>
    <w:div w:id="441532417">
      <w:bodyDiv w:val="1"/>
      <w:marLeft w:val="0"/>
      <w:marRight w:val="0"/>
      <w:marTop w:val="0"/>
      <w:marBottom w:val="0"/>
      <w:divBdr>
        <w:top w:val="none" w:sz="0" w:space="0" w:color="auto"/>
        <w:left w:val="none" w:sz="0" w:space="0" w:color="auto"/>
        <w:bottom w:val="none" w:sz="0" w:space="0" w:color="auto"/>
        <w:right w:val="none" w:sz="0" w:space="0" w:color="auto"/>
      </w:divBdr>
    </w:div>
    <w:div w:id="441606860">
      <w:bodyDiv w:val="1"/>
      <w:marLeft w:val="0"/>
      <w:marRight w:val="0"/>
      <w:marTop w:val="0"/>
      <w:marBottom w:val="0"/>
      <w:divBdr>
        <w:top w:val="none" w:sz="0" w:space="0" w:color="auto"/>
        <w:left w:val="none" w:sz="0" w:space="0" w:color="auto"/>
        <w:bottom w:val="none" w:sz="0" w:space="0" w:color="auto"/>
        <w:right w:val="none" w:sz="0" w:space="0" w:color="auto"/>
      </w:divBdr>
    </w:div>
    <w:div w:id="441919372">
      <w:bodyDiv w:val="1"/>
      <w:marLeft w:val="0"/>
      <w:marRight w:val="0"/>
      <w:marTop w:val="0"/>
      <w:marBottom w:val="0"/>
      <w:divBdr>
        <w:top w:val="none" w:sz="0" w:space="0" w:color="auto"/>
        <w:left w:val="none" w:sz="0" w:space="0" w:color="auto"/>
        <w:bottom w:val="none" w:sz="0" w:space="0" w:color="auto"/>
        <w:right w:val="none" w:sz="0" w:space="0" w:color="auto"/>
      </w:divBdr>
    </w:div>
    <w:div w:id="442041206">
      <w:bodyDiv w:val="1"/>
      <w:marLeft w:val="0"/>
      <w:marRight w:val="0"/>
      <w:marTop w:val="0"/>
      <w:marBottom w:val="0"/>
      <w:divBdr>
        <w:top w:val="none" w:sz="0" w:space="0" w:color="auto"/>
        <w:left w:val="none" w:sz="0" w:space="0" w:color="auto"/>
        <w:bottom w:val="none" w:sz="0" w:space="0" w:color="auto"/>
        <w:right w:val="none" w:sz="0" w:space="0" w:color="auto"/>
      </w:divBdr>
    </w:div>
    <w:div w:id="442461040">
      <w:bodyDiv w:val="1"/>
      <w:marLeft w:val="0"/>
      <w:marRight w:val="0"/>
      <w:marTop w:val="0"/>
      <w:marBottom w:val="0"/>
      <w:divBdr>
        <w:top w:val="none" w:sz="0" w:space="0" w:color="auto"/>
        <w:left w:val="none" w:sz="0" w:space="0" w:color="auto"/>
        <w:bottom w:val="none" w:sz="0" w:space="0" w:color="auto"/>
        <w:right w:val="none" w:sz="0" w:space="0" w:color="auto"/>
      </w:divBdr>
    </w:div>
    <w:div w:id="442923929">
      <w:bodyDiv w:val="1"/>
      <w:marLeft w:val="0"/>
      <w:marRight w:val="0"/>
      <w:marTop w:val="0"/>
      <w:marBottom w:val="0"/>
      <w:divBdr>
        <w:top w:val="none" w:sz="0" w:space="0" w:color="auto"/>
        <w:left w:val="none" w:sz="0" w:space="0" w:color="auto"/>
        <w:bottom w:val="none" w:sz="0" w:space="0" w:color="auto"/>
        <w:right w:val="none" w:sz="0" w:space="0" w:color="auto"/>
      </w:divBdr>
    </w:div>
    <w:div w:id="443228503">
      <w:bodyDiv w:val="1"/>
      <w:marLeft w:val="0"/>
      <w:marRight w:val="0"/>
      <w:marTop w:val="0"/>
      <w:marBottom w:val="0"/>
      <w:divBdr>
        <w:top w:val="none" w:sz="0" w:space="0" w:color="auto"/>
        <w:left w:val="none" w:sz="0" w:space="0" w:color="auto"/>
        <w:bottom w:val="none" w:sz="0" w:space="0" w:color="auto"/>
        <w:right w:val="none" w:sz="0" w:space="0" w:color="auto"/>
      </w:divBdr>
    </w:div>
    <w:div w:id="443421981">
      <w:bodyDiv w:val="1"/>
      <w:marLeft w:val="0"/>
      <w:marRight w:val="0"/>
      <w:marTop w:val="0"/>
      <w:marBottom w:val="0"/>
      <w:divBdr>
        <w:top w:val="none" w:sz="0" w:space="0" w:color="auto"/>
        <w:left w:val="none" w:sz="0" w:space="0" w:color="auto"/>
        <w:bottom w:val="none" w:sz="0" w:space="0" w:color="auto"/>
        <w:right w:val="none" w:sz="0" w:space="0" w:color="auto"/>
      </w:divBdr>
    </w:div>
    <w:div w:id="444812582">
      <w:bodyDiv w:val="1"/>
      <w:marLeft w:val="0"/>
      <w:marRight w:val="0"/>
      <w:marTop w:val="0"/>
      <w:marBottom w:val="0"/>
      <w:divBdr>
        <w:top w:val="none" w:sz="0" w:space="0" w:color="auto"/>
        <w:left w:val="none" w:sz="0" w:space="0" w:color="auto"/>
        <w:bottom w:val="none" w:sz="0" w:space="0" w:color="auto"/>
        <w:right w:val="none" w:sz="0" w:space="0" w:color="auto"/>
      </w:divBdr>
    </w:div>
    <w:div w:id="445127660">
      <w:bodyDiv w:val="1"/>
      <w:marLeft w:val="0"/>
      <w:marRight w:val="0"/>
      <w:marTop w:val="0"/>
      <w:marBottom w:val="0"/>
      <w:divBdr>
        <w:top w:val="none" w:sz="0" w:space="0" w:color="auto"/>
        <w:left w:val="none" w:sz="0" w:space="0" w:color="auto"/>
        <w:bottom w:val="none" w:sz="0" w:space="0" w:color="auto"/>
        <w:right w:val="none" w:sz="0" w:space="0" w:color="auto"/>
      </w:divBdr>
    </w:div>
    <w:div w:id="445662217">
      <w:bodyDiv w:val="1"/>
      <w:marLeft w:val="0"/>
      <w:marRight w:val="0"/>
      <w:marTop w:val="0"/>
      <w:marBottom w:val="0"/>
      <w:divBdr>
        <w:top w:val="none" w:sz="0" w:space="0" w:color="auto"/>
        <w:left w:val="none" w:sz="0" w:space="0" w:color="auto"/>
        <w:bottom w:val="none" w:sz="0" w:space="0" w:color="auto"/>
        <w:right w:val="none" w:sz="0" w:space="0" w:color="auto"/>
      </w:divBdr>
    </w:div>
    <w:div w:id="446121612">
      <w:bodyDiv w:val="1"/>
      <w:marLeft w:val="0"/>
      <w:marRight w:val="0"/>
      <w:marTop w:val="0"/>
      <w:marBottom w:val="0"/>
      <w:divBdr>
        <w:top w:val="none" w:sz="0" w:space="0" w:color="auto"/>
        <w:left w:val="none" w:sz="0" w:space="0" w:color="auto"/>
        <w:bottom w:val="none" w:sz="0" w:space="0" w:color="auto"/>
        <w:right w:val="none" w:sz="0" w:space="0" w:color="auto"/>
      </w:divBdr>
    </w:div>
    <w:div w:id="448088366">
      <w:bodyDiv w:val="1"/>
      <w:marLeft w:val="0"/>
      <w:marRight w:val="0"/>
      <w:marTop w:val="0"/>
      <w:marBottom w:val="0"/>
      <w:divBdr>
        <w:top w:val="none" w:sz="0" w:space="0" w:color="auto"/>
        <w:left w:val="none" w:sz="0" w:space="0" w:color="auto"/>
        <w:bottom w:val="none" w:sz="0" w:space="0" w:color="auto"/>
        <w:right w:val="none" w:sz="0" w:space="0" w:color="auto"/>
      </w:divBdr>
    </w:div>
    <w:div w:id="451440797">
      <w:bodyDiv w:val="1"/>
      <w:marLeft w:val="0"/>
      <w:marRight w:val="0"/>
      <w:marTop w:val="0"/>
      <w:marBottom w:val="0"/>
      <w:divBdr>
        <w:top w:val="none" w:sz="0" w:space="0" w:color="auto"/>
        <w:left w:val="none" w:sz="0" w:space="0" w:color="auto"/>
        <w:bottom w:val="none" w:sz="0" w:space="0" w:color="auto"/>
        <w:right w:val="none" w:sz="0" w:space="0" w:color="auto"/>
      </w:divBdr>
    </w:div>
    <w:div w:id="451825544">
      <w:bodyDiv w:val="1"/>
      <w:marLeft w:val="0"/>
      <w:marRight w:val="0"/>
      <w:marTop w:val="0"/>
      <w:marBottom w:val="0"/>
      <w:divBdr>
        <w:top w:val="none" w:sz="0" w:space="0" w:color="auto"/>
        <w:left w:val="none" w:sz="0" w:space="0" w:color="auto"/>
        <w:bottom w:val="none" w:sz="0" w:space="0" w:color="auto"/>
        <w:right w:val="none" w:sz="0" w:space="0" w:color="auto"/>
      </w:divBdr>
    </w:div>
    <w:div w:id="451873139">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453253099">
      <w:bodyDiv w:val="1"/>
      <w:marLeft w:val="0"/>
      <w:marRight w:val="0"/>
      <w:marTop w:val="0"/>
      <w:marBottom w:val="0"/>
      <w:divBdr>
        <w:top w:val="none" w:sz="0" w:space="0" w:color="auto"/>
        <w:left w:val="none" w:sz="0" w:space="0" w:color="auto"/>
        <w:bottom w:val="none" w:sz="0" w:space="0" w:color="auto"/>
        <w:right w:val="none" w:sz="0" w:space="0" w:color="auto"/>
      </w:divBdr>
    </w:div>
    <w:div w:id="453524951">
      <w:bodyDiv w:val="1"/>
      <w:marLeft w:val="0"/>
      <w:marRight w:val="0"/>
      <w:marTop w:val="0"/>
      <w:marBottom w:val="0"/>
      <w:divBdr>
        <w:top w:val="none" w:sz="0" w:space="0" w:color="auto"/>
        <w:left w:val="none" w:sz="0" w:space="0" w:color="auto"/>
        <w:bottom w:val="none" w:sz="0" w:space="0" w:color="auto"/>
        <w:right w:val="none" w:sz="0" w:space="0" w:color="auto"/>
      </w:divBdr>
    </w:div>
    <w:div w:id="453525797">
      <w:bodyDiv w:val="1"/>
      <w:marLeft w:val="0"/>
      <w:marRight w:val="0"/>
      <w:marTop w:val="0"/>
      <w:marBottom w:val="0"/>
      <w:divBdr>
        <w:top w:val="none" w:sz="0" w:space="0" w:color="auto"/>
        <w:left w:val="none" w:sz="0" w:space="0" w:color="auto"/>
        <w:bottom w:val="none" w:sz="0" w:space="0" w:color="auto"/>
        <w:right w:val="none" w:sz="0" w:space="0" w:color="auto"/>
      </w:divBdr>
    </w:div>
    <w:div w:id="454562910">
      <w:bodyDiv w:val="1"/>
      <w:marLeft w:val="0"/>
      <w:marRight w:val="0"/>
      <w:marTop w:val="0"/>
      <w:marBottom w:val="0"/>
      <w:divBdr>
        <w:top w:val="none" w:sz="0" w:space="0" w:color="auto"/>
        <w:left w:val="none" w:sz="0" w:space="0" w:color="auto"/>
        <w:bottom w:val="none" w:sz="0" w:space="0" w:color="auto"/>
        <w:right w:val="none" w:sz="0" w:space="0" w:color="auto"/>
      </w:divBdr>
    </w:div>
    <w:div w:id="454833876">
      <w:bodyDiv w:val="1"/>
      <w:marLeft w:val="0"/>
      <w:marRight w:val="0"/>
      <w:marTop w:val="0"/>
      <w:marBottom w:val="0"/>
      <w:divBdr>
        <w:top w:val="none" w:sz="0" w:space="0" w:color="auto"/>
        <w:left w:val="none" w:sz="0" w:space="0" w:color="auto"/>
        <w:bottom w:val="none" w:sz="0" w:space="0" w:color="auto"/>
        <w:right w:val="none" w:sz="0" w:space="0" w:color="auto"/>
      </w:divBdr>
    </w:div>
    <w:div w:id="455099115">
      <w:bodyDiv w:val="1"/>
      <w:marLeft w:val="0"/>
      <w:marRight w:val="0"/>
      <w:marTop w:val="0"/>
      <w:marBottom w:val="0"/>
      <w:divBdr>
        <w:top w:val="none" w:sz="0" w:space="0" w:color="auto"/>
        <w:left w:val="none" w:sz="0" w:space="0" w:color="auto"/>
        <w:bottom w:val="none" w:sz="0" w:space="0" w:color="auto"/>
        <w:right w:val="none" w:sz="0" w:space="0" w:color="auto"/>
      </w:divBdr>
    </w:div>
    <w:div w:id="455371335">
      <w:bodyDiv w:val="1"/>
      <w:marLeft w:val="0"/>
      <w:marRight w:val="0"/>
      <w:marTop w:val="0"/>
      <w:marBottom w:val="0"/>
      <w:divBdr>
        <w:top w:val="none" w:sz="0" w:space="0" w:color="auto"/>
        <w:left w:val="none" w:sz="0" w:space="0" w:color="auto"/>
        <w:bottom w:val="none" w:sz="0" w:space="0" w:color="auto"/>
        <w:right w:val="none" w:sz="0" w:space="0" w:color="auto"/>
      </w:divBdr>
    </w:div>
    <w:div w:id="455376138">
      <w:bodyDiv w:val="1"/>
      <w:marLeft w:val="0"/>
      <w:marRight w:val="0"/>
      <w:marTop w:val="0"/>
      <w:marBottom w:val="0"/>
      <w:divBdr>
        <w:top w:val="none" w:sz="0" w:space="0" w:color="auto"/>
        <w:left w:val="none" w:sz="0" w:space="0" w:color="auto"/>
        <w:bottom w:val="none" w:sz="0" w:space="0" w:color="auto"/>
        <w:right w:val="none" w:sz="0" w:space="0" w:color="auto"/>
      </w:divBdr>
    </w:div>
    <w:div w:id="455755298">
      <w:bodyDiv w:val="1"/>
      <w:marLeft w:val="0"/>
      <w:marRight w:val="0"/>
      <w:marTop w:val="0"/>
      <w:marBottom w:val="0"/>
      <w:divBdr>
        <w:top w:val="none" w:sz="0" w:space="0" w:color="auto"/>
        <w:left w:val="none" w:sz="0" w:space="0" w:color="auto"/>
        <w:bottom w:val="none" w:sz="0" w:space="0" w:color="auto"/>
        <w:right w:val="none" w:sz="0" w:space="0" w:color="auto"/>
      </w:divBdr>
    </w:div>
    <w:div w:id="456066657">
      <w:bodyDiv w:val="1"/>
      <w:marLeft w:val="0"/>
      <w:marRight w:val="0"/>
      <w:marTop w:val="0"/>
      <w:marBottom w:val="0"/>
      <w:divBdr>
        <w:top w:val="none" w:sz="0" w:space="0" w:color="auto"/>
        <w:left w:val="none" w:sz="0" w:space="0" w:color="auto"/>
        <w:bottom w:val="none" w:sz="0" w:space="0" w:color="auto"/>
        <w:right w:val="none" w:sz="0" w:space="0" w:color="auto"/>
      </w:divBdr>
    </w:div>
    <w:div w:id="456292439">
      <w:bodyDiv w:val="1"/>
      <w:marLeft w:val="0"/>
      <w:marRight w:val="0"/>
      <w:marTop w:val="0"/>
      <w:marBottom w:val="0"/>
      <w:divBdr>
        <w:top w:val="none" w:sz="0" w:space="0" w:color="auto"/>
        <w:left w:val="none" w:sz="0" w:space="0" w:color="auto"/>
        <w:bottom w:val="none" w:sz="0" w:space="0" w:color="auto"/>
        <w:right w:val="none" w:sz="0" w:space="0" w:color="auto"/>
      </w:divBdr>
    </w:div>
    <w:div w:id="456796228">
      <w:bodyDiv w:val="1"/>
      <w:marLeft w:val="0"/>
      <w:marRight w:val="0"/>
      <w:marTop w:val="0"/>
      <w:marBottom w:val="0"/>
      <w:divBdr>
        <w:top w:val="none" w:sz="0" w:space="0" w:color="auto"/>
        <w:left w:val="none" w:sz="0" w:space="0" w:color="auto"/>
        <w:bottom w:val="none" w:sz="0" w:space="0" w:color="auto"/>
        <w:right w:val="none" w:sz="0" w:space="0" w:color="auto"/>
      </w:divBdr>
    </w:div>
    <w:div w:id="457794928">
      <w:bodyDiv w:val="1"/>
      <w:marLeft w:val="0"/>
      <w:marRight w:val="0"/>
      <w:marTop w:val="0"/>
      <w:marBottom w:val="0"/>
      <w:divBdr>
        <w:top w:val="none" w:sz="0" w:space="0" w:color="auto"/>
        <w:left w:val="none" w:sz="0" w:space="0" w:color="auto"/>
        <w:bottom w:val="none" w:sz="0" w:space="0" w:color="auto"/>
        <w:right w:val="none" w:sz="0" w:space="0" w:color="auto"/>
      </w:divBdr>
    </w:div>
    <w:div w:id="458257381">
      <w:bodyDiv w:val="1"/>
      <w:marLeft w:val="0"/>
      <w:marRight w:val="0"/>
      <w:marTop w:val="0"/>
      <w:marBottom w:val="0"/>
      <w:divBdr>
        <w:top w:val="none" w:sz="0" w:space="0" w:color="auto"/>
        <w:left w:val="none" w:sz="0" w:space="0" w:color="auto"/>
        <w:bottom w:val="none" w:sz="0" w:space="0" w:color="auto"/>
        <w:right w:val="none" w:sz="0" w:space="0" w:color="auto"/>
      </w:divBdr>
    </w:div>
    <w:div w:id="458380570">
      <w:bodyDiv w:val="1"/>
      <w:marLeft w:val="0"/>
      <w:marRight w:val="0"/>
      <w:marTop w:val="0"/>
      <w:marBottom w:val="0"/>
      <w:divBdr>
        <w:top w:val="none" w:sz="0" w:space="0" w:color="auto"/>
        <w:left w:val="none" w:sz="0" w:space="0" w:color="auto"/>
        <w:bottom w:val="none" w:sz="0" w:space="0" w:color="auto"/>
        <w:right w:val="none" w:sz="0" w:space="0" w:color="auto"/>
      </w:divBdr>
    </w:div>
    <w:div w:id="458568423">
      <w:bodyDiv w:val="1"/>
      <w:marLeft w:val="0"/>
      <w:marRight w:val="0"/>
      <w:marTop w:val="0"/>
      <w:marBottom w:val="0"/>
      <w:divBdr>
        <w:top w:val="none" w:sz="0" w:space="0" w:color="auto"/>
        <w:left w:val="none" w:sz="0" w:space="0" w:color="auto"/>
        <w:bottom w:val="none" w:sz="0" w:space="0" w:color="auto"/>
        <w:right w:val="none" w:sz="0" w:space="0" w:color="auto"/>
      </w:divBdr>
    </w:div>
    <w:div w:id="459079994">
      <w:bodyDiv w:val="1"/>
      <w:marLeft w:val="0"/>
      <w:marRight w:val="0"/>
      <w:marTop w:val="0"/>
      <w:marBottom w:val="0"/>
      <w:divBdr>
        <w:top w:val="none" w:sz="0" w:space="0" w:color="auto"/>
        <w:left w:val="none" w:sz="0" w:space="0" w:color="auto"/>
        <w:bottom w:val="none" w:sz="0" w:space="0" w:color="auto"/>
        <w:right w:val="none" w:sz="0" w:space="0" w:color="auto"/>
      </w:divBdr>
    </w:div>
    <w:div w:id="459109928">
      <w:bodyDiv w:val="1"/>
      <w:marLeft w:val="0"/>
      <w:marRight w:val="0"/>
      <w:marTop w:val="0"/>
      <w:marBottom w:val="0"/>
      <w:divBdr>
        <w:top w:val="none" w:sz="0" w:space="0" w:color="auto"/>
        <w:left w:val="none" w:sz="0" w:space="0" w:color="auto"/>
        <w:bottom w:val="none" w:sz="0" w:space="0" w:color="auto"/>
        <w:right w:val="none" w:sz="0" w:space="0" w:color="auto"/>
      </w:divBdr>
    </w:div>
    <w:div w:id="459495545">
      <w:bodyDiv w:val="1"/>
      <w:marLeft w:val="0"/>
      <w:marRight w:val="0"/>
      <w:marTop w:val="0"/>
      <w:marBottom w:val="0"/>
      <w:divBdr>
        <w:top w:val="none" w:sz="0" w:space="0" w:color="auto"/>
        <w:left w:val="none" w:sz="0" w:space="0" w:color="auto"/>
        <w:bottom w:val="none" w:sz="0" w:space="0" w:color="auto"/>
        <w:right w:val="none" w:sz="0" w:space="0" w:color="auto"/>
      </w:divBdr>
    </w:div>
    <w:div w:id="459613389">
      <w:bodyDiv w:val="1"/>
      <w:marLeft w:val="0"/>
      <w:marRight w:val="0"/>
      <w:marTop w:val="0"/>
      <w:marBottom w:val="0"/>
      <w:divBdr>
        <w:top w:val="none" w:sz="0" w:space="0" w:color="auto"/>
        <w:left w:val="none" w:sz="0" w:space="0" w:color="auto"/>
        <w:bottom w:val="none" w:sz="0" w:space="0" w:color="auto"/>
        <w:right w:val="none" w:sz="0" w:space="0" w:color="auto"/>
      </w:divBdr>
    </w:div>
    <w:div w:id="460073197">
      <w:bodyDiv w:val="1"/>
      <w:marLeft w:val="0"/>
      <w:marRight w:val="0"/>
      <w:marTop w:val="0"/>
      <w:marBottom w:val="0"/>
      <w:divBdr>
        <w:top w:val="none" w:sz="0" w:space="0" w:color="auto"/>
        <w:left w:val="none" w:sz="0" w:space="0" w:color="auto"/>
        <w:bottom w:val="none" w:sz="0" w:space="0" w:color="auto"/>
        <w:right w:val="none" w:sz="0" w:space="0" w:color="auto"/>
      </w:divBdr>
    </w:div>
    <w:div w:id="460079916">
      <w:bodyDiv w:val="1"/>
      <w:marLeft w:val="0"/>
      <w:marRight w:val="0"/>
      <w:marTop w:val="0"/>
      <w:marBottom w:val="0"/>
      <w:divBdr>
        <w:top w:val="none" w:sz="0" w:space="0" w:color="auto"/>
        <w:left w:val="none" w:sz="0" w:space="0" w:color="auto"/>
        <w:bottom w:val="none" w:sz="0" w:space="0" w:color="auto"/>
        <w:right w:val="none" w:sz="0" w:space="0" w:color="auto"/>
      </w:divBdr>
    </w:div>
    <w:div w:id="460541358">
      <w:bodyDiv w:val="1"/>
      <w:marLeft w:val="0"/>
      <w:marRight w:val="0"/>
      <w:marTop w:val="0"/>
      <w:marBottom w:val="0"/>
      <w:divBdr>
        <w:top w:val="none" w:sz="0" w:space="0" w:color="auto"/>
        <w:left w:val="none" w:sz="0" w:space="0" w:color="auto"/>
        <w:bottom w:val="none" w:sz="0" w:space="0" w:color="auto"/>
        <w:right w:val="none" w:sz="0" w:space="0" w:color="auto"/>
      </w:divBdr>
    </w:div>
    <w:div w:id="460927164">
      <w:bodyDiv w:val="1"/>
      <w:marLeft w:val="0"/>
      <w:marRight w:val="0"/>
      <w:marTop w:val="0"/>
      <w:marBottom w:val="0"/>
      <w:divBdr>
        <w:top w:val="none" w:sz="0" w:space="0" w:color="auto"/>
        <w:left w:val="none" w:sz="0" w:space="0" w:color="auto"/>
        <w:bottom w:val="none" w:sz="0" w:space="0" w:color="auto"/>
        <w:right w:val="none" w:sz="0" w:space="0" w:color="auto"/>
      </w:divBdr>
    </w:div>
    <w:div w:id="461113797">
      <w:bodyDiv w:val="1"/>
      <w:marLeft w:val="0"/>
      <w:marRight w:val="0"/>
      <w:marTop w:val="0"/>
      <w:marBottom w:val="0"/>
      <w:divBdr>
        <w:top w:val="none" w:sz="0" w:space="0" w:color="auto"/>
        <w:left w:val="none" w:sz="0" w:space="0" w:color="auto"/>
        <w:bottom w:val="none" w:sz="0" w:space="0" w:color="auto"/>
        <w:right w:val="none" w:sz="0" w:space="0" w:color="auto"/>
      </w:divBdr>
    </w:div>
    <w:div w:id="462160364">
      <w:bodyDiv w:val="1"/>
      <w:marLeft w:val="0"/>
      <w:marRight w:val="0"/>
      <w:marTop w:val="0"/>
      <w:marBottom w:val="0"/>
      <w:divBdr>
        <w:top w:val="none" w:sz="0" w:space="0" w:color="auto"/>
        <w:left w:val="none" w:sz="0" w:space="0" w:color="auto"/>
        <w:bottom w:val="none" w:sz="0" w:space="0" w:color="auto"/>
        <w:right w:val="none" w:sz="0" w:space="0" w:color="auto"/>
      </w:divBdr>
    </w:div>
    <w:div w:id="462433432">
      <w:bodyDiv w:val="1"/>
      <w:marLeft w:val="0"/>
      <w:marRight w:val="0"/>
      <w:marTop w:val="0"/>
      <w:marBottom w:val="0"/>
      <w:divBdr>
        <w:top w:val="none" w:sz="0" w:space="0" w:color="auto"/>
        <w:left w:val="none" w:sz="0" w:space="0" w:color="auto"/>
        <w:bottom w:val="none" w:sz="0" w:space="0" w:color="auto"/>
        <w:right w:val="none" w:sz="0" w:space="0" w:color="auto"/>
      </w:divBdr>
    </w:div>
    <w:div w:id="462962044">
      <w:bodyDiv w:val="1"/>
      <w:marLeft w:val="0"/>
      <w:marRight w:val="0"/>
      <w:marTop w:val="0"/>
      <w:marBottom w:val="0"/>
      <w:divBdr>
        <w:top w:val="none" w:sz="0" w:space="0" w:color="auto"/>
        <w:left w:val="none" w:sz="0" w:space="0" w:color="auto"/>
        <w:bottom w:val="none" w:sz="0" w:space="0" w:color="auto"/>
        <w:right w:val="none" w:sz="0" w:space="0" w:color="auto"/>
      </w:divBdr>
    </w:div>
    <w:div w:id="462964934">
      <w:bodyDiv w:val="1"/>
      <w:marLeft w:val="0"/>
      <w:marRight w:val="0"/>
      <w:marTop w:val="0"/>
      <w:marBottom w:val="0"/>
      <w:divBdr>
        <w:top w:val="none" w:sz="0" w:space="0" w:color="auto"/>
        <w:left w:val="none" w:sz="0" w:space="0" w:color="auto"/>
        <w:bottom w:val="none" w:sz="0" w:space="0" w:color="auto"/>
        <w:right w:val="none" w:sz="0" w:space="0" w:color="auto"/>
      </w:divBdr>
    </w:div>
    <w:div w:id="463230381">
      <w:bodyDiv w:val="1"/>
      <w:marLeft w:val="0"/>
      <w:marRight w:val="0"/>
      <w:marTop w:val="0"/>
      <w:marBottom w:val="0"/>
      <w:divBdr>
        <w:top w:val="none" w:sz="0" w:space="0" w:color="auto"/>
        <w:left w:val="none" w:sz="0" w:space="0" w:color="auto"/>
        <w:bottom w:val="none" w:sz="0" w:space="0" w:color="auto"/>
        <w:right w:val="none" w:sz="0" w:space="0" w:color="auto"/>
      </w:divBdr>
    </w:div>
    <w:div w:id="463697008">
      <w:bodyDiv w:val="1"/>
      <w:marLeft w:val="0"/>
      <w:marRight w:val="0"/>
      <w:marTop w:val="0"/>
      <w:marBottom w:val="0"/>
      <w:divBdr>
        <w:top w:val="none" w:sz="0" w:space="0" w:color="auto"/>
        <w:left w:val="none" w:sz="0" w:space="0" w:color="auto"/>
        <w:bottom w:val="none" w:sz="0" w:space="0" w:color="auto"/>
        <w:right w:val="none" w:sz="0" w:space="0" w:color="auto"/>
      </w:divBdr>
    </w:div>
    <w:div w:id="463734848">
      <w:bodyDiv w:val="1"/>
      <w:marLeft w:val="0"/>
      <w:marRight w:val="0"/>
      <w:marTop w:val="0"/>
      <w:marBottom w:val="0"/>
      <w:divBdr>
        <w:top w:val="none" w:sz="0" w:space="0" w:color="auto"/>
        <w:left w:val="none" w:sz="0" w:space="0" w:color="auto"/>
        <w:bottom w:val="none" w:sz="0" w:space="0" w:color="auto"/>
        <w:right w:val="none" w:sz="0" w:space="0" w:color="auto"/>
      </w:divBdr>
    </w:div>
    <w:div w:id="463886468">
      <w:bodyDiv w:val="1"/>
      <w:marLeft w:val="0"/>
      <w:marRight w:val="0"/>
      <w:marTop w:val="0"/>
      <w:marBottom w:val="0"/>
      <w:divBdr>
        <w:top w:val="none" w:sz="0" w:space="0" w:color="auto"/>
        <w:left w:val="none" w:sz="0" w:space="0" w:color="auto"/>
        <w:bottom w:val="none" w:sz="0" w:space="0" w:color="auto"/>
        <w:right w:val="none" w:sz="0" w:space="0" w:color="auto"/>
      </w:divBdr>
    </w:div>
    <w:div w:id="464011174">
      <w:bodyDiv w:val="1"/>
      <w:marLeft w:val="0"/>
      <w:marRight w:val="0"/>
      <w:marTop w:val="0"/>
      <w:marBottom w:val="0"/>
      <w:divBdr>
        <w:top w:val="none" w:sz="0" w:space="0" w:color="auto"/>
        <w:left w:val="none" w:sz="0" w:space="0" w:color="auto"/>
        <w:bottom w:val="none" w:sz="0" w:space="0" w:color="auto"/>
        <w:right w:val="none" w:sz="0" w:space="0" w:color="auto"/>
      </w:divBdr>
    </w:div>
    <w:div w:id="464663779">
      <w:bodyDiv w:val="1"/>
      <w:marLeft w:val="0"/>
      <w:marRight w:val="0"/>
      <w:marTop w:val="0"/>
      <w:marBottom w:val="0"/>
      <w:divBdr>
        <w:top w:val="none" w:sz="0" w:space="0" w:color="auto"/>
        <w:left w:val="none" w:sz="0" w:space="0" w:color="auto"/>
        <w:bottom w:val="none" w:sz="0" w:space="0" w:color="auto"/>
        <w:right w:val="none" w:sz="0" w:space="0" w:color="auto"/>
      </w:divBdr>
    </w:div>
    <w:div w:id="465440452">
      <w:bodyDiv w:val="1"/>
      <w:marLeft w:val="0"/>
      <w:marRight w:val="0"/>
      <w:marTop w:val="0"/>
      <w:marBottom w:val="0"/>
      <w:divBdr>
        <w:top w:val="none" w:sz="0" w:space="0" w:color="auto"/>
        <w:left w:val="none" w:sz="0" w:space="0" w:color="auto"/>
        <w:bottom w:val="none" w:sz="0" w:space="0" w:color="auto"/>
        <w:right w:val="none" w:sz="0" w:space="0" w:color="auto"/>
      </w:divBdr>
    </w:div>
    <w:div w:id="465702286">
      <w:bodyDiv w:val="1"/>
      <w:marLeft w:val="0"/>
      <w:marRight w:val="0"/>
      <w:marTop w:val="0"/>
      <w:marBottom w:val="0"/>
      <w:divBdr>
        <w:top w:val="none" w:sz="0" w:space="0" w:color="auto"/>
        <w:left w:val="none" w:sz="0" w:space="0" w:color="auto"/>
        <w:bottom w:val="none" w:sz="0" w:space="0" w:color="auto"/>
        <w:right w:val="none" w:sz="0" w:space="0" w:color="auto"/>
      </w:divBdr>
    </w:div>
    <w:div w:id="466046208">
      <w:bodyDiv w:val="1"/>
      <w:marLeft w:val="0"/>
      <w:marRight w:val="0"/>
      <w:marTop w:val="0"/>
      <w:marBottom w:val="0"/>
      <w:divBdr>
        <w:top w:val="none" w:sz="0" w:space="0" w:color="auto"/>
        <w:left w:val="none" w:sz="0" w:space="0" w:color="auto"/>
        <w:bottom w:val="none" w:sz="0" w:space="0" w:color="auto"/>
        <w:right w:val="none" w:sz="0" w:space="0" w:color="auto"/>
      </w:divBdr>
    </w:div>
    <w:div w:id="466313286">
      <w:bodyDiv w:val="1"/>
      <w:marLeft w:val="0"/>
      <w:marRight w:val="0"/>
      <w:marTop w:val="0"/>
      <w:marBottom w:val="0"/>
      <w:divBdr>
        <w:top w:val="none" w:sz="0" w:space="0" w:color="auto"/>
        <w:left w:val="none" w:sz="0" w:space="0" w:color="auto"/>
        <w:bottom w:val="none" w:sz="0" w:space="0" w:color="auto"/>
        <w:right w:val="none" w:sz="0" w:space="0" w:color="auto"/>
      </w:divBdr>
    </w:div>
    <w:div w:id="466515133">
      <w:bodyDiv w:val="1"/>
      <w:marLeft w:val="0"/>
      <w:marRight w:val="0"/>
      <w:marTop w:val="0"/>
      <w:marBottom w:val="0"/>
      <w:divBdr>
        <w:top w:val="none" w:sz="0" w:space="0" w:color="auto"/>
        <w:left w:val="none" w:sz="0" w:space="0" w:color="auto"/>
        <w:bottom w:val="none" w:sz="0" w:space="0" w:color="auto"/>
        <w:right w:val="none" w:sz="0" w:space="0" w:color="auto"/>
      </w:divBdr>
    </w:div>
    <w:div w:id="467014511">
      <w:bodyDiv w:val="1"/>
      <w:marLeft w:val="0"/>
      <w:marRight w:val="0"/>
      <w:marTop w:val="0"/>
      <w:marBottom w:val="0"/>
      <w:divBdr>
        <w:top w:val="none" w:sz="0" w:space="0" w:color="auto"/>
        <w:left w:val="none" w:sz="0" w:space="0" w:color="auto"/>
        <w:bottom w:val="none" w:sz="0" w:space="0" w:color="auto"/>
        <w:right w:val="none" w:sz="0" w:space="0" w:color="auto"/>
      </w:divBdr>
    </w:div>
    <w:div w:id="467286502">
      <w:bodyDiv w:val="1"/>
      <w:marLeft w:val="0"/>
      <w:marRight w:val="0"/>
      <w:marTop w:val="0"/>
      <w:marBottom w:val="0"/>
      <w:divBdr>
        <w:top w:val="none" w:sz="0" w:space="0" w:color="auto"/>
        <w:left w:val="none" w:sz="0" w:space="0" w:color="auto"/>
        <w:bottom w:val="none" w:sz="0" w:space="0" w:color="auto"/>
        <w:right w:val="none" w:sz="0" w:space="0" w:color="auto"/>
      </w:divBdr>
    </w:div>
    <w:div w:id="467404056">
      <w:bodyDiv w:val="1"/>
      <w:marLeft w:val="0"/>
      <w:marRight w:val="0"/>
      <w:marTop w:val="0"/>
      <w:marBottom w:val="0"/>
      <w:divBdr>
        <w:top w:val="none" w:sz="0" w:space="0" w:color="auto"/>
        <w:left w:val="none" w:sz="0" w:space="0" w:color="auto"/>
        <w:bottom w:val="none" w:sz="0" w:space="0" w:color="auto"/>
        <w:right w:val="none" w:sz="0" w:space="0" w:color="auto"/>
      </w:divBdr>
    </w:div>
    <w:div w:id="467481185">
      <w:bodyDiv w:val="1"/>
      <w:marLeft w:val="0"/>
      <w:marRight w:val="0"/>
      <w:marTop w:val="0"/>
      <w:marBottom w:val="0"/>
      <w:divBdr>
        <w:top w:val="none" w:sz="0" w:space="0" w:color="auto"/>
        <w:left w:val="none" w:sz="0" w:space="0" w:color="auto"/>
        <w:bottom w:val="none" w:sz="0" w:space="0" w:color="auto"/>
        <w:right w:val="none" w:sz="0" w:space="0" w:color="auto"/>
      </w:divBdr>
    </w:div>
    <w:div w:id="467550222">
      <w:bodyDiv w:val="1"/>
      <w:marLeft w:val="0"/>
      <w:marRight w:val="0"/>
      <w:marTop w:val="0"/>
      <w:marBottom w:val="0"/>
      <w:divBdr>
        <w:top w:val="none" w:sz="0" w:space="0" w:color="auto"/>
        <w:left w:val="none" w:sz="0" w:space="0" w:color="auto"/>
        <w:bottom w:val="none" w:sz="0" w:space="0" w:color="auto"/>
        <w:right w:val="none" w:sz="0" w:space="0" w:color="auto"/>
      </w:divBdr>
    </w:div>
    <w:div w:id="467667013">
      <w:bodyDiv w:val="1"/>
      <w:marLeft w:val="0"/>
      <w:marRight w:val="0"/>
      <w:marTop w:val="0"/>
      <w:marBottom w:val="0"/>
      <w:divBdr>
        <w:top w:val="none" w:sz="0" w:space="0" w:color="auto"/>
        <w:left w:val="none" w:sz="0" w:space="0" w:color="auto"/>
        <w:bottom w:val="none" w:sz="0" w:space="0" w:color="auto"/>
        <w:right w:val="none" w:sz="0" w:space="0" w:color="auto"/>
      </w:divBdr>
    </w:div>
    <w:div w:id="467818963">
      <w:bodyDiv w:val="1"/>
      <w:marLeft w:val="0"/>
      <w:marRight w:val="0"/>
      <w:marTop w:val="0"/>
      <w:marBottom w:val="0"/>
      <w:divBdr>
        <w:top w:val="none" w:sz="0" w:space="0" w:color="auto"/>
        <w:left w:val="none" w:sz="0" w:space="0" w:color="auto"/>
        <w:bottom w:val="none" w:sz="0" w:space="0" w:color="auto"/>
        <w:right w:val="none" w:sz="0" w:space="0" w:color="auto"/>
      </w:divBdr>
    </w:div>
    <w:div w:id="468136965">
      <w:bodyDiv w:val="1"/>
      <w:marLeft w:val="0"/>
      <w:marRight w:val="0"/>
      <w:marTop w:val="0"/>
      <w:marBottom w:val="0"/>
      <w:divBdr>
        <w:top w:val="none" w:sz="0" w:space="0" w:color="auto"/>
        <w:left w:val="none" w:sz="0" w:space="0" w:color="auto"/>
        <w:bottom w:val="none" w:sz="0" w:space="0" w:color="auto"/>
        <w:right w:val="none" w:sz="0" w:space="0" w:color="auto"/>
      </w:divBdr>
    </w:div>
    <w:div w:id="468743070">
      <w:bodyDiv w:val="1"/>
      <w:marLeft w:val="0"/>
      <w:marRight w:val="0"/>
      <w:marTop w:val="0"/>
      <w:marBottom w:val="0"/>
      <w:divBdr>
        <w:top w:val="none" w:sz="0" w:space="0" w:color="auto"/>
        <w:left w:val="none" w:sz="0" w:space="0" w:color="auto"/>
        <w:bottom w:val="none" w:sz="0" w:space="0" w:color="auto"/>
        <w:right w:val="none" w:sz="0" w:space="0" w:color="auto"/>
      </w:divBdr>
    </w:div>
    <w:div w:id="468867785">
      <w:bodyDiv w:val="1"/>
      <w:marLeft w:val="0"/>
      <w:marRight w:val="0"/>
      <w:marTop w:val="0"/>
      <w:marBottom w:val="0"/>
      <w:divBdr>
        <w:top w:val="none" w:sz="0" w:space="0" w:color="auto"/>
        <w:left w:val="none" w:sz="0" w:space="0" w:color="auto"/>
        <w:bottom w:val="none" w:sz="0" w:space="0" w:color="auto"/>
        <w:right w:val="none" w:sz="0" w:space="0" w:color="auto"/>
      </w:divBdr>
    </w:div>
    <w:div w:id="469396288">
      <w:bodyDiv w:val="1"/>
      <w:marLeft w:val="0"/>
      <w:marRight w:val="0"/>
      <w:marTop w:val="0"/>
      <w:marBottom w:val="0"/>
      <w:divBdr>
        <w:top w:val="none" w:sz="0" w:space="0" w:color="auto"/>
        <w:left w:val="none" w:sz="0" w:space="0" w:color="auto"/>
        <w:bottom w:val="none" w:sz="0" w:space="0" w:color="auto"/>
        <w:right w:val="none" w:sz="0" w:space="0" w:color="auto"/>
      </w:divBdr>
    </w:div>
    <w:div w:id="470446776">
      <w:bodyDiv w:val="1"/>
      <w:marLeft w:val="0"/>
      <w:marRight w:val="0"/>
      <w:marTop w:val="0"/>
      <w:marBottom w:val="0"/>
      <w:divBdr>
        <w:top w:val="none" w:sz="0" w:space="0" w:color="auto"/>
        <w:left w:val="none" w:sz="0" w:space="0" w:color="auto"/>
        <w:bottom w:val="none" w:sz="0" w:space="0" w:color="auto"/>
        <w:right w:val="none" w:sz="0" w:space="0" w:color="auto"/>
      </w:divBdr>
    </w:div>
    <w:div w:id="470484130">
      <w:bodyDiv w:val="1"/>
      <w:marLeft w:val="0"/>
      <w:marRight w:val="0"/>
      <w:marTop w:val="0"/>
      <w:marBottom w:val="0"/>
      <w:divBdr>
        <w:top w:val="none" w:sz="0" w:space="0" w:color="auto"/>
        <w:left w:val="none" w:sz="0" w:space="0" w:color="auto"/>
        <w:bottom w:val="none" w:sz="0" w:space="0" w:color="auto"/>
        <w:right w:val="none" w:sz="0" w:space="0" w:color="auto"/>
      </w:divBdr>
    </w:div>
    <w:div w:id="470638818">
      <w:bodyDiv w:val="1"/>
      <w:marLeft w:val="0"/>
      <w:marRight w:val="0"/>
      <w:marTop w:val="0"/>
      <w:marBottom w:val="0"/>
      <w:divBdr>
        <w:top w:val="none" w:sz="0" w:space="0" w:color="auto"/>
        <w:left w:val="none" w:sz="0" w:space="0" w:color="auto"/>
        <w:bottom w:val="none" w:sz="0" w:space="0" w:color="auto"/>
        <w:right w:val="none" w:sz="0" w:space="0" w:color="auto"/>
      </w:divBdr>
    </w:div>
    <w:div w:id="473647309">
      <w:bodyDiv w:val="1"/>
      <w:marLeft w:val="0"/>
      <w:marRight w:val="0"/>
      <w:marTop w:val="0"/>
      <w:marBottom w:val="0"/>
      <w:divBdr>
        <w:top w:val="none" w:sz="0" w:space="0" w:color="auto"/>
        <w:left w:val="none" w:sz="0" w:space="0" w:color="auto"/>
        <w:bottom w:val="none" w:sz="0" w:space="0" w:color="auto"/>
        <w:right w:val="none" w:sz="0" w:space="0" w:color="auto"/>
      </w:divBdr>
    </w:div>
    <w:div w:id="473763677">
      <w:bodyDiv w:val="1"/>
      <w:marLeft w:val="0"/>
      <w:marRight w:val="0"/>
      <w:marTop w:val="0"/>
      <w:marBottom w:val="0"/>
      <w:divBdr>
        <w:top w:val="none" w:sz="0" w:space="0" w:color="auto"/>
        <w:left w:val="none" w:sz="0" w:space="0" w:color="auto"/>
        <w:bottom w:val="none" w:sz="0" w:space="0" w:color="auto"/>
        <w:right w:val="none" w:sz="0" w:space="0" w:color="auto"/>
      </w:divBdr>
    </w:div>
    <w:div w:id="474180481">
      <w:bodyDiv w:val="1"/>
      <w:marLeft w:val="0"/>
      <w:marRight w:val="0"/>
      <w:marTop w:val="0"/>
      <w:marBottom w:val="0"/>
      <w:divBdr>
        <w:top w:val="none" w:sz="0" w:space="0" w:color="auto"/>
        <w:left w:val="none" w:sz="0" w:space="0" w:color="auto"/>
        <w:bottom w:val="none" w:sz="0" w:space="0" w:color="auto"/>
        <w:right w:val="none" w:sz="0" w:space="0" w:color="auto"/>
      </w:divBdr>
    </w:div>
    <w:div w:id="474760391">
      <w:bodyDiv w:val="1"/>
      <w:marLeft w:val="0"/>
      <w:marRight w:val="0"/>
      <w:marTop w:val="0"/>
      <w:marBottom w:val="0"/>
      <w:divBdr>
        <w:top w:val="none" w:sz="0" w:space="0" w:color="auto"/>
        <w:left w:val="none" w:sz="0" w:space="0" w:color="auto"/>
        <w:bottom w:val="none" w:sz="0" w:space="0" w:color="auto"/>
        <w:right w:val="none" w:sz="0" w:space="0" w:color="auto"/>
      </w:divBdr>
    </w:div>
    <w:div w:id="475605977">
      <w:bodyDiv w:val="1"/>
      <w:marLeft w:val="0"/>
      <w:marRight w:val="0"/>
      <w:marTop w:val="0"/>
      <w:marBottom w:val="0"/>
      <w:divBdr>
        <w:top w:val="none" w:sz="0" w:space="0" w:color="auto"/>
        <w:left w:val="none" w:sz="0" w:space="0" w:color="auto"/>
        <w:bottom w:val="none" w:sz="0" w:space="0" w:color="auto"/>
        <w:right w:val="none" w:sz="0" w:space="0" w:color="auto"/>
      </w:divBdr>
    </w:div>
    <w:div w:id="475680230">
      <w:bodyDiv w:val="1"/>
      <w:marLeft w:val="0"/>
      <w:marRight w:val="0"/>
      <w:marTop w:val="0"/>
      <w:marBottom w:val="0"/>
      <w:divBdr>
        <w:top w:val="none" w:sz="0" w:space="0" w:color="auto"/>
        <w:left w:val="none" w:sz="0" w:space="0" w:color="auto"/>
        <w:bottom w:val="none" w:sz="0" w:space="0" w:color="auto"/>
        <w:right w:val="none" w:sz="0" w:space="0" w:color="auto"/>
      </w:divBdr>
    </w:div>
    <w:div w:id="475684727">
      <w:bodyDiv w:val="1"/>
      <w:marLeft w:val="0"/>
      <w:marRight w:val="0"/>
      <w:marTop w:val="0"/>
      <w:marBottom w:val="0"/>
      <w:divBdr>
        <w:top w:val="none" w:sz="0" w:space="0" w:color="auto"/>
        <w:left w:val="none" w:sz="0" w:space="0" w:color="auto"/>
        <w:bottom w:val="none" w:sz="0" w:space="0" w:color="auto"/>
        <w:right w:val="none" w:sz="0" w:space="0" w:color="auto"/>
      </w:divBdr>
    </w:div>
    <w:div w:id="475954659">
      <w:bodyDiv w:val="1"/>
      <w:marLeft w:val="0"/>
      <w:marRight w:val="0"/>
      <w:marTop w:val="0"/>
      <w:marBottom w:val="0"/>
      <w:divBdr>
        <w:top w:val="none" w:sz="0" w:space="0" w:color="auto"/>
        <w:left w:val="none" w:sz="0" w:space="0" w:color="auto"/>
        <w:bottom w:val="none" w:sz="0" w:space="0" w:color="auto"/>
        <w:right w:val="none" w:sz="0" w:space="0" w:color="auto"/>
      </w:divBdr>
    </w:div>
    <w:div w:id="476653925">
      <w:bodyDiv w:val="1"/>
      <w:marLeft w:val="0"/>
      <w:marRight w:val="0"/>
      <w:marTop w:val="0"/>
      <w:marBottom w:val="0"/>
      <w:divBdr>
        <w:top w:val="none" w:sz="0" w:space="0" w:color="auto"/>
        <w:left w:val="none" w:sz="0" w:space="0" w:color="auto"/>
        <w:bottom w:val="none" w:sz="0" w:space="0" w:color="auto"/>
        <w:right w:val="none" w:sz="0" w:space="0" w:color="auto"/>
      </w:divBdr>
    </w:div>
    <w:div w:id="477189321">
      <w:bodyDiv w:val="1"/>
      <w:marLeft w:val="0"/>
      <w:marRight w:val="0"/>
      <w:marTop w:val="0"/>
      <w:marBottom w:val="0"/>
      <w:divBdr>
        <w:top w:val="none" w:sz="0" w:space="0" w:color="auto"/>
        <w:left w:val="none" w:sz="0" w:space="0" w:color="auto"/>
        <w:bottom w:val="none" w:sz="0" w:space="0" w:color="auto"/>
        <w:right w:val="none" w:sz="0" w:space="0" w:color="auto"/>
      </w:divBdr>
    </w:div>
    <w:div w:id="477571289">
      <w:bodyDiv w:val="1"/>
      <w:marLeft w:val="0"/>
      <w:marRight w:val="0"/>
      <w:marTop w:val="0"/>
      <w:marBottom w:val="0"/>
      <w:divBdr>
        <w:top w:val="none" w:sz="0" w:space="0" w:color="auto"/>
        <w:left w:val="none" w:sz="0" w:space="0" w:color="auto"/>
        <w:bottom w:val="none" w:sz="0" w:space="0" w:color="auto"/>
        <w:right w:val="none" w:sz="0" w:space="0" w:color="auto"/>
      </w:divBdr>
    </w:div>
    <w:div w:id="478353182">
      <w:bodyDiv w:val="1"/>
      <w:marLeft w:val="0"/>
      <w:marRight w:val="0"/>
      <w:marTop w:val="0"/>
      <w:marBottom w:val="0"/>
      <w:divBdr>
        <w:top w:val="none" w:sz="0" w:space="0" w:color="auto"/>
        <w:left w:val="none" w:sz="0" w:space="0" w:color="auto"/>
        <w:bottom w:val="none" w:sz="0" w:space="0" w:color="auto"/>
        <w:right w:val="none" w:sz="0" w:space="0" w:color="auto"/>
      </w:divBdr>
    </w:div>
    <w:div w:id="478763961">
      <w:bodyDiv w:val="1"/>
      <w:marLeft w:val="0"/>
      <w:marRight w:val="0"/>
      <w:marTop w:val="0"/>
      <w:marBottom w:val="0"/>
      <w:divBdr>
        <w:top w:val="none" w:sz="0" w:space="0" w:color="auto"/>
        <w:left w:val="none" w:sz="0" w:space="0" w:color="auto"/>
        <w:bottom w:val="none" w:sz="0" w:space="0" w:color="auto"/>
        <w:right w:val="none" w:sz="0" w:space="0" w:color="auto"/>
      </w:divBdr>
    </w:div>
    <w:div w:id="479659413">
      <w:bodyDiv w:val="1"/>
      <w:marLeft w:val="0"/>
      <w:marRight w:val="0"/>
      <w:marTop w:val="0"/>
      <w:marBottom w:val="0"/>
      <w:divBdr>
        <w:top w:val="none" w:sz="0" w:space="0" w:color="auto"/>
        <w:left w:val="none" w:sz="0" w:space="0" w:color="auto"/>
        <w:bottom w:val="none" w:sz="0" w:space="0" w:color="auto"/>
        <w:right w:val="none" w:sz="0" w:space="0" w:color="auto"/>
      </w:divBdr>
    </w:div>
    <w:div w:id="479929877">
      <w:bodyDiv w:val="1"/>
      <w:marLeft w:val="0"/>
      <w:marRight w:val="0"/>
      <w:marTop w:val="0"/>
      <w:marBottom w:val="0"/>
      <w:divBdr>
        <w:top w:val="none" w:sz="0" w:space="0" w:color="auto"/>
        <w:left w:val="none" w:sz="0" w:space="0" w:color="auto"/>
        <w:bottom w:val="none" w:sz="0" w:space="0" w:color="auto"/>
        <w:right w:val="none" w:sz="0" w:space="0" w:color="auto"/>
      </w:divBdr>
    </w:div>
    <w:div w:id="479998897">
      <w:bodyDiv w:val="1"/>
      <w:marLeft w:val="0"/>
      <w:marRight w:val="0"/>
      <w:marTop w:val="0"/>
      <w:marBottom w:val="0"/>
      <w:divBdr>
        <w:top w:val="none" w:sz="0" w:space="0" w:color="auto"/>
        <w:left w:val="none" w:sz="0" w:space="0" w:color="auto"/>
        <w:bottom w:val="none" w:sz="0" w:space="0" w:color="auto"/>
        <w:right w:val="none" w:sz="0" w:space="0" w:color="auto"/>
      </w:divBdr>
    </w:div>
    <w:div w:id="481234863">
      <w:bodyDiv w:val="1"/>
      <w:marLeft w:val="0"/>
      <w:marRight w:val="0"/>
      <w:marTop w:val="0"/>
      <w:marBottom w:val="0"/>
      <w:divBdr>
        <w:top w:val="none" w:sz="0" w:space="0" w:color="auto"/>
        <w:left w:val="none" w:sz="0" w:space="0" w:color="auto"/>
        <w:bottom w:val="none" w:sz="0" w:space="0" w:color="auto"/>
        <w:right w:val="none" w:sz="0" w:space="0" w:color="auto"/>
      </w:divBdr>
    </w:div>
    <w:div w:id="481582599">
      <w:bodyDiv w:val="1"/>
      <w:marLeft w:val="0"/>
      <w:marRight w:val="0"/>
      <w:marTop w:val="0"/>
      <w:marBottom w:val="0"/>
      <w:divBdr>
        <w:top w:val="none" w:sz="0" w:space="0" w:color="auto"/>
        <w:left w:val="none" w:sz="0" w:space="0" w:color="auto"/>
        <w:bottom w:val="none" w:sz="0" w:space="0" w:color="auto"/>
        <w:right w:val="none" w:sz="0" w:space="0" w:color="auto"/>
      </w:divBdr>
    </w:div>
    <w:div w:id="481583445">
      <w:bodyDiv w:val="1"/>
      <w:marLeft w:val="0"/>
      <w:marRight w:val="0"/>
      <w:marTop w:val="0"/>
      <w:marBottom w:val="0"/>
      <w:divBdr>
        <w:top w:val="none" w:sz="0" w:space="0" w:color="auto"/>
        <w:left w:val="none" w:sz="0" w:space="0" w:color="auto"/>
        <w:bottom w:val="none" w:sz="0" w:space="0" w:color="auto"/>
        <w:right w:val="none" w:sz="0" w:space="0" w:color="auto"/>
      </w:divBdr>
    </w:div>
    <w:div w:id="481628999">
      <w:bodyDiv w:val="1"/>
      <w:marLeft w:val="0"/>
      <w:marRight w:val="0"/>
      <w:marTop w:val="0"/>
      <w:marBottom w:val="0"/>
      <w:divBdr>
        <w:top w:val="none" w:sz="0" w:space="0" w:color="auto"/>
        <w:left w:val="none" w:sz="0" w:space="0" w:color="auto"/>
        <w:bottom w:val="none" w:sz="0" w:space="0" w:color="auto"/>
        <w:right w:val="none" w:sz="0" w:space="0" w:color="auto"/>
      </w:divBdr>
    </w:div>
    <w:div w:id="482815334">
      <w:bodyDiv w:val="1"/>
      <w:marLeft w:val="0"/>
      <w:marRight w:val="0"/>
      <w:marTop w:val="0"/>
      <w:marBottom w:val="0"/>
      <w:divBdr>
        <w:top w:val="none" w:sz="0" w:space="0" w:color="auto"/>
        <w:left w:val="none" w:sz="0" w:space="0" w:color="auto"/>
        <w:bottom w:val="none" w:sz="0" w:space="0" w:color="auto"/>
        <w:right w:val="none" w:sz="0" w:space="0" w:color="auto"/>
      </w:divBdr>
    </w:div>
    <w:div w:id="484125593">
      <w:bodyDiv w:val="1"/>
      <w:marLeft w:val="0"/>
      <w:marRight w:val="0"/>
      <w:marTop w:val="0"/>
      <w:marBottom w:val="0"/>
      <w:divBdr>
        <w:top w:val="none" w:sz="0" w:space="0" w:color="auto"/>
        <w:left w:val="none" w:sz="0" w:space="0" w:color="auto"/>
        <w:bottom w:val="none" w:sz="0" w:space="0" w:color="auto"/>
        <w:right w:val="none" w:sz="0" w:space="0" w:color="auto"/>
      </w:divBdr>
    </w:div>
    <w:div w:id="484399922">
      <w:bodyDiv w:val="1"/>
      <w:marLeft w:val="0"/>
      <w:marRight w:val="0"/>
      <w:marTop w:val="0"/>
      <w:marBottom w:val="0"/>
      <w:divBdr>
        <w:top w:val="none" w:sz="0" w:space="0" w:color="auto"/>
        <w:left w:val="none" w:sz="0" w:space="0" w:color="auto"/>
        <w:bottom w:val="none" w:sz="0" w:space="0" w:color="auto"/>
        <w:right w:val="none" w:sz="0" w:space="0" w:color="auto"/>
      </w:divBdr>
    </w:div>
    <w:div w:id="485323855">
      <w:bodyDiv w:val="1"/>
      <w:marLeft w:val="0"/>
      <w:marRight w:val="0"/>
      <w:marTop w:val="0"/>
      <w:marBottom w:val="0"/>
      <w:divBdr>
        <w:top w:val="none" w:sz="0" w:space="0" w:color="auto"/>
        <w:left w:val="none" w:sz="0" w:space="0" w:color="auto"/>
        <w:bottom w:val="none" w:sz="0" w:space="0" w:color="auto"/>
        <w:right w:val="none" w:sz="0" w:space="0" w:color="auto"/>
      </w:divBdr>
    </w:div>
    <w:div w:id="485364917">
      <w:bodyDiv w:val="1"/>
      <w:marLeft w:val="0"/>
      <w:marRight w:val="0"/>
      <w:marTop w:val="0"/>
      <w:marBottom w:val="0"/>
      <w:divBdr>
        <w:top w:val="none" w:sz="0" w:space="0" w:color="auto"/>
        <w:left w:val="none" w:sz="0" w:space="0" w:color="auto"/>
        <w:bottom w:val="none" w:sz="0" w:space="0" w:color="auto"/>
        <w:right w:val="none" w:sz="0" w:space="0" w:color="auto"/>
      </w:divBdr>
    </w:div>
    <w:div w:id="485391247">
      <w:bodyDiv w:val="1"/>
      <w:marLeft w:val="0"/>
      <w:marRight w:val="0"/>
      <w:marTop w:val="0"/>
      <w:marBottom w:val="0"/>
      <w:divBdr>
        <w:top w:val="none" w:sz="0" w:space="0" w:color="auto"/>
        <w:left w:val="none" w:sz="0" w:space="0" w:color="auto"/>
        <w:bottom w:val="none" w:sz="0" w:space="0" w:color="auto"/>
        <w:right w:val="none" w:sz="0" w:space="0" w:color="auto"/>
      </w:divBdr>
    </w:div>
    <w:div w:id="485779388">
      <w:bodyDiv w:val="1"/>
      <w:marLeft w:val="0"/>
      <w:marRight w:val="0"/>
      <w:marTop w:val="0"/>
      <w:marBottom w:val="0"/>
      <w:divBdr>
        <w:top w:val="none" w:sz="0" w:space="0" w:color="auto"/>
        <w:left w:val="none" w:sz="0" w:space="0" w:color="auto"/>
        <w:bottom w:val="none" w:sz="0" w:space="0" w:color="auto"/>
        <w:right w:val="none" w:sz="0" w:space="0" w:color="auto"/>
      </w:divBdr>
    </w:div>
    <w:div w:id="485820185">
      <w:bodyDiv w:val="1"/>
      <w:marLeft w:val="0"/>
      <w:marRight w:val="0"/>
      <w:marTop w:val="0"/>
      <w:marBottom w:val="0"/>
      <w:divBdr>
        <w:top w:val="none" w:sz="0" w:space="0" w:color="auto"/>
        <w:left w:val="none" w:sz="0" w:space="0" w:color="auto"/>
        <w:bottom w:val="none" w:sz="0" w:space="0" w:color="auto"/>
        <w:right w:val="none" w:sz="0" w:space="0" w:color="auto"/>
      </w:divBdr>
    </w:div>
    <w:div w:id="487550783">
      <w:bodyDiv w:val="1"/>
      <w:marLeft w:val="0"/>
      <w:marRight w:val="0"/>
      <w:marTop w:val="0"/>
      <w:marBottom w:val="0"/>
      <w:divBdr>
        <w:top w:val="none" w:sz="0" w:space="0" w:color="auto"/>
        <w:left w:val="none" w:sz="0" w:space="0" w:color="auto"/>
        <w:bottom w:val="none" w:sz="0" w:space="0" w:color="auto"/>
        <w:right w:val="none" w:sz="0" w:space="0" w:color="auto"/>
      </w:divBdr>
    </w:div>
    <w:div w:id="488138798">
      <w:bodyDiv w:val="1"/>
      <w:marLeft w:val="0"/>
      <w:marRight w:val="0"/>
      <w:marTop w:val="0"/>
      <w:marBottom w:val="0"/>
      <w:divBdr>
        <w:top w:val="none" w:sz="0" w:space="0" w:color="auto"/>
        <w:left w:val="none" w:sz="0" w:space="0" w:color="auto"/>
        <w:bottom w:val="none" w:sz="0" w:space="0" w:color="auto"/>
        <w:right w:val="none" w:sz="0" w:space="0" w:color="auto"/>
      </w:divBdr>
    </w:div>
    <w:div w:id="488711100">
      <w:bodyDiv w:val="1"/>
      <w:marLeft w:val="0"/>
      <w:marRight w:val="0"/>
      <w:marTop w:val="0"/>
      <w:marBottom w:val="0"/>
      <w:divBdr>
        <w:top w:val="none" w:sz="0" w:space="0" w:color="auto"/>
        <w:left w:val="none" w:sz="0" w:space="0" w:color="auto"/>
        <w:bottom w:val="none" w:sz="0" w:space="0" w:color="auto"/>
        <w:right w:val="none" w:sz="0" w:space="0" w:color="auto"/>
      </w:divBdr>
    </w:div>
    <w:div w:id="489561608">
      <w:bodyDiv w:val="1"/>
      <w:marLeft w:val="0"/>
      <w:marRight w:val="0"/>
      <w:marTop w:val="0"/>
      <w:marBottom w:val="0"/>
      <w:divBdr>
        <w:top w:val="none" w:sz="0" w:space="0" w:color="auto"/>
        <w:left w:val="none" w:sz="0" w:space="0" w:color="auto"/>
        <w:bottom w:val="none" w:sz="0" w:space="0" w:color="auto"/>
        <w:right w:val="none" w:sz="0" w:space="0" w:color="auto"/>
      </w:divBdr>
    </w:div>
    <w:div w:id="490021781">
      <w:bodyDiv w:val="1"/>
      <w:marLeft w:val="0"/>
      <w:marRight w:val="0"/>
      <w:marTop w:val="0"/>
      <w:marBottom w:val="0"/>
      <w:divBdr>
        <w:top w:val="none" w:sz="0" w:space="0" w:color="auto"/>
        <w:left w:val="none" w:sz="0" w:space="0" w:color="auto"/>
        <w:bottom w:val="none" w:sz="0" w:space="0" w:color="auto"/>
        <w:right w:val="none" w:sz="0" w:space="0" w:color="auto"/>
      </w:divBdr>
    </w:div>
    <w:div w:id="490754365">
      <w:bodyDiv w:val="1"/>
      <w:marLeft w:val="0"/>
      <w:marRight w:val="0"/>
      <w:marTop w:val="0"/>
      <w:marBottom w:val="0"/>
      <w:divBdr>
        <w:top w:val="none" w:sz="0" w:space="0" w:color="auto"/>
        <w:left w:val="none" w:sz="0" w:space="0" w:color="auto"/>
        <w:bottom w:val="none" w:sz="0" w:space="0" w:color="auto"/>
        <w:right w:val="none" w:sz="0" w:space="0" w:color="auto"/>
      </w:divBdr>
    </w:div>
    <w:div w:id="491289641">
      <w:bodyDiv w:val="1"/>
      <w:marLeft w:val="0"/>
      <w:marRight w:val="0"/>
      <w:marTop w:val="0"/>
      <w:marBottom w:val="0"/>
      <w:divBdr>
        <w:top w:val="none" w:sz="0" w:space="0" w:color="auto"/>
        <w:left w:val="none" w:sz="0" w:space="0" w:color="auto"/>
        <w:bottom w:val="none" w:sz="0" w:space="0" w:color="auto"/>
        <w:right w:val="none" w:sz="0" w:space="0" w:color="auto"/>
      </w:divBdr>
    </w:div>
    <w:div w:id="491337234">
      <w:bodyDiv w:val="1"/>
      <w:marLeft w:val="0"/>
      <w:marRight w:val="0"/>
      <w:marTop w:val="0"/>
      <w:marBottom w:val="0"/>
      <w:divBdr>
        <w:top w:val="none" w:sz="0" w:space="0" w:color="auto"/>
        <w:left w:val="none" w:sz="0" w:space="0" w:color="auto"/>
        <w:bottom w:val="none" w:sz="0" w:space="0" w:color="auto"/>
        <w:right w:val="none" w:sz="0" w:space="0" w:color="auto"/>
      </w:divBdr>
    </w:div>
    <w:div w:id="491483328">
      <w:bodyDiv w:val="1"/>
      <w:marLeft w:val="0"/>
      <w:marRight w:val="0"/>
      <w:marTop w:val="0"/>
      <w:marBottom w:val="0"/>
      <w:divBdr>
        <w:top w:val="none" w:sz="0" w:space="0" w:color="auto"/>
        <w:left w:val="none" w:sz="0" w:space="0" w:color="auto"/>
        <w:bottom w:val="none" w:sz="0" w:space="0" w:color="auto"/>
        <w:right w:val="none" w:sz="0" w:space="0" w:color="auto"/>
      </w:divBdr>
    </w:div>
    <w:div w:id="491675136">
      <w:bodyDiv w:val="1"/>
      <w:marLeft w:val="0"/>
      <w:marRight w:val="0"/>
      <w:marTop w:val="0"/>
      <w:marBottom w:val="0"/>
      <w:divBdr>
        <w:top w:val="none" w:sz="0" w:space="0" w:color="auto"/>
        <w:left w:val="none" w:sz="0" w:space="0" w:color="auto"/>
        <w:bottom w:val="none" w:sz="0" w:space="0" w:color="auto"/>
        <w:right w:val="none" w:sz="0" w:space="0" w:color="auto"/>
      </w:divBdr>
    </w:div>
    <w:div w:id="492532081">
      <w:bodyDiv w:val="1"/>
      <w:marLeft w:val="0"/>
      <w:marRight w:val="0"/>
      <w:marTop w:val="0"/>
      <w:marBottom w:val="0"/>
      <w:divBdr>
        <w:top w:val="none" w:sz="0" w:space="0" w:color="auto"/>
        <w:left w:val="none" w:sz="0" w:space="0" w:color="auto"/>
        <w:bottom w:val="none" w:sz="0" w:space="0" w:color="auto"/>
        <w:right w:val="none" w:sz="0" w:space="0" w:color="auto"/>
      </w:divBdr>
    </w:div>
    <w:div w:id="492574099">
      <w:bodyDiv w:val="1"/>
      <w:marLeft w:val="0"/>
      <w:marRight w:val="0"/>
      <w:marTop w:val="0"/>
      <w:marBottom w:val="0"/>
      <w:divBdr>
        <w:top w:val="none" w:sz="0" w:space="0" w:color="auto"/>
        <w:left w:val="none" w:sz="0" w:space="0" w:color="auto"/>
        <w:bottom w:val="none" w:sz="0" w:space="0" w:color="auto"/>
        <w:right w:val="none" w:sz="0" w:space="0" w:color="auto"/>
      </w:divBdr>
    </w:div>
    <w:div w:id="492598986">
      <w:bodyDiv w:val="1"/>
      <w:marLeft w:val="0"/>
      <w:marRight w:val="0"/>
      <w:marTop w:val="0"/>
      <w:marBottom w:val="0"/>
      <w:divBdr>
        <w:top w:val="none" w:sz="0" w:space="0" w:color="auto"/>
        <w:left w:val="none" w:sz="0" w:space="0" w:color="auto"/>
        <w:bottom w:val="none" w:sz="0" w:space="0" w:color="auto"/>
        <w:right w:val="none" w:sz="0" w:space="0" w:color="auto"/>
      </w:divBdr>
    </w:div>
    <w:div w:id="492718247">
      <w:bodyDiv w:val="1"/>
      <w:marLeft w:val="0"/>
      <w:marRight w:val="0"/>
      <w:marTop w:val="0"/>
      <w:marBottom w:val="0"/>
      <w:divBdr>
        <w:top w:val="none" w:sz="0" w:space="0" w:color="auto"/>
        <w:left w:val="none" w:sz="0" w:space="0" w:color="auto"/>
        <w:bottom w:val="none" w:sz="0" w:space="0" w:color="auto"/>
        <w:right w:val="none" w:sz="0" w:space="0" w:color="auto"/>
      </w:divBdr>
    </w:div>
    <w:div w:id="493105108">
      <w:bodyDiv w:val="1"/>
      <w:marLeft w:val="0"/>
      <w:marRight w:val="0"/>
      <w:marTop w:val="0"/>
      <w:marBottom w:val="0"/>
      <w:divBdr>
        <w:top w:val="none" w:sz="0" w:space="0" w:color="auto"/>
        <w:left w:val="none" w:sz="0" w:space="0" w:color="auto"/>
        <w:bottom w:val="none" w:sz="0" w:space="0" w:color="auto"/>
        <w:right w:val="none" w:sz="0" w:space="0" w:color="auto"/>
      </w:divBdr>
    </w:div>
    <w:div w:id="494227326">
      <w:bodyDiv w:val="1"/>
      <w:marLeft w:val="0"/>
      <w:marRight w:val="0"/>
      <w:marTop w:val="0"/>
      <w:marBottom w:val="0"/>
      <w:divBdr>
        <w:top w:val="none" w:sz="0" w:space="0" w:color="auto"/>
        <w:left w:val="none" w:sz="0" w:space="0" w:color="auto"/>
        <w:bottom w:val="none" w:sz="0" w:space="0" w:color="auto"/>
        <w:right w:val="none" w:sz="0" w:space="0" w:color="auto"/>
      </w:divBdr>
    </w:div>
    <w:div w:id="494272907">
      <w:bodyDiv w:val="1"/>
      <w:marLeft w:val="0"/>
      <w:marRight w:val="0"/>
      <w:marTop w:val="0"/>
      <w:marBottom w:val="0"/>
      <w:divBdr>
        <w:top w:val="none" w:sz="0" w:space="0" w:color="auto"/>
        <w:left w:val="none" w:sz="0" w:space="0" w:color="auto"/>
        <w:bottom w:val="none" w:sz="0" w:space="0" w:color="auto"/>
        <w:right w:val="none" w:sz="0" w:space="0" w:color="auto"/>
      </w:divBdr>
    </w:div>
    <w:div w:id="494535820">
      <w:bodyDiv w:val="1"/>
      <w:marLeft w:val="0"/>
      <w:marRight w:val="0"/>
      <w:marTop w:val="0"/>
      <w:marBottom w:val="0"/>
      <w:divBdr>
        <w:top w:val="none" w:sz="0" w:space="0" w:color="auto"/>
        <w:left w:val="none" w:sz="0" w:space="0" w:color="auto"/>
        <w:bottom w:val="none" w:sz="0" w:space="0" w:color="auto"/>
        <w:right w:val="none" w:sz="0" w:space="0" w:color="auto"/>
      </w:divBdr>
    </w:div>
    <w:div w:id="495656237">
      <w:bodyDiv w:val="1"/>
      <w:marLeft w:val="0"/>
      <w:marRight w:val="0"/>
      <w:marTop w:val="0"/>
      <w:marBottom w:val="0"/>
      <w:divBdr>
        <w:top w:val="none" w:sz="0" w:space="0" w:color="auto"/>
        <w:left w:val="none" w:sz="0" w:space="0" w:color="auto"/>
        <w:bottom w:val="none" w:sz="0" w:space="0" w:color="auto"/>
        <w:right w:val="none" w:sz="0" w:space="0" w:color="auto"/>
      </w:divBdr>
    </w:div>
    <w:div w:id="496385910">
      <w:bodyDiv w:val="1"/>
      <w:marLeft w:val="0"/>
      <w:marRight w:val="0"/>
      <w:marTop w:val="0"/>
      <w:marBottom w:val="0"/>
      <w:divBdr>
        <w:top w:val="none" w:sz="0" w:space="0" w:color="auto"/>
        <w:left w:val="none" w:sz="0" w:space="0" w:color="auto"/>
        <w:bottom w:val="none" w:sz="0" w:space="0" w:color="auto"/>
        <w:right w:val="none" w:sz="0" w:space="0" w:color="auto"/>
      </w:divBdr>
    </w:div>
    <w:div w:id="496577829">
      <w:bodyDiv w:val="1"/>
      <w:marLeft w:val="0"/>
      <w:marRight w:val="0"/>
      <w:marTop w:val="0"/>
      <w:marBottom w:val="0"/>
      <w:divBdr>
        <w:top w:val="none" w:sz="0" w:space="0" w:color="auto"/>
        <w:left w:val="none" w:sz="0" w:space="0" w:color="auto"/>
        <w:bottom w:val="none" w:sz="0" w:space="0" w:color="auto"/>
        <w:right w:val="none" w:sz="0" w:space="0" w:color="auto"/>
      </w:divBdr>
    </w:div>
    <w:div w:id="496923526">
      <w:bodyDiv w:val="1"/>
      <w:marLeft w:val="0"/>
      <w:marRight w:val="0"/>
      <w:marTop w:val="0"/>
      <w:marBottom w:val="0"/>
      <w:divBdr>
        <w:top w:val="none" w:sz="0" w:space="0" w:color="auto"/>
        <w:left w:val="none" w:sz="0" w:space="0" w:color="auto"/>
        <w:bottom w:val="none" w:sz="0" w:space="0" w:color="auto"/>
        <w:right w:val="none" w:sz="0" w:space="0" w:color="auto"/>
      </w:divBdr>
    </w:div>
    <w:div w:id="497039782">
      <w:bodyDiv w:val="1"/>
      <w:marLeft w:val="0"/>
      <w:marRight w:val="0"/>
      <w:marTop w:val="0"/>
      <w:marBottom w:val="0"/>
      <w:divBdr>
        <w:top w:val="none" w:sz="0" w:space="0" w:color="auto"/>
        <w:left w:val="none" w:sz="0" w:space="0" w:color="auto"/>
        <w:bottom w:val="none" w:sz="0" w:space="0" w:color="auto"/>
        <w:right w:val="none" w:sz="0" w:space="0" w:color="auto"/>
      </w:divBdr>
    </w:div>
    <w:div w:id="497887146">
      <w:bodyDiv w:val="1"/>
      <w:marLeft w:val="0"/>
      <w:marRight w:val="0"/>
      <w:marTop w:val="0"/>
      <w:marBottom w:val="0"/>
      <w:divBdr>
        <w:top w:val="none" w:sz="0" w:space="0" w:color="auto"/>
        <w:left w:val="none" w:sz="0" w:space="0" w:color="auto"/>
        <w:bottom w:val="none" w:sz="0" w:space="0" w:color="auto"/>
        <w:right w:val="none" w:sz="0" w:space="0" w:color="auto"/>
      </w:divBdr>
    </w:div>
    <w:div w:id="498270466">
      <w:bodyDiv w:val="1"/>
      <w:marLeft w:val="0"/>
      <w:marRight w:val="0"/>
      <w:marTop w:val="0"/>
      <w:marBottom w:val="0"/>
      <w:divBdr>
        <w:top w:val="none" w:sz="0" w:space="0" w:color="auto"/>
        <w:left w:val="none" w:sz="0" w:space="0" w:color="auto"/>
        <w:bottom w:val="none" w:sz="0" w:space="0" w:color="auto"/>
        <w:right w:val="none" w:sz="0" w:space="0" w:color="auto"/>
      </w:divBdr>
    </w:div>
    <w:div w:id="498471264">
      <w:bodyDiv w:val="1"/>
      <w:marLeft w:val="0"/>
      <w:marRight w:val="0"/>
      <w:marTop w:val="0"/>
      <w:marBottom w:val="0"/>
      <w:divBdr>
        <w:top w:val="none" w:sz="0" w:space="0" w:color="auto"/>
        <w:left w:val="none" w:sz="0" w:space="0" w:color="auto"/>
        <w:bottom w:val="none" w:sz="0" w:space="0" w:color="auto"/>
        <w:right w:val="none" w:sz="0" w:space="0" w:color="auto"/>
      </w:divBdr>
    </w:div>
    <w:div w:id="499076192">
      <w:bodyDiv w:val="1"/>
      <w:marLeft w:val="0"/>
      <w:marRight w:val="0"/>
      <w:marTop w:val="0"/>
      <w:marBottom w:val="0"/>
      <w:divBdr>
        <w:top w:val="none" w:sz="0" w:space="0" w:color="auto"/>
        <w:left w:val="none" w:sz="0" w:space="0" w:color="auto"/>
        <w:bottom w:val="none" w:sz="0" w:space="0" w:color="auto"/>
        <w:right w:val="none" w:sz="0" w:space="0" w:color="auto"/>
      </w:divBdr>
    </w:div>
    <w:div w:id="499469866">
      <w:bodyDiv w:val="1"/>
      <w:marLeft w:val="0"/>
      <w:marRight w:val="0"/>
      <w:marTop w:val="0"/>
      <w:marBottom w:val="0"/>
      <w:divBdr>
        <w:top w:val="none" w:sz="0" w:space="0" w:color="auto"/>
        <w:left w:val="none" w:sz="0" w:space="0" w:color="auto"/>
        <w:bottom w:val="none" w:sz="0" w:space="0" w:color="auto"/>
        <w:right w:val="none" w:sz="0" w:space="0" w:color="auto"/>
      </w:divBdr>
    </w:div>
    <w:div w:id="500043383">
      <w:bodyDiv w:val="1"/>
      <w:marLeft w:val="0"/>
      <w:marRight w:val="0"/>
      <w:marTop w:val="0"/>
      <w:marBottom w:val="0"/>
      <w:divBdr>
        <w:top w:val="none" w:sz="0" w:space="0" w:color="auto"/>
        <w:left w:val="none" w:sz="0" w:space="0" w:color="auto"/>
        <w:bottom w:val="none" w:sz="0" w:space="0" w:color="auto"/>
        <w:right w:val="none" w:sz="0" w:space="0" w:color="auto"/>
      </w:divBdr>
    </w:div>
    <w:div w:id="500050294">
      <w:bodyDiv w:val="1"/>
      <w:marLeft w:val="0"/>
      <w:marRight w:val="0"/>
      <w:marTop w:val="0"/>
      <w:marBottom w:val="0"/>
      <w:divBdr>
        <w:top w:val="none" w:sz="0" w:space="0" w:color="auto"/>
        <w:left w:val="none" w:sz="0" w:space="0" w:color="auto"/>
        <w:bottom w:val="none" w:sz="0" w:space="0" w:color="auto"/>
        <w:right w:val="none" w:sz="0" w:space="0" w:color="auto"/>
      </w:divBdr>
    </w:div>
    <w:div w:id="500970209">
      <w:bodyDiv w:val="1"/>
      <w:marLeft w:val="0"/>
      <w:marRight w:val="0"/>
      <w:marTop w:val="0"/>
      <w:marBottom w:val="0"/>
      <w:divBdr>
        <w:top w:val="none" w:sz="0" w:space="0" w:color="auto"/>
        <w:left w:val="none" w:sz="0" w:space="0" w:color="auto"/>
        <w:bottom w:val="none" w:sz="0" w:space="0" w:color="auto"/>
        <w:right w:val="none" w:sz="0" w:space="0" w:color="auto"/>
      </w:divBdr>
    </w:div>
    <w:div w:id="501117536">
      <w:bodyDiv w:val="1"/>
      <w:marLeft w:val="0"/>
      <w:marRight w:val="0"/>
      <w:marTop w:val="0"/>
      <w:marBottom w:val="0"/>
      <w:divBdr>
        <w:top w:val="none" w:sz="0" w:space="0" w:color="auto"/>
        <w:left w:val="none" w:sz="0" w:space="0" w:color="auto"/>
        <w:bottom w:val="none" w:sz="0" w:space="0" w:color="auto"/>
        <w:right w:val="none" w:sz="0" w:space="0" w:color="auto"/>
      </w:divBdr>
    </w:div>
    <w:div w:id="502013173">
      <w:bodyDiv w:val="1"/>
      <w:marLeft w:val="0"/>
      <w:marRight w:val="0"/>
      <w:marTop w:val="0"/>
      <w:marBottom w:val="0"/>
      <w:divBdr>
        <w:top w:val="none" w:sz="0" w:space="0" w:color="auto"/>
        <w:left w:val="none" w:sz="0" w:space="0" w:color="auto"/>
        <w:bottom w:val="none" w:sz="0" w:space="0" w:color="auto"/>
        <w:right w:val="none" w:sz="0" w:space="0" w:color="auto"/>
      </w:divBdr>
    </w:div>
    <w:div w:id="502017202">
      <w:bodyDiv w:val="1"/>
      <w:marLeft w:val="0"/>
      <w:marRight w:val="0"/>
      <w:marTop w:val="0"/>
      <w:marBottom w:val="0"/>
      <w:divBdr>
        <w:top w:val="none" w:sz="0" w:space="0" w:color="auto"/>
        <w:left w:val="none" w:sz="0" w:space="0" w:color="auto"/>
        <w:bottom w:val="none" w:sz="0" w:space="0" w:color="auto"/>
        <w:right w:val="none" w:sz="0" w:space="0" w:color="auto"/>
      </w:divBdr>
    </w:div>
    <w:div w:id="502354115">
      <w:bodyDiv w:val="1"/>
      <w:marLeft w:val="0"/>
      <w:marRight w:val="0"/>
      <w:marTop w:val="0"/>
      <w:marBottom w:val="0"/>
      <w:divBdr>
        <w:top w:val="none" w:sz="0" w:space="0" w:color="auto"/>
        <w:left w:val="none" w:sz="0" w:space="0" w:color="auto"/>
        <w:bottom w:val="none" w:sz="0" w:space="0" w:color="auto"/>
        <w:right w:val="none" w:sz="0" w:space="0" w:color="auto"/>
      </w:divBdr>
    </w:div>
    <w:div w:id="502665633">
      <w:bodyDiv w:val="1"/>
      <w:marLeft w:val="0"/>
      <w:marRight w:val="0"/>
      <w:marTop w:val="0"/>
      <w:marBottom w:val="0"/>
      <w:divBdr>
        <w:top w:val="none" w:sz="0" w:space="0" w:color="auto"/>
        <w:left w:val="none" w:sz="0" w:space="0" w:color="auto"/>
        <w:bottom w:val="none" w:sz="0" w:space="0" w:color="auto"/>
        <w:right w:val="none" w:sz="0" w:space="0" w:color="auto"/>
      </w:divBdr>
    </w:div>
    <w:div w:id="502670770">
      <w:bodyDiv w:val="1"/>
      <w:marLeft w:val="0"/>
      <w:marRight w:val="0"/>
      <w:marTop w:val="0"/>
      <w:marBottom w:val="0"/>
      <w:divBdr>
        <w:top w:val="none" w:sz="0" w:space="0" w:color="auto"/>
        <w:left w:val="none" w:sz="0" w:space="0" w:color="auto"/>
        <w:bottom w:val="none" w:sz="0" w:space="0" w:color="auto"/>
        <w:right w:val="none" w:sz="0" w:space="0" w:color="auto"/>
      </w:divBdr>
    </w:div>
    <w:div w:id="503054546">
      <w:bodyDiv w:val="1"/>
      <w:marLeft w:val="0"/>
      <w:marRight w:val="0"/>
      <w:marTop w:val="0"/>
      <w:marBottom w:val="0"/>
      <w:divBdr>
        <w:top w:val="none" w:sz="0" w:space="0" w:color="auto"/>
        <w:left w:val="none" w:sz="0" w:space="0" w:color="auto"/>
        <w:bottom w:val="none" w:sz="0" w:space="0" w:color="auto"/>
        <w:right w:val="none" w:sz="0" w:space="0" w:color="auto"/>
      </w:divBdr>
    </w:div>
    <w:div w:id="503931747">
      <w:bodyDiv w:val="1"/>
      <w:marLeft w:val="0"/>
      <w:marRight w:val="0"/>
      <w:marTop w:val="0"/>
      <w:marBottom w:val="0"/>
      <w:divBdr>
        <w:top w:val="none" w:sz="0" w:space="0" w:color="auto"/>
        <w:left w:val="none" w:sz="0" w:space="0" w:color="auto"/>
        <w:bottom w:val="none" w:sz="0" w:space="0" w:color="auto"/>
        <w:right w:val="none" w:sz="0" w:space="0" w:color="auto"/>
      </w:divBdr>
    </w:div>
    <w:div w:id="506405504">
      <w:bodyDiv w:val="1"/>
      <w:marLeft w:val="0"/>
      <w:marRight w:val="0"/>
      <w:marTop w:val="0"/>
      <w:marBottom w:val="0"/>
      <w:divBdr>
        <w:top w:val="none" w:sz="0" w:space="0" w:color="auto"/>
        <w:left w:val="none" w:sz="0" w:space="0" w:color="auto"/>
        <w:bottom w:val="none" w:sz="0" w:space="0" w:color="auto"/>
        <w:right w:val="none" w:sz="0" w:space="0" w:color="auto"/>
      </w:divBdr>
    </w:div>
    <w:div w:id="506947680">
      <w:bodyDiv w:val="1"/>
      <w:marLeft w:val="0"/>
      <w:marRight w:val="0"/>
      <w:marTop w:val="0"/>
      <w:marBottom w:val="0"/>
      <w:divBdr>
        <w:top w:val="none" w:sz="0" w:space="0" w:color="auto"/>
        <w:left w:val="none" w:sz="0" w:space="0" w:color="auto"/>
        <w:bottom w:val="none" w:sz="0" w:space="0" w:color="auto"/>
        <w:right w:val="none" w:sz="0" w:space="0" w:color="auto"/>
      </w:divBdr>
    </w:div>
    <w:div w:id="507060165">
      <w:bodyDiv w:val="1"/>
      <w:marLeft w:val="0"/>
      <w:marRight w:val="0"/>
      <w:marTop w:val="0"/>
      <w:marBottom w:val="0"/>
      <w:divBdr>
        <w:top w:val="none" w:sz="0" w:space="0" w:color="auto"/>
        <w:left w:val="none" w:sz="0" w:space="0" w:color="auto"/>
        <w:bottom w:val="none" w:sz="0" w:space="0" w:color="auto"/>
        <w:right w:val="none" w:sz="0" w:space="0" w:color="auto"/>
      </w:divBdr>
    </w:div>
    <w:div w:id="507599744">
      <w:bodyDiv w:val="1"/>
      <w:marLeft w:val="0"/>
      <w:marRight w:val="0"/>
      <w:marTop w:val="0"/>
      <w:marBottom w:val="0"/>
      <w:divBdr>
        <w:top w:val="none" w:sz="0" w:space="0" w:color="auto"/>
        <w:left w:val="none" w:sz="0" w:space="0" w:color="auto"/>
        <w:bottom w:val="none" w:sz="0" w:space="0" w:color="auto"/>
        <w:right w:val="none" w:sz="0" w:space="0" w:color="auto"/>
      </w:divBdr>
    </w:div>
    <w:div w:id="509761436">
      <w:bodyDiv w:val="1"/>
      <w:marLeft w:val="0"/>
      <w:marRight w:val="0"/>
      <w:marTop w:val="0"/>
      <w:marBottom w:val="0"/>
      <w:divBdr>
        <w:top w:val="none" w:sz="0" w:space="0" w:color="auto"/>
        <w:left w:val="none" w:sz="0" w:space="0" w:color="auto"/>
        <w:bottom w:val="none" w:sz="0" w:space="0" w:color="auto"/>
        <w:right w:val="none" w:sz="0" w:space="0" w:color="auto"/>
      </w:divBdr>
    </w:div>
    <w:div w:id="509761911">
      <w:bodyDiv w:val="1"/>
      <w:marLeft w:val="0"/>
      <w:marRight w:val="0"/>
      <w:marTop w:val="0"/>
      <w:marBottom w:val="0"/>
      <w:divBdr>
        <w:top w:val="none" w:sz="0" w:space="0" w:color="auto"/>
        <w:left w:val="none" w:sz="0" w:space="0" w:color="auto"/>
        <w:bottom w:val="none" w:sz="0" w:space="0" w:color="auto"/>
        <w:right w:val="none" w:sz="0" w:space="0" w:color="auto"/>
      </w:divBdr>
    </w:div>
    <w:div w:id="509952303">
      <w:bodyDiv w:val="1"/>
      <w:marLeft w:val="0"/>
      <w:marRight w:val="0"/>
      <w:marTop w:val="0"/>
      <w:marBottom w:val="0"/>
      <w:divBdr>
        <w:top w:val="none" w:sz="0" w:space="0" w:color="auto"/>
        <w:left w:val="none" w:sz="0" w:space="0" w:color="auto"/>
        <w:bottom w:val="none" w:sz="0" w:space="0" w:color="auto"/>
        <w:right w:val="none" w:sz="0" w:space="0" w:color="auto"/>
      </w:divBdr>
    </w:div>
    <w:div w:id="510143391">
      <w:bodyDiv w:val="1"/>
      <w:marLeft w:val="0"/>
      <w:marRight w:val="0"/>
      <w:marTop w:val="0"/>
      <w:marBottom w:val="0"/>
      <w:divBdr>
        <w:top w:val="none" w:sz="0" w:space="0" w:color="auto"/>
        <w:left w:val="none" w:sz="0" w:space="0" w:color="auto"/>
        <w:bottom w:val="none" w:sz="0" w:space="0" w:color="auto"/>
        <w:right w:val="none" w:sz="0" w:space="0" w:color="auto"/>
      </w:divBdr>
    </w:div>
    <w:div w:id="510922865">
      <w:bodyDiv w:val="1"/>
      <w:marLeft w:val="0"/>
      <w:marRight w:val="0"/>
      <w:marTop w:val="0"/>
      <w:marBottom w:val="0"/>
      <w:divBdr>
        <w:top w:val="none" w:sz="0" w:space="0" w:color="auto"/>
        <w:left w:val="none" w:sz="0" w:space="0" w:color="auto"/>
        <w:bottom w:val="none" w:sz="0" w:space="0" w:color="auto"/>
        <w:right w:val="none" w:sz="0" w:space="0" w:color="auto"/>
      </w:divBdr>
    </w:div>
    <w:div w:id="511603956">
      <w:bodyDiv w:val="1"/>
      <w:marLeft w:val="0"/>
      <w:marRight w:val="0"/>
      <w:marTop w:val="0"/>
      <w:marBottom w:val="0"/>
      <w:divBdr>
        <w:top w:val="none" w:sz="0" w:space="0" w:color="auto"/>
        <w:left w:val="none" w:sz="0" w:space="0" w:color="auto"/>
        <w:bottom w:val="none" w:sz="0" w:space="0" w:color="auto"/>
        <w:right w:val="none" w:sz="0" w:space="0" w:color="auto"/>
      </w:divBdr>
    </w:div>
    <w:div w:id="511649006">
      <w:bodyDiv w:val="1"/>
      <w:marLeft w:val="0"/>
      <w:marRight w:val="0"/>
      <w:marTop w:val="0"/>
      <w:marBottom w:val="0"/>
      <w:divBdr>
        <w:top w:val="none" w:sz="0" w:space="0" w:color="auto"/>
        <w:left w:val="none" w:sz="0" w:space="0" w:color="auto"/>
        <w:bottom w:val="none" w:sz="0" w:space="0" w:color="auto"/>
        <w:right w:val="none" w:sz="0" w:space="0" w:color="auto"/>
      </w:divBdr>
    </w:div>
    <w:div w:id="511721189">
      <w:bodyDiv w:val="1"/>
      <w:marLeft w:val="0"/>
      <w:marRight w:val="0"/>
      <w:marTop w:val="0"/>
      <w:marBottom w:val="0"/>
      <w:divBdr>
        <w:top w:val="none" w:sz="0" w:space="0" w:color="auto"/>
        <w:left w:val="none" w:sz="0" w:space="0" w:color="auto"/>
        <w:bottom w:val="none" w:sz="0" w:space="0" w:color="auto"/>
        <w:right w:val="none" w:sz="0" w:space="0" w:color="auto"/>
      </w:divBdr>
    </w:div>
    <w:div w:id="512380341">
      <w:bodyDiv w:val="1"/>
      <w:marLeft w:val="0"/>
      <w:marRight w:val="0"/>
      <w:marTop w:val="0"/>
      <w:marBottom w:val="0"/>
      <w:divBdr>
        <w:top w:val="none" w:sz="0" w:space="0" w:color="auto"/>
        <w:left w:val="none" w:sz="0" w:space="0" w:color="auto"/>
        <w:bottom w:val="none" w:sz="0" w:space="0" w:color="auto"/>
        <w:right w:val="none" w:sz="0" w:space="0" w:color="auto"/>
      </w:divBdr>
    </w:div>
    <w:div w:id="512688512">
      <w:bodyDiv w:val="1"/>
      <w:marLeft w:val="0"/>
      <w:marRight w:val="0"/>
      <w:marTop w:val="0"/>
      <w:marBottom w:val="0"/>
      <w:divBdr>
        <w:top w:val="none" w:sz="0" w:space="0" w:color="auto"/>
        <w:left w:val="none" w:sz="0" w:space="0" w:color="auto"/>
        <w:bottom w:val="none" w:sz="0" w:space="0" w:color="auto"/>
        <w:right w:val="none" w:sz="0" w:space="0" w:color="auto"/>
      </w:divBdr>
    </w:div>
    <w:div w:id="512916540">
      <w:bodyDiv w:val="1"/>
      <w:marLeft w:val="0"/>
      <w:marRight w:val="0"/>
      <w:marTop w:val="0"/>
      <w:marBottom w:val="0"/>
      <w:divBdr>
        <w:top w:val="none" w:sz="0" w:space="0" w:color="auto"/>
        <w:left w:val="none" w:sz="0" w:space="0" w:color="auto"/>
        <w:bottom w:val="none" w:sz="0" w:space="0" w:color="auto"/>
        <w:right w:val="none" w:sz="0" w:space="0" w:color="auto"/>
      </w:divBdr>
    </w:div>
    <w:div w:id="514609478">
      <w:bodyDiv w:val="1"/>
      <w:marLeft w:val="0"/>
      <w:marRight w:val="0"/>
      <w:marTop w:val="0"/>
      <w:marBottom w:val="0"/>
      <w:divBdr>
        <w:top w:val="none" w:sz="0" w:space="0" w:color="auto"/>
        <w:left w:val="none" w:sz="0" w:space="0" w:color="auto"/>
        <w:bottom w:val="none" w:sz="0" w:space="0" w:color="auto"/>
        <w:right w:val="none" w:sz="0" w:space="0" w:color="auto"/>
      </w:divBdr>
    </w:div>
    <w:div w:id="514656463">
      <w:bodyDiv w:val="1"/>
      <w:marLeft w:val="0"/>
      <w:marRight w:val="0"/>
      <w:marTop w:val="0"/>
      <w:marBottom w:val="0"/>
      <w:divBdr>
        <w:top w:val="none" w:sz="0" w:space="0" w:color="auto"/>
        <w:left w:val="none" w:sz="0" w:space="0" w:color="auto"/>
        <w:bottom w:val="none" w:sz="0" w:space="0" w:color="auto"/>
        <w:right w:val="none" w:sz="0" w:space="0" w:color="auto"/>
      </w:divBdr>
    </w:div>
    <w:div w:id="515000814">
      <w:bodyDiv w:val="1"/>
      <w:marLeft w:val="0"/>
      <w:marRight w:val="0"/>
      <w:marTop w:val="0"/>
      <w:marBottom w:val="0"/>
      <w:divBdr>
        <w:top w:val="none" w:sz="0" w:space="0" w:color="auto"/>
        <w:left w:val="none" w:sz="0" w:space="0" w:color="auto"/>
        <w:bottom w:val="none" w:sz="0" w:space="0" w:color="auto"/>
        <w:right w:val="none" w:sz="0" w:space="0" w:color="auto"/>
      </w:divBdr>
    </w:div>
    <w:div w:id="515078105">
      <w:bodyDiv w:val="1"/>
      <w:marLeft w:val="0"/>
      <w:marRight w:val="0"/>
      <w:marTop w:val="0"/>
      <w:marBottom w:val="0"/>
      <w:divBdr>
        <w:top w:val="none" w:sz="0" w:space="0" w:color="auto"/>
        <w:left w:val="none" w:sz="0" w:space="0" w:color="auto"/>
        <w:bottom w:val="none" w:sz="0" w:space="0" w:color="auto"/>
        <w:right w:val="none" w:sz="0" w:space="0" w:color="auto"/>
      </w:divBdr>
    </w:div>
    <w:div w:id="515191743">
      <w:bodyDiv w:val="1"/>
      <w:marLeft w:val="0"/>
      <w:marRight w:val="0"/>
      <w:marTop w:val="0"/>
      <w:marBottom w:val="0"/>
      <w:divBdr>
        <w:top w:val="none" w:sz="0" w:space="0" w:color="auto"/>
        <w:left w:val="none" w:sz="0" w:space="0" w:color="auto"/>
        <w:bottom w:val="none" w:sz="0" w:space="0" w:color="auto"/>
        <w:right w:val="none" w:sz="0" w:space="0" w:color="auto"/>
      </w:divBdr>
    </w:div>
    <w:div w:id="515776556">
      <w:bodyDiv w:val="1"/>
      <w:marLeft w:val="0"/>
      <w:marRight w:val="0"/>
      <w:marTop w:val="0"/>
      <w:marBottom w:val="0"/>
      <w:divBdr>
        <w:top w:val="none" w:sz="0" w:space="0" w:color="auto"/>
        <w:left w:val="none" w:sz="0" w:space="0" w:color="auto"/>
        <w:bottom w:val="none" w:sz="0" w:space="0" w:color="auto"/>
        <w:right w:val="none" w:sz="0" w:space="0" w:color="auto"/>
      </w:divBdr>
    </w:div>
    <w:div w:id="516970523">
      <w:bodyDiv w:val="1"/>
      <w:marLeft w:val="0"/>
      <w:marRight w:val="0"/>
      <w:marTop w:val="0"/>
      <w:marBottom w:val="0"/>
      <w:divBdr>
        <w:top w:val="none" w:sz="0" w:space="0" w:color="auto"/>
        <w:left w:val="none" w:sz="0" w:space="0" w:color="auto"/>
        <w:bottom w:val="none" w:sz="0" w:space="0" w:color="auto"/>
        <w:right w:val="none" w:sz="0" w:space="0" w:color="auto"/>
      </w:divBdr>
    </w:div>
    <w:div w:id="517046061">
      <w:bodyDiv w:val="1"/>
      <w:marLeft w:val="0"/>
      <w:marRight w:val="0"/>
      <w:marTop w:val="0"/>
      <w:marBottom w:val="0"/>
      <w:divBdr>
        <w:top w:val="none" w:sz="0" w:space="0" w:color="auto"/>
        <w:left w:val="none" w:sz="0" w:space="0" w:color="auto"/>
        <w:bottom w:val="none" w:sz="0" w:space="0" w:color="auto"/>
        <w:right w:val="none" w:sz="0" w:space="0" w:color="auto"/>
      </w:divBdr>
    </w:div>
    <w:div w:id="517814841">
      <w:bodyDiv w:val="1"/>
      <w:marLeft w:val="0"/>
      <w:marRight w:val="0"/>
      <w:marTop w:val="0"/>
      <w:marBottom w:val="0"/>
      <w:divBdr>
        <w:top w:val="none" w:sz="0" w:space="0" w:color="auto"/>
        <w:left w:val="none" w:sz="0" w:space="0" w:color="auto"/>
        <w:bottom w:val="none" w:sz="0" w:space="0" w:color="auto"/>
        <w:right w:val="none" w:sz="0" w:space="0" w:color="auto"/>
      </w:divBdr>
    </w:div>
    <w:div w:id="518929971">
      <w:bodyDiv w:val="1"/>
      <w:marLeft w:val="0"/>
      <w:marRight w:val="0"/>
      <w:marTop w:val="0"/>
      <w:marBottom w:val="0"/>
      <w:divBdr>
        <w:top w:val="none" w:sz="0" w:space="0" w:color="auto"/>
        <w:left w:val="none" w:sz="0" w:space="0" w:color="auto"/>
        <w:bottom w:val="none" w:sz="0" w:space="0" w:color="auto"/>
        <w:right w:val="none" w:sz="0" w:space="0" w:color="auto"/>
      </w:divBdr>
    </w:div>
    <w:div w:id="519634983">
      <w:bodyDiv w:val="1"/>
      <w:marLeft w:val="0"/>
      <w:marRight w:val="0"/>
      <w:marTop w:val="0"/>
      <w:marBottom w:val="0"/>
      <w:divBdr>
        <w:top w:val="none" w:sz="0" w:space="0" w:color="auto"/>
        <w:left w:val="none" w:sz="0" w:space="0" w:color="auto"/>
        <w:bottom w:val="none" w:sz="0" w:space="0" w:color="auto"/>
        <w:right w:val="none" w:sz="0" w:space="0" w:color="auto"/>
      </w:divBdr>
    </w:div>
    <w:div w:id="521553275">
      <w:bodyDiv w:val="1"/>
      <w:marLeft w:val="0"/>
      <w:marRight w:val="0"/>
      <w:marTop w:val="0"/>
      <w:marBottom w:val="0"/>
      <w:divBdr>
        <w:top w:val="none" w:sz="0" w:space="0" w:color="auto"/>
        <w:left w:val="none" w:sz="0" w:space="0" w:color="auto"/>
        <w:bottom w:val="none" w:sz="0" w:space="0" w:color="auto"/>
        <w:right w:val="none" w:sz="0" w:space="0" w:color="auto"/>
      </w:divBdr>
    </w:div>
    <w:div w:id="522400222">
      <w:bodyDiv w:val="1"/>
      <w:marLeft w:val="0"/>
      <w:marRight w:val="0"/>
      <w:marTop w:val="0"/>
      <w:marBottom w:val="0"/>
      <w:divBdr>
        <w:top w:val="none" w:sz="0" w:space="0" w:color="auto"/>
        <w:left w:val="none" w:sz="0" w:space="0" w:color="auto"/>
        <w:bottom w:val="none" w:sz="0" w:space="0" w:color="auto"/>
        <w:right w:val="none" w:sz="0" w:space="0" w:color="auto"/>
      </w:divBdr>
    </w:div>
    <w:div w:id="522520207">
      <w:bodyDiv w:val="1"/>
      <w:marLeft w:val="0"/>
      <w:marRight w:val="0"/>
      <w:marTop w:val="0"/>
      <w:marBottom w:val="0"/>
      <w:divBdr>
        <w:top w:val="none" w:sz="0" w:space="0" w:color="auto"/>
        <w:left w:val="none" w:sz="0" w:space="0" w:color="auto"/>
        <w:bottom w:val="none" w:sz="0" w:space="0" w:color="auto"/>
        <w:right w:val="none" w:sz="0" w:space="0" w:color="auto"/>
      </w:divBdr>
    </w:div>
    <w:div w:id="523598797">
      <w:bodyDiv w:val="1"/>
      <w:marLeft w:val="0"/>
      <w:marRight w:val="0"/>
      <w:marTop w:val="0"/>
      <w:marBottom w:val="0"/>
      <w:divBdr>
        <w:top w:val="none" w:sz="0" w:space="0" w:color="auto"/>
        <w:left w:val="none" w:sz="0" w:space="0" w:color="auto"/>
        <w:bottom w:val="none" w:sz="0" w:space="0" w:color="auto"/>
        <w:right w:val="none" w:sz="0" w:space="0" w:color="auto"/>
      </w:divBdr>
    </w:div>
    <w:div w:id="523788022">
      <w:bodyDiv w:val="1"/>
      <w:marLeft w:val="0"/>
      <w:marRight w:val="0"/>
      <w:marTop w:val="0"/>
      <w:marBottom w:val="0"/>
      <w:divBdr>
        <w:top w:val="none" w:sz="0" w:space="0" w:color="auto"/>
        <w:left w:val="none" w:sz="0" w:space="0" w:color="auto"/>
        <w:bottom w:val="none" w:sz="0" w:space="0" w:color="auto"/>
        <w:right w:val="none" w:sz="0" w:space="0" w:color="auto"/>
      </w:divBdr>
    </w:div>
    <w:div w:id="524370671">
      <w:bodyDiv w:val="1"/>
      <w:marLeft w:val="0"/>
      <w:marRight w:val="0"/>
      <w:marTop w:val="0"/>
      <w:marBottom w:val="0"/>
      <w:divBdr>
        <w:top w:val="none" w:sz="0" w:space="0" w:color="auto"/>
        <w:left w:val="none" w:sz="0" w:space="0" w:color="auto"/>
        <w:bottom w:val="none" w:sz="0" w:space="0" w:color="auto"/>
        <w:right w:val="none" w:sz="0" w:space="0" w:color="auto"/>
      </w:divBdr>
    </w:div>
    <w:div w:id="524713015">
      <w:bodyDiv w:val="1"/>
      <w:marLeft w:val="0"/>
      <w:marRight w:val="0"/>
      <w:marTop w:val="0"/>
      <w:marBottom w:val="0"/>
      <w:divBdr>
        <w:top w:val="none" w:sz="0" w:space="0" w:color="auto"/>
        <w:left w:val="none" w:sz="0" w:space="0" w:color="auto"/>
        <w:bottom w:val="none" w:sz="0" w:space="0" w:color="auto"/>
        <w:right w:val="none" w:sz="0" w:space="0" w:color="auto"/>
      </w:divBdr>
    </w:div>
    <w:div w:id="525023805">
      <w:bodyDiv w:val="1"/>
      <w:marLeft w:val="0"/>
      <w:marRight w:val="0"/>
      <w:marTop w:val="0"/>
      <w:marBottom w:val="0"/>
      <w:divBdr>
        <w:top w:val="none" w:sz="0" w:space="0" w:color="auto"/>
        <w:left w:val="none" w:sz="0" w:space="0" w:color="auto"/>
        <w:bottom w:val="none" w:sz="0" w:space="0" w:color="auto"/>
        <w:right w:val="none" w:sz="0" w:space="0" w:color="auto"/>
      </w:divBdr>
    </w:div>
    <w:div w:id="525099320">
      <w:bodyDiv w:val="1"/>
      <w:marLeft w:val="0"/>
      <w:marRight w:val="0"/>
      <w:marTop w:val="0"/>
      <w:marBottom w:val="0"/>
      <w:divBdr>
        <w:top w:val="none" w:sz="0" w:space="0" w:color="auto"/>
        <w:left w:val="none" w:sz="0" w:space="0" w:color="auto"/>
        <w:bottom w:val="none" w:sz="0" w:space="0" w:color="auto"/>
        <w:right w:val="none" w:sz="0" w:space="0" w:color="auto"/>
      </w:divBdr>
    </w:div>
    <w:div w:id="525410607">
      <w:bodyDiv w:val="1"/>
      <w:marLeft w:val="0"/>
      <w:marRight w:val="0"/>
      <w:marTop w:val="0"/>
      <w:marBottom w:val="0"/>
      <w:divBdr>
        <w:top w:val="none" w:sz="0" w:space="0" w:color="auto"/>
        <w:left w:val="none" w:sz="0" w:space="0" w:color="auto"/>
        <w:bottom w:val="none" w:sz="0" w:space="0" w:color="auto"/>
        <w:right w:val="none" w:sz="0" w:space="0" w:color="auto"/>
      </w:divBdr>
    </w:div>
    <w:div w:id="526647867">
      <w:bodyDiv w:val="1"/>
      <w:marLeft w:val="0"/>
      <w:marRight w:val="0"/>
      <w:marTop w:val="0"/>
      <w:marBottom w:val="0"/>
      <w:divBdr>
        <w:top w:val="none" w:sz="0" w:space="0" w:color="auto"/>
        <w:left w:val="none" w:sz="0" w:space="0" w:color="auto"/>
        <w:bottom w:val="none" w:sz="0" w:space="0" w:color="auto"/>
        <w:right w:val="none" w:sz="0" w:space="0" w:color="auto"/>
      </w:divBdr>
    </w:div>
    <w:div w:id="526916379">
      <w:bodyDiv w:val="1"/>
      <w:marLeft w:val="0"/>
      <w:marRight w:val="0"/>
      <w:marTop w:val="0"/>
      <w:marBottom w:val="0"/>
      <w:divBdr>
        <w:top w:val="none" w:sz="0" w:space="0" w:color="auto"/>
        <w:left w:val="none" w:sz="0" w:space="0" w:color="auto"/>
        <w:bottom w:val="none" w:sz="0" w:space="0" w:color="auto"/>
        <w:right w:val="none" w:sz="0" w:space="0" w:color="auto"/>
      </w:divBdr>
    </w:div>
    <w:div w:id="527451203">
      <w:bodyDiv w:val="1"/>
      <w:marLeft w:val="0"/>
      <w:marRight w:val="0"/>
      <w:marTop w:val="0"/>
      <w:marBottom w:val="0"/>
      <w:divBdr>
        <w:top w:val="none" w:sz="0" w:space="0" w:color="auto"/>
        <w:left w:val="none" w:sz="0" w:space="0" w:color="auto"/>
        <w:bottom w:val="none" w:sz="0" w:space="0" w:color="auto"/>
        <w:right w:val="none" w:sz="0" w:space="0" w:color="auto"/>
      </w:divBdr>
    </w:div>
    <w:div w:id="527833101">
      <w:bodyDiv w:val="1"/>
      <w:marLeft w:val="0"/>
      <w:marRight w:val="0"/>
      <w:marTop w:val="0"/>
      <w:marBottom w:val="0"/>
      <w:divBdr>
        <w:top w:val="none" w:sz="0" w:space="0" w:color="auto"/>
        <w:left w:val="none" w:sz="0" w:space="0" w:color="auto"/>
        <w:bottom w:val="none" w:sz="0" w:space="0" w:color="auto"/>
        <w:right w:val="none" w:sz="0" w:space="0" w:color="auto"/>
      </w:divBdr>
    </w:div>
    <w:div w:id="527911412">
      <w:bodyDiv w:val="1"/>
      <w:marLeft w:val="0"/>
      <w:marRight w:val="0"/>
      <w:marTop w:val="0"/>
      <w:marBottom w:val="0"/>
      <w:divBdr>
        <w:top w:val="none" w:sz="0" w:space="0" w:color="auto"/>
        <w:left w:val="none" w:sz="0" w:space="0" w:color="auto"/>
        <w:bottom w:val="none" w:sz="0" w:space="0" w:color="auto"/>
        <w:right w:val="none" w:sz="0" w:space="0" w:color="auto"/>
      </w:divBdr>
    </w:div>
    <w:div w:id="528035122">
      <w:bodyDiv w:val="1"/>
      <w:marLeft w:val="0"/>
      <w:marRight w:val="0"/>
      <w:marTop w:val="0"/>
      <w:marBottom w:val="0"/>
      <w:divBdr>
        <w:top w:val="none" w:sz="0" w:space="0" w:color="auto"/>
        <w:left w:val="none" w:sz="0" w:space="0" w:color="auto"/>
        <w:bottom w:val="none" w:sz="0" w:space="0" w:color="auto"/>
        <w:right w:val="none" w:sz="0" w:space="0" w:color="auto"/>
      </w:divBdr>
    </w:div>
    <w:div w:id="528104372">
      <w:bodyDiv w:val="1"/>
      <w:marLeft w:val="0"/>
      <w:marRight w:val="0"/>
      <w:marTop w:val="0"/>
      <w:marBottom w:val="0"/>
      <w:divBdr>
        <w:top w:val="none" w:sz="0" w:space="0" w:color="auto"/>
        <w:left w:val="none" w:sz="0" w:space="0" w:color="auto"/>
        <w:bottom w:val="none" w:sz="0" w:space="0" w:color="auto"/>
        <w:right w:val="none" w:sz="0" w:space="0" w:color="auto"/>
      </w:divBdr>
    </w:div>
    <w:div w:id="528447428">
      <w:bodyDiv w:val="1"/>
      <w:marLeft w:val="0"/>
      <w:marRight w:val="0"/>
      <w:marTop w:val="0"/>
      <w:marBottom w:val="0"/>
      <w:divBdr>
        <w:top w:val="none" w:sz="0" w:space="0" w:color="auto"/>
        <w:left w:val="none" w:sz="0" w:space="0" w:color="auto"/>
        <w:bottom w:val="none" w:sz="0" w:space="0" w:color="auto"/>
        <w:right w:val="none" w:sz="0" w:space="0" w:color="auto"/>
      </w:divBdr>
    </w:div>
    <w:div w:id="528491134">
      <w:bodyDiv w:val="1"/>
      <w:marLeft w:val="0"/>
      <w:marRight w:val="0"/>
      <w:marTop w:val="0"/>
      <w:marBottom w:val="0"/>
      <w:divBdr>
        <w:top w:val="none" w:sz="0" w:space="0" w:color="auto"/>
        <w:left w:val="none" w:sz="0" w:space="0" w:color="auto"/>
        <w:bottom w:val="none" w:sz="0" w:space="0" w:color="auto"/>
        <w:right w:val="none" w:sz="0" w:space="0" w:color="auto"/>
      </w:divBdr>
    </w:div>
    <w:div w:id="528835822">
      <w:bodyDiv w:val="1"/>
      <w:marLeft w:val="0"/>
      <w:marRight w:val="0"/>
      <w:marTop w:val="0"/>
      <w:marBottom w:val="0"/>
      <w:divBdr>
        <w:top w:val="none" w:sz="0" w:space="0" w:color="auto"/>
        <w:left w:val="none" w:sz="0" w:space="0" w:color="auto"/>
        <w:bottom w:val="none" w:sz="0" w:space="0" w:color="auto"/>
        <w:right w:val="none" w:sz="0" w:space="0" w:color="auto"/>
      </w:divBdr>
    </w:div>
    <w:div w:id="528957624">
      <w:bodyDiv w:val="1"/>
      <w:marLeft w:val="0"/>
      <w:marRight w:val="0"/>
      <w:marTop w:val="0"/>
      <w:marBottom w:val="0"/>
      <w:divBdr>
        <w:top w:val="none" w:sz="0" w:space="0" w:color="auto"/>
        <w:left w:val="none" w:sz="0" w:space="0" w:color="auto"/>
        <w:bottom w:val="none" w:sz="0" w:space="0" w:color="auto"/>
        <w:right w:val="none" w:sz="0" w:space="0" w:color="auto"/>
      </w:divBdr>
    </w:div>
    <w:div w:id="529531039">
      <w:bodyDiv w:val="1"/>
      <w:marLeft w:val="0"/>
      <w:marRight w:val="0"/>
      <w:marTop w:val="0"/>
      <w:marBottom w:val="0"/>
      <w:divBdr>
        <w:top w:val="none" w:sz="0" w:space="0" w:color="auto"/>
        <w:left w:val="none" w:sz="0" w:space="0" w:color="auto"/>
        <w:bottom w:val="none" w:sz="0" w:space="0" w:color="auto"/>
        <w:right w:val="none" w:sz="0" w:space="0" w:color="auto"/>
      </w:divBdr>
    </w:div>
    <w:div w:id="530261191">
      <w:bodyDiv w:val="1"/>
      <w:marLeft w:val="0"/>
      <w:marRight w:val="0"/>
      <w:marTop w:val="0"/>
      <w:marBottom w:val="0"/>
      <w:divBdr>
        <w:top w:val="none" w:sz="0" w:space="0" w:color="auto"/>
        <w:left w:val="none" w:sz="0" w:space="0" w:color="auto"/>
        <w:bottom w:val="none" w:sz="0" w:space="0" w:color="auto"/>
        <w:right w:val="none" w:sz="0" w:space="0" w:color="auto"/>
      </w:divBdr>
    </w:div>
    <w:div w:id="530343948">
      <w:bodyDiv w:val="1"/>
      <w:marLeft w:val="0"/>
      <w:marRight w:val="0"/>
      <w:marTop w:val="0"/>
      <w:marBottom w:val="0"/>
      <w:divBdr>
        <w:top w:val="none" w:sz="0" w:space="0" w:color="auto"/>
        <w:left w:val="none" w:sz="0" w:space="0" w:color="auto"/>
        <w:bottom w:val="none" w:sz="0" w:space="0" w:color="auto"/>
        <w:right w:val="none" w:sz="0" w:space="0" w:color="auto"/>
      </w:divBdr>
    </w:div>
    <w:div w:id="530456887">
      <w:bodyDiv w:val="1"/>
      <w:marLeft w:val="0"/>
      <w:marRight w:val="0"/>
      <w:marTop w:val="0"/>
      <w:marBottom w:val="0"/>
      <w:divBdr>
        <w:top w:val="none" w:sz="0" w:space="0" w:color="auto"/>
        <w:left w:val="none" w:sz="0" w:space="0" w:color="auto"/>
        <w:bottom w:val="none" w:sz="0" w:space="0" w:color="auto"/>
        <w:right w:val="none" w:sz="0" w:space="0" w:color="auto"/>
      </w:divBdr>
    </w:div>
    <w:div w:id="531504012">
      <w:bodyDiv w:val="1"/>
      <w:marLeft w:val="0"/>
      <w:marRight w:val="0"/>
      <w:marTop w:val="0"/>
      <w:marBottom w:val="0"/>
      <w:divBdr>
        <w:top w:val="none" w:sz="0" w:space="0" w:color="auto"/>
        <w:left w:val="none" w:sz="0" w:space="0" w:color="auto"/>
        <w:bottom w:val="none" w:sz="0" w:space="0" w:color="auto"/>
        <w:right w:val="none" w:sz="0" w:space="0" w:color="auto"/>
      </w:divBdr>
    </w:div>
    <w:div w:id="533469879">
      <w:bodyDiv w:val="1"/>
      <w:marLeft w:val="0"/>
      <w:marRight w:val="0"/>
      <w:marTop w:val="0"/>
      <w:marBottom w:val="0"/>
      <w:divBdr>
        <w:top w:val="none" w:sz="0" w:space="0" w:color="auto"/>
        <w:left w:val="none" w:sz="0" w:space="0" w:color="auto"/>
        <w:bottom w:val="none" w:sz="0" w:space="0" w:color="auto"/>
        <w:right w:val="none" w:sz="0" w:space="0" w:color="auto"/>
      </w:divBdr>
    </w:div>
    <w:div w:id="533614302">
      <w:bodyDiv w:val="1"/>
      <w:marLeft w:val="0"/>
      <w:marRight w:val="0"/>
      <w:marTop w:val="0"/>
      <w:marBottom w:val="0"/>
      <w:divBdr>
        <w:top w:val="none" w:sz="0" w:space="0" w:color="auto"/>
        <w:left w:val="none" w:sz="0" w:space="0" w:color="auto"/>
        <w:bottom w:val="none" w:sz="0" w:space="0" w:color="auto"/>
        <w:right w:val="none" w:sz="0" w:space="0" w:color="auto"/>
      </w:divBdr>
    </w:div>
    <w:div w:id="533619624">
      <w:bodyDiv w:val="1"/>
      <w:marLeft w:val="0"/>
      <w:marRight w:val="0"/>
      <w:marTop w:val="0"/>
      <w:marBottom w:val="0"/>
      <w:divBdr>
        <w:top w:val="none" w:sz="0" w:space="0" w:color="auto"/>
        <w:left w:val="none" w:sz="0" w:space="0" w:color="auto"/>
        <w:bottom w:val="none" w:sz="0" w:space="0" w:color="auto"/>
        <w:right w:val="none" w:sz="0" w:space="0" w:color="auto"/>
      </w:divBdr>
    </w:div>
    <w:div w:id="534270016">
      <w:bodyDiv w:val="1"/>
      <w:marLeft w:val="0"/>
      <w:marRight w:val="0"/>
      <w:marTop w:val="0"/>
      <w:marBottom w:val="0"/>
      <w:divBdr>
        <w:top w:val="none" w:sz="0" w:space="0" w:color="auto"/>
        <w:left w:val="none" w:sz="0" w:space="0" w:color="auto"/>
        <w:bottom w:val="none" w:sz="0" w:space="0" w:color="auto"/>
        <w:right w:val="none" w:sz="0" w:space="0" w:color="auto"/>
      </w:divBdr>
    </w:div>
    <w:div w:id="534853427">
      <w:bodyDiv w:val="1"/>
      <w:marLeft w:val="0"/>
      <w:marRight w:val="0"/>
      <w:marTop w:val="0"/>
      <w:marBottom w:val="0"/>
      <w:divBdr>
        <w:top w:val="none" w:sz="0" w:space="0" w:color="auto"/>
        <w:left w:val="none" w:sz="0" w:space="0" w:color="auto"/>
        <w:bottom w:val="none" w:sz="0" w:space="0" w:color="auto"/>
        <w:right w:val="none" w:sz="0" w:space="0" w:color="auto"/>
      </w:divBdr>
    </w:div>
    <w:div w:id="534928338">
      <w:bodyDiv w:val="1"/>
      <w:marLeft w:val="0"/>
      <w:marRight w:val="0"/>
      <w:marTop w:val="0"/>
      <w:marBottom w:val="0"/>
      <w:divBdr>
        <w:top w:val="none" w:sz="0" w:space="0" w:color="auto"/>
        <w:left w:val="none" w:sz="0" w:space="0" w:color="auto"/>
        <w:bottom w:val="none" w:sz="0" w:space="0" w:color="auto"/>
        <w:right w:val="none" w:sz="0" w:space="0" w:color="auto"/>
      </w:divBdr>
    </w:div>
    <w:div w:id="535120093">
      <w:bodyDiv w:val="1"/>
      <w:marLeft w:val="0"/>
      <w:marRight w:val="0"/>
      <w:marTop w:val="0"/>
      <w:marBottom w:val="0"/>
      <w:divBdr>
        <w:top w:val="none" w:sz="0" w:space="0" w:color="auto"/>
        <w:left w:val="none" w:sz="0" w:space="0" w:color="auto"/>
        <w:bottom w:val="none" w:sz="0" w:space="0" w:color="auto"/>
        <w:right w:val="none" w:sz="0" w:space="0" w:color="auto"/>
      </w:divBdr>
    </w:div>
    <w:div w:id="535234308">
      <w:bodyDiv w:val="1"/>
      <w:marLeft w:val="0"/>
      <w:marRight w:val="0"/>
      <w:marTop w:val="0"/>
      <w:marBottom w:val="0"/>
      <w:divBdr>
        <w:top w:val="none" w:sz="0" w:space="0" w:color="auto"/>
        <w:left w:val="none" w:sz="0" w:space="0" w:color="auto"/>
        <w:bottom w:val="none" w:sz="0" w:space="0" w:color="auto"/>
        <w:right w:val="none" w:sz="0" w:space="0" w:color="auto"/>
      </w:divBdr>
    </w:div>
    <w:div w:id="536158427">
      <w:bodyDiv w:val="1"/>
      <w:marLeft w:val="0"/>
      <w:marRight w:val="0"/>
      <w:marTop w:val="0"/>
      <w:marBottom w:val="0"/>
      <w:divBdr>
        <w:top w:val="none" w:sz="0" w:space="0" w:color="auto"/>
        <w:left w:val="none" w:sz="0" w:space="0" w:color="auto"/>
        <w:bottom w:val="none" w:sz="0" w:space="0" w:color="auto"/>
        <w:right w:val="none" w:sz="0" w:space="0" w:color="auto"/>
      </w:divBdr>
    </w:div>
    <w:div w:id="536429702">
      <w:bodyDiv w:val="1"/>
      <w:marLeft w:val="0"/>
      <w:marRight w:val="0"/>
      <w:marTop w:val="0"/>
      <w:marBottom w:val="0"/>
      <w:divBdr>
        <w:top w:val="none" w:sz="0" w:space="0" w:color="auto"/>
        <w:left w:val="none" w:sz="0" w:space="0" w:color="auto"/>
        <w:bottom w:val="none" w:sz="0" w:space="0" w:color="auto"/>
        <w:right w:val="none" w:sz="0" w:space="0" w:color="auto"/>
      </w:divBdr>
    </w:div>
    <w:div w:id="536505542">
      <w:bodyDiv w:val="1"/>
      <w:marLeft w:val="0"/>
      <w:marRight w:val="0"/>
      <w:marTop w:val="0"/>
      <w:marBottom w:val="0"/>
      <w:divBdr>
        <w:top w:val="none" w:sz="0" w:space="0" w:color="auto"/>
        <w:left w:val="none" w:sz="0" w:space="0" w:color="auto"/>
        <w:bottom w:val="none" w:sz="0" w:space="0" w:color="auto"/>
        <w:right w:val="none" w:sz="0" w:space="0" w:color="auto"/>
      </w:divBdr>
    </w:div>
    <w:div w:id="537859742">
      <w:bodyDiv w:val="1"/>
      <w:marLeft w:val="0"/>
      <w:marRight w:val="0"/>
      <w:marTop w:val="0"/>
      <w:marBottom w:val="0"/>
      <w:divBdr>
        <w:top w:val="none" w:sz="0" w:space="0" w:color="auto"/>
        <w:left w:val="none" w:sz="0" w:space="0" w:color="auto"/>
        <w:bottom w:val="none" w:sz="0" w:space="0" w:color="auto"/>
        <w:right w:val="none" w:sz="0" w:space="0" w:color="auto"/>
      </w:divBdr>
    </w:div>
    <w:div w:id="538709432">
      <w:bodyDiv w:val="1"/>
      <w:marLeft w:val="0"/>
      <w:marRight w:val="0"/>
      <w:marTop w:val="0"/>
      <w:marBottom w:val="0"/>
      <w:divBdr>
        <w:top w:val="none" w:sz="0" w:space="0" w:color="auto"/>
        <w:left w:val="none" w:sz="0" w:space="0" w:color="auto"/>
        <w:bottom w:val="none" w:sz="0" w:space="0" w:color="auto"/>
        <w:right w:val="none" w:sz="0" w:space="0" w:color="auto"/>
      </w:divBdr>
    </w:div>
    <w:div w:id="538904497">
      <w:bodyDiv w:val="1"/>
      <w:marLeft w:val="0"/>
      <w:marRight w:val="0"/>
      <w:marTop w:val="0"/>
      <w:marBottom w:val="0"/>
      <w:divBdr>
        <w:top w:val="none" w:sz="0" w:space="0" w:color="auto"/>
        <w:left w:val="none" w:sz="0" w:space="0" w:color="auto"/>
        <w:bottom w:val="none" w:sz="0" w:space="0" w:color="auto"/>
        <w:right w:val="none" w:sz="0" w:space="0" w:color="auto"/>
      </w:divBdr>
    </w:div>
    <w:div w:id="539707654">
      <w:bodyDiv w:val="1"/>
      <w:marLeft w:val="0"/>
      <w:marRight w:val="0"/>
      <w:marTop w:val="0"/>
      <w:marBottom w:val="0"/>
      <w:divBdr>
        <w:top w:val="none" w:sz="0" w:space="0" w:color="auto"/>
        <w:left w:val="none" w:sz="0" w:space="0" w:color="auto"/>
        <w:bottom w:val="none" w:sz="0" w:space="0" w:color="auto"/>
        <w:right w:val="none" w:sz="0" w:space="0" w:color="auto"/>
      </w:divBdr>
    </w:div>
    <w:div w:id="539896201">
      <w:bodyDiv w:val="1"/>
      <w:marLeft w:val="0"/>
      <w:marRight w:val="0"/>
      <w:marTop w:val="0"/>
      <w:marBottom w:val="0"/>
      <w:divBdr>
        <w:top w:val="none" w:sz="0" w:space="0" w:color="auto"/>
        <w:left w:val="none" w:sz="0" w:space="0" w:color="auto"/>
        <w:bottom w:val="none" w:sz="0" w:space="0" w:color="auto"/>
        <w:right w:val="none" w:sz="0" w:space="0" w:color="auto"/>
      </w:divBdr>
    </w:div>
    <w:div w:id="540168814">
      <w:bodyDiv w:val="1"/>
      <w:marLeft w:val="0"/>
      <w:marRight w:val="0"/>
      <w:marTop w:val="0"/>
      <w:marBottom w:val="0"/>
      <w:divBdr>
        <w:top w:val="none" w:sz="0" w:space="0" w:color="auto"/>
        <w:left w:val="none" w:sz="0" w:space="0" w:color="auto"/>
        <w:bottom w:val="none" w:sz="0" w:space="0" w:color="auto"/>
        <w:right w:val="none" w:sz="0" w:space="0" w:color="auto"/>
      </w:divBdr>
    </w:div>
    <w:div w:id="540822866">
      <w:bodyDiv w:val="1"/>
      <w:marLeft w:val="0"/>
      <w:marRight w:val="0"/>
      <w:marTop w:val="0"/>
      <w:marBottom w:val="0"/>
      <w:divBdr>
        <w:top w:val="none" w:sz="0" w:space="0" w:color="auto"/>
        <w:left w:val="none" w:sz="0" w:space="0" w:color="auto"/>
        <w:bottom w:val="none" w:sz="0" w:space="0" w:color="auto"/>
        <w:right w:val="none" w:sz="0" w:space="0" w:color="auto"/>
      </w:divBdr>
    </w:div>
    <w:div w:id="540944760">
      <w:bodyDiv w:val="1"/>
      <w:marLeft w:val="0"/>
      <w:marRight w:val="0"/>
      <w:marTop w:val="0"/>
      <w:marBottom w:val="0"/>
      <w:divBdr>
        <w:top w:val="none" w:sz="0" w:space="0" w:color="auto"/>
        <w:left w:val="none" w:sz="0" w:space="0" w:color="auto"/>
        <w:bottom w:val="none" w:sz="0" w:space="0" w:color="auto"/>
        <w:right w:val="none" w:sz="0" w:space="0" w:color="auto"/>
      </w:divBdr>
    </w:div>
    <w:div w:id="541290994">
      <w:bodyDiv w:val="1"/>
      <w:marLeft w:val="0"/>
      <w:marRight w:val="0"/>
      <w:marTop w:val="0"/>
      <w:marBottom w:val="0"/>
      <w:divBdr>
        <w:top w:val="none" w:sz="0" w:space="0" w:color="auto"/>
        <w:left w:val="none" w:sz="0" w:space="0" w:color="auto"/>
        <w:bottom w:val="none" w:sz="0" w:space="0" w:color="auto"/>
        <w:right w:val="none" w:sz="0" w:space="0" w:color="auto"/>
      </w:divBdr>
    </w:div>
    <w:div w:id="541481687">
      <w:bodyDiv w:val="1"/>
      <w:marLeft w:val="0"/>
      <w:marRight w:val="0"/>
      <w:marTop w:val="0"/>
      <w:marBottom w:val="0"/>
      <w:divBdr>
        <w:top w:val="none" w:sz="0" w:space="0" w:color="auto"/>
        <w:left w:val="none" w:sz="0" w:space="0" w:color="auto"/>
        <w:bottom w:val="none" w:sz="0" w:space="0" w:color="auto"/>
        <w:right w:val="none" w:sz="0" w:space="0" w:color="auto"/>
      </w:divBdr>
    </w:div>
    <w:div w:id="541745286">
      <w:bodyDiv w:val="1"/>
      <w:marLeft w:val="0"/>
      <w:marRight w:val="0"/>
      <w:marTop w:val="0"/>
      <w:marBottom w:val="0"/>
      <w:divBdr>
        <w:top w:val="none" w:sz="0" w:space="0" w:color="auto"/>
        <w:left w:val="none" w:sz="0" w:space="0" w:color="auto"/>
        <w:bottom w:val="none" w:sz="0" w:space="0" w:color="auto"/>
        <w:right w:val="none" w:sz="0" w:space="0" w:color="auto"/>
      </w:divBdr>
    </w:div>
    <w:div w:id="541749844">
      <w:bodyDiv w:val="1"/>
      <w:marLeft w:val="0"/>
      <w:marRight w:val="0"/>
      <w:marTop w:val="0"/>
      <w:marBottom w:val="0"/>
      <w:divBdr>
        <w:top w:val="none" w:sz="0" w:space="0" w:color="auto"/>
        <w:left w:val="none" w:sz="0" w:space="0" w:color="auto"/>
        <w:bottom w:val="none" w:sz="0" w:space="0" w:color="auto"/>
        <w:right w:val="none" w:sz="0" w:space="0" w:color="auto"/>
      </w:divBdr>
    </w:div>
    <w:div w:id="542058005">
      <w:bodyDiv w:val="1"/>
      <w:marLeft w:val="0"/>
      <w:marRight w:val="0"/>
      <w:marTop w:val="0"/>
      <w:marBottom w:val="0"/>
      <w:divBdr>
        <w:top w:val="none" w:sz="0" w:space="0" w:color="auto"/>
        <w:left w:val="none" w:sz="0" w:space="0" w:color="auto"/>
        <w:bottom w:val="none" w:sz="0" w:space="0" w:color="auto"/>
        <w:right w:val="none" w:sz="0" w:space="0" w:color="auto"/>
      </w:divBdr>
    </w:div>
    <w:div w:id="542059382">
      <w:bodyDiv w:val="1"/>
      <w:marLeft w:val="0"/>
      <w:marRight w:val="0"/>
      <w:marTop w:val="0"/>
      <w:marBottom w:val="0"/>
      <w:divBdr>
        <w:top w:val="none" w:sz="0" w:space="0" w:color="auto"/>
        <w:left w:val="none" w:sz="0" w:space="0" w:color="auto"/>
        <w:bottom w:val="none" w:sz="0" w:space="0" w:color="auto"/>
        <w:right w:val="none" w:sz="0" w:space="0" w:color="auto"/>
      </w:divBdr>
    </w:div>
    <w:div w:id="542794183">
      <w:bodyDiv w:val="1"/>
      <w:marLeft w:val="0"/>
      <w:marRight w:val="0"/>
      <w:marTop w:val="0"/>
      <w:marBottom w:val="0"/>
      <w:divBdr>
        <w:top w:val="none" w:sz="0" w:space="0" w:color="auto"/>
        <w:left w:val="none" w:sz="0" w:space="0" w:color="auto"/>
        <w:bottom w:val="none" w:sz="0" w:space="0" w:color="auto"/>
        <w:right w:val="none" w:sz="0" w:space="0" w:color="auto"/>
      </w:divBdr>
    </w:div>
    <w:div w:id="543686867">
      <w:bodyDiv w:val="1"/>
      <w:marLeft w:val="0"/>
      <w:marRight w:val="0"/>
      <w:marTop w:val="0"/>
      <w:marBottom w:val="0"/>
      <w:divBdr>
        <w:top w:val="none" w:sz="0" w:space="0" w:color="auto"/>
        <w:left w:val="none" w:sz="0" w:space="0" w:color="auto"/>
        <w:bottom w:val="none" w:sz="0" w:space="0" w:color="auto"/>
        <w:right w:val="none" w:sz="0" w:space="0" w:color="auto"/>
      </w:divBdr>
    </w:div>
    <w:div w:id="545682360">
      <w:bodyDiv w:val="1"/>
      <w:marLeft w:val="0"/>
      <w:marRight w:val="0"/>
      <w:marTop w:val="0"/>
      <w:marBottom w:val="0"/>
      <w:divBdr>
        <w:top w:val="none" w:sz="0" w:space="0" w:color="auto"/>
        <w:left w:val="none" w:sz="0" w:space="0" w:color="auto"/>
        <w:bottom w:val="none" w:sz="0" w:space="0" w:color="auto"/>
        <w:right w:val="none" w:sz="0" w:space="0" w:color="auto"/>
      </w:divBdr>
    </w:div>
    <w:div w:id="545725066">
      <w:bodyDiv w:val="1"/>
      <w:marLeft w:val="0"/>
      <w:marRight w:val="0"/>
      <w:marTop w:val="0"/>
      <w:marBottom w:val="0"/>
      <w:divBdr>
        <w:top w:val="none" w:sz="0" w:space="0" w:color="auto"/>
        <w:left w:val="none" w:sz="0" w:space="0" w:color="auto"/>
        <w:bottom w:val="none" w:sz="0" w:space="0" w:color="auto"/>
        <w:right w:val="none" w:sz="0" w:space="0" w:color="auto"/>
      </w:divBdr>
    </w:div>
    <w:div w:id="545801787">
      <w:bodyDiv w:val="1"/>
      <w:marLeft w:val="0"/>
      <w:marRight w:val="0"/>
      <w:marTop w:val="0"/>
      <w:marBottom w:val="0"/>
      <w:divBdr>
        <w:top w:val="none" w:sz="0" w:space="0" w:color="auto"/>
        <w:left w:val="none" w:sz="0" w:space="0" w:color="auto"/>
        <w:bottom w:val="none" w:sz="0" w:space="0" w:color="auto"/>
        <w:right w:val="none" w:sz="0" w:space="0" w:color="auto"/>
      </w:divBdr>
    </w:div>
    <w:div w:id="545992116">
      <w:bodyDiv w:val="1"/>
      <w:marLeft w:val="0"/>
      <w:marRight w:val="0"/>
      <w:marTop w:val="0"/>
      <w:marBottom w:val="0"/>
      <w:divBdr>
        <w:top w:val="none" w:sz="0" w:space="0" w:color="auto"/>
        <w:left w:val="none" w:sz="0" w:space="0" w:color="auto"/>
        <w:bottom w:val="none" w:sz="0" w:space="0" w:color="auto"/>
        <w:right w:val="none" w:sz="0" w:space="0" w:color="auto"/>
      </w:divBdr>
    </w:div>
    <w:div w:id="546645006">
      <w:bodyDiv w:val="1"/>
      <w:marLeft w:val="0"/>
      <w:marRight w:val="0"/>
      <w:marTop w:val="0"/>
      <w:marBottom w:val="0"/>
      <w:divBdr>
        <w:top w:val="none" w:sz="0" w:space="0" w:color="auto"/>
        <w:left w:val="none" w:sz="0" w:space="0" w:color="auto"/>
        <w:bottom w:val="none" w:sz="0" w:space="0" w:color="auto"/>
        <w:right w:val="none" w:sz="0" w:space="0" w:color="auto"/>
      </w:divBdr>
    </w:div>
    <w:div w:id="546724299">
      <w:bodyDiv w:val="1"/>
      <w:marLeft w:val="0"/>
      <w:marRight w:val="0"/>
      <w:marTop w:val="0"/>
      <w:marBottom w:val="0"/>
      <w:divBdr>
        <w:top w:val="none" w:sz="0" w:space="0" w:color="auto"/>
        <w:left w:val="none" w:sz="0" w:space="0" w:color="auto"/>
        <w:bottom w:val="none" w:sz="0" w:space="0" w:color="auto"/>
        <w:right w:val="none" w:sz="0" w:space="0" w:color="auto"/>
      </w:divBdr>
    </w:div>
    <w:div w:id="546795408">
      <w:bodyDiv w:val="1"/>
      <w:marLeft w:val="0"/>
      <w:marRight w:val="0"/>
      <w:marTop w:val="0"/>
      <w:marBottom w:val="0"/>
      <w:divBdr>
        <w:top w:val="none" w:sz="0" w:space="0" w:color="auto"/>
        <w:left w:val="none" w:sz="0" w:space="0" w:color="auto"/>
        <w:bottom w:val="none" w:sz="0" w:space="0" w:color="auto"/>
        <w:right w:val="none" w:sz="0" w:space="0" w:color="auto"/>
      </w:divBdr>
    </w:div>
    <w:div w:id="546796642">
      <w:bodyDiv w:val="1"/>
      <w:marLeft w:val="0"/>
      <w:marRight w:val="0"/>
      <w:marTop w:val="0"/>
      <w:marBottom w:val="0"/>
      <w:divBdr>
        <w:top w:val="none" w:sz="0" w:space="0" w:color="auto"/>
        <w:left w:val="none" w:sz="0" w:space="0" w:color="auto"/>
        <w:bottom w:val="none" w:sz="0" w:space="0" w:color="auto"/>
        <w:right w:val="none" w:sz="0" w:space="0" w:color="auto"/>
      </w:divBdr>
    </w:div>
    <w:div w:id="546843320">
      <w:bodyDiv w:val="1"/>
      <w:marLeft w:val="0"/>
      <w:marRight w:val="0"/>
      <w:marTop w:val="0"/>
      <w:marBottom w:val="0"/>
      <w:divBdr>
        <w:top w:val="none" w:sz="0" w:space="0" w:color="auto"/>
        <w:left w:val="none" w:sz="0" w:space="0" w:color="auto"/>
        <w:bottom w:val="none" w:sz="0" w:space="0" w:color="auto"/>
        <w:right w:val="none" w:sz="0" w:space="0" w:color="auto"/>
      </w:divBdr>
    </w:div>
    <w:div w:id="547033418">
      <w:bodyDiv w:val="1"/>
      <w:marLeft w:val="0"/>
      <w:marRight w:val="0"/>
      <w:marTop w:val="0"/>
      <w:marBottom w:val="0"/>
      <w:divBdr>
        <w:top w:val="none" w:sz="0" w:space="0" w:color="auto"/>
        <w:left w:val="none" w:sz="0" w:space="0" w:color="auto"/>
        <w:bottom w:val="none" w:sz="0" w:space="0" w:color="auto"/>
        <w:right w:val="none" w:sz="0" w:space="0" w:color="auto"/>
      </w:divBdr>
    </w:div>
    <w:div w:id="547256258">
      <w:bodyDiv w:val="1"/>
      <w:marLeft w:val="0"/>
      <w:marRight w:val="0"/>
      <w:marTop w:val="0"/>
      <w:marBottom w:val="0"/>
      <w:divBdr>
        <w:top w:val="none" w:sz="0" w:space="0" w:color="auto"/>
        <w:left w:val="none" w:sz="0" w:space="0" w:color="auto"/>
        <w:bottom w:val="none" w:sz="0" w:space="0" w:color="auto"/>
        <w:right w:val="none" w:sz="0" w:space="0" w:color="auto"/>
      </w:divBdr>
    </w:div>
    <w:div w:id="547643310">
      <w:bodyDiv w:val="1"/>
      <w:marLeft w:val="0"/>
      <w:marRight w:val="0"/>
      <w:marTop w:val="0"/>
      <w:marBottom w:val="0"/>
      <w:divBdr>
        <w:top w:val="none" w:sz="0" w:space="0" w:color="auto"/>
        <w:left w:val="none" w:sz="0" w:space="0" w:color="auto"/>
        <w:bottom w:val="none" w:sz="0" w:space="0" w:color="auto"/>
        <w:right w:val="none" w:sz="0" w:space="0" w:color="auto"/>
      </w:divBdr>
    </w:div>
    <w:div w:id="547883583">
      <w:bodyDiv w:val="1"/>
      <w:marLeft w:val="0"/>
      <w:marRight w:val="0"/>
      <w:marTop w:val="0"/>
      <w:marBottom w:val="0"/>
      <w:divBdr>
        <w:top w:val="none" w:sz="0" w:space="0" w:color="auto"/>
        <w:left w:val="none" w:sz="0" w:space="0" w:color="auto"/>
        <w:bottom w:val="none" w:sz="0" w:space="0" w:color="auto"/>
        <w:right w:val="none" w:sz="0" w:space="0" w:color="auto"/>
      </w:divBdr>
    </w:div>
    <w:div w:id="547912543">
      <w:bodyDiv w:val="1"/>
      <w:marLeft w:val="0"/>
      <w:marRight w:val="0"/>
      <w:marTop w:val="0"/>
      <w:marBottom w:val="0"/>
      <w:divBdr>
        <w:top w:val="none" w:sz="0" w:space="0" w:color="auto"/>
        <w:left w:val="none" w:sz="0" w:space="0" w:color="auto"/>
        <w:bottom w:val="none" w:sz="0" w:space="0" w:color="auto"/>
        <w:right w:val="none" w:sz="0" w:space="0" w:color="auto"/>
      </w:divBdr>
    </w:div>
    <w:div w:id="548230364">
      <w:bodyDiv w:val="1"/>
      <w:marLeft w:val="0"/>
      <w:marRight w:val="0"/>
      <w:marTop w:val="0"/>
      <w:marBottom w:val="0"/>
      <w:divBdr>
        <w:top w:val="none" w:sz="0" w:space="0" w:color="auto"/>
        <w:left w:val="none" w:sz="0" w:space="0" w:color="auto"/>
        <w:bottom w:val="none" w:sz="0" w:space="0" w:color="auto"/>
        <w:right w:val="none" w:sz="0" w:space="0" w:color="auto"/>
      </w:divBdr>
    </w:div>
    <w:div w:id="548421832">
      <w:bodyDiv w:val="1"/>
      <w:marLeft w:val="0"/>
      <w:marRight w:val="0"/>
      <w:marTop w:val="0"/>
      <w:marBottom w:val="0"/>
      <w:divBdr>
        <w:top w:val="none" w:sz="0" w:space="0" w:color="auto"/>
        <w:left w:val="none" w:sz="0" w:space="0" w:color="auto"/>
        <w:bottom w:val="none" w:sz="0" w:space="0" w:color="auto"/>
        <w:right w:val="none" w:sz="0" w:space="0" w:color="auto"/>
      </w:divBdr>
    </w:div>
    <w:div w:id="548692342">
      <w:bodyDiv w:val="1"/>
      <w:marLeft w:val="0"/>
      <w:marRight w:val="0"/>
      <w:marTop w:val="0"/>
      <w:marBottom w:val="0"/>
      <w:divBdr>
        <w:top w:val="none" w:sz="0" w:space="0" w:color="auto"/>
        <w:left w:val="none" w:sz="0" w:space="0" w:color="auto"/>
        <w:bottom w:val="none" w:sz="0" w:space="0" w:color="auto"/>
        <w:right w:val="none" w:sz="0" w:space="0" w:color="auto"/>
      </w:divBdr>
    </w:div>
    <w:div w:id="548879718">
      <w:bodyDiv w:val="1"/>
      <w:marLeft w:val="0"/>
      <w:marRight w:val="0"/>
      <w:marTop w:val="0"/>
      <w:marBottom w:val="0"/>
      <w:divBdr>
        <w:top w:val="none" w:sz="0" w:space="0" w:color="auto"/>
        <w:left w:val="none" w:sz="0" w:space="0" w:color="auto"/>
        <w:bottom w:val="none" w:sz="0" w:space="0" w:color="auto"/>
        <w:right w:val="none" w:sz="0" w:space="0" w:color="auto"/>
      </w:divBdr>
    </w:div>
    <w:div w:id="549079680">
      <w:bodyDiv w:val="1"/>
      <w:marLeft w:val="0"/>
      <w:marRight w:val="0"/>
      <w:marTop w:val="0"/>
      <w:marBottom w:val="0"/>
      <w:divBdr>
        <w:top w:val="none" w:sz="0" w:space="0" w:color="auto"/>
        <w:left w:val="none" w:sz="0" w:space="0" w:color="auto"/>
        <w:bottom w:val="none" w:sz="0" w:space="0" w:color="auto"/>
        <w:right w:val="none" w:sz="0" w:space="0" w:color="auto"/>
      </w:divBdr>
    </w:div>
    <w:div w:id="549269030">
      <w:bodyDiv w:val="1"/>
      <w:marLeft w:val="0"/>
      <w:marRight w:val="0"/>
      <w:marTop w:val="0"/>
      <w:marBottom w:val="0"/>
      <w:divBdr>
        <w:top w:val="none" w:sz="0" w:space="0" w:color="auto"/>
        <w:left w:val="none" w:sz="0" w:space="0" w:color="auto"/>
        <w:bottom w:val="none" w:sz="0" w:space="0" w:color="auto"/>
        <w:right w:val="none" w:sz="0" w:space="0" w:color="auto"/>
      </w:divBdr>
    </w:div>
    <w:div w:id="549998508">
      <w:bodyDiv w:val="1"/>
      <w:marLeft w:val="0"/>
      <w:marRight w:val="0"/>
      <w:marTop w:val="0"/>
      <w:marBottom w:val="0"/>
      <w:divBdr>
        <w:top w:val="none" w:sz="0" w:space="0" w:color="auto"/>
        <w:left w:val="none" w:sz="0" w:space="0" w:color="auto"/>
        <w:bottom w:val="none" w:sz="0" w:space="0" w:color="auto"/>
        <w:right w:val="none" w:sz="0" w:space="0" w:color="auto"/>
      </w:divBdr>
    </w:div>
    <w:div w:id="550190876">
      <w:bodyDiv w:val="1"/>
      <w:marLeft w:val="0"/>
      <w:marRight w:val="0"/>
      <w:marTop w:val="0"/>
      <w:marBottom w:val="0"/>
      <w:divBdr>
        <w:top w:val="none" w:sz="0" w:space="0" w:color="auto"/>
        <w:left w:val="none" w:sz="0" w:space="0" w:color="auto"/>
        <w:bottom w:val="none" w:sz="0" w:space="0" w:color="auto"/>
        <w:right w:val="none" w:sz="0" w:space="0" w:color="auto"/>
      </w:divBdr>
    </w:div>
    <w:div w:id="550268094">
      <w:bodyDiv w:val="1"/>
      <w:marLeft w:val="0"/>
      <w:marRight w:val="0"/>
      <w:marTop w:val="0"/>
      <w:marBottom w:val="0"/>
      <w:divBdr>
        <w:top w:val="none" w:sz="0" w:space="0" w:color="auto"/>
        <w:left w:val="none" w:sz="0" w:space="0" w:color="auto"/>
        <w:bottom w:val="none" w:sz="0" w:space="0" w:color="auto"/>
        <w:right w:val="none" w:sz="0" w:space="0" w:color="auto"/>
      </w:divBdr>
    </w:div>
    <w:div w:id="550386768">
      <w:bodyDiv w:val="1"/>
      <w:marLeft w:val="0"/>
      <w:marRight w:val="0"/>
      <w:marTop w:val="0"/>
      <w:marBottom w:val="0"/>
      <w:divBdr>
        <w:top w:val="none" w:sz="0" w:space="0" w:color="auto"/>
        <w:left w:val="none" w:sz="0" w:space="0" w:color="auto"/>
        <w:bottom w:val="none" w:sz="0" w:space="0" w:color="auto"/>
        <w:right w:val="none" w:sz="0" w:space="0" w:color="auto"/>
      </w:divBdr>
    </w:div>
    <w:div w:id="550842752">
      <w:bodyDiv w:val="1"/>
      <w:marLeft w:val="0"/>
      <w:marRight w:val="0"/>
      <w:marTop w:val="0"/>
      <w:marBottom w:val="0"/>
      <w:divBdr>
        <w:top w:val="none" w:sz="0" w:space="0" w:color="auto"/>
        <w:left w:val="none" w:sz="0" w:space="0" w:color="auto"/>
        <w:bottom w:val="none" w:sz="0" w:space="0" w:color="auto"/>
        <w:right w:val="none" w:sz="0" w:space="0" w:color="auto"/>
      </w:divBdr>
    </w:div>
    <w:div w:id="550919165">
      <w:bodyDiv w:val="1"/>
      <w:marLeft w:val="0"/>
      <w:marRight w:val="0"/>
      <w:marTop w:val="0"/>
      <w:marBottom w:val="0"/>
      <w:divBdr>
        <w:top w:val="none" w:sz="0" w:space="0" w:color="auto"/>
        <w:left w:val="none" w:sz="0" w:space="0" w:color="auto"/>
        <w:bottom w:val="none" w:sz="0" w:space="0" w:color="auto"/>
        <w:right w:val="none" w:sz="0" w:space="0" w:color="auto"/>
      </w:divBdr>
    </w:div>
    <w:div w:id="551119715">
      <w:bodyDiv w:val="1"/>
      <w:marLeft w:val="0"/>
      <w:marRight w:val="0"/>
      <w:marTop w:val="0"/>
      <w:marBottom w:val="0"/>
      <w:divBdr>
        <w:top w:val="none" w:sz="0" w:space="0" w:color="auto"/>
        <w:left w:val="none" w:sz="0" w:space="0" w:color="auto"/>
        <w:bottom w:val="none" w:sz="0" w:space="0" w:color="auto"/>
        <w:right w:val="none" w:sz="0" w:space="0" w:color="auto"/>
      </w:divBdr>
    </w:div>
    <w:div w:id="552347245">
      <w:bodyDiv w:val="1"/>
      <w:marLeft w:val="0"/>
      <w:marRight w:val="0"/>
      <w:marTop w:val="0"/>
      <w:marBottom w:val="0"/>
      <w:divBdr>
        <w:top w:val="none" w:sz="0" w:space="0" w:color="auto"/>
        <w:left w:val="none" w:sz="0" w:space="0" w:color="auto"/>
        <w:bottom w:val="none" w:sz="0" w:space="0" w:color="auto"/>
        <w:right w:val="none" w:sz="0" w:space="0" w:color="auto"/>
      </w:divBdr>
    </w:div>
    <w:div w:id="552732919">
      <w:bodyDiv w:val="1"/>
      <w:marLeft w:val="0"/>
      <w:marRight w:val="0"/>
      <w:marTop w:val="0"/>
      <w:marBottom w:val="0"/>
      <w:divBdr>
        <w:top w:val="none" w:sz="0" w:space="0" w:color="auto"/>
        <w:left w:val="none" w:sz="0" w:space="0" w:color="auto"/>
        <w:bottom w:val="none" w:sz="0" w:space="0" w:color="auto"/>
        <w:right w:val="none" w:sz="0" w:space="0" w:color="auto"/>
      </w:divBdr>
    </w:div>
    <w:div w:id="552887546">
      <w:bodyDiv w:val="1"/>
      <w:marLeft w:val="0"/>
      <w:marRight w:val="0"/>
      <w:marTop w:val="0"/>
      <w:marBottom w:val="0"/>
      <w:divBdr>
        <w:top w:val="none" w:sz="0" w:space="0" w:color="auto"/>
        <w:left w:val="none" w:sz="0" w:space="0" w:color="auto"/>
        <w:bottom w:val="none" w:sz="0" w:space="0" w:color="auto"/>
        <w:right w:val="none" w:sz="0" w:space="0" w:color="auto"/>
      </w:divBdr>
    </w:div>
    <w:div w:id="554198753">
      <w:bodyDiv w:val="1"/>
      <w:marLeft w:val="0"/>
      <w:marRight w:val="0"/>
      <w:marTop w:val="0"/>
      <w:marBottom w:val="0"/>
      <w:divBdr>
        <w:top w:val="none" w:sz="0" w:space="0" w:color="auto"/>
        <w:left w:val="none" w:sz="0" w:space="0" w:color="auto"/>
        <w:bottom w:val="none" w:sz="0" w:space="0" w:color="auto"/>
        <w:right w:val="none" w:sz="0" w:space="0" w:color="auto"/>
      </w:divBdr>
    </w:div>
    <w:div w:id="554317289">
      <w:bodyDiv w:val="1"/>
      <w:marLeft w:val="0"/>
      <w:marRight w:val="0"/>
      <w:marTop w:val="0"/>
      <w:marBottom w:val="0"/>
      <w:divBdr>
        <w:top w:val="none" w:sz="0" w:space="0" w:color="auto"/>
        <w:left w:val="none" w:sz="0" w:space="0" w:color="auto"/>
        <w:bottom w:val="none" w:sz="0" w:space="0" w:color="auto"/>
        <w:right w:val="none" w:sz="0" w:space="0" w:color="auto"/>
      </w:divBdr>
    </w:div>
    <w:div w:id="554465071">
      <w:bodyDiv w:val="1"/>
      <w:marLeft w:val="0"/>
      <w:marRight w:val="0"/>
      <w:marTop w:val="0"/>
      <w:marBottom w:val="0"/>
      <w:divBdr>
        <w:top w:val="none" w:sz="0" w:space="0" w:color="auto"/>
        <w:left w:val="none" w:sz="0" w:space="0" w:color="auto"/>
        <w:bottom w:val="none" w:sz="0" w:space="0" w:color="auto"/>
        <w:right w:val="none" w:sz="0" w:space="0" w:color="auto"/>
      </w:divBdr>
    </w:div>
    <w:div w:id="554658747">
      <w:bodyDiv w:val="1"/>
      <w:marLeft w:val="0"/>
      <w:marRight w:val="0"/>
      <w:marTop w:val="0"/>
      <w:marBottom w:val="0"/>
      <w:divBdr>
        <w:top w:val="none" w:sz="0" w:space="0" w:color="auto"/>
        <w:left w:val="none" w:sz="0" w:space="0" w:color="auto"/>
        <w:bottom w:val="none" w:sz="0" w:space="0" w:color="auto"/>
        <w:right w:val="none" w:sz="0" w:space="0" w:color="auto"/>
      </w:divBdr>
    </w:div>
    <w:div w:id="554895225">
      <w:bodyDiv w:val="1"/>
      <w:marLeft w:val="0"/>
      <w:marRight w:val="0"/>
      <w:marTop w:val="0"/>
      <w:marBottom w:val="0"/>
      <w:divBdr>
        <w:top w:val="none" w:sz="0" w:space="0" w:color="auto"/>
        <w:left w:val="none" w:sz="0" w:space="0" w:color="auto"/>
        <w:bottom w:val="none" w:sz="0" w:space="0" w:color="auto"/>
        <w:right w:val="none" w:sz="0" w:space="0" w:color="auto"/>
      </w:divBdr>
    </w:div>
    <w:div w:id="555164751">
      <w:bodyDiv w:val="1"/>
      <w:marLeft w:val="0"/>
      <w:marRight w:val="0"/>
      <w:marTop w:val="0"/>
      <w:marBottom w:val="0"/>
      <w:divBdr>
        <w:top w:val="none" w:sz="0" w:space="0" w:color="auto"/>
        <w:left w:val="none" w:sz="0" w:space="0" w:color="auto"/>
        <w:bottom w:val="none" w:sz="0" w:space="0" w:color="auto"/>
        <w:right w:val="none" w:sz="0" w:space="0" w:color="auto"/>
      </w:divBdr>
    </w:div>
    <w:div w:id="555627789">
      <w:bodyDiv w:val="1"/>
      <w:marLeft w:val="0"/>
      <w:marRight w:val="0"/>
      <w:marTop w:val="0"/>
      <w:marBottom w:val="0"/>
      <w:divBdr>
        <w:top w:val="none" w:sz="0" w:space="0" w:color="auto"/>
        <w:left w:val="none" w:sz="0" w:space="0" w:color="auto"/>
        <w:bottom w:val="none" w:sz="0" w:space="0" w:color="auto"/>
        <w:right w:val="none" w:sz="0" w:space="0" w:color="auto"/>
      </w:divBdr>
    </w:div>
    <w:div w:id="555699896">
      <w:bodyDiv w:val="1"/>
      <w:marLeft w:val="0"/>
      <w:marRight w:val="0"/>
      <w:marTop w:val="0"/>
      <w:marBottom w:val="0"/>
      <w:divBdr>
        <w:top w:val="none" w:sz="0" w:space="0" w:color="auto"/>
        <w:left w:val="none" w:sz="0" w:space="0" w:color="auto"/>
        <w:bottom w:val="none" w:sz="0" w:space="0" w:color="auto"/>
        <w:right w:val="none" w:sz="0" w:space="0" w:color="auto"/>
      </w:divBdr>
    </w:div>
    <w:div w:id="555966740">
      <w:bodyDiv w:val="1"/>
      <w:marLeft w:val="0"/>
      <w:marRight w:val="0"/>
      <w:marTop w:val="0"/>
      <w:marBottom w:val="0"/>
      <w:divBdr>
        <w:top w:val="none" w:sz="0" w:space="0" w:color="auto"/>
        <w:left w:val="none" w:sz="0" w:space="0" w:color="auto"/>
        <w:bottom w:val="none" w:sz="0" w:space="0" w:color="auto"/>
        <w:right w:val="none" w:sz="0" w:space="0" w:color="auto"/>
      </w:divBdr>
    </w:div>
    <w:div w:id="557057228">
      <w:bodyDiv w:val="1"/>
      <w:marLeft w:val="0"/>
      <w:marRight w:val="0"/>
      <w:marTop w:val="0"/>
      <w:marBottom w:val="0"/>
      <w:divBdr>
        <w:top w:val="none" w:sz="0" w:space="0" w:color="auto"/>
        <w:left w:val="none" w:sz="0" w:space="0" w:color="auto"/>
        <w:bottom w:val="none" w:sz="0" w:space="0" w:color="auto"/>
        <w:right w:val="none" w:sz="0" w:space="0" w:color="auto"/>
      </w:divBdr>
    </w:div>
    <w:div w:id="557866471">
      <w:bodyDiv w:val="1"/>
      <w:marLeft w:val="0"/>
      <w:marRight w:val="0"/>
      <w:marTop w:val="0"/>
      <w:marBottom w:val="0"/>
      <w:divBdr>
        <w:top w:val="none" w:sz="0" w:space="0" w:color="auto"/>
        <w:left w:val="none" w:sz="0" w:space="0" w:color="auto"/>
        <w:bottom w:val="none" w:sz="0" w:space="0" w:color="auto"/>
        <w:right w:val="none" w:sz="0" w:space="0" w:color="auto"/>
      </w:divBdr>
    </w:div>
    <w:div w:id="558127532">
      <w:bodyDiv w:val="1"/>
      <w:marLeft w:val="0"/>
      <w:marRight w:val="0"/>
      <w:marTop w:val="0"/>
      <w:marBottom w:val="0"/>
      <w:divBdr>
        <w:top w:val="none" w:sz="0" w:space="0" w:color="auto"/>
        <w:left w:val="none" w:sz="0" w:space="0" w:color="auto"/>
        <w:bottom w:val="none" w:sz="0" w:space="0" w:color="auto"/>
        <w:right w:val="none" w:sz="0" w:space="0" w:color="auto"/>
      </w:divBdr>
    </w:div>
    <w:div w:id="558981749">
      <w:bodyDiv w:val="1"/>
      <w:marLeft w:val="0"/>
      <w:marRight w:val="0"/>
      <w:marTop w:val="0"/>
      <w:marBottom w:val="0"/>
      <w:divBdr>
        <w:top w:val="none" w:sz="0" w:space="0" w:color="auto"/>
        <w:left w:val="none" w:sz="0" w:space="0" w:color="auto"/>
        <w:bottom w:val="none" w:sz="0" w:space="0" w:color="auto"/>
        <w:right w:val="none" w:sz="0" w:space="0" w:color="auto"/>
      </w:divBdr>
    </w:div>
    <w:div w:id="559285763">
      <w:bodyDiv w:val="1"/>
      <w:marLeft w:val="0"/>
      <w:marRight w:val="0"/>
      <w:marTop w:val="0"/>
      <w:marBottom w:val="0"/>
      <w:divBdr>
        <w:top w:val="none" w:sz="0" w:space="0" w:color="auto"/>
        <w:left w:val="none" w:sz="0" w:space="0" w:color="auto"/>
        <w:bottom w:val="none" w:sz="0" w:space="0" w:color="auto"/>
        <w:right w:val="none" w:sz="0" w:space="0" w:color="auto"/>
      </w:divBdr>
    </w:div>
    <w:div w:id="559363925">
      <w:bodyDiv w:val="1"/>
      <w:marLeft w:val="0"/>
      <w:marRight w:val="0"/>
      <w:marTop w:val="0"/>
      <w:marBottom w:val="0"/>
      <w:divBdr>
        <w:top w:val="none" w:sz="0" w:space="0" w:color="auto"/>
        <w:left w:val="none" w:sz="0" w:space="0" w:color="auto"/>
        <w:bottom w:val="none" w:sz="0" w:space="0" w:color="auto"/>
        <w:right w:val="none" w:sz="0" w:space="0" w:color="auto"/>
      </w:divBdr>
    </w:div>
    <w:div w:id="559488558">
      <w:bodyDiv w:val="1"/>
      <w:marLeft w:val="0"/>
      <w:marRight w:val="0"/>
      <w:marTop w:val="0"/>
      <w:marBottom w:val="0"/>
      <w:divBdr>
        <w:top w:val="none" w:sz="0" w:space="0" w:color="auto"/>
        <w:left w:val="none" w:sz="0" w:space="0" w:color="auto"/>
        <w:bottom w:val="none" w:sz="0" w:space="0" w:color="auto"/>
        <w:right w:val="none" w:sz="0" w:space="0" w:color="auto"/>
      </w:divBdr>
    </w:div>
    <w:div w:id="560018001">
      <w:bodyDiv w:val="1"/>
      <w:marLeft w:val="0"/>
      <w:marRight w:val="0"/>
      <w:marTop w:val="0"/>
      <w:marBottom w:val="0"/>
      <w:divBdr>
        <w:top w:val="none" w:sz="0" w:space="0" w:color="auto"/>
        <w:left w:val="none" w:sz="0" w:space="0" w:color="auto"/>
        <w:bottom w:val="none" w:sz="0" w:space="0" w:color="auto"/>
        <w:right w:val="none" w:sz="0" w:space="0" w:color="auto"/>
      </w:divBdr>
    </w:div>
    <w:div w:id="561019429">
      <w:bodyDiv w:val="1"/>
      <w:marLeft w:val="0"/>
      <w:marRight w:val="0"/>
      <w:marTop w:val="0"/>
      <w:marBottom w:val="0"/>
      <w:divBdr>
        <w:top w:val="none" w:sz="0" w:space="0" w:color="auto"/>
        <w:left w:val="none" w:sz="0" w:space="0" w:color="auto"/>
        <w:bottom w:val="none" w:sz="0" w:space="0" w:color="auto"/>
        <w:right w:val="none" w:sz="0" w:space="0" w:color="auto"/>
      </w:divBdr>
    </w:div>
    <w:div w:id="561216088">
      <w:bodyDiv w:val="1"/>
      <w:marLeft w:val="0"/>
      <w:marRight w:val="0"/>
      <w:marTop w:val="0"/>
      <w:marBottom w:val="0"/>
      <w:divBdr>
        <w:top w:val="none" w:sz="0" w:space="0" w:color="auto"/>
        <w:left w:val="none" w:sz="0" w:space="0" w:color="auto"/>
        <w:bottom w:val="none" w:sz="0" w:space="0" w:color="auto"/>
        <w:right w:val="none" w:sz="0" w:space="0" w:color="auto"/>
      </w:divBdr>
    </w:div>
    <w:div w:id="562062201">
      <w:bodyDiv w:val="1"/>
      <w:marLeft w:val="0"/>
      <w:marRight w:val="0"/>
      <w:marTop w:val="0"/>
      <w:marBottom w:val="0"/>
      <w:divBdr>
        <w:top w:val="none" w:sz="0" w:space="0" w:color="auto"/>
        <w:left w:val="none" w:sz="0" w:space="0" w:color="auto"/>
        <w:bottom w:val="none" w:sz="0" w:space="0" w:color="auto"/>
        <w:right w:val="none" w:sz="0" w:space="0" w:color="auto"/>
      </w:divBdr>
    </w:div>
    <w:div w:id="562177327">
      <w:bodyDiv w:val="1"/>
      <w:marLeft w:val="0"/>
      <w:marRight w:val="0"/>
      <w:marTop w:val="0"/>
      <w:marBottom w:val="0"/>
      <w:divBdr>
        <w:top w:val="none" w:sz="0" w:space="0" w:color="auto"/>
        <w:left w:val="none" w:sz="0" w:space="0" w:color="auto"/>
        <w:bottom w:val="none" w:sz="0" w:space="0" w:color="auto"/>
        <w:right w:val="none" w:sz="0" w:space="0" w:color="auto"/>
      </w:divBdr>
    </w:div>
    <w:div w:id="562301786">
      <w:bodyDiv w:val="1"/>
      <w:marLeft w:val="0"/>
      <w:marRight w:val="0"/>
      <w:marTop w:val="0"/>
      <w:marBottom w:val="0"/>
      <w:divBdr>
        <w:top w:val="none" w:sz="0" w:space="0" w:color="auto"/>
        <w:left w:val="none" w:sz="0" w:space="0" w:color="auto"/>
        <w:bottom w:val="none" w:sz="0" w:space="0" w:color="auto"/>
        <w:right w:val="none" w:sz="0" w:space="0" w:color="auto"/>
      </w:divBdr>
    </w:div>
    <w:div w:id="562643700">
      <w:bodyDiv w:val="1"/>
      <w:marLeft w:val="0"/>
      <w:marRight w:val="0"/>
      <w:marTop w:val="0"/>
      <w:marBottom w:val="0"/>
      <w:divBdr>
        <w:top w:val="none" w:sz="0" w:space="0" w:color="auto"/>
        <w:left w:val="none" w:sz="0" w:space="0" w:color="auto"/>
        <w:bottom w:val="none" w:sz="0" w:space="0" w:color="auto"/>
        <w:right w:val="none" w:sz="0" w:space="0" w:color="auto"/>
      </w:divBdr>
    </w:div>
    <w:div w:id="562722353">
      <w:bodyDiv w:val="1"/>
      <w:marLeft w:val="0"/>
      <w:marRight w:val="0"/>
      <w:marTop w:val="0"/>
      <w:marBottom w:val="0"/>
      <w:divBdr>
        <w:top w:val="none" w:sz="0" w:space="0" w:color="auto"/>
        <w:left w:val="none" w:sz="0" w:space="0" w:color="auto"/>
        <w:bottom w:val="none" w:sz="0" w:space="0" w:color="auto"/>
        <w:right w:val="none" w:sz="0" w:space="0" w:color="auto"/>
      </w:divBdr>
    </w:div>
    <w:div w:id="564292021">
      <w:bodyDiv w:val="1"/>
      <w:marLeft w:val="0"/>
      <w:marRight w:val="0"/>
      <w:marTop w:val="0"/>
      <w:marBottom w:val="0"/>
      <w:divBdr>
        <w:top w:val="none" w:sz="0" w:space="0" w:color="auto"/>
        <w:left w:val="none" w:sz="0" w:space="0" w:color="auto"/>
        <w:bottom w:val="none" w:sz="0" w:space="0" w:color="auto"/>
        <w:right w:val="none" w:sz="0" w:space="0" w:color="auto"/>
      </w:divBdr>
    </w:div>
    <w:div w:id="564410273">
      <w:bodyDiv w:val="1"/>
      <w:marLeft w:val="0"/>
      <w:marRight w:val="0"/>
      <w:marTop w:val="0"/>
      <w:marBottom w:val="0"/>
      <w:divBdr>
        <w:top w:val="none" w:sz="0" w:space="0" w:color="auto"/>
        <w:left w:val="none" w:sz="0" w:space="0" w:color="auto"/>
        <w:bottom w:val="none" w:sz="0" w:space="0" w:color="auto"/>
        <w:right w:val="none" w:sz="0" w:space="0" w:color="auto"/>
      </w:divBdr>
    </w:div>
    <w:div w:id="564412356">
      <w:bodyDiv w:val="1"/>
      <w:marLeft w:val="0"/>
      <w:marRight w:val="0"/>
      <w:marTop w:val="0"/>
      <w:marBottom w:val="0"/>
      <w:divBdr>
        <w:top w:val="none" w:sz="0" w:space="0" w:color="auto"/>
        <w:left w:val="none" w:sz="0" w:space="0" w:color="auto"/>
        <w:bottom w:val="none" w:sz="0" w:space="0" w:color="auto"/>
        <w:right w:val="none" w:sz="0" w:space="0" w:color="auto"/>
      </w:divBdr>
    </w:div>
    <w:div w:id="565729371">
      <w:bodyDiv w:val="1"/>
      <w:marLeft w:val="0"/>
      <w:marRight w:val="0"/>
      <w:marTop w:val="0"/>
      <w:marBottom w:val="0"/>
      <w:divBdr>
        <w:top w:val="none" w:sz="0" w:space="0" w:color="auto"/>
        <w:left w:val="none" w:sz="0" w:space="0" w:color="auto"/>
        <w:bottom w:val="none" w:sz="0" w:space="0" w:color="auto"/>
        <w:right w:val="none" w:sz="0" w:space="0" w:color="auto"/>
      </w:divBdr>
    </w:div>
    <w:div w:id="566841195">
      <w:bodyDiv w:val="1"/>
      <w:marLeft w:val="0"/>
      <w:marRight w:val="0"/>
      <w:marTop w:val="0"/>
      <w:marBottom w:val="0"/>
      <w:divBdr>
        <w:top w:val="none" w:sz="0" w:space="0" w:color="auto"/>
        <w:left w:val="none" w:sz="0" w:space="0" w:color="auto"/>
        <w:bottom w:val="none" w:sz="0" w:space="0" w:color="auto"/>
        <w:right w:val="none" w:sz="0" w:space="0" w:color="auto"/>
      </w:divBdr>
    </w:div>
    <w:div w:id="567226383">
      <w:bodyDiv w:val="1"/>
      <w:marLeft w:val="0"/>
      <w:marRight w:val="0"/>
      <w:marTop w:val="0"/>
      <w:marBottom w:val="0"/>
      <w:divBdr>
        <w:top w:val="none" w:sz="0" w:space="0" w:color="auto"/>
        <w:left w:val="none" w:sz="0" w:space="0" w:color="auto"/>
        <w:bottom w:val="none" w:sz="0" w:space="0" w:color="auto"/>
        <w:right w:val="none" w:sz="0" w:space="0" w:color="auto"/>
      </w:divBdr>
    </w:div>
    <w:div w:id="567571782">
      <w:bodyDiv w:val="1"/>
      <w:marLeft w:val="0"/>
      <w:marRight w:val="0"/>
      <w:marTop w:val="0"/>
      <w:marBottom w:val="0"/>
      <w:divBdr>
        <w:top w:val="none" w:sz="0" w:space="0" w:color="auto"/>
        <w:left w:val="none" w:sz="0" w:space="0" w:color="auto"/>
        <w:bottom w:val="none" w:sz="0" w:space="0" w:color="auto"/>
        <w:right w:val="none" w:sz="0" w:space="0" w:color="auto"/>
      </w:divBdr>
    </w:div>
    <w:div w:id="567812648">
      <w:bodyDiv w:val="1"/>
      <w:marLeft w:val="0"/>
      <w:marRight w:val="0"/>
      <w:marTop w:val="0"/>
      <w:marBottom w:val="0"/>
      <w:divBdr>
        <w:top w:val="none" w:sz="0" w:space="0" w:color="auto"/>
        <w:left w:val="none" w:sz="0" w:space="0" w:color="auto"/>
        <w:bottom w:val="none" w:sz="0" w:space="0" w:color="auto"/>
        <w:right w:val="none" w:sz="0" w:space="0" w:color="auto"/>
      </w:divBdr>
    </w:div>
    <w:div w:id="568807206">
      <w:bodyDiv w:val="1"/>
      <w:marLeft w:val="0"/>
      <w:marRight w:val="0"/>
      <w:marTop w:val="0"/>
      <w:marBottom w:val="0"/>
      <w:divBdr>
        <w:top w:val="none" w:sz="0" w:space="0" w:color="auto"/>
        <w:left w:val="none" w:sz="0" w:space="0" w:color="auto"/>
        <w:bottom w:val="none" w:sz="0" w:space="0" w:color="auto"/>
        <w:right w:val="none" w:sz="0" w:space="0" w:color="auto"/>
      </w:divBdr>
    </w:div>
    <w:div w:id="569273390">
      <w:bodyDiv w:val="1"/>
      <w:marLeft w:val="0"/>
      <w:marRight w:val="0"/>
      <w:marTop w:val="0"/>
      <w:marBottom w:val="0"/>
      <w:divBdr>
        <w:top w:val="none" w:sz="0" w:space="0" w:color="auto"/>
        <w:left w:val="none" w:sz="0" w:space="0" w:color="auto"/>
        <w:bottom w:val="none" w:sz="0" w:space="0" w:color="auto"/>
        <w:right w:val="none" w:sz="0" w:space="0" w:color="auto"/>
      </w:divBdr>
    </w:div>
    <w:div w:id="569467584">
      <w:bodyDiv w:val="1"/>
      <w:marLeft w:val="0"/>
      <w:marRight w:val="0"/>
      <w:marTop w:val="0"/>
      <w:marBottom w:val="0"/>
      <w:divBdr>
        <w:top w:val="none" w:sz="0" w:space="0" w:color="auto"/>
        <w:left w:val="none" w:sz="0" w:space="0" w:color="auto"/>
        <w:bottom w:val="none" w:sz="0" w:space="0" w:color="auto"/>
        <w:right w:val="none" w:sz="0" w:space="0" w:color="auto"/>
      </w:divBdr>
    </w:div>
    <w:div w:id="569659812">
      <w:bodyDiv w:val="1"/>
      <w:marLeft w:val="0"/>
      <w:marRight w:val="0"/>
      <w:marTop w:val="0"/>
      <w:marBottom w:val="0"/>
      <w:divBdr>
        <w:top w:val="none" w:sz="0" w:space="0" w:color="auto"/>
        <w:left w:val="none" w:sz="0" w:space="0" w:color="auto"/>
        <w:bottom w:val="none" w:sz="0" w:space="0" w:color="auto"/>
        <w:right w:val="none" w:sz="0" w:space="0" w:color="auto"/>
      </w:divBdr>
    </w:div>
    <w:div w:id="570039510">
      <w:bodyDiv w:val="1"/>
      <w:marLeft w:val="0"/>
      <w:marRight w:val="0"/>
      <w:marTop w:val="0"/>
      <w:marBottom w:val="0"/>
      <w:divBdr>
        <w:top w:val="none" w:sz="0" w:space="0" w:color="auto"/>
        <w:left w:val="none" w:sz="0" w:space="0" w:color="auto"/>
        <w:bottom w:val="none" w:sz="0" w:space="0" w:color="auto"/>
        <w:right w:val="none" w:sz="0" w:space="0" w:color="auto"/>
      </w:divBdr>
    </w:div>
    <w:div w:id="570778600">
      <w:bodyDiv w:val="1"/>
      <w:marLeft w:val="0"/>
      <w:marRight w:val="0"/>
      <w:marTop w:val="0"/>
      <w:marBottom w:val="0"/>
      <w:divBdr>
        <w:top w:val="none" w:sz="0" w:space="0" w:color="auto"/>
        <w:left w:val="none" w:sz="0" w:space="0" w:color="auto"/>
        <w:bottom w:val="none" w:sz="0" w:space="0" w:color="auto"/>
        <w:right w:val="none" w:sz="0" w:space="0" w:color="auto"/>
      </w:divBdr>
    </w:div>
    <w:div w:id="571234135">
      <w:bodyDiv w:val="1"/>
      <w:marLeft w:val="0"/>
      <w:marRight w:val="0"/>
      <w:marTop w:val="0"/>
      <w:marBottom w:val="0"/>
      <w:divBdr>
        <w:top w:val="none" w:sz="0" w:space="0" w:color="auto"/>
        <w:left w:val="none" w:sz="0" w:space="0" w:color="auto"/>
        <w:bottom w:val="none" w:sz="0" w:space="0" w:color="auto"/>
        <w:right w:val="none" w:sz="0" w:space="0" w:color="auto"/>
      </w:divBdr>
    </w:div>
    <w:div w:id="571309087">
      <w:bodyDiv w:val="1"/>
      <w:marLeft w:val="0"/>
      <w:marRight w:val="0"/>
      <w:marTop w:val="0"/>
      <w:marBottom w:val="0"/>
      <w:divBdr>
        <w:top w:val="none" w:sz="0" w:space="0" w:color="auto"/>
        <w:left w:val="none" w:sz="0" w:space="0" w:color="auto"/>
        <w:bottom w:val="none" w:sz="0" w:space="0" w:color="auto"/>
        <w:right w:val="none" w:sz="0" w:space="0" w:color="auto"/>
      </w:divBdr>
    </w:div>
    <w:div w:id="572741131">
      <w:bodyDiv w:val="1"/>
      <w:marLeft w:val="0"/>
      <w:marRight w:val="0"/>
      <w:marTop w:val="0"/>
      <w:marBottom w:val="0"/>
      <w:divBdr>
        <w:top w:val="none" w:sz="0" w:space="0" w:color="auto"/>
        <w:left w:val="none" w:sz="0" w:space="0" w:color="auto"/>
        <w:bottom w:val="none" w:sz="0" w:space="0" w:color="auto"/>
        <w:right w:val="none" w:sz="0" w:space="0" w:color="auto"/>
      </w:divBdr>
    </w:div>
    <w:div w:id="573012128">
      <w:bodyDiv w:val="1"/>
      <w:marLeft w:val="0"/>
      <w:marRight w:val="0"/>
      <w:marTop w:val="0"/>
      <w:marBottom w:val="0"/>
      <w:divBdr>
        <w:top w:val="none" w:sz="0" w:space="0" w:color="auto"/>
        <w:left w:val="none" w:sz="0" w:space="0" w:color="auto"/>
        <w:bottom w:val="none" w:sz="0" w:space="0" w:color="auto"/>
        <w:right w:val="none" w:sz="0" w:space="0" w:color="auto"/>
      </w:divBdr>
    </w:div>
    <w:div w:id="573053943">
      <w:bodyDiv w:val="1"/>
      <w:marLeft w:val="0"/>
      <w:marRight w:val="0"/>
      <w:marTop w:val="0"/>
      <w:marBottom w:val="0"/>
      <w:divBdr>
        <w:top w:val="none" w:sz="0" w:space="0" w:color="auto"/>
        <w:left w:val="none" w:sz="0" w:space="0" w:color="auto"/>
        <w:bottom w:val="none" w:sz="0" w:space="0" w:color="auto"/>
        <w:right w:val="none" w:sz="0" w:space="0" w:color="auto"/>
      </w:divBdr>
    </w:div>
    <w:div w:id="573392211">
      <w:bodyDiv w:val="1"/>
      <w:marLeft w:val="0"/>
      <w:marRight w:val="0"/>
      <w:marTop w:val="0"/>
      <w:marBottom w:val="0"/>
      <w:divBdr>
        <w:top w:val="none" w:sz="0" w:space="0" w:color="auto"/>
        <w:left w:val="none" w:sz="0" w:space="0" w:color="auto"/>
        <w:bottom w:val="none" w:sz="0" w:space="0" w:color="auto"/>
        <w:right w:val="none" w:sz="0" w:space="0" w:color="auto"/>
      </w:divBdr>
    </w:div>
    <w:div w:id="573467122">
      <w:bodyDiv w:val="1"/>
      <w:marLeft w:val="0"/>
      <w:marRight w:val="0"/>
      <w:marTop w:val="0"/>
      <w:marBottom w:val="0"/>
      <w:divBdr>
        <w:top w:val="none" w:sz="0" w:space="0" w:color="auto"/>
        <w:left w:val="none" w:sz="0" w:space="0" w:color="auto"/>
        <w:bottom w:val="none" w:sz="0" w:space="0" w:color="auto"/>
        <w:right w:val="none" w:sz="0" w:space="0" w:color="auto"/>
      </w:divBdr>
    </w:div>
    <w:div w:id="574434307">
      <w:bodyDiv w:val="1"/>
      <w:marLeft w:val="0"/>
      <w:marRight w:val="0"/>
      <w:marTop w:val="0"/>
      <w:marBottom w:val="0"/>
      <w:divBdr>
        <w:top w:val="none" w:sz="0" w:space="0" w:color="auto"/>
        <w:left w:val="none" w:sz="0" w:space="0" w:color="auto"/>
        <w:bottom w:val="none" w:sz="0" w:space="0" w:color="auto"/>
        <w:right w:val="none" w:sz="0" w:space="0" w:color="auto"/>
      </w:divBdr>
    </w:div>
    <w:div w:id="574903406">
      <w:bodyDiv w:val="1"/>
      <w:marLeft w:val="0"/>
      <w:marRight w:val="0"/>
      <w:marTop w:val="0"/>
      <w:marBottom w:val="0"/>
      <w:divBdr>
        <w:top w:val="none" w:sz="0" w:space="0" w:color="auto"/>
        <w:left w:val="none" w:sz="0" w:space="0" w:color="auto"/>
        <w:bottom w:val="none" w:sz="0" w:space="0" w:color="auto"/>
        <w:right w:val="none" w:sz="0" w:space="0" w:color="auto"/>
      </w:divBdr>
    </w:div>
    <w:div w:id="574903846">
      <w:bodyDiv w:val="1"/>
      <w:marLeft w:val="0"/>
      <w:marRight w:val="0"/>
      <w:marTop w:val="0"/>
      <w:marBottom w:val="0"/>
      <w:divBdr>
        <w:top w:val="none" w:sz="0" w:space="0" w:color="auto"/>
        <w:left w:val="none" w:sz="0" w:space="0" w:color="auto"/>
        <w:bottom w:val="none" w:sz="0" w:space="0" w:color="auto"/>
        <w:right w:val="none" w:sz="0" w:space="0" w:color="auto"/>
      </w:divBdr>
    </w:div>
    <w:div w:id="575162975">
      <w:bodyDiv w:val="1"/>
      <w:marLeft w:val="0"/>
      <w:marRight w:val="0"/>
      <w:marTop w:val="0"/>
      <w:marBottom w:val="0"/>
      <w:divBdr>
        <w:top w:val="none" w:sz="0" w:space="0" w:color="auto"/>
        <w:left w:val="none" w:sz="0" w:space="0" w:color="auto"/>
        <w:bottom w:val="none" w:sz="0" w:space="0" w:color="auto"/>
        <w:right w:val="none" w:sz="0" w:space="0" w:color="auto"/>
      </w:divBdr>
    </w:div>
    <w:div w:id="575435487">
      <w:bodyDiv w:val="1"/>
      <w:marLeft w:val="0"/>
      <w:marRight w:val="0"/>
      <w:marTop w:val="0"/>
      <w:marBottom w:val="0"/>
      <w:divBdr>
        <w:top w:val="none" w:sz="0" w:space="0" w:color="auto"/>
        <w:left w:val="none" w:sz="0" w:space="0" w:color="auto"/>
        <w:bottom w:val="none" w:sz="0" w:space="0" w:color="auto"/>
        <w:right w:val="none" w:sz="0" w:space="0" w:color="auto"/>
      </w:divBdr>
    </w:div>
    <w:div w:id="576093590">
      <w:bodyDiv w:val="1"/>
      <w:marLeft w:val="0"/>
      <w:marRight w:val="0"/>
      <w:marTop w:val="0"/>
      <w:marBottom w:val="0"/>
      <w:divBdr>
        <w:top w:val="none" w:sz="0" w:space="0" w:color="auto"/>
        <w:left w:val="none" w:sz="0" w:space="0" w:color="auto"/>
        <w:bottom w:val="none" w:sz="0" w:space="0" w:color="auto"/>
        <w:right w:val="none" w:sz="0" w:space="0" w:color="auto"/>
      </w:divBdr>
    </w:div>
    <w:div w:id="576550956">
      <w:bodyDiv w:val="1"/>
      <w:marLeft w:val="0"/>
      <w:marRight w:val="0"/>
      <w:marTop w:val="0"/>
      <w:marBottom w:val="0"/>
      <w:divBdr>
        <w:top w:val="none" w:sz="0" w:space="0" w:color="auto"/>
        <w:left w:val="none" w:sz="0" w:space="0" w:color="auto"/>
        <w:bottom w:val="none" w:sz="0" w:space="0" w:color="auto"/>
        <w:right w:val="none" w:sz="0" w:space="0" w:color="auto"/>
      </w:divBdr>
    </w:div>
    <w:div w:id="576593277">
      <w:bodyDiv w:val="1"/>
      <w:marLeft w:val="0"/>
      <w:marRight w:val="0"/>
      <w:marTop w:val="0"/>
      <w:marBottom w:val="0"/>
      <w:divBdr>
        <w:top w:val="none" w:sz="0" w:space="0" w:color="auto"/>
        <w:left w:val="none" w:sz="0" w:space="0" w:color="auto"/>
        <w:bottom w:val="none" w:sz="0" w:space="0" w:color="auto"/>
        <w:right w:val="none" w:sz="0" w:space="0" w:color="auto"/>
      </w:divBdr>
    </w:div>
    <w:div w:id="576676275">
      <w:bodyDiv w:val="1"/>
      <w:marLeft w:val="0"/>
      <w:marRight w:val="0"/>
      <w:marTop w:val="0"/>
      <w:marBottom w:val="0"/>
      <w:divBdr>
        <w:top w:val="none" w:sz="0" w:space="0" w:color="auto"/>
        <w:left w:val="none" w:sz="0" w:space="0" w:color="auto"/>
        <w:bottom w:val="none" w:sz="0" w:space="0" w:color="auto"/>
        <w:right w:val="none" w:sz="0" w:space="0" w:color="auto"/>
      </w:divBdr>
    </w:div>
    <w:div w:id="576869535">
      <w:bodyDiv w:val="1"/>
      <w:marLeft w:val="0"/>
      <w:marRight w:val="0"/>
      <w:marTop w:val="0"/>
      <w:marBottom w:val="0"/>
      <w:divBdr>
        <w:top w:val="none" w:sz="0" w:space="0" w:color="auto"/>
        <w:left w:val="none" w:sz="0" w:space="0" w:color="auto"/>
        <w:bottom w:val="none" w:sz="0" w:space="0" w:color="auto"/>
        <w:right w:val="none" w:sz="0" w:space="0" w:color="auto"/>
      </w:divBdr>
    </w:div>
    <w:div w:id="576944842">
      <w:bodyDiv w:val="1"/>
      <w:marLeft w:val="0"/>
      <w:marRight w:val="0"/>
      <w:marTop w:val="0"/>
      <w:marBottom w:val="0"/>
      <w:divBdr>
        <w:top w:val="none" w:sz="0" w:space="0" w:color="auto"/>
        <w:left w:val="none" w:sz="0" w:space="0" w:color="auto"/>
        <w:bottom w:val="none" w:sz="0" w:space="0" w:color="auto"/>
        <w:right w:val="none" w:sz="0" w:space="0" w:color="auto"/>
      </w:divBdr>
    </w:div>
    <w:div w:id="577055158">
      <w:bodyDiv w:val="1"/>
      <w:marLeft w:val="0"/>
      <w:marRight w:val="0"/>
      <w:marTop w:val="0"/>
      <w:marBottom w:val="0"/>
      <w:divBdr>
        <w:top w:val="none" w:sz="0" w:space="0" w:color="auto"/>
        <w:left w:val="none" w:sz="0" w:space="0" w:color="auto"/>
        <w:bottom w:val="none" w:sz="0" w:space="0" w:color="auto"/>
        <w:right w:val="none" w:sz="0" w:space="0" w:color="auto"/>
      </w:divBdr>
    </w:div>
    <w:div w:id="578365363">
      <w:bodyDiv w:val="1"/>
      <w:marLeft w:val="0"/>
      <w:marRight w:val="0"/>
      <w:marTop w:val="0"/>
      <w:marBottom w:val="0"/>
      <w:divBdr>
        <w:top w:val="none" w:sz="0" w:space="0" w:color="auto"/>
        <w:left w:val="none" w:sz="0" w:space="0" w:color="auto"/>
        <w:bottom w:val="none" w:sz="0" w:space="0" w:color="auto"/>
        <w:right w:val="none" w:sz="0" w:space="0" w:color="auto"/>
      </w:divBdr>
    </w:div>
    <w:div w:id="578640018">
      <w:bodyDiv w:val="1"/>
      <w:marLeft w:val="0"/>
      <w:marRight w:val="0"/>
      <w:marTop w:val="0"/>
      <w:marBottom w:val="0"/>
      <w:divBdr>
        <w:top w:val="none" w:sz="0" w:space="0" w:color="auto"/>
        <w:left w:val="none" w:sz="0" w:space="0" w:color="auto"/>
        <w:bottom w:val="none" w:sz="0" w:space="0" w:color="auto"/>
        <w:right w:val="none" w:sz="0" w:space="0" w:color="auto"/>
      </w:divBdr>
    </w:div>
    <w:div w:id="578708168">
      <w:bodyDiv w:val="1"/>
      <w:marLeft w:val="0"/>
      <w:marRight w:val="0"/>
      <w:marTop w:val="0"/>
      <w:marBottom w:val="0"/>
      <w:divBdr>
        <w:top w:val="none" w:sz="0" w:space="0" w:color="auto"/>
        <w:left w:val="none" w:sz="0" w:space="0" w:color="auto"/>
        <w:bottom w:val="none" w:sz="0" w:space="0" w:color="auto"/>
        <w:right w:val="none" w:sz="0" w:space="0" w:color="auto"/>
      </w:divBdr>
    </w:div>
    <w:div w:id="579095411">
      <w:bodyDiv w:val="1"/>
      <w:marLeft w:val="0"/>
      <w:marRight w:val="0"/>
      <w:marTop w:val="0"/>
      <w:marBottom w:val="0"/>
      <w:divBdr>
        <w:top w:val="none" w:sz="0" w:space="0" w:color="auto"/>
        <w:left w:val="none" w:sz="0" w:space="0" w:color="auto"/>
        <w:bottom w:val="none" w:sz="0" w:space="0" w:color="auto"/>
        <w:right w:val="none" w:sz="0" w:space="0" w:color="auto"/>
      </w:divBdr>
    </w:div>
    <w:div w:id="579753744">
      <w:bodyDiv w:val="1"/>
      <w:marLeft w:val="0"/>
      <w:marRight w:val="0"/>
      <w:marTop w:val="0"/>
      <w:marBottom w:val="0"/>
      <w:divBdr>
        <w:top w:val="none" w:sz="0" w:space="0" w:color="auto"/>
        <w:left w:val="none" w:sz="0" w:space="0" w:color="auto"/>
        <w:bottom w:val="none" w:sz="0" w:space="0" w:color="auto"/>
        <w:right w:val="none" w:sz="0" w:space="0" w:color="auto"/>
      </w:divBdr>
    </w:div>
    <w:div w:id="580795540">
      <w:bodyDiv w:val="1"/>
      <w:marLeft w:val="0"/>
      <w:marRight w:val="0"/>
      <w:marTop w:val="0"/>
      <w:marBottom w:val="0"/>
      <w:divBdr>
        <w:top w:val="none" w:sz="0" w:space="0" w:color="auto"/>
        <w:left w:val="none" w:sz="0" w:space="0" w:color="auto"/>
        <w:bottom w:val="none" w:sz="0" w:space="0" w:color="auto"/>
        <w:right w:val="none" w:sz="0" w:space="0" w:color="auto"/>
      </w:divBdr>
    </w:div>
    <w:div w:id="580872407">
      <w:bodyDiv w:val="1"/>
      <w:marLeft w:val="0"/>
      <w:marRight w:val="0"/>
      <w:marTop w:val="0"/>
      <w:marBottom w:val="0"/>
      <w:divBdr>
        <w:top w:val="none" w:sz="0" w:space="0" w:color="auto"/>
        <w:left w:val="none" w:sz="0" w:space="0" w:color="auto"/>
        <w:bottom w:val="none" w:sz="0" w:space="0" w:color="auto"/>
        <w:right w:val="none" w:sz="0" w:space="0" w:color="auto"/>
      </w:divBdr>
    </w:div>
    <w:div w:id="581187872">
      <w:bodyDiv w:val="1"/>
      <w:marLeft w:val="0"/>
      <w:marRight w:val="0"/>
      <w:marTop w:val="0"/>
      <w:marBottom w:val="0"/>
      <w:divBdr>
        <w:top w:val="none" w:sz="0" w:space="0" w:color="auto"/>
        <w:left w:val="none" w:sz="0" w:space="0" w:color="auto"/>
        <w:bottom w:val="none" w:sz="0" w:space="0" w:color="auto"/>
        <w:right w:val="none" w:sz="0" w:space="0" w:color="auto"/>
      </w:divBdr>
    </w:div>
    <w:div w:id="582031796">
      <w:bodyDiv w:val="1"/>
      <w:marLeft w:val="0"/>
      <w:marRight w:val="0"/>
      <w:marTop w:val="0"/>
      <w:marBottom w:val="0"/>
      <w:divBdr>
        <w:top w:val="none" w:sz="0" w:space="0" w:color="auto"/>
        <w:left w:val="none" w:sz="0" w:space="0" w:color="auto"/>
        <w:bottom w:val="none" w:sz="0" w:space="0" w:color="auto"/>
        <w:right w:val="none" w:sz="0" w:space="0" w:color="auto"/>
      </w:divBdr>
    </w:div>
    <w:div w:id="583219894">
      <w:bodyDiv w:val="1"/>
      <w:marLeft w:val="0"/>
      <w:marRight w:val="0"/>
      <w:marTop w:val="0"/>
      <w:marBottom w:val="0"/>
      <w:divBdr>
        <w:top w:val="none" w:sz="0" w:space="0" w:color="auto"/>
        <w:left w:val="none" w:sz="0" w:space="0" w:color="auto"/>
        <w:bottom w:val="none" w:sz="0" w:space="0" w:color="auto"/>
        <w:right w:val="none" w:sz="0" w:space="0" w:color="auto"/>
      </w:divBdr>
    </w:div>
    <w:div w:id="583227127">
      <w:bodyDiv w:val="1"/>
      <w:marLeft w:val="0"/>
      <w:marRight w:val="0"/>
      <w:marTop w:val="0"/>
      <w:marBottom w:val="0"/>
      <w:divBdr>
        <w:top w:val="none" w:sz="0" w:space="0" w:color="auto"/>
        <w:left w:val="none" w:sz="0" w:space="0" w:color="auto"/>
        <w:bottom w:val="none" w:sz="0" w:space="0" w:color="auto"/>
        <w:right w:val="none" w:sz="0" w:space="0" w:color="auto"/>
      </w:divBdr>
    </w:div>
    <w:div w:id="583999925">
      <w:bodyDiv w:val="1"/>
      <w:marLeft w:val="0"/>
      <w:marRight w:val="0"/>
      <w:marTop w:val="0"/>
      <w:marBottom w:val="0"/>
      <w:divBdr>
        <w:top w:val="none" w:sz="0" w:space="0" w:color="auto"/>
        <w:left w:val="none" w:sz="0" w:space="0" w:color="auto"/>
        <w:bottom w:val="none" w:sz="0" w:space="0" w:color="auto"/>
        <w:right w:val="none" w:sz="0" w:space="0" w:color="auto"/>
      </w:divBdr>
    </w:div>
    <w:div w:id="584652241">
      <w:bodyDiv w:val="1"/>
      <w:marLeft w:val="0"/>
      <w:marRight w:val="0"/>
      <w:marTop w:val="0"/>
      <w:marBottom w:val="0"/>
      <w:divBdr>
        <w:top w:val="none" w:sz="0" w:space="0" w:color="auto"/>
        <w:left w:val="none" w:sz="0" w:space="0" w:color="auto"/>
        <w:bottom w:val="none" w:sz="0" w:space="0" w:color="auto"/>
        <w:right w:val="none" w:sz="0" w:space="0" w:color="auto"/>
      </w:divBdr>
    </w:div>
    <w:div w:id="584995307">
      <w:bodyDiv w:val="1"/>
      <w:marLeft w:val="0"/>
      <w:marRight w:val="0"/>
      <w:marTop w:val="0"/>
      <w:marBottom w:val="0"/>
      <w:divBdr>
        <w:top w:val="none" w:sz="0" w:space="0" w:color="auto"/>
        <w:left w:val="none" w:sz="0" w:space="0" w:color="auto"/>
        <w:bottom w:val="none" w:sz="0" w:space="0" w:color="auto"/>
        <w:right w:val="none" w:sz="0" w:space="0" w:color="auto"/>
      </w:divBdr>
    </w:div>
    <w:div w:id="585384090">
      <w:bodyDiv w:val="1"/>
      <w:marLeft w:val="0"/>
      <w:marRight w:val="0"/>
      <w:marTop w:val="0"/>
      <w:marBottom w:val="0"/>
      <w:divBdr>
        <w:top w:val="none" w:sz="0" w:space="0" w:color="auto"/>
        <w:left w:val="none" w:sz="0" w:space="0" w:color="auto"/>
        <w:bottom w:val="none" w:sz="0" w:space="0" w:color="auto"/>
        <w:right w:val="none" w:sz="0" w:space="0" w:color="auto"/>
      </w:divBdr>
    </w:div>
    <w:div w:id="585768788">
      <w:bodyDiv w:val="1"/>
      <w:marLeft w:val="0"/>
      <w:marRight w:val="0"/>
      <w:marTop w:val="0"/>
      <w:marBottom w:val="0"/>
      <w:divBdr>
        <w:top w:val="none" w:sz="0" w:space="0" w:color="auto"/>
        <w:left w:val="none" w:sz="0" w:space="0" w:color="auto"/>
        <w:bottom w:val="none" w:sz="0" w:space="0" w:color="auto"/>
        <w:right w:val="none" w:sz="0" w:space="0" w:color="auto"/>
      </w:divBdr>
    </w:div>
    <w:div w:id="586112688">
      <w:bodyDiv w:val="1"/>
      <w:marLeft w:val="0"/>
      <w:marRight w:val="0"/>
      <w:marTop w:val="0"/>
      <w:marBottom w:val="0"/>
      <w:divBdr>
        <w:top w:val="none" w:sz="0" w:space="0" w:color="auto"/>
        <w:left w:val="none" w:sz="0" w:space="0" w:color="auto"/>
        <w:bottom w:val="none" w:sz="0" w:space="0" w:color="auto"/>
        <w:right w:val="none" w:sz="0" w:space="0" w:color="auto"/>
      </w:divBdr>
    </w:div>
    <w:div w:id="586304713">
      <w:bodyDiv w:val="1"/>
      <w:marLeft w:val="0"/>
      <w:marRight w:val="0"/>
      <w:marTop w:val="0"/>
      <w:marBottom w:val="0"/>
      <w:divBdr>
        <w:top w:val="none" w:sz="0" w:space="0" w:color="auto"/>
        <w:left w:val="none" w:sz="0" w:space="0" w:color="auto"/>
        <w:bottom w:val="none" w:sz="0" w:space="0" w:color="auto"/>
        <w:right w:val="none" w:sz="0" w:space="0" w:color="auto"/>
      </w:divBdr>
    </w:div>
    <w:div w:id="587034804">
      <w:bodyDiv w:val="1"/>
      <w:marLeft w:val="0"/>
      <w:marRight w:val="0"/>
      <w:marTop w:val="0"/>
      <w:marBottom w:val="0"/>
      <w:divBdr>
        <w:top w:val="none" w:sz="0" w:space="0" w:color="auto"/>
        <w:left w:val="none" w:sz="0" w:space="0" w:color="auto"/>
        <w:bottom w:val="none" w:sz="0" w:space="0" w:color="auto"/>
        <w:right w:val="none" w:sz="0" w:space="0" w:color="auto"/>
      </w:divBdr>
    </w:div>
    <w:div w:id="587353786">
      <w:bodyDiv w:val="1"/>
      <w:marLeft w:val="0"/>
      <w:marRight w:val="0"/>
      <w:marTop w:val="0"/>
      <w:marBottom w:val="0"/>
      <w:divBdr>
        <w:top w:val="none" w:sz="0" w:space="0" w:color="auto"/>
        <w:left w:val="none" w:sz="0" w:space="0" w:color="auto"/>
        <w:bottom w:val="none" w:sz="0" w:space="0" w:color="auto"/>
        <w:right w:val="none" w:sz="0" w:space="0" w:color="auto"/>
      </w:divBdr>
    </w:div>
    <w:div w:id="587811305">
      <w:bodyDiv w:val="1"/>
      <w:marLeft w:val="0"/>
      <w:marRight w:val="0"/>
      <w:marTop w:val="0"/>
      <w:marBottom w:val="0"/>
      <w:divBdr>
        <w:top w:val="none" w:sz="0" w:space="0" w:color="auto"/>
        <w:left w:val="none" w:sz="0" w:space="0" w:color="auto"/>
        <w:bottom w:val="none" w:sz="0" w:space="0" w:color="auto"/>
        <w:right w:val="none" w:sz="0" w:space="0" w:color="auto"/>
      </w:divBdr>
    </w:div>
    <w:div w:id="588466734">
      <w:bodyDiv w:val="1"/>
      <w:marLeft w:val="0"/>
      <w:marRight w:val="0"/>
      <w:marTop w:val="0"/>
      <w:marBottom w:val="0"/>
      <w:divBdr>
        <w:top w:val="none" w:sz="0" w:space="0" w:color="auto"/>
        <w:left w:val="none" w:sz="0" w:space="0" w:color="auto"/>
        <w:bottom w:val="none" w:sz="0" w:space="0" w:color="auto"/>
        <w:right w:val="none" w:sz="0" w:space="0" w:color="auto"/>
      </w:divBdr>
    </w:div>
    <w:div w:id="588851678">
      <w:bodyDiv w:val="1"/>
      <w:marLeft w:val="0"/>
      <w:marRight w:val="0"/>
      <w:marTop w:val="0"/>
      <w:marBottom w:val="0"/>
      <w:divBdr>
        <w:top w:val="none" w:sz="0" w:space="0" w:color="auto"/>
        <w:left w:val="none" w:sz="0" w:space="0" w:color="auto"/>
        <w:bottom w:val="none" w:sz="0" w:space="0" w:color="auto"/>
        <w:right w:val="none" w:sz="0" w:space="0" w:color="auto"/>
      </w:divBdr>
    </w:div>
    <w:div w:id="589120841">
      <w:bodyDiv w:val="1"/>
      <w:marLeft w:val="0"/>
      <w:marRight w:val="0"/>
      <w:marTop w:val="0"/>
      <w:marBottom w:val="0"/>
      <w:divBdr>
        <w:top w:val="none" w:sz="0" w:space="0" w:color="auto"/>
        <w:left w:val="none" w:sz="0" w:space="0" w:color="auto"/>
        <w:bottom w:val="none" w:sz="0" w:space="0" w:color="auto"/>
        <w:right w:val="none" w:sz="0" w:space="0" w:color="auto"/>
      </w:divBdr>
    </w:div>
    <w:div w:id="589387818">
      <w:bodyDiv w:val="1"/>
      <w:marLeft w:val="0"/>
      <w:marRight w:val="0"/>
      <w:marTop w:val="0"/>
      <w:marBottom w:val="0"/>
      <w:divBdr>
        <w:top w:val="none" w:sz="0" w:space="0" w:color="auto"/>
        <w:left w:val="none" w:sz="0" w:space="0" w:color="auto"/>
        <w:bottom w:val="none" w:sz="0" w:space="0" w:color="auto"/>
        <w:right w:val="none" w:sz="0" w:space="0" w:color="auto"/>
      </w:divBdr>
    </w:div>
    <w:div w:id="590091064">
      <w:bodyDiv w:val="1"/>
      <w:marLeft w:val="0"/>
      <w:marRight w:val="0"/>
      <w:marTop w:val="0"/>
      <w:marBottom w:val="0"/>
      <w:divBdr>
        <w:top w:val="none" w:sz="0" w:space="0" w:color="auto"/>
        <w:left w:val="none" w:sz="0" w:space="0" w:color="auto"/>
        <w:bottom w:val="none" w:sz="0" w:space="0" w:color="auto"/>
        <w:right w:val="none" w:sz="0" w:space="0" w:color="auto"/>
      </w:divBdr>
    </w:div>
    <w:div w:id="591015924">
      <w:bodyDiv w:val="1"/>
      <w:marLeft w:val="0"/>
      <w:marRight w:val="0"/>
      <w:marTop w:val="0"/>
      <w:marBottom w:val="0"/>
      <w:divBdr>
        <w:top w:val="none" w:sz="0" w:space="0" w:color="auto"/>
        <w:left w:val="none" w:sz="0" w:space="0" w:color="auto"/>
        <w:bottom w:val="none" w:sz="0" w:space="0" w:color="auto"/>
        <w:right w:val="none" w:sz="0" w:space="0" w:color="auto"/>
      </w:divBdr>
    </w:div>
    <w:div w:id="591200956">
      <w:bodyDiv w:val="1"/>
      <w:marLeft w:val="0"/>
      <w:marRight w:val="0"/>
      <w:marTop w:val="0"/>
      <w:marBottom w:val="0"/>
      <w:divBdr>
        <w:top w:val="none" w:sz="0" w:space="0" w:color="auto"/>
        <w:left w:val="none" w:sz="0" w:space="0" w:color="auto"/>
        <w:bottom w:val="none" w:sz="0" w:space="0" w:color="auto"/>
        <w:right w:val="none" w:sz="0" w:space="0" w:color="auto"/>
      </w:divBdr>
    </w:div>
    <w:div w:id="591856334">
      <w:bodyDiv w:val="1"/>
      <w:marLeft w:val="0"/>
      <w:marRight w:val="0"/>
      <w:marTop w:val="0"/>
      <w:marBottom w:val="0"/>
      <w:divBdr>
        <w:top w:val="none" w:sz="0" w:space="0" w:color="auto"/>
        <w:left w:val="none" w:sz="0" w:space="0" w:color="auto"/>
        <w:bottom w:val="none" w:sz="0" w:space="0" w:color="auto"/>
        <w:right w:val="none" w:sz="0" w:space="0" w:color="auto"/>
      </w:divBdr>
    </w:div>
    <w:div w:id="591939493">
      <w:bodyDiv w:val="1"/>
      <w:marLeft w:val="0"/>
      <w:marRight w:val="0"/>
      <w:marTop w:val="0"/>
      <w:marBottom w:val="0"/>
      <w:divBdr>
        <w:top w:val="none" w:sz="0" w:space="0" w:color="auto"/>
        <w:left w:val="none" w:sz="0" w:space="0" w:color="auto"/>
        <w:bottom w:val="none" w:sz="0" w:space="0" w:color="auto"/>
        <w:right w:val="none" w:sz="0" w:space="0" w:color="auto"/>
      </w:divBdr>
    </w:div>
    <w:div w:id="592513659">
      <w:bodyDiv w:val="1"/>
      <w:marLeft w:val="0"/>
      <w:marRight w:val="0"/>
      <w:marTop w:val="0"/>
      <w:marBottom w:val="0"/>
      <w:divBdr>
        <w:top w:val="none" w:sz="0" w:space="0" w:color="auto"/>
        <w:left w:val="none" w:sz="0" w:space="0" w:color="auto"/>
        <w:bottom w:val="none" w:sz="0" w:space="0" w:color="auto"/>
        <w:right w:val="none" w:sz="0" w:space="0" w:color="auto"/>
      </w:divBdr>
    </w:div>
    <w:div w:id="593319715">
      <w:bodyDiv w:val="1"/>
      <w:marLeft w:val="0"/>
      <w:marRight w:val="0"/>
      <w:marTop w:val="0"/>
      <w:marBottom w:val="0"/>
      <w:divBdr>
        <w:top w:val="none" w:sz="0" w:space="0" w:color="auto"/>
        <w:left w:val="none" w:sz="0" w:space="0" w:color="auto"/>
        <w:bottom w:val="none" w:sz="0" w:space="0" w:color="auto"/>
        <w:right w:val="none" w:sz="0" w:space="0" w:color="auto"/>
      </w:divBdr>
    </w:div>
    <w:div w:id="593322714">
      <w:bodyDiv w:val="1"/>
      <w:marLeft w:val="0"/>
      <w:marRight w:val="0"/>
      <w:marTop w:val="0"/>
      <w:marBottom w:val="0"/>
      <w:divBdr>
        <w:top w:val="none" w:sz="0" w:space="0" w:color="auto"/>
        <w:left w:val="none" w:sz="0" w:space="0" w:color="auto"/>
        <w:bottom w:val="none" w:sz="0" w:space="0" w:color="auto"/>
        <w:right w:val="none" w:sz="0" w:space="0" w:color="auto"/>
      </w:divBdr>
    </w:div>
    <w:div w:id="593366948">
      <w:bodyDiv w:val="1"/>
      <w:marLeft w:val="0"/>
      <w:marRight w:val="0"/>
      <w:marTop w:val="0"/>
      <w:marBottom w:val="0"/>
      <w:divBdr>
        <w:top w:val="none" w:sz="0" w:space="0" w:color="auto"/>
        <w:left w:val="none" w:sz="0" w:space="0" w:color="auto"/>
        <w:bottom w:val="none" w:sz="0" w:space="0" w:color="auto"/>
        <w:right w:val="none" w:sz="0" w:space="0" w:color="auto"/>
      </w:divBdr>
    </w:div>
    <w:div w:id="593706920">
      <w:bodyDiv w:val="1"/>
      <w:marLeft w:val="0"/>
      <w:marRight w:val="0"/>
      <w:marTop w:val="0"/>
      <w:marBottom w:val="0"/>
      <w:divBdr>
        <w:top w:val="none" w:sz="0" w:space="0" w:color="auto"/>
        <w:left w:val="none" w:sz="0" w:space="0" w:color="auto"/>
        <w:bottom w:val="none" w:sz="0" w:space="0" w:color="auto"/>
        <w:right w:val="none" w:sz="0" w:space="0" w:color="auto"/>
      </w:divBdr>
    </w:div>
    <w:div w:id="593898786">
      <w:bodyDiv w:val="1"/>
      <w:marLeft w:val="0"/>
      <w:marRight w:val="0"/>
      <w:marTop w:val="0"/>
      <w:marBottom w:val="0"/>
      <w:divBdr>
        <w:top w:val="none" w:sz="0" w:space="0" w:color="auto"/>
        <w:left w:val="none" w:sz="0" w:space="0" w:color="auto"/>
        <w:bottom w:val="none" w:sz="0" w:space="0" w:color="auto"/>
        <w:right w:val="none" w:sz="0" w:space="0" w:color="auto"/>
      </w:divBdr>
    </w:div>
    <w:div w:id="594361848">
      <w:bodyDiv w:val="1"/>
      <w:marLeft w:val="0"/>
      <w:marRight w:val="0"/>
      <w:marTop w:val="0"/>
      <w:marBottom w:val="0"/>
      <w:divBdr>
        <w:top w:val="none" w:sz="0" w:space="0" w:color="auto"/>
        <w:left w:val="none" w:sz="0" w:space="0" w:color="auto"/>
        <w:bottom w:val="none" w:sz="0" w:space="0" w:color="auto"/>
        <w:right w:val="none" w:sz="0" w:space="0" w:color="auto"/>
      </w:divBdr>
    </w:div>
    <w:div w:id="596406465">
      <w:bodyDiv w:val="1"/>
      <w:marLeft w:val="0"/>
      <w:marRight w:val="0"/>
      <w:marTop w:val="0"/>
      <w:marBottom w:val="0"/>
      <w:divBdr>
        <w:top w:val="none" w:sz="0" w:space="0" w:color="auto"/>
        <w:left w:val="none" w:sz="0" w:space="0" w:color="auto"/>
        <w:bottom w:val="none" w:sz="0" w:space="0" w:color="auto"/>
        <w:right w:val="none" w:sz="0" w:space="0" w:color="auto"/>
      </w:divBdr>
    </w:div>
    <w:div w:id="596791143">
      <w:bodyDiv w:val="1"/>
      <w:marLeft w:val="0"/>
      <w:marRight w:val="0"/>
      <w:marTop w:val="0"/>
      <w:marBottom w:val="0"/>
      <w:divBdr>
        <w:top w:val="none" w:sz="0" w:space="0" w:color="auto"/>
        <w:left w:val="none" w:sz="0" w:space="0" w:color="auto"/>
        <w:bottom w:val="none" w:sz="0" w:space="0" w:color="auto"/>
        <w:right w:val="none" w:sz="0" w:space="0" w:color="auto"/>
      </w:divBdr>
    </w:div>
    <w:div w:id="597834469">
      <w:bodyDiv w:val="1"/>
      <w:marLeft w:val="0"/>
      <w:marRight w:val="0"/>
      <w:marTop w:val="0"/>
      <w:marBottom w:val="0"/>
      <w:divBdr>
        <w:top w:val="none" w:sz="0" w:space="0" w:color="auto"/>
        <w:left w:val="none" w:sz="0" w:space="0" w:color="auto"/>
        <w:bottom w:val="none" w:sz="0" w:space="0" w:color="auto"/>
        <w:right w:val="none" w:sz="0" w:space="0" w:color="auto"/>
      </w:divBdr>
    </w:div>
    <w:div w:id="598103795">
      <w:bodyDiv w:val="1"/>
      <w:marLeft w:val="0"/>
      <w:marRight w:val="0"/>
      <w:marTop w:val="0"/>
      <w:marBottom w:val="0"/>
      <w:divBdr>
        <w:top w:val="none" w:sz="0" w:space="0" w:color="auto"/>
        <w:left w:val="none" w:sz="0" w:space="0" w:color="auto"/>
        <w:bottom w:val="none" w:sz="0" w:space="0" w:color="auto"/>
        <w:right w:val="none" w:sz="0" w:space="0" w:color="auto"/>
      </w:divBdr>
    </w:div>
    <w:div w:id="599485604">
      <w:bodyDiv w:val="1"/>
      <w:marLeft w:val="0"/>
      <w:marRight w:val="0"/>
      <w:marTop w:val="0"/>
      <w:marBottom w:val="0"/>
      <w:divBdr>
        <w:top w:val="none" w:sz="0" w:space="0" w:color="auto"/>
        <w:left w:val="none" w:sz="0" w:space="0" w:color="auto"/>
        <w:bottom w:val="none" w:sz="0" w:space="0" w:color="auto"/>
        <w:right w:val="none" w:sz="0" w:space="0" w:color="auto"/>
      </w:divBdr>
    </w:div>
    <w:div w:id="600257894">
      <w:bodyDiv w:val="1"/>
      <w:marLeft w:val="0"/>
      <w:marRight w:val="0"/>
      <w:marTop w:val="0"/>
      <w:marBottom w:val="0"/>
      <w:divBdr>
        <w:top w:val="none" w:sz="0" w:space="0" w:color="auto"/>
        <w:left w:val="none" w:sz="0" w:space="0" w:color="auto"/>
        <w:bottom w:val="none" w:sz="0" w:space="0" w:color="auto"/>
        <w:right w:val="none" w:sz="0" w:space="0" w:color="auto"/>
      </w:divBdr>
    </w:div>
    <w:div w:id="600727468">
      <w:bodyDiv w:val="1"/>
      <w:marLeft w:val="0"/>
      <w:marRight w:val="0"/>
      <w:marTop w:val="0"/>
      <w:marBottom w:val="0"/>
      <w:divBdr>
        <w:top w:val="none" w:sz="0" w:space="0" w:color="auto"/>
        <w:left w:val="none" w:sz="0" w:space="0" w:color="auto"/>
        <w:bottom w:val="none" w:sz="0" w:space="0" w:color="auto"/>
        <w:right w:val="none" w:sz="0" w:space="0" w:color="auto"/>
      </w:divBdr>
    </w:div>
    <w:div w:id="601039128">
      <w:bodyDiv w:val="1"/>
      <w:marLeft w:val="0"/>
      <w:marRight w:val="0"/>
      <w:marTop w:val="0"/>
      <w:marBottom w:val="0"/>
      <w:divBdr>
        <w:top w:val="none" w:sz="0" w:space="0" w:color="auto"/>
        <w:left w:val="none" w:sz="0" w:space="0" w:color="auto"/>
        <w:bottom w:val="none" w:sz="0" w:space="0" w:color="auto"/>
        <w:right w:val="none" w:sz="0" w:space="0" w:color="auto"/>
      </w:divBdr>
    </w:div>
    <w:div w:id="601255598">
      <w:bodyDiv w:val="1"/>
      <w:marLeft w:val="0"/>
      <w:marRight w:val="0"/>
      <w:marTop w:val="0"/>
      <w:marBottom w:val="0"/>
      <w:divBdr>
        <w:top w:val="none" w:sz="0" w:space="0" w:color="auto"/>
        <w:left w:val="none" w:sz="0" w:space="0" w:color="auto"/>
        <w:bottom w:val="none" w:sz="0" w:space="0" w:color="auto"/>
        <w:right w:val="none" w:sz="0" w:space="0" w:color="auto"/>
      </w:divBdr>
    </w:div>
    <w:div w:id="602149478">
      <w:bodyDiv w:val="1"/>
      <w:marLeft w:val="0"/>
      <w:marRight w:val="0"/>
      <w:marTop w:val="0"/>
      <w:marBottom w:val="0"/>
      <w:divBdr>
        <w:top w:val="none" w:sz="0" w:space="0" w:color="auto"/>
        <w:left w:val="none" w:sz="0" w:space="0" w:color="auto"/>
        <w:bottom w:val="none" w:sz="0" w:space="0" w:color="auto"/>
        <w:right w:val="none" w:sz="0" w:space="0" w:color="auto"/>
      </w:divBdr>
    </w:div>
    <w:div w:id="602348857">
      <w:bodyDiv w:val="1"/>
      <w:marLeft w:val="0"/>
      <w:marRight w:val="0"/>
      <w:marTop w:val="0"/>
      <w:marBottom w:val="0"/>
      <w:divBdr>
        <w:top w:val="none" w:sz="0" w:space="0" w:color="auto"/>
        <w:left w:val="none" w:sz="0" w:space="0" w:color="auto"/>
        <w:bottom w:val="none" w:sz="0" w:space="0" w:color="auto"/>
        <w:right w:val="none" w:sz="0" w:space="0" w:color="auto"/>
      </w:divBdr>
    </w:div>
    <w:div w:id="602498890">
      <w:bodyDiv w:val="1"/>
      <w:marLeft w:val="0"/>
      <w:marRight w:val="0"/>
      <w:marTop w:val="0"/>
      <w:marBottom w:val="0"/>
      <w:divBdr>
        <w:top w:val="none" w:sz="0" w:space="0" w:color="auto"/>
        <w:left w:val="none" w:sz="0" w:space="0" w:color="auto"/>
        <w:bottom w:val="none" w:sz="0" w:space="0" w:color="auto"/>
        <w:right w:val="none" w:sz="0" w:space="0" w:color="auto"/>
      </w:divBdr>
    </w:div>
    <w:div w:id="602693027">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03460915">
      <w:bodyDiv w:val="1"/>
      <w:marLeft w:val="0"/>
      <w:marRight w:val="0"/>
      <w:marTop w:val="0"/>
      <w:marBottom w:val="0"/>
      <w:divBdr>
        <w:top w:val="none" w:sz="0" w:space="0" w:color="auto"/>
        <w:left w:val="none" w:sz="0" w:space="0" w:color="auto"/>
        <w:bottom w:val="none" w:sz="0" w:space="0" w:color="auto"/>
        <w:right w:val="none" w:sz="0" w:space="0" w:color="auto"/>
      </w:divBdr>
    </w:div>
    <w:div w:id="603730485">
      <w:bodyDiv w:val="1"/>
      <w:marLeft w:val="0"/>
      <w:marRight w:val="0"/>
      <w:marTop w:val="0"/>
      <w:marBottom w:val="0"/>
      <w:divBdr>
        <w:top w:val="none" w:sz="0" w:space="0" w:color="auto"/>
        <w:left w:val="none" w:sz="0" w:space="0" w:color="auto"/>
        <w:bottom w:val="none" w:sz="0" w:space="0" w:color="auto"/>
        <w:right w:val="none" w:sz="0" w:space="0" w:color="auto"/>
      </w:divBdr>
    </w:div>
    <w:div w:id="604119559">
      <w:bodyDiv w:val="1"/>
      <w:marLeft w:val="0"/>
      <w:marRight w:val="0"/>
      <w:marTop w:val="0"/>
      <w:marBottom w:val="0"/>
      <w:divBdr>
        <w:top w:val="none" w:sz="0" w:space="0" w:color="auto"/>
        <w:left w:val="none" w:sz="0" w:space="0" w:color="auto"/>
        <w:bottom w:val="none" w:sz="0" w:space="0" w:color="auto"/>
        <w:right w:val="none" w:sz="0" w:space="0" w:color="auto"/>
      </w:divBdr>
    </w:div>
    <w:div w:id="604309823">
      <w:bodyDiv w:val="1"/>
      <w:marLeft w:val="0"/>
      <w:marRight w:val="0"/>
      <w:marTop w:val="0"/>
      <w:marBottom w:val="0"/>
      <w:divBdr>
        <w:top w:val="none" w:sz="0" w:space="0" w:color="auto"/>
        <w:left w:val="none" w:sz="0" w:space="0" w:color="auto"/>
        <w:bottom w:val="none" w:sz="0" w:space="0" w:color="auto"/>
        <w:right w:val="none" w:sz="0" w:space="0" w:color="auto"/>
      </w:divBdr>
    </w:div>
    <w:div w:id="604965077">
      <w:bodyDiv w:val="1"/>
      <w:marLeft w:val="0"/>
      <w:marRight w:val="0"/>
      <w:marTop w:val="0"/>
      <w:marBottom w:val="0"/>
      <w:divBdr>
        <w:top w:val="none" w:sz="0" w:space="0" w:color="auto"/>
        <w:left w:val="none" w:sz="0" w:space="0" w:color="auto"/>
        <w:bottom w:val="none" w:sz="0" w:space="0" w:color="auto"/>
        <w:right w:val="none" w:sz="0" w:space="0" w:color="auto"/>
      </w:divBdr>
    </w:div>
    <w:div w:id="606691886">
      <w:bodyDiv w:val="1"/>
      <w:marLeft w:val="0"/>
      <w:marRight w:val="0"/>
      <w:marTop w:val="0"/>
      <w:marBottom w:val="0"/>
      <w:divBdr>
        <w:top w:val="none" w:sz="0" w:space="0" w:color="auto"/>
        <w:left w:val="none" w:sz="0" w:space="0" w:color="auto"/>
        <w:bottom w:val="none" w:sz="0" w:space="0" w:color="auto"/>
        <w:right w:val="none" w:sz="0" w:space="0" w:color="auto"/>
      </w:divBdr>
    </w:div>
    <w:div w:id="607199436">
      <w:bodyDiv w:val="1"/>
      <w:marLeft w:val="0"/>
      <w:marRight w:val="0"/>
      <w:marTop w:val="0"/>
      <w:marBottom w:val="0"/>
      <w:divBdr>
        <w:top w:val="none" w:sz="0" w:space="0" w:color="auto"/>
        <w:left w:val="none" w:sz="0" w:space="0" w:color="auto"/>
        <w:bottom w:val="none" w:sz="0" w:space="0" w:color="auto"/>
        <w:right w:val="none" w:sz="0" w:space="0" w:color="auto"/>
      </w:divBdr>
    </w:div>
    <w:div w:id="607389928">
      <w:bodyDiv w:val="1"/>
      <w:marLeft w:val="0"/>
      <w:marRight w:val="0"/>
      <w:marTop w:val="0"/>
      <w:marBottom w:val="0"/>
      <w:divBdr>
        <w:top w:val="none" w:sz="0" w:space="0" w:color="auto"/>
        <w:left w:val="none" w:sz="0" w:space="0" w:color="auto"/>
        <w:bottom w:val="none" w:sz="0" w:space="0" w:color="auto"/>
        <w:right w:val="none" w:sz="0" w:space="0" w:color="auto"/>
      </w:divBdr>
    </w:div>
    <w:div w:id="607734119">
      <w:bodyDiv w:val="1"/>
      <w:marLeft w:val="0"/>
      <w:marRight w:val="0"/>
      <w:marTop w:val="0"/>
      <w:marBottom w:val="0"/>
      <w:divBdr>
        <w:top w:val="none" w:sz="0" w:space="0" w:color="auto"/>
        <w:left w:val="none" w:sz="0" w:space="0" w:color="auto"/>
        <w:bottom w:val="none" w:sz="0" w:space="0" w:color="auto"/>
        <w:right w:val="none" w:sz="0" w:space="0" w:color="auto"/>
      </w:divBdr>
    </w:div>
    <w:div w:id="607812962">
      <w:bodyDiv w:val="1"/>
      <w:marLeft w:val="0"/>
      <w:marRight w:val="0"/>
      <w:marTop w:val="0"/>
      <w:marBottom w:val="0"/>
      <w:divBdr>
        <w:top w:val="none" w:sz="0" w:space="0" w:color="auto"/>
        <w:left w:val="none" w:sz="0" w:space="0" w:color="auto"/>
        <w:bottom w:val="none" w:sz="0" w:space="0" w:color="auto"/>
        <w:right w:val="none" w:sz="0" w:space="0" w:color="auto"/>
      </w:divBdr>
    </w:div>
    <w:div w:id="608001836">
      <w:bodyDiv w:val="1"/>
      <w:marLeft w:val="0"/>
      <w:marRight w:val="0"/>
      <w:marTop w:val="0"/>
      <w:marBottom w:val="0"/>
      <w:divBdr>
        <w:top w:val="none" w:sz="0" w:space="0" w:color="auto"/>
        <w:left w:val="none" w:sz="0" w:space="0" w:color="auto"/>
        <w:bottom w:val="none" w:sz="0" w:space="0" w:color="auto"/>
        <w:right w:val="none" w:sz="0" w:space="0" w:color="auto"/>
      </w:divBdr>
    </w:div>
    <w:div w:id="608665203">
      <w:bodyDiv w:val="1"/>
      <w:marLeft w:val="0"/>
      <w:marRight w:val="0"/>
      <w:marTop w:val="0"/>
      <w:marBottom w:val="0"/>
      <w:divBdr>
        <w:top w:val="none" w:sz="0" w:space="0" w:color="auto"/>
        <w:left w:val="none" w:sz="0" w:space="0" w:color="auto"/>
        <w:bottom w:val="none" w:sz="0" w:space="0" w:color="auto"/>
        <w:right w:val="none" w:sz="0" w:space="0" w:color="auto"/>
      </w:divBdr>
    </w:div>
    <w:div w:id="609044601">
      <w:bodyDiv w:val="1"/>
      <w:marLeft w:val="0"/>
      <w:marRight w:val="0"/>
      <w:marTop w:val="0"/>
      <w:marBottom w:val="0"/>
      <w:divBdr>
        <w:top w:val="none" w:sz="0" w:space="0" w:color="auto"/>
        <w:left w:val="none" w:sz="0" w:space="0" w:color="auto"/>
        <w:bottom w:val="none" w:sz="0" w:space="0" w:color="auto"/>
        <w:right w:val="none" w:sz="0" w:space="0" w:color="auto"/>
      </w:divBdr>
    </w:div>
    <w:div w:id="609315088">
      <w:bodyDiv w:val="1"/>
      <w:marLeft w:val="0"/>
      <w:marRight w:val="0"/>
      <w:marTop w:val="0"/>
      <w:marBottom w:val="0"/>
      <w:divBdr>
        <w:top w:val="none" w:sz="0" w:space="0" w:color="auto"/>
        <w:left w:val="none" w:sz="0" w:space="0" w:color="auto"/>
        <w:bottom w:val="none" w:sz="0" w:space="0" w:color="auto"/>
        <w:right w:val="none" w:sz="0" w:space="0" w:color="auto"/>
      </w:divBdr>
    </w:div>
    <w:div w:id="609317912">
      <w:bodyDiv w:val="1"/>
      <w:marLeft w:val="0"/>
      <w:marRight w:val="0"/>
      <w:marTop w:val="0"/>
      <w:marBottom w:val="0"/>
      <w:divBdr>
        <w:top w:val="none" w:sz="0" w:space="0" w:color="auto"/>
        <w:left w:val="none" w:sz="0" w:space="0" w:color="auto"/>
        <w:bottom w:val="none" w:sz="0" w:space="0" w:color="auto"/>
        <w:right w:val="none" w:sz="0" w:space="0" w:color="auto"/>
      </w:divBdr>
    </w:div>
    <w:div w:id="610086724">
      <w:bodyDiv w:val="1"/>
      <w:marLeft w:val="0"/>
      <w:marRight w:val="0"/>
      <w:marTop w:val="0"/>
      <w:marBottom w:val="0"/>
      <w:divBdr>
        <w:top w:val="none" w:sz="0" w:space="0" w:color="auto"/>
        <w:left w:val="none" w:sz="0" w:space="0" w:color="auto"/>
        <w:bottom w:val="none" w:sz="0" w:space="0" w:color="auto"/>
        <w:right w:val="none" w:sz="0" w:space="0" w:color="auto"/>
      </w:divBdr>
    </w:div>
    <w:div w:id="610479317">
      <w:bodyDiv w:val="1"/>
      <w:marLeft w:val="0"/>
      <w:marRight w:val="0"/>
      <w:marTop w:val="0"/>
      <w:marBottom w:val="0"/>
      <w:divBdr>
        <w:top w:val="none" w:sz="0" w:space="0" w:color="auto"/>
        <w:left w:val="none" w:sz="0" w:space="0" w:color="auto"/>
        <w:bottom w:val="none" w:sz="0" w:space="0" w:color="auto"/>
        <w:right w:val="none" w:sz="0" w:space="0" w:color="auto"/>
      </w:divBdr>
    </w:div>
    <w:div w:id="610742179">
      <w:bodyDiv w:val="1"/>
      <w:marLeft w:val="0"/>
      <w:marRight w:val="0"/>
      <w:marTop w:val="0"/>
      <w:marBottom w:val="0"/>
      <w:divBdr>
        <w:top w:val="none" w:sz="0" w:space="0" w:color="auto"/>
        <w:left w:val="none" w:sz="0" w:space="0" w:color="auto"/>
        <w:bottom w:val="none" w:sz="0" w:space="0" w:color="auto"/>
        <w:right w:val="none" w:sz="0" w:space="0" w:color="auto"/>
      </w:divBdr>
    </w:div>
    <w:div w:id="611011188">
      <w:bodyDiv w:val="1"/>
      <w:marLeft w:val="0"/>
      <w:marRight w:val="0"/>
      <w:marTop w:val="0"/>
      <w:marBottom w:val="0"/>
      <w:divBdr>
        <w:top w:val="none" w:sz="0" w:space="0" w:color="auto"/>
        <w:left w:val="none" w:sz="0" w:space="0" w:color="auto"/>
        <w:bottom w:val="none" w:sz="0" w:space="0" w:color="auto"/>
        <w:right w:val="none" w:sz="0" w:space="0" w:color="auto"/>
      </w:divBdr>
    </w:div>
    <w:div w:id="611479385">
      <w:bodyDiv w:val="1"/>
      <w:marLeft w:val="0"/>
      <w:marRight w:val="0"/>
      <w:marTop w:val="0"/>
      <w:marBottom w:val="0"/>
      <w:divBdr>
        <w:top w:val="none" w:sz="0" w:space="0" w:color="auto"/>
        <w:left w:val="none" w:sz="0" w:space="0" w:color="auto"/>
        <w:bottom w:val="none" w:sz="0" w:space="0" w:color="auto"/>
        <w:right w:val="none" w:sz="0" w:space="0" w:color="auto"/>
      </w:divBdr>
    </w:div>
    <w:div w:id="611518256">
      <w:bodyDiv w:val="1"/>
      <w:marLeft w:val="0"/>
      <w:marRight w:val="0"/>
      <w:marTop w:val="0"/>
      <w:marBottom w:val="0"/>
      <w:divBdr>
        <w:top w:val="none" w:sz="0" w:space="0" w:color="auto"/>
        <w:left w:val="none" w:sz="0" w:space="0" w:color="auto"/>
        <w:bottom w:val="none" w:sz="0" w:space="0" w:color="auto"/>
        <w:right w:val="none" w:sz="0" w:space="0" w:color="auto"/>
      </w:divBdr>
    </w:div>
    <w:div w:id="612057222">
      <w:bodyDiv w:val="1"/>
      <w:marLeft w:val="0"/>
      <w:marRight w:val="0"/>
      <w:marTop w:val="0"/>
      <w:marBottom w:val="0"/>
      <w:divBdr>
        <w:top w:val="none" w:sz="0" w:space="0" w:color="auto"/>
        <w:left w:val="none" w:sz="0" w:space="0" w:color="auto"/>
        <w:bottom w:val="none" w:sz="0" w:space="0" w:color="auto"/>
        <w:right w:val="none" w:sz="0" w:space="0" w:color="auto"/>
      </w:divBdr>
    </w:div>
    <w:div w:id="612247254">
      <w:bodyDiv w:val="1"/>
      <w:marLeft w:val="0"/>
      <w:marRight w:val="0"/>
      <w:marTop w:val="0"/>
      <w:marBottom w:val="0"/>
      <w:divBdr>
        <w:top w:val="none" w:sz="0" w:space="0" w:color="auto"/>
        <w:left w:val="none" w:sz="0" w:space="0" w:color="auto"/>
        <w:bottom w:val="none" w:sz="0" w:space="0" w:color="auto"/>
        <w:right w:val="none" w:sz="0" w:space="0" w:color="auto"/>
      </w:divBdr>
    </w:div>
    <w:div w:id="613096863">
      <w:bodyDiv w:val="1"/>
      <w:marLeft w:val="0"/>
      <w:marRight w:val="0"/>
      <w:marTop w:val="0"/>
      <w:marBottom w:val="0"/>
      <w:divBdr>
        <w:top w:val="none" w:sz="0" w:space="0" w:color="auto"/>
        <w:left w:val="none" w:sz="0" w:space="0" w:color="auto"/>
        <w:bottom w:val="none" w:sz="0" w:space="0" w:color="auto"/>
        <w:right w:val="none" w:sz="0" w:space="0" w:color="auto"/>
      </w:divBdr>
    </w:div>
    <w:div w:id="613173022">
      <w:bodyDiv w:val="1"/>
      <w:marLeft w:val="0"/>
      <w:marRight w:val="0"/>
      <w:marTop w:val="0"/>
      <w:marBottom w:val="0"/>
      <w:divBdr>
        <w:top w:val="none" w:sz="0" w:space="0" w:color="auto"/>
        <w:left w:val="none" w:sz="0" w:space="0" w:color="auto"/>
        <w:bottom w:val="none" w:sz="0" w:space="0" w:color="auto"/>
        <w:right w:val="none" w:sz="0" w:space="0" w:color="auto"/>
      </w:divBdr>
    </w:div>
    <w:div w:id="613755336">
      <w:bodyDiv w:val="1"/>
      <w:marLeft w:val="0"/>
      <w:marRight w:val="0"/>
      <w:marTop w:val="0"/>
      <w:marBottom w:val="0"/>
      <w:divBdr>
        <w:top w:val="none" w:sz="0" w:space="0" w:color="auto"/>
        <w:left w:val="none" w:sz="0" w:space="0" w:color="auto"/>
        <w:bottom w:val="none" w:sz="0" w:space="0" w:color="auto"/>
        <w:right w:val="none" w:sz="0" w:space="0" w:color="auto"/>
      </w:divBdr>
    </w:div>
    <w:div w:id="614555703">
      <w:bodyDiv w:val="1"/>
      <w:marLeft w:val="0"/>
      <w:marRight w:val="0"/>
      <w:marTop w:val="0"/>
      <w:marBottom w:val="0"/>
      <w:divBdr>
        <w:top w:val="none" w:sz="0" w:space="0" w:color="auto"/>
        <w:left w:val="none" w:sz="0" w:space="0" w:color="auto"/>
        <w:bottom w:val="none" w:sz="0" w:space="0" w:color="auto"/>
        <w:right w:val="none" w:sz="0" w:space="0" w:color="auto"/>
      </w:divBdr>
    </w:div>
    <w:div w:id="615646922">
      <w:bodyDiv w:val="1"/>
      <w:marLeft w:val="0"/>
      <w:marRight w:val="0"/>
      <w:marTop w:val="0"/>
      <w:marBottom w:val="0"/>
      <w:divBdr>
        <w:top w:val="none" w:sz="0" w:space="0" w:color="auto"/>
        <w:left w:val="none" w:sz="0" w:space="0" w:color="auto"/>
        <w:bottom w:val="none" w:sz="0" w:space="0" w:color="auto"/>
        <w:right w:val="none" w:sz="0" w:space="0" w:color="auto"/>
      </w:divBdr>
    </w:div>
    <w:div w:id="615789765">
      <w:bodyDiv w:val="1"/>
      <w:marLeft w:val="0"/>
      <w:marRight w:val="0"/>
      <w:marTop w:val="0"/>
      <w:marBottom w:val="0"/>
      <w:divBdr>
        <w:top w:val="none" w:sz="0" w:space="0" w:color="auto"/>
        <w:left w:val="none" w:sz="0" w:space="0" w:color="auto"/>
        <w:bottom w:val="none" w:sz="0" w:space="0" w:color="auto"/>
        <w:right w:val="none" w:sz="0" w:space="0" w:color="auto"/>
      </w:divBdr>
    </w:div>
    <w:div w:id="615909829">
      <w:bodyDiv w:val="1"/>
      <w:marLeft w:val="0"/>
      <w:marRight w:val="0"/>
      <w:marTop w:val="0"/>
      <w:marBottom w:val="0"/>
      <w:divBdr>
        <w:top w:val="none" w:sz="0" w:space="0" w:color="auto"/>
        <w:left w:val="none" w:sz="0" w:space="0" w:color="auto"/>
        <w:bottom w:val="none" w:sz="0" w:space="0" w:color="auto"/>
        <w:right w:val="none" w:sz="0" w:space="0" w:color="auto"/>
      </w:divBdr>
    </w:div>
    <w:div w:id="617218730">
      <w:bodyDiv w:val="1"/>
      <w:marLeft w:val="0"/>
      <w:marRight w:val="0"/>
      <w:marTop w:val="0"/>
      <w:marBottom w:val="0"/>
      <w:divBdr>
        <w:top w:val="none" w:sz="0" w:space="0" w:color="auto"/>
        <w:left w:val="none" w:sz="0" w:space="0" w:color="auto"/>
        <w:bottom w:val="none" w:sz="0" w:space="0" w:color="auto"/>
        <w:right w:val="none" w:sz="0" w:space="0" w:color="auto"/>
      </w:divBdr>
    </w:div>
    <w:div w:id="617569667">
      <w:bodyDiv w:val="1"/>
      <w:marLeft w:val="0"/>
      <w:marRight w:val="0"/>
      <w:marTop w:val="0"/>
      <w:marBottom w:val="0"/>
      <w:divBdr>
        <w:top w:val="none" w:sz="0" w:space="0" w:color="auto"/>
        <w:left w:val="none" w:sz="0" w:space="0" w:color="auto"/>
        <w:bottom w:val="none" w:sz="0" w:space="0" w:color="auto"/>
        <w:right w:val="none" w:sz="0" w:space="0" w:color="auto"/>
      </w:divBdr>
    </w:div>
    <w:div w:id="617873917">
      <w:bodyDiv w:val="1"/>
      <w:marLeft w:val="0"/>
      <w:marRight w:val="0"/>
      <w:marTop w:val="0"/>
      <w:marBottom w:val="0"/>
      <w:divBdr>
        <w:top w:val="none" w:sz="0" w:space="0" w:color="auto"/>
        <w:left w:val="none" w:sz="0" w:space="0" w:color="auto"/>
        <w:bottom w:val="none" w:sz="0" w:space="0" w:color="auto"/>
        <w:right w:val="none" w:sz="0" w:space="0" w:color="auto"/>
      </w:divBdr>
    </w:div>
    <w:div w:id="618536339">
      <w:bodyDiv w:val="1"/>
      <w:marLeft w:val="0"/>
      <w:marRight w:val="0"/>
      <w:marTop w:val="0"/>
      <w:marBottom w:val="0"/>
      <w:divBdr>
        <w:top w:val="none" w:sz="0" w:space="0" w:color="auto"/>
        <w:left w:val="none" w:sz="0" w:space="0" w:color="auto"/>
        <w:bottom w:val="none" w:sz="0" w:space="0" w:color="auto"/>
        <w:right w:val="none" w:sz="0" w:space="0" w:color="auto"/>
      </w:divBdr>
    </w:div>
    <w:div w:id="619608749">
      <w:bodyDiv w:val="1"/>
      <w:marLeft w:val="0"/>
      <w:marRight w:val="0"/>
      <w:marTop w:val="0"/>
      <w:marBottom w:val="0"/>
      <w:divBdr>
        <w:top w:val="none" w:sz="0" w:space="0" w:color="auto"/>
        <w:left w:val="none" w:sz="0" w:space="0" w:color="auto"/>
        <w:bottom w:val="none" w:sz="0" w:space="0" w:color="auto"/>
        <w:right w:val="none" w:sz="0" w:space="0" w:color="auto"/>
      </w:divBdr>
    </w:div>
    <w:div w:id="620262686">
      <w:bodyDiv w:val="1"/>
      <w:marLeft w:val="0"/>
      <w:marRight w:val="0"/>
      <w:marTop w:val="0"/>
      <w:marBottom w:val="0"/>
      <w:divBdr>
        <w:top w:val="none" w:sz="0" w:space="0" w:color="auto"/>
        <w:left w:val="none" w:sz="0" w:space="0" w:color="auto"/>
        <w:bottom w:val="none" w:sz="0" w:space="0" w:color="auto"/>
        <w:right w:val="none" w:sz="0" w:space="0" w:color="auto"/>
      </w:divBdr>
    </w:div>
    <w:div w:id="621303983">
      <w:bodyDiv w:val="1"/>
      <w:marLeft w:val="0"/>
      <w:marRight w:val="0"/>
      <w:marTop w:val="0"/>
      <w:marBottom w:val="0"/>
      <w:divBdr>
        <w:top w:val="none" w:sz="0" w:space="0" w:color="auto"/>
        <w:left w:val="none" w:sz="0" w:space="0" w:color="auto"/>
        <w:bottom w:val="none" w:sz="0" w:space="0" w:color="auto"/>
        <w:right w:val="none" w:sz="0" w:space="0" w:color="auto"/>
      </w:divBdr>
    </w:div>
    <w:div w:id="622034643">
      <w:bodyDiv w:val="1"/>
      <w:marLeft w:val="0"/>
      <w:marRight w:val="0"/>
      <w:marTop w:val="0"/>
      <w:marBottom w:val="0"/>
      <w:divBdr>
        <w:top w:val="none" w:sz="0" w:space="0" w:color="auto"/>
        <w:left w:val="none" w:sz="0" w:space="0" w:color="auto"/>
        <w:bottom w:val="none" w:sz="0" w:space="0" w:color="auto"/>
        <w:right w:val="none" w:sz="0" w:space="0" w:color="auto"/>
      </w:divBdr>
    </w:div>
    <w:div w:id="622618600">
      <w:bodyDiv w:val="1"/>
      <w:marLeft w:val="0"/>
      <w:marRight w:val="0"/>
      <w:marTop w:val="0"/>
      <w:marBottom w:val="0"/>
      <w:divBdr>
        <w:top w:val="none" w:sz="0" w:space="0" w:color="auto"/>
        <w:left w:val="none" w:sz="0" w:space="0" w:color="auto"/>
        <w:bottom w:val="none" w:sz="0" w:space="0" w:color="auto"/>
        <w:right w:val="none" w:sz="0" w:space="0" w:color="auto"/>
      </w:divBdr>
    </w:div>
    <w:div w:id="623461776">
      <w:bodyDiv w:val="1"/>
      <w:marLeft w:val="0"/>
      <w:marRight w:val="0"/>
      <w:marTop w:val="0"/>
      <w:marBottom w:val="0"/>
      <w:divBdr>
        <w:top w:val="none" w:sz="0" w:space="0" w:color="auto"/>
        <w:left w:val="none" w:sz="0" w:space="0" w:color="auto"/>
        <w:bottom w:val="none" w:sz="0" w:space="0" w:color="auto"/>
        <w:right w:val="none" w:sz="0" w:space="0" w:color="auto"/>
      </w:divBdr>
    </w:div>
    <w:div w:id="623732514">
      <w:bodyDiv w:val="1"/>
      <w:marLeft w:val="0"/>
      <w:marRight w:val="0"/>
      <w:marTop w:val="0"/>
      <w:marBottom w:val="0"/>
      <w:divBdr>
        <w:top w:val="none" w:sz="0" w:space="0" w:color="auto"/>
        <w:left w:val="none" w:sz="0" w:space="0" w:color="auto"/>
        <w:bottom w:val="none" w:sz="0" w:space="0" w:color="auto"/>
        <w:right w:val="none" w:sz="0" w:space="0" w:color="auto"/>
      </w:divBdr>
    </w:div>
    <w:div w:id="624432426">
      <w:bodyDiv w:val="1"/>
      <w:marLeft w:val="0"/>
      <w:marRight w:val="0"/>
      <w:marTop w:val="0"/>
      <w:marBottom w:val="0"/>
      <w:divBdr>
        <w:top w:val="none" w:sz="0" w:space="0" w:color="auto"/>
        <w:left w:val="none" w:sz="0" w:space="0" w:color="auto"/>
        <w:bottom w:val="none" w:sz="0" w:space="0" w:color="auto"/>
        <w:right w:val="none" w:sz="0" w:space="0" w:color="auto"/>
      </w:divBdr>
    </w:div>
    <w:div w:id="624694908">
      <w:bodyDiv w:val="1"/>
      <w:marLeft w:val="0"/>
      <w:marRight w:val="0"/>
      <w:marTop w:val="0"/>
      <w:marBottom w:val="0"/>
      <w:divBdr>
        <w:top w:val="none" w:sz="0" w:space="0" w:color="auto"/>
        <w:left w:val="none" w:sz="0" w:space="0" w:color="auto"/>
        <w:bottom w:val="none" w:sz="0" w:space="0" w:color="auto"/>
        <w:right w:val="none" w:sz="0" w:space="0" w:color="auto"/>
      </w:divBdr>
    </w:div>
    <w:div w:id="625702218">
      <w:bodyDiv w:val="1"/>
      <w:marLeft w:val="0"/>
      <w:marRight w:val="0"/>
      <w:marTop w:val="0"/>
      <w:marBottom w:val="0"/>
      <w:divBdr>
        <w:top w:val="none" w:sz="0" w:space="0" w:color="auto"/>
        <w:left w:val="none" w:sz="0" w:space="0" w:color="auto"/>
        <w:bottom w:val="none" w:sz="0" w:space="0" w:color="auto"/>
        <w:right w:val="none" w:sz="0" w:space="0" w:color="auto"/>
      </w:divBdr>
    </w:div>
    <w:div w:id="625812815">
      <w:bodyDiv w:val="1"/>
      <w:marLeft w:val="0"/>
      <w:marRight w:val="0"/>
      <w:marTop w:val="0"/>
      <w:marBottom w:val="0"/>
      <w:divBdr>
        <w:top w:val="none" w:sz="0" w:space="0" w:color="auto"/>
        <w:left w:val="none" w:sz="0" w:space="0" w:color="auto"/>
        <w:bottom w:val="none" w:sz="0" w:space="0" w:color="auto"/>
        <w:right w:val="none" w:sz="0" w:space="0" w:color="auto"/>
      </w:divBdr>
    </w:div>
    <w:div w:id="625891431">
      <w:bodyDiv w:val="1"/>
      <w:marLeft w:val="0"/>
      <w:marRight w:val="0"/>
      <w:marTop w:val="0"/>
      <w:marBottom w:val="0"/>
      <w:divBdr>
        <w:top w:val="none" w:sz="0" w:space="0" w:color="auto"/>
        <w:left w:val="none" w:sz="0" w:space="0" w:color="auto"/>
        <w:bottom w:val="none" w:sz="0" w:space="0" w:color="auto"/>
        <w:right w:val="none" w:sz="0" w:space="0" w:color="auto"/>
      </w:divBdr>
    </w:div>
    <w:div w:id="627054173">
      <w:bodyDiv w:val="1"/>
      <w:marLeft w:val="0"/>
      <w:marRight w:val="0"/>
      <w:marTop w:val="0"/>
      <w:marBottom w:val="0"/>
      <w:divBdr>
        <w:top w:val="none" w:sz="0" w:space="0" w:color="auto"/>
        <w:left w:val="none" w:sz="0" w:space="0" w:color="auto"/>
        <w:bottom w:val="none" w:sz="0" w:space="0" w:color="auto"/>
        <w:right w:val="none" w:sz="0" w:space="0" w:color="auto"/>
      </w:divBdr>
    </w:div>
    <w:div w:id="627971684">
      <w:bodyDiv w:val="1"/>
      <w:marLeft w:val="0"/>
      <w:marRight w:val="0"/>
      <w:marTop w:val="0"/>
      <w:marBottom w:val="0"/>
      <w:divBdr>
        <w:top w:val="none" w:sz="0" w:space="0" w:color="auto"/>
        <w:left w:val="none" w:sz="0" w:space="0" w:color="auto"/>
        <w:bottom w:val="none" w:sz="0" w:space="0" w:color="auto"/>
        <w:right w:val="none" w:sz="0" w:space="0" w:color="auto"/>
      </w:divBdr>
    </w:div>
    <w:div w:id="627976082">
      <w:bodyDiv w:val="1"/>
      <w:marLeft w:val="0"/>
      <w:marRight w:val="0"/>
      <w:marTop w:val="0"/>
      <w:marBottom w:val="0"/>
      <w:divBdr>
        <w:top w:val="none" w:sz="0" w:space="0" w:color="auto"/>
        <w:left w:val="none" w:sz="0" w:space="0" w:color="auto"/>
        <w:bottom w:val="none" w:sz="0" w:space="0" w:color="auto"/>
        <w:right w:val="none" w:sz="0" w:space="0" w:color="auto"/>
      </w:divBdr>
    </w:div>
    <w:div w:id="628828402">
      <w:bodyDiv w:val="1"/>
      <w:marLeft w:val="0"/>
      <w:marRight w:val="0"/>
      <w:marTop w:val="0"/>
      <w:marBottom w:val="0"/>
      <w:divBdr>
        <w:top w:val="none" w:sz="0" w:space="0" w:color="auto"/>
        <w:left w:val="none" w:sz="0" w:space="0" w:color="auto"/>
        <w:bottom w:val="none" w:sz="0" w:space="0" w:color="auto"/>
        <w:right w:val="none" w:sz="0" w:space="0" w:color="auto"/>
      </w:divBdr>
    </w:div>
    <w:div w:id="628904420">
      <w:bodyDiv w:val="1"/>
      <w:marLeft w:val="0"/>
      <w:marRight w:val="0"/>
      <w:marTop w:val="0"/>
      <w:marBottom w:val="0"/>
      <w:divBdr>
        <w:top w:val="none" w:sz="0" w:space="0" w:color="auto"/>
        <w:left w:val="none" w:sz="0" w:space="0" w:color="auto"/>
        <w:bottom w:val="none" w:sz="0" w:space="0" w:color="auto"/>
        <w:right w:val="none" w:sz="0" w:space="0" w:color="auto"/>
      </w:divBdr>
    </w:div>
    <w:div w:id="629484490">
      <w:bodyDiv w:val="1"/>
      <w:marLeft w:val="0"/>
      <w:marRight w:val="0"/>
      <w:marTop w:val="0"/>
      <w:marBottom w:val="0"/>
      <w:divBdr>
        <w:top w:val="none" w:sz="0" w:space="0" w:color="auto"/>
        <w:left w:val="none" w:sz="0" w:space="0" w:color="auto"/>
        <w:bottom w:val="none" w:sz="0" w:space="0" w:color="auto"/>
        <w:right w:val="none" w:sz="0" w:space="0" w:color="auto"/>
      </w:divBdr>
    </w:div>
    <w:div w:id="629556657">
      <w:bodyDiv w:val="1"/>
      <w:marLeft w:val="0"/>
      <w:marRight w:val="0"/>
      <w:marTop w:val="0"/>
      <w:marBottom w:val="0"/>
      <w:divBdr>
        <w:top w:val="none" w:sz="0" w:space="0" w:color="auto"/>
        <w:left w:val="none" w:sz="0" w:space="0" w:color="auto"/>
        <w:bottom w:val="none" w:sz="0" w:space="0" w:color="auto"/>
        <w:right w:val="none" w:sz="0" w:space="0" w:color="auto"/>
      </w:divBdr>
    </w:div>
    <w:div w:id="629827315">
      <w:bodyDiv w:val="1"/>
      <w:marLeft w:val="0"/>
      <w:marRight w:val="0"/>
      <w:marTop w:val="0"/>
      <w:marBottom w:val="0"/>
      <w:divBdr>
        <w:top w:val="none" w:sz="0" w:space="0" w:color="auto"/>
        <w:left w:val="none" w:sz="0" w:space="0" w:color="auto"/>
        <w:bottom w:val="none" w:sz="0" w:space="0" w:color="auto"/>
        <w:right w:val="none" w:sz="0" w:space="0" w:color="auto"/>
      </w:divBdr>
    </w:div>
    <w:div w:id="629899235">
      <w:bodyDiv w:val="1"/>
      <w:marLeft w:val="0"/>
      <w:marRight w:val="0"/>
      <w:marTop w:val="0"/>
      <w:marBottom w:val="0"/>
      <w:divBdr>
        <w:top w:val="none" w:sz="0" w:space="0" w:color="auto"/>
        <w:left w:val="none" w:sz="0" w:space="0" w:color="auto"/>
        <w:bottom w:val="none" w:sz="0" w:space="0" w:color="auto"/>
        <w:right w:val="none" w:sz="0" w:space="0" w:color="auto"/>
      </w:divBdr>
    </w:div>
    <w:div w:id="629946249">
      <w:bodyDiv w:val="1"/>
      <w:marLeft w:val="0"/>
      <w:marRight w:val="0"/>
      <w:marTop w:val="0"/>
      <w:marBottom w:val="0"/>
      <w:divBdr>
        <w:top w:val="none" w:sz="0" w:space="0" w:color="auto"/>
        <w:left w:val="none" w:sz="0" w:space="0" w:color="auto"/>
        <w:bottom w:val="none" w:sz="0" w:space="0" w:color="auto"/>
        <w:right w:val="none" w:sz="0" w:space="0" w:color="auto"/>
      </w:divBdr>
    </w:div>
    <w:div w:id="630790722">
      <w:bodyDiv w:val="1"/>
      <w:marLeft w:val="0"/>
      <w:marRight w:val="0"/>
      <w:marTop w:val="0"/>
      <w:marBottom w:val="0"/>
      <w:divBdr>
        <w:top w:val="none" w:sz="0" w:space="0" w:color="auto"/>
        <w:left w:val="none" w:sz="0" w:space="0" w:color="auto"/>
        <w:bottom w:val="none" w:sz="0" w:space="0" w:color="auto"/>
        <w:right w:val="none" w:sz="0" w:space="0" w:color="auto"/>
      </w:divBdr>
    </w:div>
    <w:div w:id="631516300">
      <w:bodyDiv w:val="1"/>
      <w:marLeft w:val="0"/>
      <w:marRight w:val="0"/>
      <w:marTop w:val="0"/>
      <w:marBottom w:val="0"/>
      <w:divBdr>
        <w:top w:val="none" w:sz="0" w:space="0" w:color="auto"/>
        <w:left w:val="none" w:sz="0" w:space="0" w:color="auto"/>
        <w:bottom w:val="none" w:sz="0" w:space="0" w:color="auto"/>
        <w:right w:val="none" w:sz="0" w:space="0" w:color="auto"/>
      </w:divBdr>
    </w:div>
    <w:div w:id="631600002">
      <w:bodyDiv w:val="1"/>
      <w:marLeft w:val="0"/>
      <w:marRight w:val="0"/>
      <w:marTop w:val="0"/>
      <w:marBottom w:val="0"/>
      <w:divBdr>
        <w:top w:val="none" w:sz="0" w:space="0" w:color="auto"/>
        <w:left w:val="none" w:sz="0" w:space="0" w:color="auto"/>
        <w:bottom w:val="none" w:sz="0" w:space="0" w:color="auto"/>
        <w:right w:val="none" w:sz="0" w:space="0" w:color="auto"/>
      </w:divBdr>
    </w:div>
    <w:div w:id="631793285">
      <w:bodyDiv w:val="1"/>
      <w:marLeft w:val="0"/>
      <w:marRight w:val="0"/>
      <w:marTop w:val="0"/>
      <w:marBottom w:val="0"/>
      <w:divBdr>
        <w:top w:val="none" w:sz="0" w:space="0" w:color="auto"/>
        <w:left w:val="none" w:sz="0" w:space="0" w:color="auto"/>
        <w:bottom w:val="none" w:sz="0" w:space="0" w:color="auto"/>
        <w:right w:val="none" w:sz="0" w:space="0" w:color="auto"/>
      </w:divBdr>
    </w:div>
    <w:div w:id="632255158">
      <w:bodyDiv w:val="1"/>
      <w:marLeft w:val="0"/>
      <w:marRight w:val="0"/>
      <w:marTop w:val="0"/>
      <w:marBottom w:val="0"/>
      <w:divBdr>
        <w:top w:val="none" w:sz="0" w:space="0" w:color="auto"/>
        <w:left w:val="none" w:sz="0" w:space="0" w:color="auto"/>
        <w:bottom w:val="none" w:sz="0" w:space="0" w:color="auto"/>
        <w:right w:val="none" w:sz="0" w:space="0" w:color="auto"/>
      </w:divBdr>
    </w:div>
    <w:div w:id="633365851">
      <w:bodyDiv w:val="1"/>
      <w:marLeft w:val="0"/>
      <w:marRight w:val="0"/>
      <w:marTop w:val="0"/>
      <w:marBottom w:val="0"/>
      <w:divBdr>
        <w:top w:val="none" w:sz="0" w:space="0" w:color="auto"/>
        <w:left w:val="none" w:sz="0" w:space="0" w:color="auto"/>
        <w:bottom w:val="none" w:sz="0" w:space="0" w:color="auto"/>
        <w:right w:val="none" w:sz="0" w:space="0" w:color="auto"/>
      </w:divBdr>
    </w:div>
    <w:div w:id="633370508">
      <w:bodyDiv w:val="1"/>
      <w:marLeft w:val="0"/>
      <w:marRight w:val="0"/>
      <w:marTop w:val="0"/>
      <w:marBottom w:val="0"/>
      <w:divBdr>
        <w:top w:val="none" w:sz="0" w:space="0" w:color="auto"/>
        <w:left w:val="none" w:sz="0" w:space="0" w:color="auto"/>
        <w:bottom w:val="none" w:sz="0" w:space="0" w:color="auto"/>
        <w:right w:val="none" w:sz="0" w:space="0" w:color="auto"/>
      </w:divBdr>
    </w:div>
    <w:div w:id="633754031">
      <w:bodyDiv w:val="1"/>
      <w:marLeft w:val="0"/>
      <w:marRight w:val="0"/>
      <w:marTop w:val="0"/>
      <w:marBottom w:val="0"/>
      <w:divBdr>
        <w:top w:val="none" w:sz="0" w:space="0" w:color="auto"/>
        <w:left w:val="none" w:sz="0" w:space="0" w:color="auto"/>
        <w:bottom w:val="none" w:sz="0" w:space="0" w:color="auto"/>
        <w:right w:val="none" w:sz="0" w:space="0" w:color="auto"/>
      </w:divBdr>
    </w:div>
    <w:div w:id="633877721">
      <w:bodyDiv w:val="1"/>
      <w:marLeft w:val="0"/>
      <w:marRight w:val="0"/>
      <w:marTop w:val="0"/>
      <w:marBottom w:val="0"/>
      <w:divBdr>
        <w:top w:val="none" w:sz="0" w:space="0" w:color="auto"/>
        <w:left w:val="none" w:sz="0" w:space="0" w:color="auto"/>
        <w:bottom w:val="none" w:sz="0" w:space="0" w:color="auto"/>
        <w:right w:val="none" w:sz="0" w:space="0" w:color="auto"/>
      </w:divBdr>
    </w:div>
    <w:div w:id="634024300">
      <w:bodyDiv w:val="1"/>
      <w:marLeft w:val="0"/>
      <w:marRight w:val="0"/>
      <w:marTop w:val="0"/>
      <w:marBottom w:val="0"/>
      <w:divBdr>
        <w:top w:val="none" w:sz="0" w:space="0" w:color="auto"/>
        <w:left w:val="none" w:sz="0" w:space="0" w:color="auto"/>
        <w:bottom w:val="none" w:sz="0" w:space="0" w:color="auto"/>
        <w:right w:val="none" w:sz="0" w:space="0" w:color="auto"/>
      </w:divBdr>
    </w:div>
    <w:div w:id="634071174">
      <w:bodyDiv w:val="1"/>
      <w:marLeft w:val="0"/>
      <w:marRight w:val="0"/>
      <w:marTop w:val="0"/>
      <w:marBottom w:val="0"/>
      <w:divBdr>
        <w:top w:val="none" w:sz="0" w:space="0" w:color="auto"/>
        <w:left w:val="none" w:sz="0" w:space="0" w:color="auto"/>
        <w:bottom w:val="none" w:sz="0" w:space="0" w:color="auto"/>
        <w:right w:val="none" w:sz="0" w:space="0" w:color="auto"/>
      </w:divBdr>
    </w:div>
    <w:div w:id="634987916">
      <w:bodyDiv w:val="1"/>
      <w:marLeft w:val="0"/>
      <w:marRight w:val="0"/>
      <w:marTop w:val="0"/>
      <w:marBottom w:val="0"/>
      <w:divBdr>
        <w:top w:val="none" w:sz="0" w:space="0" w:color="auto"/>
        <w:left w:val="none" w:sz="0" w:space="0" w:color="auto"/>
        <w:bottom w:val="none" w:sz="0" w:space="0" w:color="auto"/>
        <w:right w:val="none" w:sz="0" w:space="0" w:color="auto"/>
      </w:divBdr>
    </w:div>
    <w:div w:id="635523732">
      <w:bodyDiv w:val="1"/>
      <w:marLeft w:val="0"/>
      <w:marRight w:val="0"/>
      <w:marTop w:val="0"/>
      <w:marBottom w:val="0"/>
      <w:divBdr>
        <w:top w:val="none" w:sz="0" w:space="0" w:color="auto"/>
        <w:left w:val="none" w:sz="0" w:space="0" w:color="auto"/>
        <w:bottom w:val="none" w:sz="0" w:space="0" w:color="auto"/>
        <w:right w:val="none" w:sz="0" w:space="0" w:color="auto"/>
      </w:divBdr>
    </w:div>
    <w:div w:id="636572964">
      <w:bodyDiv w:val="1"/>
      <w:marLeft w:val="0"/>
      <w:marRight w:val="0"/>
      <w:marTop w:val="0"/>
      <w:marBottom w:val="0"/>
      <w:divBdr>
        <w:top w:val="none" w:sz="0" w:space="0" w:color="auto"/>
        <w:left w:val="none" w:sz="0" w:space="0" w:color="auto"/>
        <w:bottom w:val="none" w:sz="0" w:space="0" w:color="auto"/>
        <w:right w:val="none" w:sz="0" w:space="0" w:color="auto"/>
      </w:divBdr>
    </w:div>
    <w:div w:id="636959673">
      <w:bodyDiv w:val="1"/>
      <w:marLeft w:val="0"/>
      <w:marRight w:val="0"/>
      <w:marTop w:val="0"/>
      <w:marBottom w:val="0"/>
      <w:divBdr>
        <w:top w:val="none" w:sz="0" w:space="0" w:color="auto"/>
        <w:left w:val="none" w:sz="0" w:space="0" w:color="auto"/>
        <w:bottom w:val="none" w:sz="0" w:space="0" w:color="auto"/>
        <w:right w:val="none" w:sz="0" w:space="0" w:color="auto"/>
      </w:divBdr>
    </w:div>
    <w:div w:id="637538582">
      <w:bodyDiv w:val="1"/>
      <w:marLeft w:val="0"/>
      <w:marRight w:val="0"/>
      <w:marTop w:val="0"/>
      <w:marBottom w:val="0"/>
      <w:divBdr>
        <w:top w:val="none" w:sz="0" w:space="0" w:color="auto"/>
        <w:left w:val="none" w:sz="0" w:space="0" w:color="auto"/>
        <w:bottom w:val="none" w:sz="0" w:space="0" w:color="auto"/>
        <w:right w:val="none" w:sz="0" w:space="0" w:color="auto"/>
      </w:divBdr>
    </w:div>
    <w:div w:id="637877163">
      <w:bodyDiv w:val="1"/>
      <w:marLeft w:val="0"/>
      <w:marRight w:val="0"/>
      <w:marTop w:val="0"/>
      <w:marBottom w:val="0"/>
      <w:divBdr>
        <w:top w:val="none" w:sz="0" w:space="0" w:color="auto"/>
        <w:left w:val="none" w:sz="0" w:space="0" w:color="auto"/>
        <w:bottom w:val="none" w:sz="0" w:space="0" w:color="auto"/>
        <w:right w:val="none" w:sz="0" w:space="0" w:color="auto"/>
      </w:divBdr>
    </w:div>
    <w:div w:id="637958977">
      <w:bodyDiv w:val="1"/>
      <w:marLeft w:val="0"/>
      <w:marRight w:val="0"/>
      <w:marTop w:val="0"/>
      <w:marBottom w:val="0"/>
      <w:divBdr>
        <w:top w:val="none" w:sz="0" w:space="0" w:color="auto"/>
        <w:left w:val="none" w:sz="0" w:space="0" w:color="auto"/>
        <w:bottom w:val="none" w:sz="0" w:space="0" w:color="auto"/>
        <w:right w:val="none" w:sz="0" w:space="0" w:color="auto"/>
      </w:divBdr>
    </w:div>
    <w:div w:id="638271483">
      <w:bodyDiv w:val="1"/>
      <w:marLeft w:val="0"/>
      <w:marRight w:val="0"/>
      <w:marTop w:val="0"/>
      <w:marBottom w:val="0"/>
      <w:divBdr>
        <w:top w:val="none" w:sz="0" w:space="0" w:color="auto"/>
        <w:left w:val="none" w:sz="0" w:space="0" w:color="auto"/>
        <w:bottom w:val="none" w:sz="0" w:space="0" w:color="auto"/>
        <w:right w:val="none" w:sz="0" w:space="0" w:color="auto"/>
      </w:divBdr>
    </w:div>
    <w:div w:id="638459147">
      <w:bodyDiv w:val="1"/>
      <w:marLeft w:val="0"/>
      <w:marRight w:val="0"/>
      <w:marTop w:val="0"/>
      <w:marBottom w:val="0"/>
      <w:divBdr>
        <w:top w:val="none" w:sz="0" w:space="0" w:color="auto"/>
        <w:left w:val="none" w:sz="0" w:space="0" w:color="auto"/>
        <w:bottom w:val="none" w:sz="0" w:space="0" w:color="auto"/>
        <w:right w:val="none" w:sz="0" w:space="0" w:color="auto"/>
      </w:divBdr>
    </w:div>
    <w:div w:id="638846544">
      <w:bodyDiv w:val="1"/>
      <w:marLeft w:val="0"/>
      <w:marRight w:val="0"/>
      <w:marTop w:val="0"/>
      <w:marBottom w:val="0"/>
      <w:divBdr>
        <w:top w:val="none" w:sz="0" w:space="0" w:color="auto"/>
        <w:left w:val="none" w:sz="0" w:space="0" w:color="auto"/>
        <w:bottom w:val="none" w:sz="0" w:space="0" w:color="auto"/>
        <w:right w:val="none" w:sz="0" w:space="0" w:color="auto"/>
      </w:divBdr>
    </w:div>
    <w:div w:id="639311551">
      <w:bodyDiv w:val="1"/>
      <w:marLeft w:val="0"/>
      <w:marRight w:val="0"/>
      <w:marTop w:val="0"/>
      <w:marBottom w:val="0"/>
      <w:divBdr>
        <w:top w:val="none" w:sz="0" w:space="0" w:color="auto"/>
        <w:left w:val="none" w:sz="0" w:space="0" w:color="auto"/>
        <w:bottom w:val="none" w:sz="0" w:space="0" w:color="auto"/>
        <w:right w:val="none" w:sz="0" w:space="0" w:color="auto"/>
      </w:divBdr>
    </w:div>
    <w:div w:id="639655166">
      <w:bodyDiv w:val="1"/>
      <w:marLeft w:val="0"/>
      <w:marRight w:val="0"/>
      <w:marTop w:val="0"/>
      <w:marBottom w:val="0"/>
      <w:divBdr>
        <w:top w:val="none" w:sz="0" w:space="0" w:color="auto"/>
        <w:left w:val="none" w:sz="0" w:space="0" w:color="auto"/>
        <w:bottom w:val="none" w:sz="0" w:space="0" w:color="auto"/>
        <w:right w:val="none" w:sz="0" w:space="0" w:color="auto"/>
      </w:divBdr>
    </w:div>
    <w:div w:id="640354811">
      <w:bodyDiv w:val="1"/>
      <w:marLeft w:val="0"/>
      <w:marRight w:val="0"/>
      <w:marTop w:val="0"/>
      <w:marBottom w:val="0"/>
      <w:divBdr>
        <w:top w:val="none" w:sz="0" w:space="0" w:color="auto"/>
        <w:left w:val="none" w:sz="0" w:space="0" w:color="auto"/>
        <w:bottom w:val="none" w:sz="0" w:space="0" w:color="auto"/>
        <w:right w:val="none" w:sz="0" w:space="0" w:color="auto"/>
      </w:divBdr>
    </w:div>
    <w:div w:id="640579621">
      <w:bodyDiv w:val="1"/>
      <w:marLeft w:val="0"/>
      <w:marRight w:val="0"/>
      <w:marTop w:val="0"/>
      <w:marBottom w:val="0"/>
      <w:divBdr>
        <w:top w:val="none" w:sz="0" w:space="0" w:color="auto"/>
        <w:left w:val="none" w:sz="0" w:space="0" w:color="auto"/>
        <w:bottom w:val="none" w:sz="0" w:space="0" w:color="auto"/>
        <w:right w:val="none" w:sz="0" w:space="0" w:color="auto"/>
      </w:divBdr>
    </w:div>
    <w:div w:id="641497117">
      <w:bodyDiv w:val="1"/>
      <w:marLeft w:val="0"/>
      <w:marRight w:val="0"/>
      <w:marTop w:val="0"/>
      <w:marBottom w:val="0"/>
      <w:divBdr>
        <w:top w:val="none" w:sz="0" w:space="0" w:color="auto"/>
        <w:left w:val="none" w:sz="0" w:space="0" w:color="auto"/>
        <w:bottom w:val="none" w:sz="0" w:space="0" w:color="auto"/>
        <w:right w:val="none" w:sz="0" w:space="0" w:color="auto"/>
      </w:divBdr>
    </w:div>
    <w:div w:id="641731552">
      <w:bodyDiv w:val="1"/>
      <w:marLeft w:val="0"/>
      <w:marRight w:val="0"/>
      <w:marTop w:val="0"/>
      <w:marBottom w:val="0"/>
      <w:divBdr>
        <w:top w:val="none" w:sz="0" w:space="0" w:color="auto"/>
        <w:left w:val="none" w:sz="0" w:space="0" w:color="auto"/>
        <w:bottom w:val="none" w:sz="0" w:space="0" w:color="auto"/>
        <w:right w:val="none" w:sz="0" w:space="0" w:color="auto"/>
      </w:divBdr>
    </w:div>
    <w:div w:id="642002362">
      <w:bodyDiv w:val="1"/>
      <w:marLeft w:val="0"/>
      <w:marRight w:val="0"/>
      <w:marTop w:val="0"/>
      <w:marBottom w:val="0"/>
      <w:divBdr>
        <w:top w:val="none" w:sz="0" w:space="0" w:color="auto"/>
        <w:left w:val="none" w:sz="0" w:space="0" w:color="auto"/>
        <w:bottom w:val="none" w:sz="0" w:space="0" w:color="auto"/>
        <w:right w:val="none" w:sz="0" w:space="0" w:color="auto"/>
      </w:divBdr>
    </w:div>
    <w:div w:id="642008474">
      <w:bodyDiv w:val="1"/>
      <w:marLeft w:val="0"/>
      <w:marRight w:val="0"/>
      <w:marTop w:val="0"/>
      <w:marBottom w:val="0"/>
      <w:divBdr>
        <w:top w:val="none" w:sz="0" w:space="0" w:color="auto"/>
        <w:left w:val="none" w:sz="0" w:space="0" w:color="auto"/>
        <w:bottom w:val="none" w:sz="0" w:space="0" w:color="auto"/>
        <w:right w:val="none" w:sz="0" w:space="0" w:color="auto"/>
      </w:divBdr>
    </w:div>
    <w:div w:id="642807732">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3584490">
      <w:bodyDiv w:val="1"/>
      <w:marLeft w:val="0"/>
      <w:marRight w:val="0"/>
      <w:marTop w:val="0"/>
      <w:marBottom w:val="0"/>
      <w:divBdr>
        <w:top w:val="none" w:sz="0" w:space="0" w:color="auto"/>
        <w:left w:val="none" w:sz="0" w:space="0" w:color="auto"/>
        <w:bottom w:val="none" w:sz="0" w:space="0" w:color="auto"/>
        <w:right w:val="none" w:sz="0" w:space="0" w:color="auto"/>
      </w:divBdr>
    </w:div>
    <w:div w:id="644045495">
      <w:bodyDiv w:val="1"/>
      <w:marLeft w:val="0"/>
      <w:marRight w:val="0"/>
      <w:marTop w:val="0"/>
      <w:marBottom w:val="0"/>
      <w:divBdr>
        <w:top w:val="none" w:sz="0" w:space="0" w:color="auto"/>
        <w:left w:val="none" w:sz="0" w:space="0" w:color="auto"/>
        <w:bottom w:val="none" w:sz="0" w:space="0" w:color="auto"/>
        <w:right w:val="none" w:sz="0" w:space="0" w:color="auto"/>
      </w:divBdr>
    </w:div>
    <w:div w:id="644748055">
      <w:bodyDiv w:val="1"/>
      <w:marLeft w:val="0"/>
      <w:marRight w:val="0"/>
      <w:marTop w:val="0"/>
      <w:marBottom w:val="0"/>
      <w:divBdr>
        <w:top w:val="none" w:sz="0" w:space="0" w:color="auto"/>
        <w:left w:val="none" w:sz="0" w:space="0" w:color="auto"/>
        <w:bottom w:val="none" w:sz="0" w:space="0" w:color="auto"/>
        <w:right w:val="none" w:sz="0" w:space="0" w:color="auto"/>
      </w:divBdr>
    </w:div>
    <w:div w:id="644774032">
      <w:bodyDiv w:val="1"/>
      <w:marLeft w:val="0"/>
      <w:marRight w:val="0"/>
      <w:marTop w:val="0"/>
      <w:marBottom w:val="0"/>
      <w:divBdr>
        <w:top w:val="none" w:sz="0" w:space="0" w:color="auto"/>
        <w:left w:val="none" w:sz="0" w:space="0" w:color="auto"/>
        <w:bottom w:val="none" w:sz="0" w:space="0" w:color="auto"/>
        <w:right w:val="none" w:sz="0" w:space="0" w:color="auto"/>
      </w:divBdr>
    </w:div>
    <w:div w:id="645162703">
      <w:bodyDiv w:val="1"/>
      <w:marLeft w:val="0"/>
      <w:marRight w:val="0"/>
      <w:marTop w:val="0"/>
      <w:marBottom w:val="0"/>
      <w:divBdr>
        <w:top w:val="none" w:sz="0" w:space="0" w:color="auto"/>
        <w:left w:val="none" w:sz="0" w:space="0" w:color="auto"/>
        <w:bottom w:val="none" w:sz="0" w:space="0" w:color="auto"/>
        <w:right w:val="none" w:sz="0" w:space="0" w:color="auto"/>
      </w:divBdr>
    </w:div>
    <w:div w:id="645477697">
      <w:bodyDiv w:val="1"/>
      <w:marLeft w:val="0"/>
      <w:marRight w:val="0"/>
      <w:marTop w:val="0"/>
      <w:marBottom w:val="0"/>
      <w:divBdr>
        <w:top w:val="none" w:sz="0" w:space="0" w:color="auto"/>
        <w:left w:val="none" w:sz="0" w:space="0" w:color="auto"/>
        <w:bottom w:val="none" w:sz="0" w:space="0" w:color="auto"/>
        <w:right w:val="none" w:sz="0" w:space="0" w:color="auto"/>
      </w:divBdr>
    </w:div>
    <w:div w:id="646010131">
      <w:bodyDiv w:val="1"/>
      <w:marLeft w:val="0"/>
      <w:marRight w:val="0"/>
      <w:marTop w:val="0"/>
      <w:marBottom w:val="0"/>
      <w:divBdr>
        <w:top w:val="none" w:sz="0" w:space="0" w:color="auto"/>
        <w:left w:val="none" w:sz="0" w:space="0" w:color="auto"/>
        <w:bottom w:val="none" w:sz="0" w:space="0" w:color="auto"/>
        <w:right w:val="none" w:sz="0" w:space="0" w:color="auto"/>
      </w:divBdr>
    </w:div>
    <w:div w:id="646015556">
      <w:bodyDiv w:val="1"/>
      <w:marLeft w:val="0"/>
      <w:marRight w:val="0"/>
      <w:marTop w:val="0"/>
      <w:marBottom w:val="0"/>
      <w:divBdr>
        <w:top w:val="none" w:sz="0" w:space="0" w:color="auto"/>
        <w:left w:val="none" w:sz="0" w:space="0" w:color="auto"/>
        <w:bottom w:val="none" w:sz="0" w:space="0" w:color="auto"/>
        <w:right w:val="none" w:sz="0" w:space="0" w:color="auto"/>
      </w:divBdr>
    </w:div>
    <w:div w:id="646128456">
      <w:bodyDiv w:val="1"/>
      <w:marLeft w:val="0"/>
      <w:marRight w:val="0"/>
      <w:marTop w:val="0"/>
      <w:marBottom w:val="0"/>
      <w:divBdr>
        <w:top w:val="none" w:sz="0" w:space="0" w:color="auto"/>
        <w:left w:val="none" w:sz="0" w:space="0" w:color="auto"/>
        <w:bottom w:val="none" w:sz="0" w:space="0" w:color="auto"/>
        <w:right w:val="none" w:sz="0" w:space="0" w:color="auto"/>
      </w:divBdr>
    </w:div>
    <w:div w:id="646205380">
      <w:bodyDiv w:val="1"/>
      <w:marLeft w:val="0"/>
      <w:marRight w:val="0"/>
      <w:marTop w:val="0"/>
      <w:marBottom w:val="0"/>
      <w:divBdr>
        <w:top w:val="none" w:sz="0" w:space="0" w:color="auto"/>
        <w:left w:val="none" w:sz="0" w:space="0" w:color="auto"/>
        <w:bottom w:val="none" w:sz="0" w:space="0" w:color="auto"/>
        <w:right w:val="none" w:sz="0" w:space="0" w:color="auto"/>
      </w:divBdr>
    </w:div>
    <w:div w:id="647058214">
      <w:bodyDiv w:val="1"/>
      <w:marLeft w:val="0"/>
      <w:marRight w:val="0"/>
      <w:marTop w:val="0"/>
      <w:marBottom w:val="0"/>
      <w:divBdr>
        <w:top w:val="none" w:sz="0" w:space="0" w:color="auto"/>
        <w:left w:val="none" w:sz="0" w:space="0" w:color="auto"/>
        <w:bottom w:val="none" w:sz="0" w:space="0" w:color="auto"/>
        <w:right w:val="none" w:sz="0" w:space="0" w:color="auto"/>
      </w:divBdr>
    </w:div>
    <w:div w:id="647782216">
      <w:bodyDiv w:val="1"/>
      <w:marLeft w:val="0"/>
      <w:marRight w:val="0"/>
      <w:marTop w:val="0"/>
      <w:marBottom w:val="0"/>
      <w:divBdr>
        <w:top w:val="none" w:sz="0" w:space="0" w:color="auto"/>
        <w:left w:val="none" w:sz="0" w:space="0" w:color="auto"/>
        <w:bottom w:val="none" w:sz="0" w:space="0" w:color="auto"/>
        <w:right w:val="none" w:sz="0" w:space="0" w:color="auto"/>
      </w:divBdr>
    </w:div>
    <w:div w:id="648248486">
      <w:bodyDiv w:val="1"/>
      <w:marLeft w:val="0"/>
      <w:marRight w:val="0"/>
      <w:marTop w:val="0"/>
      <w:marBottom w:val="0"/>
      <w:divBdr>
        <w:top w:val="none" w:sz="0" w:space="0" w:color="auto"/>
        <w:left w:val="none" w:sz="0" w:space="0" w:color="auto"/>
        <w:bottom w:val="none" w:sz="0" w:space="0" w:color="auto"/>
        <w:right w:val="none" w:sz="0" w:space="0" w:color="auto"/>
      </w:divBdr>
    </w:div>
    <w:div w:id="648634963">
      <w:bodyDiv w:val="1"/>
      <w:marLeft w:val="0"/>
      <w:marRight w:val="0"/>
      <w:marTop w:val="0"/>
      <w:marBottom w:val="0"/>
      <w:divBdr>
        <w:top w:val="none" w:sz="0" w:space="0" w:color="auto"/>
        <w:left w:val="none" w:sz="0" w:space="0" w:color="auto"/>
        <w:bottom w:val="none" w:sz="0" w:space="0" w:color="auto"/>
        <w:right w:val="none" w:sz="0" w:space="0" w:color="auto"/>
      </w:divBdr>
    </w:div>
    <w:div w:id="649091062">
      <w:bodyDiv w:val="1"/>
      <w:marLeft w:val="0"/>
      <w:marRight w:val="0"/>
      <w:marTop w:val="0"/>
      <w:marBottom w:val="0"/>
      <w:divBdr>
        <w:top w:val="none" w:sz="0" w:space="0" w:color="auto"/>
        <w:left w:val="none" w:sz="0" w:space="0" w:color="auto"/>
        <w:bottom w:val="none" w:sz="0" w:space="0" w:color="auto"/>
        <w:right w:val="none" w:sz="0" w:space="0" w:color="auto"/>
      </w:divBdr>
    </w:div>
    <w:div w:id="649098156">
      <w:bodyDiv w:val="1"/>
      <w:marLeft w:val="0"/>
      <w:marRight w:val="0"/>
      <w:marTop w:val="0"/>
      <w:marBottom w:val="0"/>
      <w:divBdr>
        <w:top w:val="none" w:sz="0" w:space="0" w:color="auto"/>
        <w:left w:val="none" w:sz="0" w:space="0" w:color="auto"/>
        <w:bottom w:val="none" w:sz="0" w:space="0" w:color="auto"/>
        <w:right w:val="none" w:sz="0" w:space="0" w:color="auto"/>
      </w:divBdr>
    </w:div>
    <w:div w:id="649945382">
      <w:bodyDiv w:val="1"/>
      <w:marLeft w:val="0"/>
      <w:marRight w:val="0"/>
      <w:marTop w:val="0"/>
      <w:marBottom w:val="0"/>
      <w:divBdr>
        <w:top w:val="none" w:sz="0" w:space="0" w:color="auto"/>
        <w:left w:val="none" w:sz="0" w:space="0" w:color="auto"/>
        <w:bottom w:val="none" w:sz="0" w:space="0" w:color="auto"/>
        <w:right w:val="none" w:sz="0" w:space="0" w:color="auto"/>
      </w:divBdr>
    </w:div>
    <w:div w:id="650133490">
      <w:bodyDiv w:val="1"/>
      <w:marLeft w:val="0"/>
      <w:marRight w:val="0"/>
      <w:marTop w:val="0"/>
      <w:marBottom w:val="0"/>
      <w:divBdr>
        <w:top w:val="none" w:sz="0" w:space="0" w:color="auto"/>
        <w:left w:val="none" w:sz="0" w:space="0" w:color="auto"/>
        <w:bottom w:val="none" w:sz="0" w:space="0" w:color="auto"/>
        <w:right w:val="none" w:sz="0" w:space="0" w:color="auto"/>
      </w:divBdr>
    </w:div>
    <w:div w:id="651640262">
      <w:bodyDiv w:val="1"/>
      <w:marLeft w:val="0"/>
      <w:marRight w:val="0"/>
      <w:marTop w:val="0"/>
      <w:marBottom w:val="0"/>
      <w:divBdr>
        <w:top w:val="none" w:sz="0" w:space="0" w:color="auto"/>
        <w:left w:val="none" w:sz="0" w:space="0" w:color="auto"/>
        <w:bottom w:val="none" w:sz="0" w:space="0" w:color="auto"/>
        <w:right w:val="none" w:sz="0" w:space="0" w:color="auto"/>
      </w:divBdr>
    </w:div>
    <w:div w:id="652412660">
      <w:bodyDiv w:val="1"/>
      <w:marLeft w:val="0"/>
      <w:marRight w:val="0"/>
      <w:marTop w:val="0"/>
      <w:marBottom w:val="0"/>
      <w:divBdr>
        <w:top w:val="none" w:sz="0" w:space="0" w:color="auto"/>
        <w:left w:val="none" w:sz="0" w:space="0" w:color="auto"/>
        <w:bottom w:val="none" w:sz="0" w:space="0" w:color="auto"/>
        <w:right w:val="none" w:sz="0" w:space="0" w:color="auto"/>
      </w:divBdr>
    </w:div>
    <w:div w:id="652490750">
      <w:bodyDiv w:val="1"/>
      <w:marLeft w:val="0"/>
      <w:marRight w:val="0"/>
      <w:marTop w:val="0"/>
      <w:marBottom w:val="0"/>
      <w:divBdr>
        <w:top w:val="none" w:sz="0" w:space="0" w:color="auto"/>
        <w:left w:val="none" w:sz="0" w:space="0" w:color="auto"/>
        <w:bottom w:val="none" w:sz="0" w:space="0" w:color="auto"/>
        <w:right w:val="none" w:sz="0" w:space="0" w:color="auto"/>
      </w:divBdr>
    </w:div>
    <w:div w:id="652637414">
      <w:bodyDiv w:val="1"/>
      <w:marLeft w:val="0"/>
      <w:marRight w:val="0"/>
      <w:marTop w:val="0"/>
      <w:marBottom w:val="0"/>
      <w:divBdr>
        <w:top w:val="none" w:sz="0" w:space="0" w:color="auto"/>
        <w:left w:val="none" w:sz="0" w:space="0" w:color="auto"/>
        <w:bottom w:val="none" w:sz="0" w:space="0" w:color="auto"/>
        <w:right w:val="none" w:sz="0" w:space="0" w:color="auto"/>
      </w:divBdr>
    </w:div>
    <w:div w:id="652831169">
      <w:bodyDiv w:val="1"/>
      <w:marLeft w:val="0"/>
      <w:marRight w:val="0"/>
      <w:marTop w:val="0"/>
      <w:marBottom w:val="0"/>
      <w:divBdr>
        <w:top w:val="none" w:sz="0" w:space="0" w:color="auto"/>
        <w:left w:val="none" w:sz="0" w:space="0" w:color="auto"/>
        <w:bottom w:val="none" w:sz="0" w:space="0" w:color="auto"/>
        <w:right w:val="none" w:sz="0" w:space="0" w:color="auto"/>
      </w:divBdr>
    </w:div>
    <w:div w:id="653334514">
      <w:bodyDiv w:val="1"/>
      <w:marLeft w:val="0"/>
      <w:marRight w:val="0"/>
      <w:marTop w:val="0"/>
      <w:marBottom w:val="0"/>
      <w:divBdr>
        <w:top w:val="none" w:sz="0" w:space="0" w:color="auto"/>
        <w:left w:val="none" w:sz="0" w:space="0" w:color="auto"/>
        <w:bottom w:val="none" w:sz="0" w:space="0" w:color="auto"/>
        <w:right w:val="none" w:sz="0" w:space="0" w:color="auto"/>
      </w:divBdr>
    </w:div>
    <w:div w:id="653797325">
      <w:bodyDiv w:val="1"/>
      <w:marLeft w:val="0"/>
      <w:marRight w:val="0"/>
      <w:marTop w:val="0"/>
      <w:marBottom w:val="0"/>
      <w:divBdr>
        <w:top w:val="none" w:sz="0" w:space="0" w:color="auto"/>
        <w:left w:val="none" w:sz="0" w:space="0" w:color="auto"/>
        <w:bottom w:val="none" w:sz="0" w:space="0" w:color="auto"/>
        <w:right w:val="none" w:sz="0" w:space="0" w:color="auto"/>
      </w:divBdr>
    </w:div>
    <w:div w:id="654261981">
      <w:bodyDiv w:val="1"/>
      <w:marLeft w:val="0"/>
      <w:marRight w:val="0"/>
      <w:marTop w:val="0"/>
      <w:marBottom w:val="0"/>
      <w:divBdr>
        <w:top w:val="none" w:sz="0" w:space="0" w:color="auto"/>
        <w:left w:val="none" w:sz="0" w:space="0" w:color="auto"/>
        <w:bottom w:val="none" w:sz="0" w:space="0" w:color="auto"/>
        <w:right w:val="none" w:sz="0" w:space="0" w:color="auto"/>
      </w:divBdr>
    </w:div>
    <w:div w:id="654604112">
      <w:bodyDiv w:val="1"/>
      <w:marLeft w:val="0"/>
      <w:marRight w:val="0"/>
      <w:marTop w:val="0"/>
      <w:marBottom w:val="0"/>
      <w:divBdr>
        <w:top w:val="none" w:sz="0" w:space="0" w:color="auto"/>
        <w:left w:val="none" w:sz="0" w:space="0" w:color="auto"/>
        <w:bottom w:val="none" w:sz="0" w:space="0" w:color="auto"/>
        <w:right w:val="none" w:sz="0" w:space="0" w:color="auto"/>
      </w:divBdr>
    </w:div>
    <w:div w:id="655841664">
      <w:bodyDiv w:val="1"/>
      <w:marLeft w:val="0"/>
      <w:marRight w:val="0"/>
      <w:marTop w:val="0"/>
      <w:marBottom w:val="0"/>
      <w:divBdr>
        <w:top w:val="none" w:sz="0" w:space="0" w:color="auto"/>
        <w:left w:val="none" w:sz="0" w:space="0" w:color="auto"/>
        <w:bottom w:val="none" w:sz="0" w:space="0" w:color="auto"/>
        <w:right w:val="none" w:sz="0" w:space="0" w:color="auto"/>
      </w:divBdr>
    </w:div>
    <w:div w:id="656228263">
      <w:bodyDiv w:val="1"/>
      <w:marLeft w:val="0"/>
      <w:marRight w:val="0"/>
      <w:marTop w:val="0"/>
      <w:marBottom w:val="0"/>
      <w:divBdr>
        <w:top w:val="none" w:sz="0" w:space="0" w:color="auto"/>
        <w:left w:val="none" w:sz="0" w:space="0" w:color="auto"/>
        <w:bottom w:val="none" w:sz="0" w:space="0" w:color="auto"/>
        <w:right w:val="none" w:sz="0" w:space="0" w:color="auto"/>
      </w:divBdr>
    </w:div>
    <w:div w:id="656300073">
      <w:bodyDiv w:val="1"/>
      <w:marLeft w:val="0"/>
      <w:marRight w:val="0"/>
      <w:marTop w:val="0"/>
      <w:marBottom w:val="0"/>
      <w:divBdr>
        <w:top w:val="none" w:sz="0" w:space="0" w:color="auto"/>
        <w:left w:val="none" w:sz="0" w:space="0" w:color="auto"/>
        <w:bottom w:val="none" w:sz="0" w:space="0" w:color="auto"/>
        <w:right w:val="none" w:sz="0" w:space="0" w:color="auto"/>
      </w:divBdr>
    </w:div>
    <w:div w:id="657533532">
      <w:bodyDiv w:val="1"/>
      <w:marLeft w:val="0"/>
      <w:marRight w:val="0"/>
      <w:marTop w:val="0"/>
      <w:marBottom w:val="0"/>
      <w:divBdr>
        <w:top w:val="none" w:sz="0" w:space="0" w:color="auto"/>
        <w:left w:val="none" w:sz="0" w:space="0" w:color="auto"/>
        <w:bottom w:val="none" w:sz="0" w:space="0" w:color="auto"/>
        <w:right w:val="none" w:sz="0" w:space="0" w:color="auto"/>
      </w:divBdr>
    </w:div>
    <w:div w:id="657727569">
      <w:bodyDiv w:val="1"/>
      <w:marLeft w:val="0"/>
      <w:marRight w:val="0"/>
      <w:marTop w:val="0"/>
      <w:marBottom w:val="0"/>
      <w:divBdr>
        <w:top w:val="none" w:sz="0" w:space="0" w:color="auto"/>
        <w:left w:val="none" w:sz="0" w:space="0" w:color="auto"/>
        <w:bottom w:val="none" w:sz="0" w:space="0" w:color="auto"/>
        <w:right w:val="none" w:sz="0" w:space="0" w:color="auto"/>
      </w:divBdr>
    </w:div>
    <w:div w:id="657806100">
      <w:bodyDiv w:val="1"/>
      <w:marLeft w:val="0"/>
      <w:marRight w:val="0"/>
      <w:marTop w:val="0"/>
      <w:marBottom w:val="0"/>
      <w:divBdr>
        <w:top w:val="none" w:sz="0" w:space="0" w:color="auto"/>
        <w:left w:val="none" w:sz="0" w:space="0" w:color="auto"/>
        <w:bottom w:val="none" w:sz="0" w:space="0" w:color="auto"/>
        <w:right w:val="none" w:sz="0" w:space="0" w:color="auto"/>
      </w:divBdr>
    </w:div>
    <w:div w:id="658923026">
      <w:bodyDiv w:val="1"/>
      <w:marLeft w:val="0"/>
      <w:marRight w:val="0"/>
      <w:marTop w:val="0"/>
      <w:marBottom w:val="0"/>
      <w:divBdr>
        <w:top w:val="none" w:sz="0" w:space="0" w:color="auto"/>
        <w:left w:val="none" w:sz="0" w:space="0" w:color="auto"/>
        <w:bottom w:val="none" w:sz="0" w:space="0" w:color="auto"/>
        <w:right w:val="none" w:sz="0" w:space="0" w:color="auto"/>
      </w:divBdr>
    </w:div>
    <w:div w:id="659193806">
      <w:bodyDiv w:val="1"/>
      <w:marLeft w:val="0"/>
      <w:marRight w:val="0"/>
      <w:marTop w:val="0"/>
      <w:marBottom w:val="0"/>
      <w:divBdr>
        <w:top w:val="none" w:sz="0" w:space="0" w:color="auto"/>
        <w:left w:val="none" w:sz="0" w:space="0" w:color="auto"/>
        <w:bottom w:val="none" w:sz="0" w:space="0" w:color="auto"/>
        <w:right w:val="none" w:sz="0" w:space="0" w:color="auto"/>
      </w:divBdr>
    </w:div>
    <w:div w:id="659966612">
      <w:bodyDiv w:val="1"/>
      <w:marLeft w:val="0"/>
      <w:marRight w:val="0"/>
      <w:marTop w:val="0"/>
      <w:marBottom w:val="0"/>
      <w:divBdr>
        <w:top w:val="none" w:sz="0" w:space="0" w:color="auto"/>
        <w:left w:val="none" w:sz="0" w:space="0" w:color="auto"/>
        <w:bottom w:val="none" w:sz="0" w:space="0" w:color="auto"/>
        <w:right w:val="none" w:sz="0" w:space="0" w:color="auto"/>
      </w:divBdr>
    </w:div>
    <w:div w:id="659968994">
      <w:bodyDiv w:val="1"/>
      <w:marLeft w:val="0"/>
      <w:marRight w:val="0"/>
      <w:marTop w:val="0"/>
      <w:marBottom w:val="0"/>
      <w:divBdr>
        <w:top w:val="none" w:sz="0" w:space="0" w:color="auto"/>
        <w:left w:val="none" w:sz="0" w:space="0" w:color="auto"/>
        <w:bottom w:val="none" w:sz="0" w:space="0" w:color="auto"/>
        <w:right w:val="none" w:sz="0" w:space="0" w:color="auto"/>
      </w:divBdr>
    </w:div>
    <w:div w:id="660737159">
      <w:bodyDiv w:val="1"/>
      <w:marLeft w:val="0"/>
      <w:marRight w:val="0"/>
      <w:marTop w:val="0"/>
      <w:marBottom w:val="0"/>
      <w:divBdr>
        <w:top w:val="none" w:sz="0" w:space="0" w:color="auto"/>
        <w:left w:val="none" w:sz="0" w:space="0" w:color="auto"/>
        <w:bottom w:val="none" w:sz="0" w:space="0" w:color="auto"/>
        <w:right w:val="none" w:sz="0" w:space="0" w:color="auto"/>
      </w:divBdr>
    </w:div>
    <w:div w:id="660931487">
      <w:bodyDiv w:val="1"/>
      <w:marLeft w:val="0"/>
      <w:marRight w:val="0"/>
      <w:marTop w:val="0"/>
      <w:marBottom w:val="0"/>
      <w:divBdr>
        <w:top w:val="none" w:sz="0" w:space="0" w:color="auto"/>
        <w:left w:val="none" w:sz="0" w:space="0" w:color="auto"/>
        <w:bottom w:val="none" w:sz="0" w:space="0" w:color="auto"/>
        <w:right w:val="none" w:sz="0" w:space="0" w:color="auto"/>
      </w:divBdr>
    </w:div>
    <w:div w:id="661087027">
      <w:bodyDiv w:val="1"/>
      <w:marLeft w:val="0"/>
      <w:marRight w:val="0"/>
      <w:marTop w:val="0"/>
      <w:marBottom w:val="0"/>
      <w:divBdr>
        <w:top w:val="none" w:sz="0" w:space="0" w:color="auto"/>
        <w:left w:val="none" w:sz="0" w:space="0" w:color="auto"/>
        <w:bottom w:val="none" w:sz="0" w:space="0" w:color="auto"/>
        <w:right w:val="none" w:sz="0" w:space="0" w:color="auto"/>
      </w:divBdr>
    </w:div>
    <w:div w:id="661130373">
      <w:bodyDiv w:val="1"/>
      <w:marLeft w:val="0"/>
      <w:marRight w:val="0"/>
      <w:marTop w:val="0"/>
      <w:marBottom w:val="0"/>
      <w:divBdr>
        <w:top w:val="none" w:sz="0" w:space="0" w:color="auto"/>
        <w:left w:val="none" w:sz="0" w:space="0" w:color="auto"/>
        <w:bottom w:val="none" w:sz="0" w:space="0" w:color="auto"/>
        <w:right w:val="none" w:sz="0" w:space="0" w:color="auto"/>
      </w:divBdr>
    </w:div>
    <w:div w:id="662438019">
      <w:bodyDiv w:val="1"/>
      <w:marLeft w:val="0"/>
      <w:marRight w:val="0"/>
      <w:marTop w:val="0"/>
      <w:marBottom w:val="0"/>
      <w:divBdr>
        <w:top w:val="none" w:sz="0" w:space="0" w:color="auto"/>
        <w:left w:val="none" w:sz="0" w:space="0" w:color="auto"/>
        <w:bottom w:val="none" w:sz="0" w:space="0" w:color="auto"/>
        <w:right w:val="none" w:sz="0" w:space="0" w:color="auto"/>
      </w:divBdr>
    </w:div>
    <w:div w:id="663318388">
      <w:bodyDiv w:val="1"/>
      <w:marLeft w:val="0"/>
      <w:marRight w:val="0"/>
      <w:marTop w:val="0"/>
      <w:marBottom w:val="0"/>
      <w:divBdr>
        <w:top w:val="none" w:sz="0" w:space="0" w:color="auto"/>
        <w:left w:val="none" w:sz="0" w:space="0" w:color="auto"/>
        <w:bottom w:val="none" w:sz="0" w:space="0" w:color="auto"/>
        <w:right w:val="none" w:sz="0" w:space="0" w:color="auto"/>
      </w:divBdr>
    </w:div>
    <w:div w:id="663433583">
      <w:bodyDiv w:val="1"/>
      <w:marLeft w:val="0"/>
      <w:marRight w:val="0"/>
      <w:marTop w:val="0"/>
      <w:marBottom w:val="0"/>
      <w:divBdr>
        <w:top w:val="none" w:sz="0" w:space="0" w:color="auto"/>
        <w:left w:val="none" w:sz="0" w:space="0" w:color="auto"/>
        <w:bottom w:val="none" w:sz="0" w:space="0" w:color="auto"/>
        <w:right w:val="none" w:sz="0" w:space="0" w:color="auto"/>
      </w:divBdr>
    </w:div>
    <w:div w:id="663822943">
      <w:bodyDiv w:val="1"/>
      <w:marLeft w:val="0"/>
      <w:marRight w:val="0"/>
      <w:marTop w:val="0"/>
      <w:marBottom w:val="0"/>
      <w:divBdr>
        <w:top w:val="none" w:sz="0" w:space="0" w:color="auto"/>
        <w:left w:val="none" w:sz="0" w:space="0" w:color="auto"/>
        <w:bottom w:val="none" w:sz="0" w:space="0" w:color="auto"/>
        <w:right w:val="none" w:sz="0" w:space="0" w:color="auto"/>
      </w:divBdr>
    </w:div>
    <w:div w:id="665210115">
      <w:bodyDiv w:val="1"/>
      <w:marLeft w:val="0"/>
      <w:marRight w:val="0"/>
      <w:marTop w:val="0"/>
      <w:marBottom w:val="0"/>
      <w:divBdr>
        <w:top w:val="none" w:sz="0" w:space="0" w:color="auto"/>
        <w:left w:val="none" w:sz="0" w:space="0" w:color="auto"/>
        <w:bottom w:val="none" w:sz="0" w:space="0" w:color="auto"/>
        <w:right w:val="none" w:sz="0" w:space="0" w:color="auto"/>
      </w:divBdr>
    </w:div>
    <w:div w:id="665591926">
      <w:bodyDiv w:val="1"/>
      <w:marLeft w:val="0"/>
      <w:marRight w:val="0"/>
      <w:marTop w:val="0"/>
      <w:marBottom w:val="0"/>
      <w:divBdr>
        <w:top w:val="none" w:sz="0" w:space="0" w:color="auto"/>
        <w:left w:val="none" w:sz="0" w:space="0" w:color="auto"/>
        <w:bottom w:val="none" w:sz="0" w:space="0" w:color="auto"/>
        <w:right w:val="none" w:sz="0" w:space="0" w:color="auto"/>
      </w:divBdr>
    </w:div>
    <w:div w:id="666712103">
      <w:bodyDiv w:val="1"/>
      <w:marLeft w:val="0"/>
      <w:marRight w:val="0"/>
      <w:marTop w:val="0"/>
      <w:marBottom w:val="0"/>
      <w:divBdr>
        <w:top w:val="none" w:sz="0" w:space="0" w:color="auto"/>
        <w:left w:val="none" w:sz="0" w:space="0" w:color="auto"/>
        <w:bottom w:val="none" w:sz="0" w:space="0" w:color="auto"/>
        <w:right w:val="none" w:sz="0" w:space="0" w:color="auto"/>
      </w:divBdr>
    </w:div>
    <w:div w:id="667054785">
      <w:bodyDiv w:val="1"/>
      <w:marLeft w:val="0"/>
      <w:marRight w:val="0"/>
      <w:marTop w:val="0"/>
      <w:marBottom w:val="0"/>
      <w:divBdr>
        <w:top w:val="none" w:sz="0" w:space="0" w:color="auto"/>
        <w:left w:val="none" w:sz="0" w:space="0" w:color="auto"/>
        <w:bottom w:val="none" w:sz="0" w:space="0" w:color="auto"/>
        <w:right w:val="none" w:sz="0" w:space="0" w:color="auto"/>
      </w:divBdr>
    </w:div>
    <w:div w:id="667827753">
      <w:bodyDiv w:val="1"/>
      <w:marLeft w:val="0"/>
      <w:marRight w:val="0"/>
      <w:marTop w:val="0"/>
      <w:marBottom w:val="0"/>
      <w:divBdr>
        <w:top w:val="none" w:sz="0" w:space="0" w:color="auto"/>
        <w:left w:val="none" w:sz="0" w:space="0" w:color="auto"/>
        <w:bottom w:val="none" w:sz="0" w:space="0" w:color="auto"/>
        <w:right w:val="none" w:sz="0" w:space="0" w:color="auto"/>
      </w:divBdr>
    </w:div>
    <w:div w:id="668673136">
      <w:bodyDiv w:val="1"/>
      <w:marLeft w:val="0"/>
      <w:marRight w:val="0"/>
      <w:marTop w:val="0"/>
      <w:marBottom w:val="0"/>
      <w:divBdr>
        <w:top w:val="none" w:sz="0" w:space="0" w:color="auto"/>
        <w:left w:val="none" w:sz="0" w:space="0" w:color="auto"/>
        <w:bottom w:val="none" w:sz="0" w:space="0" w:color="auto"/>
        <w:right w:val="none" w:sz="0" w:space="0" w:color="auto"/>
      </w:divBdr>
    </w:div>
    <w:div w:id="669524748">
      <w:bodyDiv w:val="1"/>
      <w:marLeft w:val="0"/>
      <w:marRight w:val="0"/>
      <w:marTop w:val="0"/>
      <w:marBottom w:val="0"/>
      <w:divBdr>
        <w:top w:val="none" w:sz="0" w:space="0" w:color="auto"/>
        <w:left w:val="none" w:sz="0" w:space="0" w:color="auto"/>
        <w:bottom w:val="none" w:sz="0" w:space="0" w:color="auto"/>
        <w:right w:val="none" w:sz="0" w:space="0" w:color="auto"/>
      </w:divBdr>
    </w:div>
    <w:div w:id="669791219">
      <w:bodyDiv w:val="1"/>
      <w:marLeft w:val="0"/>
      <w:marRight w:val="0"/>
      <w:marTop w:val="0"/>
      <w:marBottom w:val="0"/>
      <w:divBdr>
        <w:top w:val="none" w:sz="0" w:space="0" w:color="auto"/>
        <w:left w:val="none" w:sz="0" w:space="0" w:color="auto"/>
        <w:bottom w:val="none" w:sz="0" w:space="0" w:color="auto"/>
        <w:right w:val="none" w:sz="0" w:space="0" w:color="auto"/>
      </w:divBdr>
    </w:div>
    <w:div w:id="670333179">
      <w:bodyDiv w:val="1"/>
      <w:marLeft w:val="0"/>
      <w:marRight w:val="0"/>
      <w:marTop w:val="0"/>
      <w:marBottom w:val="0"/>
      <w:divBdr>
        <w:top w:val="none" w:sz="0" w:space="0" w:color="auto"/>
        <w:left w:val="none" w:sz="0" w:space="0" w:color="auto"/>
        <w:bottom w:val="none" w:sz="0" w:space="0" w:color="auto"/>
        <w:right w:val="none" w:sz="0" w:space="0" w:color="auto"/>
      </w:divBdr>
    </w:div>
    <w:div w:id="670445834">
      <w:bodyDiv w:val="1"/>
      <w:marLeft w:val="0"/>
      <w:marRight w:val="0"/>
      <w:marTop w:val="0"/>
      <w:marBottom w:val="0"/>
      <w:divBdr>
        <w:top w:val="none" w:sz="0" w:space="0" w:color="auto"/>
        <w:left w:val="none" w:sz="0" w:space="0" w:color="auto"/>
        <w:bottom w:val="none" w:sz="0" w:space="0" w:color="auto"/>
        <w:right w:val="none" w:sz="0" w:space="0" w:color="auto"/>
      </w:divBdr>
    </w:div>
    <w:div w:id="670569066">
      <w:bodyDiv w:val="1"/>
      <w:marLeft w:val="0"/>
      <w:marRight w:val="0"/>
      <w:marTop w:val="0"/>
      <w:marBottom w:val="0"/>
      <w:divBdr>
        <w:top w:val="none" w:sz="0" w:space="0" w:color="auto"/>
        <w:left w:val="none" w:sz="0" w:space="0" w:color="auto"/>
        <w:bottom w:val="none" w:sz="0" w:space="0" w:color="auto"/>
        <w:right w:val="none" w:sz="0" w:space="0" w:color="auto"/>
      </w:divBdr>
    </w:div>
    <w:div w:id="671222406">
      <w:bodyDiv w:val="1"/>
      <w:marLeft w:val="0"/>
      <w:marRight w:val="0"/>
      <w:marTop w:val="0"/>
      <w:marBottom w:val="0"/>
      <w:divBdr>
        <w:top w:val="none" w:sz="0" w:space="0" w:color="auto"/>
        <w:left w:val="none" w:sz="0" w:space="0" w:color="auto"/>
        <w:bottom w:val="none" w:sz="0" w:space="0" w:color="auto"/>
        <w:right w:val="none" w:sz="0" w:space="0" w:color="auto"/>
      </w:divBdr>
    </w:div>
    <w:div w:id="671419093">
      <w:bodyDiv w:val="1"/>
      <w:marLeft w:val="0"/>
      <w:marRight w:val="0"/>
      <w:marTop w:val="0"/>
      <w:marBottom w:val="0"/>
      <w:divBdr>
        <w:top w:val="none" w:sz="0" w:space="0" w:color="auto"/>
        <w:left w:val="none" w:sz="0" w:space="0" w:color="auto"/>
        <w:bottom w:val="none" w:sz="0" w:space="0" w:color="auto"/>
        <w:right w:val="none" w:sz="0" w:space="0" w:color="auto"/>
      </w:divBdr>
    </w:div>
    <w:div w:id="672295618">
      <w:bodyDiv w:val="1"/>
      <w:marLeft w:val="0"/>
      <w:marRight w:val="0"/>
      <w:marTop w:val="0"/>
      <w:marBottom w:val="0"/>
      <w:divBdr>
        <w:top w:val="none" w:sz="0" w:space="0" w:color="auto"/>
        <w:left w:val="none" w:sz="0" w:space="0" w:color="auto"/>
        <w:bottom w:val="none" w:sz="0" w:space="0" w:color="auto"/>
        <w:right w:val="none" w:sz="0" w:space="0" w:color="auto"/>
      </w:divBdr>
    </w:div>
    <w:div w:id="672488406">
      <w:bodyDiv w:val="1"/>
      <w:marLeft w:val="0"/>
      <w:marRight w:val="0"/>
      <w:marTop w:val="0"/>
      <w:marBottom w:val="0"/>
      <w:divBdr>
        <w:top w:val="none" w:sz="0" w:space="0" w:color="auto"/>
        <w:left w:val="none" w:sz="0" w:space="0" w:color="auto"/>
        <w:bottom w:val="none" w:sz="0" w:space="0" w:color="auto"/>
        <w:right w:val="none" w:sz="0" w:space="0" w:color="auto"/>
      </w:divBdr>
    </w:div>
    <w:div w:id="673647705">
      <w:bodyDiv w:val="1"/>
      <w:marLeft w:val="0"/>
      <w:marRight w:val="0"/>
      <w:marTop w:val="0"/>
      <w:marBottom w:val="0"/>
      <w:divBdr>
        <w:top w:val="none" w:sz="0" w:space="0" w:color="auto"/>
        <w:left w:val="none" w:sz="0" w:space="0" w:color="auto"/>
        <w:bottom w:val="none" w:sz="0" w:space="0" w:color="auto"/>
        <w:right w:val="none" w:sz="0" w:space="0" w:color="auto"/>
      </w:divBdr>
    </w:div>
    <w:div w:id="674192140">
      <w:bodyDiv w:val="1"/>
      <w:marLeft w:val="0"/>
      <w:marRight w:val="0"/>
      <w:marTop w:val="0"/>
      <w:marBottom w:val="0"/>
      <w:divBdr>
        <w:top w:val="none" w:sz="0" w:space="0" w:color="auto"/>
        <w:left w:val="none" w:sz="0" w:space="0" w:color="auto"/>
        <w:bottom w:val="none" w:sz="0" w:space="0" w:color="auto"/>
        <w:right w:val="none" w:sz="0" w:space="0" w:color="auto"/>
      </w:divBdr>
    </w:div>
    <w:div w:id="674501409">
      <w:bodyDiv w:val="1"/>
      <w:marLeft w:val="0"/>
      <w:marRight w:val="0"/>
      <w:marTop w:val="0"/>
      <w:marBottom w:val="0"/>
      <w:divBdr>
        <w:top w:val="none" w:sz="0" w:space="0" w:color="auto"/>
        <w:left w:val="none" w:sz="0" w:space="0" w:color="auto"/>
        <w:bottom w:val="none" w:sz="0" w:space="0" w:color="auto"/>
        <w:right w:val="none" w:sz="0" w:space="0" w:color="auto"/>
      </w:divBdr>
    </w:div>
    <w:div w:id="674647059">
      <w:bodyDiv w:val="1"/>
      <w:marLeft w:val="0"/>
      <w:marRight w:val="0"/>
      <w:marTop w:val="0"/>
      <w:marBottom w:val="0"/>
      <w:divBdr>
        <w:top w:val="none" w:sz="0" w:space="0" w:color="auto"/>
        <w:left w:val="none" w:sz="0" w:space="0" w:color="auto"/>
        <w:bottom w:val="none" w:sz="0" w:space="0" w:color="auto"/>
        <w:right w:val="none" w:sz="0" w:space="0" w:color="auto"/>
      </w:divBdr>
    </w:div>
    <w:div w:id="674914439">
      <w:bodyDiv w:val="1"/>
      <w:marLeft w:val="0"/>
      <w:marRight w:val="0"/>
      <w:marTop w:val="0"/>
      <w:marBottom w:val="0"/>
      <w:divBdr>
        <w:top w:val="none" w:sz="0" w:space="0" w:color="auto"/>
        <w:left w:val="none" w:sz="0" w:space="0" w:color="auto"/>
        <w:bottom w:val="none" w:sz="0" w:space="0" w:color="auto"/>
        <w:right w:val="none" w:sz="0" w:space="0" w:color="auto"/>
      </w:divBdr>
    </w:div>
    <w:div w:id="674958946">
      <w:bodyDiv w:val="1"/>
      <w:marLeft w:val="0"/>
      <w:marRight w:val="0"/>
      <w:marTop w:val="0"/>
      <w:marBottom w:val="0"/>
      <w:divBdr>
        <w:top w:val="none" w:sz="0" w:space="0" w:color="auto"/>
        <w:left w:val="none" w:sz="0" w:space="0" w:color="auto"/>
        <w:bottom w:val="none" w:sz="0" w:space="0" w:color="auto"/>
        <w:right w:val="none" w:sz="0" w:space="0" w:color="auto"/>
      </w:divBdr>
    </w:div>
    <w:div w:id="675882878">
      <w:bodyDiv w:val="1"/>
      <w:marLeft w:val="0"/>
      <w:marRight w:val="0"/>
      <w:marTop w:val="0"/>
      <w:marBottom w:val="0"/>
      <w:divBdr>
        <w:top w:val="none" w:sz="0" w:space="0" w:color="auto"/>
        <w:left w:val="none" w:sz="0" w:space="0" w:color="auto"/>
        <w:bottom w:val="none" w:sz="0" w:space="0" w:color="auto"/>
        <w:right w:val="none" w:sz="0" w:space="0" w:color="auto"/>
      </w:divBdr>
    </w:div>
    <w:div w:id="676733005">
      <w:bodyDiv w:val="1"/>
      <w:marLeft w:val="0"/>
      <w:marRight w:val="0"/>
      <w:marTop w:val="0"/>
      <w:marBottom w:val="0"/>
      <w:divBdr>
        <w:top w:val="none" w:sz="0" w:space="0" w:color="auto"/>
        <w:left w:val="none" w:sz="0" w:space="0" w:color="auto"/>
        <w:bottom w:val="none" w:sz="0" w:space="0" w:color="auto"/>
        <w:right w:val="none" w:sz="0" w:space="0" w:color="auto"/>
      </w:divBdr>
    </w:div>
    <w:div w:id="676811494">
      <w:bodyDiv w:val="1"/>
      <w:marLeft w:val="0"/>
      <w:marRight w:val="0"/>
      <w:marTop w:val="0"/>
      <w:marBottom w:val="0"/>
      <w:divBdr>
        <w:top w:val="none" w:sz="0" w:space="0" w:color="auto"/>
        <w:left w:val="none" w:sz="0" w:space="0" w:color="auto"/>
        <w:bottom w:val="none" w:sz="0" w:space="0" w:color="auto"/>
        <w:right w:val="none" w:sz="0" w:space="0" w:color="auto"/>
      </w:divBdr>
    </w:div>
    <w:div w:id="677191503">
      <w:bodyDiv w:val="1"/>
      <w:marLeft w:val="0"/>
      <w:marRight w:val="0"/>
      <w:marTop w:val="0"/>
      <w:marBottom w:val="0"/>
      <w:divBdr>
        <w:top w:val="none" w:sz="0" w:space="0" w:color="auto"/>
        <w:left w:val="none" w:sz="0" w:space="0" w:color="auto"/>
        <w:bottom w:val="none" w:sz="0" w:space="0" w:color="auto"/>
        <w:right w:val="none" w:sz="0" w:space="0" w:color="auto"/>
      </w:divBdr>
    </w:div>
    <w:div w:id="677729021">
      <w:bodyDiv w:val="1"/>
      <w:marLeft w:val="0"/>
      <w:marRight w:val="0"/>
      <w:marTop w:val="0"/>
      <w:marBottom w:val="0"/>
      <w:divBdr>
        <w:top w:val="none" w:sz="0" w:space="0" w:color="auto"/>
        <w:left w:val="none" w:sz="0" w:space="0" w:color="auto"/>
        <w:bottom w:val="none" w:sz="0" w:space="0" w:color="auto"/>
        <w:right w:val="none" w:sz="0" w:space="0" w:color="auto"/>
      </w:divBdr>
    </w:div>
    <w:div w:id="678042844">
      <w:bodyDiv w:val="1"/>
      <w:marLeft w:val="0"/>
      <w:marRight w:val="0"/>
      <w:marTop w:val="0"/>
      <w:marBottom w:val="0"/>
      <w:divBdr>
        <w:top w:val="none" w:sz="0" w:space="0" w:color="auto"/>
        <w:left w:val="none" w:sz="0" w:space="0" w:color="auto"/>
        <w:bottom w:val="none" w:sz="0" w:space="0" w:color="auto"/>
        <w:right w:val="none" w:sz="0" w:space="0" w:color="auto"/>
      </w:divBdr>
    </w:div>
    <w:div w:id="678657264">
      <w:bodyDiv w:val="1"/>
      <w:marLeft w:val="0"/>
      <w:marRight w:val="0"/>
      <w:marTop w:val="0"/>
      <w:marBottom w:val="0"/>
      <w:divBdr>
        <w:top w:val="none" w:sz="0" w:space="0" w:color="auto"/>
        <w:left w:val="none" w:sz="0" w:space="0" w:color="auto"/>
        <w:bottom w:val="none" w:sz="0" w:space="0" w:color="auto"/>
        <w:right w:val="none" w:sz="0" w:space="0" w:color="auto"/>
      </w:divBdr>
    </w:div>
    <w:div w:id="678967351">
      <w:bodyDiv w:val="1"/>
      <w:marLeft w:val="0"/>
      <w:marRight w:val="0"/>
      <w:marTop w:val="0"/>
      <w:marBottom w:val="0"/>
      <w:divBdr>
        <w:top w:val="none" w:sz="0" w:space="0" w:color="auto"/>
        <w:left w:val="none" w:sz="0" w:space="0" w:color="auto"/>
        <w:bottom w:val="none" w:sz="0" w:space="0" w:color="auto"/>
        <w:right w:val="none" w:sz="0" w:space="0" w:color="auto"/>
      </w:divBdr>
    </w:div>
    <w:div w:id="679696414">
      <w:bodyDiv w:val="1"/>
      <w:marLeft w:val="0"/>
      <w:marRight w:val="0"/>
      <w:marTop w:val="0"/>
      <w:marBottom w:val="0"/>
      <w:divBdr>
        <w:top w:val="none" w:sz="0" w:space="0" w:color="auto"/>
        <w:left w:val="none" w:sz="0" w:space="0" w:color="auto"/>
        <w:bottom w:val="none" w:sz="0" w:space="0" w:color="auto"/>
        <w:right w:val="none" w:sz="0" w:space="0" w:color="auto"/>
      </w:divBdr>
    </w:div>
    <w:div w:id="679743613">
      <w:bodyDiv w:val="1"/>
      <w:marLeft w:val="0"/>
      <w:marRight w:val="0"/>
      <w:marTop w:val="0"/>
      <w:marBottom w:val="0"/>
      <w:divBdr>
        <w:top w:val="none" w:sz="0" w:space="0" w:color="auto"/>
        <w:left w:val="none" w:sz="0" w:space="0" w:color="auto"/>
        <w:bottom w:val="none" w:sz="0" w:space="0" w:color="auto"/>
        <w:right w:val="none" w:sz="0" w:space="0" w:color="auto"/>
      </w:divBdr>
    </w:div>
    <w:div w:id="680738509">
      <w:bodyDiv w:val="1"/>
      <w:marLeft w:val="0"/>
      <w:marRight w:val="0"/>
      <w:marTop w:val="0"/>
      <w:marBottom w:val="0"/>
      <w:divBdr>
        <w:top w:val="none" w:sz="0" w:space="0" w:color="auto"/>
        <w:left w:val="none" w:sz="0" w:space="0" w:color="auto"/>
        <w:bottom w:val="none" w:sz="0" w:space="0" w:color="auto"/>
        <w:right w:val="none" w:sz="0" w:space="0" w:color="auto"/>
      </w:divBdr>
    </w:div>
    <w:div w:id="681590988">
      <w:bodyDiv w:val="1"/>
      <w:marLeft w:val="0"/>
      <w:marRight w:val="0"/>
      <w:marTop w:val="0"/>
      <w:marBottom w:val="0"/>
      <w:divBdr>
        <w:top w:val="none" w:sz="0" w:space="0" w:color="auto"/>
        <w:left w:val="none" w:sz="0" w:space="0" w:color="auto"/>
        <w:bottom w:val="none" w:sz="0" w:space="0" w:color="auto"/>
        <w:right w:val="none" w:sz="0" w:space="0" w:color="auto"/>
      </w:divBdr>
    </w:div>
    <w:div w:id="682248077">
      <w:bodyDiv w:val="1"/>
      <w:marLeft w:val="0"/>
      <w:marRight w:val="0"/>
      <w:marTop w:val="0"/>
      <w:marBottom w:val="0"/>
      <w:divBdr>
        <w:top w:val="none" w:sz="0" w:space="0" w:color="auto"/>
        <w:left w:val="none" w:sz="0" w:space="0" w:color="auto"/>
        <w:bottom w:val="none" w:sz="0" w:space="0" w:color="auto"/>
        <w:right w:val="none" w:sz="0" w:space="0" w:color="auto"/>
      </w:divBdr>
    </w:div>
    <w:div w:id="682703281">
      <w:bodyDiv w:val="1"/>
      <w:marLeft w:val="0"/>
      <w:marRight w:val="0"/>
      <w:marTop w:val="0"/>
      <w:marBottom w:val="0"/>
      <w:divBdr>
        <w:top w:val="none" w:sz="0" w:space="0" w:color="auto"/>
        <w:left w:val="none" w:sz="0" w:space="0" w:color="auto"/>
        <w:bottom w:val="none" w:sz="0" w:space="0" w:color="auto"/>
        <w:right w:val="none" w:sz="0" w:space="0" w:color="auto"/>
      </w:divBdr>
    </w:div>
    <w:div w:id="682786581">
      <w:bodyDiv w:val="1"/>
      <w:marLeft w:val="0"/>
      <w:marRight w:val="0"/>
      <w:marTop w:val="0"/>
      <w:marBottom w:val="0"/>
      <w:divBdr>
        <w:top w:val="none" w:sz="0" w:space="0" w:color="auto"/>
        <w:left w:val="none" w:sz="0" w:space="0" w:color="auto"/>
        <w:bottom w:val="none" w:sz="0" w:space="0" w:color="auto"/>
        <w:right w:val="none" w:sz="0" w:space="0" w:color="auto"/>
      </w:divBdr>
    </w:div>
    <w:div w:id="682828347">
      <w:bodyDiv w:val="1"/>
      <w:marLeft w:val="0"/>
      <w:marRight w:val="0"/>
      <w:marTop w:val="0"/>
      <w:marBottom w:val="0"/>
      <w:divBdr>
        <w:top w:val="none" w:sz="0" w:space="0" w:color="auto"/>
        <w:left w:val="none" w:sz="0" w:space="0" w:color="auto"/>
        <w:bottom w:val="none" w:sz="0" w:space="0" w:color="auto"/>
        <w:right w:val="none" w:sz="0" w:space="0" w:color="auto"/>
      </w:divBdr>
    </w:div>
    <w:div w:id="684017369">
      <w:bodyDiv w:val="1"/>
      <w:marLeft w:val="0"/>
      <w:marRight w:val="0"/>
      <w:marTop w:val="0"/>
      <w:marBottom w:val="0"/>
      <w:divBdr>
        <w:top w:val="none" w:sz="0" w:space="0" w:color="auto"/>
        <w:left w:val="none" w:sz="0" w:space="0" w:color="auto"/>
        <w:bottom w:val="none" w:sz="0" w:space="0" w:color="auto"/>
        <w:right w:val="none" w:sz="0" w:space="0" w:color="auto"/>
      </w:divBdr>
    </w:div>
    <w:div w:id="685180027">
      <w:bodyDiv w:val="1"/>
      <w:marLeft w:val="0"/>
      <w:marRight w:val="0"/>
      <w:marTop w:val="0"/>
      <w:marBottom w:val="0"/>
      <w:divBdr>
        <w:top w:val="none" w:sz="0" w:space="0" w:color="auto"/>
        <w:left w:val="none" w:sz="0" w:space="0" w:color="auto"/>
        <w:bottom w:val="none" w:sz="0" w:space="0" w:color="auto"/>
        <w:right w:val="none" w:sz="0" w:space="0" w:color="auto"/>
      </w:divBdr>
    </w:div>
    <w:div w:id="686057023">
      <w:bodyDiv w:val="1"/>
      <w:marLeft w:val="0"/>
      <w:marRight w:val="0"/>
      <w:marTop w:val="0"/>
      <w:marBottom w:val="0"/>
      <w:divBdr>
        <w:top w:val="none" w:sz="0" w:space="0" w:color="auto"/>
        <w:left w:val="none" w:sz="0" w:space="0" w:color="auto"/>
        <w:bottom w:val="none" w:sz="0" w:space="0" w:color="auto"/>
        <w:right w:val="none" w:sz="0" w:space="0" w:color="auto"/>
      </w:divBdr>
    </w:div>
    <w:div w:id="686637067">
      <w:bodyDiv w:val="1"/>
      <w:marLeft w:val="0"/>
      <w:marRight w:val="0"/>
      <w:marTop w:val="0"/>
      <w:marBottom w:val="0"/>
      <w:divBdr>
        <w:top w:val="none" w:sz="0" w:space="0" w:color="auto"/>
        <w:left w:val="none" w:sz="0" w:space="0" w:color="auto"/>
        <w:bottom w:val="none" w:sz="0" w:space="0" w:color="auto"/>
        <w:right w:val="none" w:sz="0" w:space="0" w:color="auto"/>
      </w:divBdr>
    </w:div>
    <w:div w:id="687098472">
      <w:bodyDiv w:val="1"/>
      <w:marLeft w:val="0"/>
      <w:marRight w:val="0"/>
      <w:marTop w:val="0"/>
      <w:marBottom w:val="0"/>
      <w:divBdr>
        <w:top w:val="none" w:sz="0" w:space="0" w:color="auto"/>
        <w:left w:val="none" w:sz="0" w:space="0" w:color="auto"/>
        <w:bottom w:val="none" w:sz="0" w:space="0" w:color="auto"/>
        <w:right w:val="none" w:sz="0" w:space="0" w:color="auto"/>
      </w:divBdr>
    </w:div>
    <w:div w:id="687803276">
      <w:bodyDiv w:val="1"/>
      <w:marLeft w:val="0"/>
      <w:marRight w:val="0"/>
      <w:marTop w:val="0"/>
      <w:marBottom w:val="0"/>
      <w:divBdr>
        <w:top w:val="none" w:sz="0" w:space="0" w:color="auto"/>
        <w:left w:val="none" w:sz="0" w:space="0" w:color="auto"/>
        <w:bottom w:val="none" w:sz="0" w:space="0" w:color="auto"/>
        <w:right w:val="none" w:sz="0" w:space="0" w:color="auto"/>
      </w:divBdr>
    </w:div>
    <w:div w:id="687945548">
      <w:bodyDiv w:val="1"/>
      <w:marLeft w:val="0"/>
      <w:marRight w:val="0"/>
      <w:marTop w:val="0"/>
      <w:marBottom w:val="0"/>
      <w:divBdr>
        <w:top w:val="none" w:sz="0" w:space="0" w:color="auto"/>
        <w:left w:val="none" w:sz="0" w:space="0" w:color="auto"/>
        <w:bottom w:val="none" w:sz="0" w:space="0" w:color="auto"/>
        <w:right w:val="none" w:sz="0" w:space="0" w:color="auto"/>
      </w:divBdr>
    </w:div>
    <w:div w:id="687951848">
      <w:bodyDiv w:val="1"/>
      <w:marLeft w:val="0"/>
      <w:marRight w:val="0"/>
      <w:marTop w:val="0"/>
      <w:marBottom w:val="0"/>
      <w:divBdr>
        <w:top w:val="none" w:sz="0" w:space="0" w:color="auto"/>
        <w:left w:val="none" w:sz="0" w:space="0" w:color="auto"/>
        <w:bottom w:val="none" w:sz="0" w:space="0" w:color="auto"/>
        <w:right w:val="none" w:sz="0" w:space="0" w:color="auto"/>
      </w:divBdr>
    </w:div>
    <w:div w:id="688483448">
      <w:bodyDiv w:val="1"/>
      <w:marLeft w:val="0"/>
      <w:marRight w:val="0"/>
      <w:marTop w:val="0"/>
      <w:marBottom w:val="0"/>
      <w:divBdr>
        <w:top w:val="none" w:sz="0" w:space="0" w:color="auto"/>
        <w:left w:val="none" w:sz="0" w:space="0" w:color="auto"/>
        <w:bottom w:val="none" w:sz="0" w:space="0" w:color="auto"/>
        <w:right w:val="none" w:sz="0" w:space="0" w:color="auto"/>
      </w:divBdr>
    </w:div>
    <w:div w:id="689181328">
      <w:bodyDiv w:val="1"/>
      <w:marLeft w:val="0"/>
      <w:marRight w:val="0"/>
      <w:marTop w:val="0"/>
      <w:marBottom w:val="0"/>
      <w:divBdr>
        <w:top w:val="none" w:sz="0" w:space="0" w:color="auto"/>
        <w:left w:val="none" w:sz="0" w:space="0" w:color="auto"/>
        <w:bottom w:val="none" w:sz="0" w:space="0" w:color="auto"/>
        <w:right w:val="none" w:sz="0" w:space="0" w:color="auto"/>
      </w:divBdr>
    </w:div>
    <w:div w:id="689263871">
      <w:bodyDiv w:val="1"/>
      <w:marLeft w:val="0"/>
      <w:marRight w:val="0"/>
      <w:marTop w:val="0"/>
      <w:marBottom w:val="0"/>
      <w:divBdr>
        <w:top w:val="none" w:sz="0" w:space="0" w:color="auto"/>
        <w:left w:val="none" w:sz="0" w:space="0" w:color="auto"/>
        <w:bottom w:val="none" w:sz="0" w:space="0" w:color="auto"/>
        <w:right w:val="none" w:sz="0" w:space="0" w:color="auto"/>
      </w:divBdr>
    </w:div>
    <w:div w:id="690107331">
      <w:bodyDiv w:val="1"/>
      <w:marLeft w:val="0"/>
      <w:marRight w:val="0"/>
      <w:marTop w:val="0"/>
      <w:marBottom w:val="0"/>
      <w:divBdr>
        <w:top w:val="none" w:sz="0" w:space="0" w:color="auto"/>
        <w:left w:val="none" w:sz="0" w:space="0" w:color="auto"/>
        <w:bottom w:val="none" w:sz="0" w:space="0" w:color="auto"/>
        <w:right w:val="none" w:sz="0" w:space="0" w:color="auto"/>
      </w:divBdr>
    </w:div>
    <w:div w:id="690910097">
      <w:bodyDiv w:val="1"/>
      <w:marLeft w:val="0"/>
      <w:marRight w:val="0"/>
      <w:marTop w:val="0"/>
      <w:marBottom w:val="0"/>
      <w:divBdr>
        <w:top w:val="none" w:sz="0" w:space="0" w:color="auto"/>
        <w:left w:val="none" w:sz="0" w:space="0" w:color="auto"/>
        <w:bottom w:val="none" w:sz="0" w:space="0" w:color="auto"/>
        <w:right w:val="none" w:sz="0" w:space="0" w:color="auto"/>
      </w:divBdr>
    </w:div>
    <w:div w:id="691541259">
      <w:bodyDiv w:val="1"/>
      <w:marLeft w:val="0"/>
      <w:marRight w:val="0"/>
      <w:marTop w:val="0"/>
      <w:marBottom w:val="0"/>
      <w:divBdr>
        <w:top w:val="none" w:sz="0" w:space="0" w:color="auto"/>
        <w:left w:val="none" w:sz="0" w:space="0" w:color="auto"/>
        <w:bottom w:val="none" w:sz="0" w:space="0" w:color="auto"/>
        <w:right w:val="none" w:sz="0" w:space="0" w:color="auto"/>
      </w:divBdr>
    </w:div>
    <w:div w:id="691760796">
      <w:bodyDiv w:val="1"/>
      <w:marLeft w:val="0"/>
      <w:marRight w:val="0"/>
      <w:marTop w:val="0"/>
      <w:marBottom w:val="0"/>
      <w:divBdr>
        <w:top w:val="none" w:sz="0" w:space="0" w:color="auto"/>
        <w:left w:val="none" w:sz="0" w:space="0" w:color="auto"/>
        <w:bottom w:val="none" w:sz="0" w:space="0" w:color="auto"/>
        <w:right w:val="none" w:sz="0" w:space="0" w:color="auto"/>
      </w:divBdr>
    </w:div>
    <w:div w:id="692151337">
      <w:bodyDiv w:val="1"/>
      <w:marLeft w:val="0"/>
      <w:marRight w:val="0"/>
      <w:marTop w:val="0"/>
      <w:marBottom w:val="0"/>
      <w:divBdr>
        <w:top w:val="none" w:sz="0" w:space="0" w:color="auto"/>
        <w:left w:val="none" w:sz="0" w:space="0" w:color="auto"/>
        <w:bottom w:val="none" w:sz="0" w:space="0" w:color="auto"/>
        <w:right w:val="none" w:sz="0" w:space="0" w:color="auto"/>
      </w:divBdr>
    </w:div>
    <w:div w:id="692265628">
      <w:bodyDiv w:val="1"/>
      <w:marLeft w:val="0"/>
      <w:marRight w:val="0"/>
      <w:marTop w:val="0"/>
      <w:marBottom w:val="0"/>
      <w:divBdr>
        <w:top w:val="none" w:sz="0" w:space="0" w:color="auto"/>
        <w:left w:val="none" w:sz="0" w:space="0" w:color="auto"/>
        <w:bottom w:val="none" w:sz="0" w:space="0" w:color="auto"/>
        <w:right w:val="none" w:sz="0" w:space="0" w:color="auto"/>
      </w:divBdr>
    </w:div>
    <w:div w:id="692344933">
      <w:bodyDiv w:val="1"/>
      <w:marLeft w:val="0"/>
      <w:marRight w:val="0"/>
      <w:marTop w:val="0"/>
      <w:marBottom w:val="0"/>
      <w:divBdr>
        <w:top w:val="none" w:sz="0" w:space="0" w:color="auto"/>
        <w:left w:val="none" w:sz="0" w:space="0" w:color="auto"/>
        <w:bottom w:val="none" w:sz="0" w:space="0" w:color="auto"/>
        <w:right w:val="none" w:sz="0" w:space="0" w:color="auto"/>
      </w:divBdr>
    </w:div>
    <w:div w:id="692464527">
      <w:bodyDiv w:val="1"/>
      <w:marLeft w:val="0"/>
      <w:marRight w:val="0"/>
      <w:marTop w:val="0"/>
      <w:marBottom w:val="0"/>
      <w:divBdr>
        <w:top w:val="none" w:sz="0" w:space="0" w:color="auto"/>
        <w:left w:val="none" w:sz="0" w:space="0" w:color="auto"/>
        <w:bottom w:val="none" w:sz="0" w:space="0" w:color="auto"/>
        <w:right w:val="none" w:sz="0" w:space="0" w:color="auto"/>
      </w:divBdr>
    </w:div>
    <w:div w:id="693766466">
      <w:bodyDiv w:val="1"/>
      <w:marLeft w:val="0"/>
      <w:marRight w:val="0"/>
      <w:marTop w:val="0"/>
      <w:marBottom w:val="0"/>
      <w:divBdr>
        <w:top w:val="none" w:sz="0" w:space="0" w:color="auto"/>
        <w:left w:val="none" w:sz="0" w:space="0" w:color="auto"/>
        <w:bottom w:val="none" w:sz="0" w:space="0" w:color="auto"/>
        <w:right w:val="none" w:sz="0" w:space="0" w:color="auto"/>
      </w:divBdr>
    </w:div>
    <w:div w:id="694160447">
      <w:bodyDiv w:val="1"/>
      <w:marLeft w:val="0"/>
      <w:marRight w:val="0"/>
      <w:marTop w:val="0"/>
      <w:marBottom w:val="0"/>
      <w:divBdr>
        <w:top w:val="none" w:sz="0" w:space="0" w:color="auto"/>
        <w:left w:val="none" w:sz="0" w:space="0" w:color="auto"/>
        <w:bottom w:val="none" w:sz="0" w:space="0" w:color="auto"/>
        <w:right w:val="none" w:sz="0" w:space="0" w:color="auto"/>
      </w:divBdr>
    </w:div>
    <w:div w:id="694379137">
      <w:bodyDiv w:val="1"/>
      <w:marLeft w:val="0"/>
      <w:marRight w:val="0"/>
      <w:marTop w:val="0"/>
      <w:marBottom w:val="0"/>
      <w:divBdr>
        <w:top w:val="none" w:sz="0" w:space="0" w:color="auto"/>
        <w:left w:val="none" w:sz="0" w:space="0" w:color="auto"/>
        <w:bottom w:val="none" w:sz="0" w:space="0" w:color="auto"/>
        <w:right w:val="none" w:sz="0" w:space="0" w:color="auto"/>
      </w:divBdr>
    </w:div>
    <w:div w:id="694385708">
      <w:bodyDiv w:val="1"/>
      <w:marLeft w:val="0"/>
      <w:marRight w:val="0"/>
      <w:marTop w:val="0"/>
      <w:marBottom w:val="0"/>
      <w:divBdr>
        <w:top w:val="none" w:sz="0" w:space="0" w:color="auto"/>
        <w:left w:val="none" w:sz="0" w:space="0" w:color="auto"/>
        <w:bottom w:val="none" w:sz="0" w:space="0" w:color="auto"/>
        <w:right w:val="none" w:sz="0" w:space="0" w:color="auto"/>
      </w:divBdr>
    </w:div>
    <w:div w:id="694844886">
      <w:bodyDiv w:val="1"/>
      <w:marLeft w:val="0"/>
      <w:marRight w:val="0"/>
      <w:marTop w:val="0"/>
      <w:marBottom w:val="0"/>
      <w:divBdr>
        <w:top w:val="none" w:sz="0" w:space="0" w:color="auto"/>
        <w:left w:val="none" w:sz="0" w:space="0" w:color="auto"/>
        <w:bottom w:val="none" w:sz="0" w:space="0" w:color="auto"/>
        <w:right w:val="none" w:sz="0" w:space="0" w:color="auto"/>
      </w:divBdr>
    </w:div>
    <w:div w:id="694888936">
      <w:bodyDiv w:val="1"/>
      <w:marLeft w:val="0"/>
      <w:marRight w:val="0"/>
      <w:marTop w:val="0"/>
      <w:marBottom w:val="0"/>
      <w:divBdr>
        <w:top w:val="none" w:sz="0" w:space="0" w:color="auto"/>
        <w:left w:val="none" w:sz="0" w:space="0" w:color="auto"/>
        <w:bottom w:val="none" w:sz="0" w:space="0" w:color="auto"/>
        <w:right w:val="none" w:sz="0" w:space="0" w:color="auto"/>
      </w:divBdr>
    </w:div>
    <w:div w:id="695037012">
      <w:bodyDiv w:val="1"/>
      <w:marLeft w:val="0"/>
      <w:marRight w:val="0"/>
      <w:marTop w:val="0"/>
      <w:marBottom w:val="0"/>
      <w:divBdr>
        <w:top w:val="none" w:sz="0" w:space="0" w:color="auto"/>
        <w:left w:val="none" w:sz="0" w:space="0" w:color="auto"/>
        <w:bottom w:val="none" w:sz="0" w:space="0" w:color="auto"/>
        <w:right w:val="none" w:sz="0" w:space="0" w:color="auto"/>
      </w:divBdr>
    </w:div>
    <w:div w:id="695544490">
      <w:bodyDiv w:val="1"/>
      <w:marLeft w:val="0"/>
      <w:marRight w:val="0"/>
      <w:marTop w:val="0"/>
      <w:marBottom w:val="0"/>
      <w:divBdr>
        <w:top w:val="none" w:sz="0" w:space="0" w:color="auto"/>
        <w:left w:val="none" w:sz="0" w:space="0" w:color="auto"/>
        <w:bottom w:val="none" w:sz="0" w:space="0" w:color="auto"/>
        <w:right w:val="none" w:sz="0" w:space="0" w:color="auto"/>
      </w:divBdr>
    </w:div>
    <w:div w:id="695546965">
      <w:bodyDiv w:val="1"/>
      <w:marLeft w:val="0"/>
      <w:marRight w:val="0"/>
      <w:marTop w:val="0"/>
      <w:marBottom w:val="0"/>
      <w:divBdr>
        <w:top w:val="none" w:sz="0" w:space="0" w:color="auto"/>
        <w:left w:val="none" w:sz="0" w:space="0" w:color="auto"/>
        <w:bottom w:val="none" w:sz="0" w:space="0" w:color="auto"/>
        <w:right w:val="none" w:sz="0" w:space="0" w:color="auto"/>
      </w:divBdr>
    </w:div>
    <w:div w:id="696393360">
      <w:bodyDiv w:val="1"/>
      <w:marLeft w:val="0"/>
      <w:marRight w:val="0"/>
      <w:marTop w:val="0"/>
      <w:marBottom w:val="0"/>
      <w:divBdr>
        <w:top w:val="none" w:sz="0" w:space="0" w:color="auto"/>
        <w:left w:val="none" w:sz="0" w:space="0" w:color="auto"/>
        <w:bottom w:val="none" w:sz="0" w:space="0" w:color="auto"/>
        <w:right w:val="none" w:sz="0" w:space="0" w:color="auto"/>
      </w:divBdr>
    </w:div>
    <w:div w:id="696849688">
      <w:bodyDiv w:val="1"/>
      <w:marLeft w:val="0"/>
      <w:marRight w:val="0"/>
      <w:marTop w:val="0"/>
      <w:marBottom w:val="0"/>
      <w:divBdr>
        <w:top w:val="none" w:sz="0" w:space="0" w:color="auto"/>
        <w:left w:val="none" w:sz="0" w:space="0" w:color="auto"/>
        <w:bottom w:val="none" w:sz="0" w:space="0" w:color="auto"/>
        <w:right w:val="none" w:sz="0" w:space="0" w:color="auto"/>
      </w:divBdr>
    </w:div>
    <w:div w:id="697586882">
      <w:bodyDiv w:val="1"/>
      <w:marLeft w:val="0"/>
      <w:marRight w:val="0"/>
      <w:marTop w:val="0"/>
      <w:marBottom w:val="0"/>
      <w:divBdr>
        <w:top w:val="none" w:sz="0" w:space="0" w:color="auto"/>
        <w:left w:val="none" w:sz="0" w:space="0" w:color="auto"/>
        <w:bottom w:val="none" w:sz="0" w:space="0" w:color="auto"/>
        <w:right w:val="none" w:sz="0" w:space="0" w:color="auto"/>
      </w:divBdr>
    </w:div>
    <w:div w:id="697631266">
      <w:bodyDiv w:val="1"/>
      <w:marLeft w:val="0"/>
      <w:marRight w:val="0"/>
      <w:marTop w:val="0"/>
      <w:marBottom w:val="0"/>
      <w:divBdr>
        <w:top w:val="none" w:sz="0" w:space="0" w:color="auto"/>
        <w:left w:val="none" w:sz="0" w:space="0" w:color="auto"/>
        <w:bottom w:val="none" w:sz="0" w:space="0" w:color="auto"/>
        <w:right w:val="none" w:sz="0" w:space="0" w:color="auto"/>
      </w:divBdr>
    </w:div>
    <w:div w:id="697850628">
      <w:bodyDiv w:val="1"/>
      <w:marLeft w:val="0"/>
      <w:marRight w:val="0"/>
      <w:marTop w:val="0"/>
      <w:marBottom w:val="0"/>
      <w:divBdr>
        <w:top w:val="none" w:sz="0" w:space="0" w:color="auto"/>
        <w:left w:val="none" w:sz="0" w:space="0" w:color="auto"/>
        <w:bottom w:val="none" w:sz="0" w:space="0" w:color="auto"/>
        <w:right w:val="none" w:sz="0" w:space="0" w:color="auto"/>
      </w:divBdr>
    </w:div>
    <w:div w:id="697855299">
      <w:bodyDiv w:val="1"/>
      <w:marLeft w:val="0"/>
      <w:marRight w:val="0"/>
      <w:marTop w:val="0"/>
      <w:marBottom w:val="0"/>
      <w:divBdr>
        <w:top w:val="none" w:sz="0" w:space="0" w:color="auto"/>
        <w:left w:val="none" w:sz="0" w:space="0" w:color="auto"/>
        <w:bottom w:val="none" w:sz="0" w:space="0" w:color="auto"/>
        <w:right w:val="none" w:sz="0" w:space="0" w:color="auto"/>
      </w:divBdr>
    </w:div>
    <w:div w:id="698702245">
      <w:bodyDiv w:val="1"/>
      <w:marLeft w:val="0"/>
      <w:marRight w:val="0"/>
      <w:marTop w:val="0"/>
      <w:marBottom w:val="0"/>
      <w:divBdr>
        <w:top w:val="none" w:sz="0" w:space="0" w:color="auto"/>
        <w:left w:val="none" w:sz="0" w:space="0" w:color="auto"/>
        <w:bottom w:val="none" w:sz="0" w:space="0" w:color="auto"/>
        <w:right w:val="none" w:sz="0" w:space="0" w:color="auto"/>
      </w:divBdr>
    </w:div>
    <w:div w:id="698702964">
      <w:bodyDiv w:val="1"/>
      <w:marLeft w:val="0"/>
      <w:marRight w:val="0"/>
      <w:marTop w:val="0"/>
      <w:marBottom w:val="0"/>
      <w:divBdr>
        <w:top w:val="none" w:sz="0" w:space="0" w:color="auto"/>
        <w:left w:val="none" w:sz="0" w:space="0" w:color="auto"/>
        <w:bottom w:val="none" w:sz="0" w:space="0" w:color="auto"/>
        <w:right w:val="none" w:sz="0" w:space="0" w:color="auto"/>
      </w:divBdr>
    </w:div>
    <w:div w:id="699090723">
      <w:bodyDiv w:val="1"/>
      <w:marLeft w:val="0"/>
      <w:marRight w:val="0"/>
      <w:marTop w:val="0"/>
      <w:marBottom w:val="0"/>
      <w:divBdr>
        <w:top w:val="none" w:sz="0" w:space="0" w:color="auto"/>
        <w:left w:val="none" w:sz="0" w:space="0" w:color="auto"/>
        <w:bottom w:val="none" w:sz="0" w:space="0" w:color="auto"/>
        <w:right w:val="none" w:sz="0" w:space="0" w:color="auto"/>
      </w:divBdr>
    </w:div>
    <w:div w:id="700860043">
      <w:bodyDiv w:val="1"/>
      <w:marLeft w:val="0"/>
      <w:marRight w:val="0"/>
      <w:marTop w:val="0"/>
      <w:marBottom w:val="0"/>
      <w:divBdr>
        <w:top w:val="none" w:sz="0" w:space="0" w:color="auto"/>
        <w:left w:val="none" w:sz="0" w:space="0" w:color="auto"/>
        <w:bottom w:val="none" w:sz="0" w:space="0" w:color="auto"/>
        <w:right w:val="none" w:sz="0" w:space="0" w:color="auto"/>
      </w:divBdr>
    </w:div>
    <w:div w:id="701828459">
      <w:bodyDiv w:val="1"/>
      <w:marLeft w:val="0"/>
      <w:marRight w:val="0"/>
      <w:marTop w:val="0"/>
      <w:marBottom w:val="0"/>
      <w:divBdr>
        <w:top w:val="none" w:sz="0" w:space="0" w:color="auto"/>
        <w:left w:val="none" w:sz="0" w:space="0" w:color="auto"/>
        <w:bottom w:val="none" w:sz="0" w:space="0" w:color="auto"/>
        <w:right w:val="none" w:sz="0" w:space="0" w:color="auto"/>
      </w:divBdr>
    </w:div>
    <w:div w:id="701830204">
      <w:bodyDiv w:val="1"/>
      <w:marLeft w:val="0"/>
      <w:marRight w:val="0"/>
      <w:marTop w:val="0"/>
      <w:marBottom w:val="0"/>
      <w:divBdr>
        <w:top w:val="none" w:sz="0" w:space="0" w:color="auto"/>
        <w:left w:val="none" w:sz="0" w:space="0" w:color="auto"/>
        <w:bottom w:val="none" w:sz="0" w:space="0" w:color="auto"/>
        <w:right w:val="none" w:sz="0" w:space="0" w:color="auto"/>
      </w:divBdr>
    </w:div>
    <w:div w:id="702905973">
      <w:bodyDiv w:val="1"/>
      <w:marLeft w:val="0"/>
      <w:marRight w:val="0"/>
      <w:marTop w:val="0"/>
      <w:marBottom w:val="0"/>
      <w:divBdr>
        <w:top w:val="none" w:sz="0" w:space="0" w:color="auto"/>
        <w:left w:val="none" w:sz="0" w:space="0" w:color="auto"/>
        <w:bottom w:val="none" w:sz="0" w:space="0" w:color="auto"/>
        <w:right w:val="none" w:sz="0" w:space="0" w:color="auto"/>
      </w:divBdr>
    </w:div>
    <w:div w:id="703598479">
      <w:bodyDiv w:val="1"/>
      <w:marLeft w:val="0"/>
      <w:marRight w:val="0"/>
      <w:marTop w:val="0"/>
      <w:marBottom w:val="0"/>
      <w:divBdr>
        <w:top w:val="none" w:sz="0" w:space="0" w:color="auto"/>
        <w:left w:val="none" w:sz="0" w:space="0" w:color="auto"/>
        <w:bottom w:val="none" w:sz="0" w:space="0" w:color="auto"/>
        <w:right w:val="none" w:sz="0" w:space="0" w:color="auto"/>
      </w:divBdr>
    </w:div>
    <w:div w:id="703679192">
      <w:bodyDiv w:val="1"/>
      <w:marLeft w:val="0"/>
      <w:marRight w:val="0"/>
      <w:marTop w:val="0"/>
      <w:marBottom w:val="0"/>
      <w:divBdr>
        <w:top w:val="none" w:sz="0" w:space="0" w:color="auto"/>
        <w:left w:val="none" w:sz="0" w:space="0" w:color="auto"/>
        <w:bottom w:val="none" w:sz="0" w:space="0" w:color="auto"/>
        <w:right w:val="none" w:sz="0" w:space="0" w:color="auto"/>
      </w:divBdr>
    </w:div>
    <w:div w:id="705758270">
      <w:bodyDiv w:val="1"/>
      <w:marLeft w:val="0"/>
      <w:marRight w:val="0"/>
      <w:marTop w:val="0"/>
      <w:marBottom w:val="0"/>
      <w:divBdr>
        <w:top w:val="none" w:sz="0" w:space="0" w:color="auto"/>
        <w:left w:val="none" w:sz="0" w:space="0" w:color="auto"/>
        <w:bottom w:val="none" w:sz="0" w:space="0" w:color="auto"/>
        <w:right w:val="none" w:sz="0" w:space="0" w:color="auto"/>
      </w:divBdr>
    </w:div>
    <w:div w:id="706026756">
      <w:bodyDiv w:val="1"/>
      <w:marLeft w:val="0"/>
      <w:marRight w:val="0"/>
      <w:marTop w:val="0"/>
      <w:marBottom w:val="0"/>
      <w:divBdr>
        <w:top w:val="none" w:sz="0" w:space="0" w:color="auto"/>
        <w:left w:val="none" w:sz="0" w:space="0" w:color="auto"/>
        <w:bottom w:val="none" w:sz="0" w:space="0" w:color="auto"/>
        <w:right w:val="none" w:sz="0" w:space="0" w:color="auto"/>
      </w:divBdr>
    </w:div>
    <w:div w:id="706106996">
      <w:bodyDiv w:val="1"/>
      <w:marLeft w:val="0"/>
      <w:marRight w:val="0"/>
      <w:marTop w:val="0"/>
      <w:marBottom w:val="0"/>
      <w:divBdr>
        <w:top w:val="none" w:sz="0" w:space="0" w:color="auto"/>
        <w:left w:val="none" w:sz="0" w:space="0" w:color="auto"/>
        <w:bottom w:val="none" w:sz="0" w:space="0" w:color="auto"/>
        <w:right w:val="none" w:sz="0" w:space="0" w:color="auto"/>
      </w:divBdr>
    </w:div>
    <w:div w:id="706292321">
      <w:bodyDiv w:val="1"/>
      <w:marLeft w:val="0"/>
      <w:marRight w:val="0"/>
      <w:marTop w:val="0"/>
      <w:marBottom w:val="0"/>
      <w:divBdr>
        <w:top w:val="none" w:sz="0" w:space="0" w:color="auto"/>
        <w:left w:val="none" w:sz="0" w:space="0" w:color="auto"/>
        <w:bottom w:val="none" w:sz="0" w:space="0" w:color="auto"/>
        <w:right w:val="none" w:sz="0" w:space="0" w:color="auto"/>
      </w:divBdr>
    </w:div>
    <w:div w:id="708607313">
      <w:bodyDiv w:val="1"/>
      <w:marLeft w:val="0"/>
      <w:marRight w:val="0"/>
      <w:marTop w:val="0"/>
      <w:marBottom w:val="0"/>
      <w:divBdr>
        <w:top w:val="none" w:sz="0" w:space="0" w:color="auto"/>
        <w:left w:val="none" w:sz="0" w:space="0" w:color="auto"/>
        <w:bottom w:val="none" w:sz="0" w:space="0" w:color="auto"/>
        <w:right w:val="none" w:sz="0" w:space="0" w:color="auto"/>
      </w:divBdr>
    </w:div>
    <w:div w:id="708652848">
      <w:bodyDiv w:val="1"/>
      <w:marLeft w:val="0"/>
      <w:marRight w:val="0"/>
      <w:marTop w:val="0"/>
      <w:marBottom w:val="0"/>
      <w:divBdr>
        <w:top w:val="none" w:sz="0" w:space="0" w:color="auto"/>
        <w:left w:val="none" w:sz="0" w:space="0" w:color="auto"/>
        <w:bottom w:val="none" w:sz="0" w:space="0" w:color="auto"/>
        <w:right w:val="none" w:sz="0" w:space="0" w:color="auto"/>
      </w:divBdr>
    </w:div>
    <w:div w:id="708719919">
      <w:bodyDiv w:val="1"/>
      <w:marLeft w:val="0"/>
      <w:marRight w:val="0"/>
      <w:marTop w:val="0"/>
      <w:marBottom w:val="0"/>
      <w:divBdr>
        <w:top w:val="none" w:sz="0" w:space="0" w:color="auto"/>
        <w:left w:val="none" w:sz="0" w:space="0" w:color="auto"/>
        <w:bottom w:val="none" w:sz="0" w:space="0" w:color="auto"/>
        <w:right w:val="none" w:sz="0" w:space="0" w:color="auto"/>
      </w:divBdr>
    </w:div>
    <w:div w:id="709187313">
      <w:bodyDiv w:val="1"/>
      <w:marLeft w:val="0"/>
      <w:marRight w:val="0"/>
      <w:marTop w:val="0"/>
      <w:marBottom w:val="0"/>
      <w:divBdr>
        <w:top w:val="none" w:sz="0" w:space="0" w:color="auto"/>
        <w:left w:val="none" w:sz="0" w:space="0" w:color="auto"/>
        <w:bottom w:val="none" w:sz="0" w:space="0" w:color="auto"/>
        <w:right w:val="none" w:sz="0" w:space="0" w:color="auto"/>
      </w:divBdr>
    </w:div>
    <w:div w:id="709454241">
      <w:bodyDiv w:val="1"/>
      <w:marLeft w:val="0"/>
      <w:marRight w:val="0"/>
      <w:marTop w:val="0"/>
      <w:marBottom w:val="0"/>
      <w:divBdr>
        <w:top w:val="none" w:sz="0" w:space="0" w:color="auto"/>
        <w:left w:val="none" w:sz="0" w:space="0" w:color="auto"/>
        <w:bottom w:val="none" w:sz="0" w:space="0" w:color="auto"/>
        <w:right w:val="none" w:sz="0" w:space="0" w:color="auto"/>
      </w:divBdr>
    </w:div>
    <w:div w:id="710107473">
      <w:bodyDiv w:val="1"/>
      <w:marLeft w:val="0"/>
      <w:marRight w:val="0"/>
      <w:marTop w:val="0"/>
      <w:marBottom w:val="0"/>
      <w:divBdr>
        <w:top w:val="none" w:sz="0" w:space="0" w:color="auto"/>
        <w:left w:val="none" w:sz="0" w:space="0" w:color="auto"/>
        <w:bottom w:val="none" w:sz="0" w:space="0" w:color="auto"/>
        <w:right w:val="none" w:sz="0" w:space="0" w:color="auto"/>
      </w:divBdr>
    </w:div>
    <w:div w:id="710229581">
      <w:bodyDiv w:val="1"/>
      <w:marLeft w:val="0"/>
      <w:marRight w:val="0"/>
      <w:marTop w:val="0"/>
      <w:marBottom w:val="0"/>
      <w:divBdr>
        <w:top w:val="none" w:sz="0" w:space="0" w:color="auto"/>
        <w:left w:val="none" w:sz="0" w:space="0" w:color="auto"/>
        <w:bottom w:val="none" w:sz="0" w:space="0" w:color="auto"/>
        <w:right w:val="none" w:sz="0" w:space="0" w:color="auto"/>
      </w:divBdr>
    </w:div>
    <w:div w:id="710299194">
      <w:bodyDiv w:val="1"/>
      <w:marLeft w:val="0"/>
      <w:marRight w:val="0"/>
      <w:marTop w:val="0"/>
      <w:marBottom w:val="0"/>
      <w:divBdr>
        <w:top w:val="none" w:sz="0" w:space="0" w:color="auto"/>
        <w:left w:val="none" w:sz="0" w:space="0" w:color="auto"/>
        <w:bottom w:val="none" w:sz="0" w:space="0" w:color="auto"/>
        <w:right w:val="none" w:sz="0" w:space="0" w:color="auto"/>
      </w:divBdr>
    </w:div>
    <w:div w:id="710572302">
      <w:bodyDiv w:val="1"/>
      <w:marLeft w:val="0"/>
      <w:marRight w:val="0"/>
      <w:marTop w:val="0"/>
      <w:marBottom w:val="0"/>
      <w:divBdr>
        <w:top w:val="none" w:sz="0" w:space="0" w:color="auto"/>
        <w:left w:val="none" w:sz="0" w:space="0" w:color="auto"/>
        <w:bottom w:val="none" w:sz="0" w:space="0" w:color="auto"/>
        <w:right w:val="none" w:sz="0" w:space="0" w:color="auto"/>
      </w:divBdr>
    </w:div>
    <w:div w:id="710691954">
      <w:bodyDiv w:val="1"/>
      <w:marLeft w:val="0"/>
      <w:marRight w:val="0"/>
      <w:marTop w:val="0"/>
      <w:marBottom w:val="0"/>
      <w:divBdr>
        <w:top w:val="none" w:sz="0" w:space="0" w:color="auto"/>
        <w:left w:val="none" w:sz="0" w:space="0" w:color="auto"/>
        <w:bottom w:val="none" w:sz="0" w:space="0" w:color="auto"/>
        <w:right w:val="none" w:sz="0" w:space="0" w:color="auto"/>
      </w:divBdr>
    </w:div>
    <w:div w:id="711004426">
      <w:bodyDiv w:val="1"/>
      <w:marLeft w:val="0"/>
      <w:marRight w:val="0"/>
      <w:marTop w:val="0"/>
      <w:marBottom w:val="0"/>
      <w:divBdr>
        <w:top w:val="none" w:sz="0" w:space="0" w:color="auto"/>
        <w:left w:val="none" w:sz="0" w:space="0" w:color="auto"/>
        <w:bottom w:val="none" w:sz="0" w:space="0" w:color="auto"/>
        <w:right w:val="none" w:sz="0" w:space="0" w:color="auto"/>
      </w:divBdr>
    </w:div>
    <w:div w:id="711343488">
      <w:bodyDiv w:val="1"/>
      <w:marLeft w:val="0"/>
      <w:marRight w:val="0"/>
      <w:marTop w:val="0"/>
      <w:marBottom w:val="0"/>
      <w:divBdr>
        <w:top w:val="none" w:sz="0" w:space="0" w:color="auto"/>
        <w:left w:val="none" w:sz="0" w:space="0" w:color="auto"/>
        <w:bottom w:val="none" w:sz="0" w:space="0" w:color="auto"/>
        <w:right w:val="none" w:sz="0" w:space="0" w:color="auto"/>
      </w:divBdr>
    </w:div>
    <w:div w:id="711539152">
      <w:bodyDiv w:val="1"/>
      <w:marLeft w:val="0"/>
      <w:marRight w:val="0"/>
      <w:marTop w:val="0"/>
      <w:marBottom w:val="0"/>
      <w:divBdr>
        <w:top w:val="none" w:sz="0" w:space="0" w:color="auto"/>
        <w:left w:val="none" w:sz="0" w:space="0" w:color="auto"/>
        <w:bottom w:val="none" w:sz="0" w:space="0" w:color="auto"/>
        <w:right w:val="none" w:sz="0" w:space="0" w:color="auto"/>
      </w:divBdr>
    </w:div>
    <w:div w:id="711852788">
      <w:bodyDiv w:val="1"/>
      <w:marLeft w:val="0"/>
      <w:marRight w:val="0"/>
      <w:marTop w:val="0"/>
      <w:marBottom w:val="0"/>
      <w:divBdr>
        <w:top w:val="none" w:sz="0" w:space="0" w:color="auto"/>
        <w:left w:val="none" w:sz="0" w:space="0" w:color="auto"/>
        <w:bottom w:val="none" w:sz="0" w:space="0" w:color="auto"/>
        <w:right w:val="none" w:sz="0" w:space="0" w:color="auto"/>
      </w:divBdr>
    </w:div>
    <w:div w:id="712194474">
      <w:bodyDiv w:val="1"/>
      <w:marLeft w:val="0"/>
      <w:marRight w:val="0"/>
      <w:marTop w:val="0"/>
      <w:marBottom w:val="0"/>
      <w:divBdr>
        <w:top w:val="none" w:sz="0" w:space="0" w:color="auto"/>
        <w:left w:val="none" w:sz="0" w:space="0" w:color="auto"/>
        <w:bottom w:val="none" w:sz="0" w:space="0" w:color="auto"/>
        <w:right w:val="none" w:sz="0" w:space="0" w:color="auto"/>
      </w:divBdr>
    </w:div>
    <w:div w:id="712382655">
      <w:bodyDiv w:val="1"/>
      <w:marLeft w:val="0"/>
      <w:marRight w:val="0"/>
      <w:marTop w:val="0"/>
      <w:marBottom w:val="0"/>
      <w:divBdr>
        <w:top w:val="none" w:sz="0" w:space="0" w:color="auto"/>
        <w:left w:val="none" w:sz="0" w:space="0" w:color="auto"/>
        <w:bottom w:val="none" w:sz="0" w:space="0" w:color="auto"/>
        <w:right w:val="none" w:sz="0" w:space="0" w:color="auto"/>
      </w:divBdr>
    </w:div>
    <w:div w:id="712389465">
      <w:bodyDiv w:val="1"/>
      <w:marLeft w:val="0"/>
      <w:marRight w:val="0"/>
      <w:marTop w:val="0"/>
      <w:marBottom w:val="0"/>
      <w:divBdr>
        <w:top w:val="none" w:sz="0" w:space="0" w:color="auto"/>
        <w:left w:val="none" w:sz="0" w:space="0" w:color="auto"/>
        <w:bottom w:val="none" w:sz="0" w:space="0" w:color="auto"/>
        <w:right w:val="none" w:sz="0" w:space="0" w:color="auto"/>
      </w:divBdr>
    </w:div>
    <w:div w:id="712774643">
      <w:bodyDiv w:val="1"/>
      <w:marLeft w:val="0"/>
      <w:marRight w:val="0"/>
      <w:marTop w:val="0"/>
      <w:marBottom w:val="0"/>
      <w:divBdr>
        <w:top w:val="none" w:sz="0" w:space="0" w:color="auto"/>
        <w:left w:val="none" w:sz="0" w:space="0" w:color="auto"/>
        <w:bottom w:val="none" w:sz="0" w:space="0" w:color="auto"/>
        <w:right w:val="none" w:sz="0" w:space="0" w:color="auto"/>
      </w:divBdr>
    </w:div>
    <w:div w:id="712848232">
      <w:bodyDiv w:val="1"/>
      <w:marLeft w:val="0"/>
      <w:marRight w:val="0"/>
      <w:marTop w:val="0"/>
      <w:marBottom w:val="0"/>
      <w:divBdr>
        <w:top w:val="none" w:sz="0" w:space="0" w:color="auto"/>
        <w:left w:val="none" w:sz="0" w:space="0" w:color="auto"/>
        <w:bottom w:val="none" w:sz="0" w:space="0" w:color="auto"/>
        <w:right w:val="none" w:sz="0" w:space="0" w:color="auto"/>
      </w:divBdr>
    </w:div>
    <w:div w:id="713040685">
      <w:bodyDiv w:val="1"/>
      <w:marLeft w:val="0"/>
      <w:marRight w:val="0"/>
      <w:marTop w:val="0"/>
      <w:marBottom w:val="0"/>
      <w:divBdr>
        <w:top w:val="none" w:sz="0" w:space="0" w:color="auto"/>
        <w:left w:val="none" w:sz="0" w:space="0" w:color="auto"/>
        <w:bottom w:val="none" w:sz="0" w:space="0" w:color="auto"/>
        <w:right w:val="none" w:sz="0" w:space="0" w:color="auto"/>
      </w:divBdr>
    </w:div>
    <w:div w:id="713501055">
      <w:bodyDiv w:val="1"/>
      <w:marLeft w:val="0"/>
      <w:marRight w:val="0"/>
      <w:marTop w:val="0"/>
      <w:marBottom w:val="0"/>
      <w:divBdr>
        <w:top w:val="none" w:sz="0" w:space="0" w:color="auto"/>
        <w:left w:val="none" w:sz="0" w:space="0" w:color="auto"/>
        <w:bottom w:val="none" w:sz="0" w:space="0" w:color="auto"/>
        <w:right w:val="none" w:sz="0" w:space="0" w:color="auto"/>
      </w:divBdr>
    </w:div>
    <w:div w:id="714155328">
      <w:bodyDiv w:val="1"/>
      <w:marLeft w:val="0"/>
      <w:marRight w:val="0"/>
      <w:marTop w:val="0"/>
      <w:marBottom w:val="0"/>
      <w:divBdr>
        <w:top w:val="none" w:sz="0" w:space="0" w:color="auto"/>
        <w:left w:val="none" w:sz="0" w:space="0" w:color="auto"/>
        <w:bottom w:val="none" w:sz="0" w:space="0" w:color="auto"/>
        <w:right w:val="none" w:sz="0" w:space="0" w:color="auto"/>
      </w:divBdr>
    </w:div>
    <w:div w:id="714355721">
      <w:bodyDiv w:val="1"/>
      <w:marLeft w:val="0"/>
      <w:marRight w:val="0"/>
      <w:marTop w:val="0"/>
      <w:marBottom w:val="0"/>
      <w:divBdr>
        <w:top w:val="none" w:sz="0" w:space="0" w:color="auto"/>
        <w:left w:val="none" w:sz="0" w:space="0" w:color="auto"/>
        <w:bottom w:val="none" w:sz="0" w:space="0" w:color="auto"/>
        <w:right w:val="none" w:sz="0" w:space="0" w:color="auto"/>
      </w:divBdr>
    </w:div>
    <w:div w:id="714545436">
      <w:bodyDiv w:val="1"/>
      <w:marLeft w:val="0"/>
      <w:marRight w:val="0"/>
      <w:marTop w:val="0"/>
      <w:marBottom w:val="0"/>
      <w:divBdr>
        <w:top w:val="none" w:sz="0" w:space="0" w:color="auto"/>
        <w:left w:val="none" w:sz="0" w:space="0" w:color="auto"/>
        <w:bottom w:val="none" w:sz="0" w:space="0" w:color="auto"/>
        <w:right w:val="none" w:sz="0" w:space="0" w:color="auto"/>
      </w:divBdr>
    </w:div>
    <w:div w:id="714740969">
      <w:bodyDiv w:val="1"/>
      <w:marLeft w:val="0"/>
      <w:marRight w:val="0"/>
      <w:marTop w:val="0"/>
      <w:marBottom w:val="0"/>
      <w:divBdr>
        <w:top w:val="none" w:sz="0" w:space="0" w:color="auto"/>
        <w:left w:val="none" w:sz="0" w:space="0" w:color="auto"/>
        <w:bottom w:val="none" w:sz="0" w:space="0" w:color="auto"/>
        <w:right w:val="none" w:sz="0" w:space="0" w:color="auto"/>
      </w:divBdr>
    </w:div>
    <w:div w:id="716053829">
      <w:bodyDiv w:val="1"/>
      <w:marLeft w:val="0"/>
      <w:marRight w:val="0"/>
      <w:marTop w:val="0"/>
      <w:marBottom w:val="0"/>
      <w:divBdr>
        <w:top w:val="none" w:sz="0" w:space="0" w:color="auto"/>
        <w:left w:val="none" w:sz="0" w:space="0" w:color="auto"/>
        <w:bottom w:val="none" w:sz="0" w:space="0" w:color="auto"/>
        <w:right w:val="none" w:sz="0" w:space="0" w:color="auto"/>
      </w:divBdr>
    </w:div>
    <w:div w:id="716274531">
      <w:bodyDiv w:val="1"/>
      <w:marLeft w:val="0"/>
      <w:marRight w:val="0"/>
      <w:marTop w:val="0"/>
      <w:marBottom w:val="0"/>
      <w:divBdr>
        <w:top w:val="none" w:sz="0" w:space="0" w:color="auto"/>
        <w:left w:val="none" w:sz="0" w:space="0" w:color="auto"/>
        <w:bottom w:val="none" w:sz="0" w:space="0" w:color="auto"/>
        <w:right w:val="none" w:sz="0" w:space="0" w:color="auto"/>
      </w:divBdr>
    </w:div>
    <w:div w:id="717164564">
      <w:bodyDiv w:val="1"/>
      <w:marLeft w:val="0"/>
      <w:marRight w:val="0"/>
      <w:marTop w:val="0"/>
      <w:marBottom w:val="0"/>
      <w:divBdr>
        <w:top w:val="none" w:sz="0" w:space="0" w:color="auto"/>
        <w:left w:val="none" w:sz="0" w:space="0" w:color="auto"/>
        <w:bottom w:val="none" w:sz="0" w:space="0" w:color="auto"/>
        <w:right w:val="none" w:sz="0" w:space="0" w:color="auto"/>
      </w:divBdr>
    </w:div>
    <w:div w:id="717389308">
      <w:bodyDiv w:val="1"/>
      <w:marLeft w:val="0"/>
      <w:marRight w:val="0"/>
      <w:marTop w:val="0"/>
      <w:marBottom w:val="0"/>
      <w:divBdr>
        <w:top w:val="none" w:sz="0" w:space="0" w:color="auto"/>
        <w:left w:val="none" w:sz="0" w:space="0" w:color="auto"/>
        <w:bottom w:val="none" w:sz="0" w:space="0" w:color="auto"/>
        <w:right w:val="none" w:sz="0" w:space="0" w:color="auto"/>
      </w:divBdr>
    </w:div>
    <w:div w:id="717707498">
      <w:bodyDiv w:val="1"/>
      <w:marLeft w:val="0"/>
      <w:marRight w:val="0"/>
      <w:marTop w:val="0"/>
      <w:marBottom w:val="0"/>
      <w:divBdr>
        <w:top w:val="none" w:sz="0" w:space="0" w:color="auto"/>
        <w:left w:val="none" w:sz="0" w:space="0" w:color="auto"/>
        <w:bottom w:val="none" w:sz="0" w:space="0" w:color="auto"/>
        <w:right w:val="none" w:sz="0" w:space="0" w:color="auto"/>
      </w:divBdr>
    </w:div>
    <w:div w:id="718283454">
      <w:bodyDiv w:val="1"/>
      <w:marLeft w:val="0"/>
      <w:marRight w:val="0"/>
      <w:marTop w:val="0"/>
      <w:marBottom w:val="0"/>
      <w:divBdr>
        <w:top w:val="none" w:sz="0" w:space="0" w:color="auto"/>
        <w:left w:val="none" w:sz="0" w:space="0" w:color="auto"/>
        <w:bottom w:val="none" w:sz="0" w:space="0" w:color="auto"/>
        <w:right w:val="none" w:sz="0" w:space="0" w:color="auto"/>
      </w:divBdr>
    </w:div>
    <w:div w:id="718432464">
      <w:bodyDiv w:val="1"/>
      <w:marLeft w:val="0"/>
      <w:marRight w:val="0"/>
      <w:marTop w:val="0"/>
      <w:marBottom w:val="0"/>
      <w:divBdr>
        <w:top w:val="none" w:sz="0" w:space="0" w:color="auto"/>
        <w:left w:val="none" w:sz="0" w:space="0" w:color="auto"/>
        <w:bottom w:val="none" w:sz="0" w:space="0" w:color="auto"/>
        <w:right w:val="none" w:sz="0" w:space="0" w:color="auto"/>
      </w:divBdr>
    </w:div>
    <w:div w:id="718552644">
      <w:bodyDiv w:val="1"/>
      <w:marLeft w:val="0"/>
      <w:marRight w:val="0"/>
      <w:marTop w:val="0"/>
      <w:marBottom w:val="0"/>
      <w:divBdr>
        <w:top w:val="none" w:sz="0" w:space="0" w:color="auto"/>
        <w:left w:val="none" w:sz="0" w:space="0" w:color="auto"/>
        <w:bottom w:val="none" w:sz="0" w:space="0" w:color="auto"/>
        <w:right w:val="none" w:sz="0" w:space="0" w:color="auto"/>
      </w:divBdr>
    </w:div>
    <w:div w:id="719019917">
      <w:bodyDiv w:val="1"/>
      <w:marLeft w:val="0"/>
      <w:marRight w:val="0"/>
      <w:marTop w:val="0"/>
      <w:marBottom w:val="0"/>
      <w:divBdr>
        <w:top w:val="none" w:sz="0" w:space="0" w:color="auto"/>
        <w:left w:val="none" w:sz="0" w:space="0" w:color="auto"/>
        <w:bottom w:val="none" w:sz="0" w:space="0" w:color="auto"/>
        <w:right w:val="none" w:sz="0" w:space="0" w:color="auto"/>
      </w:divBdr>
    </w:div>
    <w:div w:id="719355356">
      <w:bodyDiv w:val="1"/>
      <w:marLeft w:val="0"/>
      <w:marRight w:val="0"/>
      <w:marTop w:val="0"/>
      <w:marBottom w:val="0"/>
      <w:divBdr>
        <w:top w:val="none" w:sz="0" w:space="0" w:color="auto"/>
        <w:left w:val="none" w:sz="0" w:space="0" w:color="auto"/>
        <w:bottom w:val="none" w:sz="0" w:space="0" w:color="auto"/>
        <w:right w:val="none" w:sz="0" w:space="0" w:color="auto"/>
      </w:divBdr>
    </w:div>
    <w:div w:id="720638758">
      <w:bodyDiv w:val="1"/>
      <w:marLeft w:val="0"/>
      <w:marRight w:val="0"/>
      <w:marTop w:val="0"/>
      <w:marBottom w:val="0"/>
      <w:divBdr>
        <w:top w:val="none" w:sz="0" w:space="0" w:color="auto"/>
        <w:left w:val="none" w:sz="0" w:space="0" w:color="auto"/>
        <w:bottom w:val="none" w:sz="0" w:space="0" w:color="auto"/>
        <w:right w:val="none" w:sz="0" w:space="0" w:color="auto"/>
      </w:divBdr>
    </w:div>
    <w:div w:id="720902312">
      <w:bodyDiv w:val="1"/>
      <w:marLeft w:val="0"/>
      <w:marRight w:val="0"/>
      <w:marTop w:val="0"/>
      <w:marBottom w:val="0"/>
      <w:divBdr>
        <w:top w:val="none" w:sz="0" w:space="0" w:color="auto"/>
        <w:left w:val="none" w:sz="0" w:space="0" w:color="auto"/>
        <w:bottom w:val="none" w:sz="0" w:space="0" w:color="auto"/>
        <w:right w:val="none" w:sz="0" w:space="0" w:color="auto"/>
      </w:divBdr>
    </w:div>
    <w:div w:id="720977875">
      <w:bodyDiv w:val="1"/>
      <w:marLeft w:val="0"/>
      <w:marRight w:val="0"/>
      <w:marTop w:val="0"/>
      <w:marBottom w:val="0"/>
      <w:divBdr>
        <w:top w:val="none" w:sz="0" w:space="0" w:color="auto"/>
        <w:left w:val="none" w:sz="0" w:space="0" w:color="auto"/>
        <w:bottom w:val="none" w:sz="0" w:space="0" w:color="auto"/>
        <w:right w:val="none" w:sz="0" w:space="0" w:color="auto"/>
      </w:divBdr>
    </w:div>
    <w:div w:id="721293849">
      <w:bodyDiv w:val="1"/>
      <w:marLeft w:val="0"/>
      <w:marRight w:val="0"/>
      <w:marTop w:val="0"/>
      <w:marBottom w:val="0"/>
      <w:divBdr>
        <w:top w:val="none" w:sz="0" w:space="0" w:color="auto"/>
        <w:left w:val="none" w:sz="0" w:space="0" w:color="auto"/>
        <w:bottom w:val="none" w:sz="0" w:space="0" w:color="auto"/>
        <w:right w:val="none" w:sz="0" w:space="0" w:color="auto"/>
      </w:divBdr>
    </w:div>
    <w:div w:id="721707167">
      <w:bodyDiv w:val="1"/>
      <w:marLeft w:val="0"/>
      <w:marRight w:val="0"/>
      <w:marTop w:val="0"/>
      <w:marBottom w:val="0"/>
      <w:divBdr>
        <w:top w:val="none" w:sz="0" w:space="0" w:color="auto"/>
        <w:left w:val="none" w:sz="0" w:space="0" w:color="auto"/>
        <w:bottom w:val="none" w:sz="0" w:space="0" w:color="auto"/>
        <w:right w:val="none" w:sz="0" w:space="0" w:color="auto"/>
      </w:divBdr>
    </w:div>
    <w:div w:id="722292236">
      <w:bodyDiv w:val="1"/>
      <w:marLeft w:val="0"/>
      <w:marRight w:val="0"/>
      <w:marTop w:val="0"/>
      <w:marBottom w:val="0"/>
      <w:divBdr>
        <w:top w:val="none" w:sz="0" w:space="0" w:color="auto"/>
        <w:left w:val="none" w:sz="0" w:space="0" w:color="auto"/>
        <w:bottom w:val="none" w:sz="0" w:space="0" w:color="auto"/>
        <w:right w:val="none" w:sz="0" w:space="0" w:color="auto"/>
      </w:divBdr>
    </w:div>
    <w:div w:id="722295952">
      <w:bodyDiv w:val="1"/>
      <w:marLeft w:val="0"/>
      <w:marRight w:val="0"/>
      <w:marTop w:val="0"/>
      <w:marBottom w:val="0"/>
      <w:divBdr>
        <w:top w:val="none" w:sz="0" w:space="0" w:color="auto"/>
        <w:left w:val="none" w:sz="0" w:space="0" w:color="auto"/>
        <w:bottom w:val="none" w:sz="0" w:space="0" w:color="auto"/>
        <w:right w:val="none" w:sz="0" w:space="0" w:color="auto"/>
      </w:divBdr>
    </w:div>
    <w:div w:id="722484522">
      <w:bodyDiv w:val="1"/>
      <w:marLeft w:val="0"/>
      <w:marRight w:val="0"/>
      <w:marTop w:val="0"/>
      <w:marBottom w:val="0"/>
      <w:divBdr>
        <w:top w:val="none" w:sz="0" w:space="0" w:color="auto"/>
        <w:left w:val="none" w:sz="0" w:space="0" w:color="auto"/>
        <w:bottom w:val="none" w:sz="0" w:space="0" w:color="auto"/>
        <w:right w:val="none" w:sz="0" w:space="0" w:color="auto"/>
      </w:divBdr>
    </w:div>
    <w:div w:id="722487157">
      <w:bodyDiv w:val="1"/>
      <w:marLeft w:val="0"/>
      <w:marRight w:val="0"/>
      <w:marTop w:val="0"/>
      <w:marBottom w:val="0"/>
      <w:divBdr>
        <w:top w:val="none" w:sz="0" w:space="0" w:color="auto"/>
        <w:left w:val="none" w:sz="0" w:space="0" w:color="auto"/>
        <w:bottom w:val="none" w:sz="0" w:space="0" w:color="auto"/>
        <w:right w:val="none" w:sz="0" w:space="0" w:color="auto"/>
      </w:divBdr>
    </w:div>
    <w:div w:id="722752515">
      <w:bodyDiv w:val="1"/>
      <w:marLeft w:val="0"/>
      <w:marRight w:val="0"/>
      <w:marTop w:val="0"/>
      <w:marBottom w:val="0"/>
      <w:divBdr>
        <w:top w:val="none" w:sz="0" w:space="0" w:color="auto"/>
        <w:left w:val="none" w:sz="0" w:space="0" w:color="auto"/>
        <w:bottom w:val="none" w:sz="0" w:space="0" w:color="auto"/>
        <w:right w:val="none" w:sz="0" w:space="0" w:color="auto"/>
      </w:divBdr>
    </w:div>
    <w:div w:id="722798274">
      <w:bodyDiv w:val="1"/>
      <w:marLeft w:val="0"/>
      <w:marRight w:val="0"/>
      <w:marTop w:val="0"/>
      <w:marBottom w:val="0"/>
      <w:divBdr>
        <w:top w:val="none" w:sz="0" w:space="0" w:color="auto"/>
        <w:left w:val="none" w:sz="0" w:space="0" w:color="auto"/>
        <w:bottom w:val="none" w:sz="0" w:space="0" w:color="auto"/>
        <w:right w:val="none" w:sz="0" w:space="0" w:color="auto"/>
      </w:divBdr>
    </w:div>
    <w:div w:id="723018154">
      <w:bodyDiv w:val="1"/>
      <w:marLeft w:val="0"/>
      <w:marRight w:val="0"/>
      <w:marTop w:val="0"/>
      <w:marBottom w:val="0"/>
      <w:divBdr>
        <w:top w:val="none" w:sz="0" w:space="0" w:color="auto"/>
        <w:left w:val="none" w:sz="0" w:space="0" w:color="auto"/>
        <w:bottom w:val="none" w:sz="0" w:space="0" w:color="auto"/>
        <w:right w:val="none" w:sz="0" w:space="0" w:color="auto"/>
      </w:divBdr>
    </w:div>
    <w:div w:id="723063314">
      <w:bodyDiv w:val="1"/>
      <w:marLeft w:val="0"/>
      <w:marRight w:val="0"/>
      <w:marTop w:val="0"/>
      <w:marBottom w:val="0"/>
      <w:divBdr>
        <w:top w:val="none" w:sz="0" w:space="0" w:color="auto"/>
        <w:left w:val="none" w:sz="0" w:space="0" w:color="auto"/>
        <w:bottom w:val="none" w:sz="0" w:space="0" w:color="auto"/>
        <w:right w:val="none" w:sz="0" w:space="0" w:color="auto"/>
      </w:divBdr>
    </w:div>
    <w:div w:id="723257441">
      <w:bodyDiv w:val="1"/>
      <w:marLeft w:val="0"/>
      <w:marRight w:val="0"/>
      <w:marTop w:val="0"/>
      <w:marBottom w:val="0"/>
      <w:divBdr>
        <w:top w:val="none" w:sz="0" w:space="0" w:color="auto"/>
        <w:left w:val="none" w:sz="0" w:space="0" w:color="auto"/>
        <w:bottom w:val="none" w:sz="0" w:space="0" w:color="auto"/>
        <w:right w:val="none" w:sz="0" w:space="0" w:color="auto"/>
      </w:divBdr>
    </w:div>
    <w:div w:id="723258087">
      <w:bodyDiv w:val="1"/>
      <w:marLeft w:val="0"/>
      <w:marRight w:val="0"/>
      <w:marTop w:val="0"/>
      <w:marBottom w:val="0"/>
      <w:divBdr>
        <w:top w:val="none" w:sz="0" w:space="0" w:color="auto"/>
        <w:left w:val="none" w:sz="0" w:space="0" w:color="auto"/>
        <w:bottom w:val="none" w:sz="0" w:space="0" w:color="auto"/>
        <w:right w:val="none" w:sz="0" w:space="0" w:color="auto"/>
      </w:divBdr>
    </w:div>
    <w:div w:id="723717653">
      <w:bodyDiv w:val="1"/>
      <w:marLeft w:val="0"/>
      <w:marRight w:val="0"/>
      <w:marTop w:val="0"/>
      <w:marBottom w:val="0"/>
      <w:divBdr>
        <w:top w:val="none" w:sz="0" w:space="0" w:color="auto"/>
        <w:left w:val="none" w:sz="0" w:space="0" w:color="auto"/>
        <w:bottom w:val="none" w:sz="0" w:space="0" w:color="auto"/>
        <w:right w:val="none" w:sz="0" w:space="0" w:color="auto"/>
      </w:divBdr>
    </w:div>
    <w:div w:id="724959246">
      <w:bodyDiv w:val="1"/>
      <w:marLeft w:val="0"/>
      <w:marRight w:val="0"/>
      <w:marTop w:val="0"/>
      <w:marBottom w:val="0"/>
      <w:divBdr>
        <w:top w:val="none" w:sz="0" w:space="0" w:color="auto"/>
        <w:left w:val="none" w:sz="0" w:space="0" w:color="auto"/>
        <w:bottom w:val="none" w:sz="0" w:space="0" w:color="auto"/>
        <w:right w:val="none" w:sz="0" w:space="0" w:color="auto"/>
      </w:divBdr>
    </w:div>
    <w:div w:id="725184999">
      <w:bodyDiv w:val="1"/>
      <w:marLeft w:val="0"/>
      <w:marRight w:val="0"/>
      <w:marTop w:val="0"/>
      <w:marBottom w:val="0"/>
      <w:divBdr>
        <w:top w:val="none" w:sz="0" w:space="0" w:color="auto"/>
        <w:left w:val="none" w:sz="0" w:space="0" w:color="auto"/>
        <w:bottom w:val="none" w:sz="0" w:space="0" w:color="auto"/>
        <w:right w:val="none" w:sz="0" w:space="0" w:color="auto"/>
      </w:divBdr>
    </w:div>
    <w:div w:id="725687812">
      <w:bodyDiv w:val="1"/>
      <w:marLeft w:val="0"/>
      <w:marRight w:val="0"/>
      <w:marTop w:val="0"/>
      <w:marBottom w:val="0"/>
      <w:divBdr>
        <w:top w:val="none" w:sz="0" w:space="0" w:color="auto"/>
        <w:left w:val="none" w:sz="0" w:space="0" w:color="auto"/>
        <w:bottom w:val="none" w:sz="0" w:space="0" w:color="auto"/>
        <w:right w:val="none" w:sz="0" w:space="0" w:color="auto"/>
      </w:divBdr>
    </w:div>
    <w:div w:id="727998289">
      <w:bodyDiv w:val="1"/>
      <w:marLeft w:val="0"/>
      <w:marRight w:val="0"/>
      <w:marTop w:val="0"/>
      <w:marBottom w:val="0"/>
      <w:divBdr>
        <w:top w:val="none" w:sz="0" w:space="0" w:color="auto"/>
        <w:left w:val="none" w:sz="0" w:space="0" w:color="auto"/>
        <w:bottom w:val="none" w:sz="0" w:space="0" w:color="auto"/>
        <w:right w:val="none" w:sz="0" w:space="0" w:color="auto"/>
      </w:divBdr>
    </w:div>
    <w:div w:id="728117208">
      <w:bodyDiv w:val="1"/>
      <w:marLeft w:val="0"/>
      <w:marRight w:val="0"/>
      <w:marTop w:val="0"/>
      <w:marBottom w:val="0"/>
      <w:divBdr>
        <w:top w:val="none" w:sz="0" w:space="0" w:color="auto"/>
        <w:left w:val="none" w:sz="0" w:space="0" w:color="auto"/>
        <w:bottom w:val="none" w:sz="0" w:space="0" w:color="auto"/>
        <w:right w:val="none" w:sz="0" w:space="0" w:color="auto"/>
      </w:divBdr>
    </w:div>
    <w:div w:id="728261273">
      <w:bodyDiv w:val="1"/>
      <w:marLeft w:val="0"/>
      <w:marRight w:val="0"/>
      <w:marTop w:val="0"/>
      <w:marBottom w:val="0"/>
      <w:divBdr>
        <w:top w:val="none" w:sz="0" w:space="0" w:color="auto"/>
        <w:left w:val="none" w:sz="0" w:space="0" w:color="auto"/>
        <w:bottom w:val="none" w:sz="0" w:space="0" w:color="auto"/>
        <w:right w:val="none" w:sz="0" w:space="0" w:color="auto"/>
      </w:divBdr>
    </w:div>
    <w:div w:id="728305588">
      <w:bodyDiv w:val="1"/>
      <w:marLeft w:val="0"/>
      <w:marRight w:val="0"/>
      <w:marTop w:val="0"/>
      <w:marBottom w:val="0"/>
      <w:divBdr>
        <w:top w:val="none" w:sz="0" w:space="0" w:color="auto"/>
        <w:left w:val="none" w:sz="0" w:space="0" w:color="auto"/>
        <w:bottom w:val="none" w:sz="0" w:space="0" w:color="auto"/>
        <w:right w:val="none" w:sz="0" w:space="0" w:color="auto"/>
      </w:divBdr>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29421617">
      <w:bodyDiv w:val="1"/>
      <w:marLeft w:val="0"/>
      <w:marRight w:val="0"/>
      <w:marTop w:val="0"/>
      <w:marBottom w:val="0"/>
      <w:divBdr>
        <w:top w:val="none" w:sz="0" w:space="0" w:color="auto"/>
        <w:left w:val="none" w:sz="0" w:space="0" w:color="auto"/>
        <w:bottom w:val="none" w:sz="0" w:space="0" w:color="auto"/>
        <w:right w:val="none" w:sz="0" w:space="0" w:color="auto"/>
      </w:divBdr>
    </w:div>
    <w:div w:id="729697680">
      <w:bodyDiv w:val="1"/>
      <w:marLeft w:val="0"/>
      <w:marRight w:val="0"/>
      <w:marTop w:val="0"/>
      <w:marBottom w:val="0"/>
      <w:divBdr>
        <w:top w:val="none" w:sz="0" w:space="0" w:color="auto"/>
        <w:left w:val="none" w:sz="0" w:space="0" w:color="auto"/>
        <w:bottom w:val="none" w:sz="0" w:space="0" w:color="auto"/>
        <w:right w:val="none" w:sz="0" w:space="0" w:color="auto"/>
      </w:divBdr>
    </w:div>
    <w:div w:id="729890642">
      <w:bodyDiv w:val="1"/>
      <w:marLeft w:val="0"/>
      <w:marRight w:val="0"/>
      <w:marTop w:val="0"/>
      <w:marBottom w:val="0"/>
      <w:divBdr>
        <w:top w:val="none" w:sz="0" w:space="0" w:color="auto"/>
        <w:left w:val="none" w:sz="0" w:space="0" w:color="auto"/>
        <w:bottom w:val="none" w:sz="0" w:space="0" w:color="auto"/>
        <w:right w:val="none" w:sz="0" w:space="0" w:color="auto"/>
      </w:divBdr>
    </w:div>
    <w:div w:id="731385532">
      <w:bodyDiv w:val="1"/>
      <w:marLeft w:val="0"/>
      <w:marRight w:val="0"/>
      <w:marTop w:val="0"/>
      <w:marBottom w:val="0"/>
      <w:divBdr>
        <w:top w:val="none" w:sz="0" w:space="0" w:color="auto"/>
        <w:left w:val="none" w:sz="0" w:space="0" w:color="auto"/>
        <w:bottom w:val="none" w:sz="0" w:space="0" w:color="auto"/>
        <w:right w:val="none" w:sz="0" w:space="0" w:color="auto"/>
      </w:divBdr>
    </w:div>
    <w:div w:id="731387465">
      <w:bodyDiv w:val="1"/>
      <w:marLeft w:val="0"/>
      <w:marRight w:val="0"/>
      <w:marTop w:val="0"/>
      <w:marBottom w:val="0"/>
      <w:divBdr>
        <w:top w:val="none" w:sz="0" w:space="0" w:color="auto"/>
        <w:left w:val="none" w:sz="0" w:space="0" w:color="auto"/>
        <w:bottom w:val="none" w:sz="0" w:space="0" w:color="auto"/>
        <w:right w:val="none" w:sz="0" w:space="0" w:color="auto"/>
      </w:divBdr>
    </w:div>
    <w:div w:id="731583405">
      <w:bodyDiv w:val="1"/>
      <w:marLeft w:val="0"/>
      <w:marRight w:val="0"/>
      <w:marTop w:val="0"/>
      <w:marBottom w:val="0"/>
      <w:divBdr>
        <w:top w:val="none" w:sz="0" w:space="0" w:color="auto"/>
        <w:left w:val="none" w:sz="0" w:space="0" w:color="auto"/>
        <w:bottom w:val="none" w:sz="0" w:space="0" w:color="auto"/>
        <w:right w:val="none" w:sz="0" w:space="0" w:color="auto"/>
      </w:divBdr>
    </w:div>
    <w:div w:id="731585843">
      <w:bodyDiv w:val="1"/>
      <w:marLeft w:val="0"/>
      <w:marRight w:val="0"/>
      <w:marTop w:val="0"/>
      <w:marBottom w:val="0"/>
      <w:divBdr>
        <w:top w:val="none" w:sz="0" w:space="0" w:color="auto"/>
        <w:left w:val="none" w:sz="0" w:space="0" w:color="auto"/>
        <w:bottom w:val="none" w:sz="0" w:space="0" w:color="auto"/>
        <w:right w:val="none" w:sz="0" w:space="0" w:color="auto"/>
      </w:divBdr>
    </w:div>
    <w:div w:id="731850246">
      <w:bodyDiv w:val="1"/>
      <w:marLeft w:val="0"/>
      <w:marRight w:val="0"/>
      <w:marTop w:val="0"/>
      <w:marBottom w:val="0"/>
      <w:divBdr>
        <w:top w:val="none" w:sz="0" w:space="0" w:color="auto"/>
        <w:left w:val="none" w:sz="0" w:space="0" w:color="auto"/>
        <w:bottom w:val="none" w:sz="0" w:space="0" w:color="auto"/>
        <w:right w:val="none" w:sz="0" w:space="0" w:color="auto"/>
      </w:divBdr>
    </w:div>
    <w:div w:id="733895467">
      <w:bodyDiv w:val="1"/>
      <w:marLeft w:val="0"/>
      <w:marRight w:val="0"/>
      <w:marTop w:val="0"/>
      <w:marBottom w:val="0"/>
      <w:divBdr>
        <w:top w:val="none" w:sz="0" w:space="0" w:color="auto"/>
        <w:left w:val="none" w:sz="0" w:space="0" w:color="auto"/>
        <w:bottom w:val="none" w:sz="0" w:space="0" w:color="auto"/>
        <w:right w:val="none" w:sz="0" w:space="0" w:color="auto"/>
      </w:divBdr>
    </w:div>
    <w:div w:id="735470632">
      <w:bodyDiv w:val="1"/>
      <w:marLeft w:val="0"/>
      <w:marRight w:val="0"/>
      <w:marTop w:val="0"/>
      <w:marBottom w:val="0"/>
      <w:divBdr>
        <w:top w:val="none" w:sz="0" w:space="0" w:color="auto"/>
        <w:left w:val="none" w:sz="0" w:space="0" w:color="auto"/>
        <w:bottom w:val="none" w:sz="0" w:space="0" w:color="auto"/>
        <w:right w:val="none" w:sz="0" w:space="0" w:color="auto"/>
      </w:divBdr>
    </w:div>
    <w:div w:id="735787235">
      <w:bodyDiv w:val="1"/>
      <w:marLeft w:val="0"/>
      <w:marRight w:val="0"/>
      <w:marTop w:val="0"/>
      <w:marBottom w:val="0"/>
      <w:divBdr>
        <w:top w:val="none" w:sz="0" w:space="0" w:color="auto"/>
        <w:left w:val="none" w:sz="0" w:space="0" w:color="auto"/>
        <w:bottom w:val="none" w:sz="0" w:space="0" w:color="auto"/>
        <w:right w:val="none" w:sz="0" w:space="0" w:color="auto"/>
      </w:divBdr>
    </w:div>
    <w:div w:id="735905448">
      <w:bodyDiv w:val="1"/>
      <w:marLeft w:val="0"/>
      <w:marRight w:val="0"/>
      <w:marTop w:val="0"/>
      <w:marBottom w:val="0"/>
      <w:divBdr>
        <w:top w:val="none" w:sz="0" w:space="0" w:color="auto"/>
        <w:left w:val="none" w:sz="0" w:space="0" w:color="auto"/>
        <w:bottom w:val="none" w:sz="0" w:space="0" w:color="auto"/>
        <w:right w:val="none" w:sz="0" w:space="0" w:color="auto"/>
      </w:divBdr>
    </w:div>
    <w:div w:id="736169405">
      <w:bodyDiv w:val="1"/>
      <w:marLeft w:val="0"/>
      <w:marRight w:val="0"/>
      <w:marTop w:val="0"/>
      <w:marBottom w:val="0"/>
      <w:divBdr>
        <w:top w:val="none" w:sz="0" w:space="0" w:color="auto"/>
        <w:left w:val="none" w:sz="0" w:space="0" w:color="auto"/>
        <w:bottom w:val="none" w:sz="0" w:space="0" w:color="auto"/>
        <w:right w:val="none" w:sz="0" w:space="0" w:color="auto"/>
      </w:divBdr>
    </w:div>
    <w:div w:id="737243579">
      <w:bodyDiv w:val="1"/>
      <w:marLeft w:val="0"/>
      <w:marRight w:val="0"/>
      <w:marTop w:val="0"/>
      <w:marBottom w:val="0"/>
      <w:divBdr>
        <w:top w:val="none" w:sz="0" w:space="0" w:color="auto"/>
        <w:left w:val="none" w:sz="0" w:space="0" w:color="auto"/>
        <w:bottom w:val="none" w:sz="0" w:space="0" w:color="auto"/>
        <w:right w:val="none" w:sz="0" w:space="0" w:color="auto"/>
      </w:divBdr>
    </w:div>
    <w:div w:id="738290240">
      <w:bodyDiv w:val="1"/>
      <w:marLeft w:val="0"/>
      <w:marRight w:val="0"/>
      <w:marTop w:val="0"/>
      <w:marBottom w:val="0"/>
      <w:divBdr>
        <w:top w:val="none" w:sz="0" w:space="0" w:color="auto"/>
        <w:left w:val="none" w:sz="0" w:space="0" w:color="auto"/>
        <w:bottom w:val="none" w:sz="0" w:space="0" w:color="auto"/>
        <w:right w:val="none" w:sz="0" w:space="0" w:color="auto"/>
      </w:divBdr>
    </w:div>
    <w:div w:id="738332034">
      <w:bodyDiv w:val="1"/>
      <w:marLeft w:val="0"/>
      <w:marRight w:val="0"/>
      <w:marTop w:val="0"/>
      <w:marBottom w:val="0"/>
      <w:divBdr>
        <w:top w:val="none" w:sz="0" w:space="0" w:color="auto"/>
        <w:left w:val="none" w:sz="0" w:space="0" w:color="auto"/>
        <w:bottom w:val="none" w:sz="0" w:space="0" w:color="auto"/>
        <w:right w:val="none" w:sz="0" w:space="0" w:color="auto"/>
      </w:divBdr>
    </w:div>
    <w:div w:id="738526994">
      <w:bodyDiv w:val="1"/>
      <w:marLeft w:val="0"/>
      <w:marRight w:val="0"/>
      <w:marTop w:val="0"/>
      <w:marBottom w:val="0"/>
      <w:divBdr>
        <w:top w:val="none" w:sz="0" w:space="0" w:color="auto"/>
        <w:left w:val="none" w:sz="0" w:space="0" w:color="auto"/>
        <w:bottom w:val="none" w:sz="0" w:space="0" w:color="auto"/>
        <w:right w:val="none" w:sz="0" w:space="0" w:color="auto"/>
      </w:divBdr>
    </w:div>
    <w:div w:id="738599593">
      <w:bodyDiv w:val="1"/>
      <w:marLeft w:val="0"/>
      <w:marRight w:val="0"/>
      <w:marTop w:val="0"/>
      <w:marBottom w:val="0"/>
      <w:divBdr>
        <w:top w:val="none" w:sz="0" w:space="0" w:color="auto"/>
        <w:left w:val="none" w:sz="0" w:space="0" w:color="auto"/>
        <w:bottom w:val="none" w:sz="0" w:space="0" w:color="auto"/>
        <w:right w:val="none" w:sz="0" w:space="0" w:color="auto"/>
      </w:divBdr>
    </w:div>
    <w:div w:id="738871599">
      <w:bodyDiv w:val="1"/>
      <w:marLeft w:val="0"/>
      <w:marRight w:val="0"/>
      <w:marTop w:val="0"/>
      <w:marBottom w:val="0"/>
      <w:divBdr>
        <w:top w:val="none" w:sz="0" w:space="0" w:color="auto"/>
        <w:left w:val="none" w:sz="0" w:space="0" w:color="auto"/>
        <w:bottom w:val="none" w:sz="0" w:space="0" w:color="auto"/>
        <w:right w:val="none" w:sz="0" w:space="0" w:color="auto"/>
      </w:divBdr>
    </w:div>
    <w:div w:id="739257224">
      <w:bodyDiv w:val="1"/>
      <w:marLeft w:val="0"/>
      <w:marRight w:val="0"/>
      <w:marTop w:val="0"/>
      <w:marBottom w:val="0"/>
      <w:divBdr>
        <w:top w:val="none" w:sz="0" w:space="0" w:color="auto"/>
        <w:left w:val="none" w:sz="0" w:space="0" w:color="auto"/>
        <w:bottom w:val="none" w:sz="0" w:space="0" w:color="auto"/>
        <w:right w:val="none" w:sz="0" w:space="0" w:color="auto"/>
      </w:divBdr>
    </w:div>
    <w:div w:id="739407700">
      <w:bodyDiv w:val="1"/>
      <w:marLeft w:val="0"/>
      <w:marRight w:val="0"/>
      <w:marTop w:val="0"/>
      <w:marBottom w:val="0"/>
      <w:divBdr>
        <w:top w:val="none" w:sz="0" w:space="0" w:color="auto"/>
        <w:left w:val="none" w:sz="0" w:space="0" w:color="auto"/>
        <w:bottom w:val="none" w:sz="0" w:space="0" w:color="auto"/>
        <w:right w:val="none" w:sz="0" w:space="0" w:color="auto"/>
      </w:divBdr>
    </w:div>
    <w:div w:id="739712404">
      <w:bodyDiv w:val="1"/>
      <w:marLeft w:val="0"/>
      <w:marRight w:val="0"/>
      <w:marTop w:val="0"/>
      <w:marBottom w:val="0"/>
      <w:divBdr>
        <w:top w:val="none" w:sz="0" w:space="0" w:color="auto"/>
        <w:left w:val="none" w:sz="0" w:space="0" w:color="auto"/>
        <w:bottom w:val="none" w:sz="0" w:space="0" w:color="auto"/>
        <w:right w:val="none" w:sz="0" w:space="0" w:color="auto"/>
      </w:divBdr>
    </w:div>
    <w:div w:id="740371009">
      <w:bodyDiv w:val="1"/>
      <w:marLeft w:val="0"/>
      <w:marRight w:val="0"/>
      <w:marTop w:val="0"/>
      <w:marBottom w:val="0"/>
      <w:divBdr>
        <w:top w:val="none" w:sz="0" w:space="0" w:color="auto"/>
        <w:left w:val="none" w:sz="0" w:space="0" w:color="auto"/>
        <w:bottom w:val="none" w:sz="0" w:space="0" w:color="auto"/>
        <w:right w:val="none" w:sz="0" w:space="0" w:color="auto"/>
      </w:divBdr>
    </w:div>
    <w:div w:id="740640105">
      <w:bodyDiv w:val="1"/>
      <w:marLeft w:val="0"/>
      <w:marRight w:val="0"/>
      <w:marTop w:val="0"/>
      <w:marBottom w:val="0"/>
      <w:divBdr>
        <w:top w:val="none" w:sz="0" w:space="0" w:color="auto"/>
        <w:left w:val="none" w:sz="0" w:space="0" w:color="auto"/>
        <w:bottom w:val="none" w:sz="0" w:space="0" w:color="auto"/>
        <w:right w:val="none" w:sz="0" w:space="0" w:color="auto"/>
      </w:divBdr>
    </w:div>
    <w:div w:id="740912229">
      <w:bodyDiv w:val="1"/>
      <w:marLeft w:val="0"/>
      <w:marRight w:val="0"/>
      <w:marTop w:val="0"/>
      <w:marBottom w:val="0"/>
      <w:divBdr>
        <w:top w:val="none" w:sz="0" w:space="0" w:color="auto"/>
        <w:left w:val="none" w:sz="0" w:space="0" w:color="auto"/>
        <w:bottom w:val="none" w:sz="0" w:space="0" w:color="auto"/>
        <w:right w:val="none" w:sz="0" w:space="0" w:color="auto"/>
      </w:divBdr>
    </w:div>
    <w:div w:id="740979466">
      <w:bodyDiv w:val="1"/>
      <w:marLeft w:val="0"/>
      <w:marRight w:val="0"/>
      <w:marTop w:val="0"/>
      <w:marBottom w:val="0"/>
      <w:divBdr>
        <w:top w:val="none" w:sz="0" w:space="0" w:color="auto"/>
        <w:left w:val="none" w:sz="0" w:space="0" w:color="auto"/>
        <w:bottom w:val="none" w:sz="0" w:space="0" w:color="auto"/>
        <w:right w:val="none" w:sz="0" w:space="0" w:color="auto"/>
      </w:divBdr>
    </w:div>
    <w:div w:id="741296827">
      <w:bodyDiv w:val="1"/>
      <w:marLeft w:val="0"/>
      <w:marRight w:val="0"/>
      <w:marTop w:val="0"/>
      <w:marBottom w:val="0"/>
      <w:divBdr>
        <w:top w:val="none" w:sz="0" w:space="0" w:color="auto"/>
        <w:left w:val="none" w:sz="0" w:space="0" w:color="auto"/>
        <w:bottom w:val="none" w:sz="0" w:space="0" w:color="auto"/>
        <w:right w:val="none" w:sz="0" w:space="0" w:color="auto"/>
      </w:divBdr>
    </w:div>
    <w:div w:id="741487291">
      <w:bodyDiv w:val="1"/>
      <w:marLeft w:val="0"/>
      <w:marRight w:val="0"/>
      <w:marTop w:val="0"/>
      <w:marBottom w:val="0"/>
      <w:divBdr>
        <w:top w:val="none" w:sz="0" w:space="0" w:color="auto"/>
        <w:left w:val="none" w:sz="0" w:space="0" w:color="auto"/>
        <w:bottom w:val="none" w:sz="0" w:space="0" w:color="auto"/>
        <w:right w:val="none" w:sz="0" w:space="0" w:color="auto"/>
      </w:divBdr>
    </w:div>
    <w:div w:id="742802123">
      <w:bodyDiv w:val="1"/>
      <w:marLeft w:val="0"/>
      <w:marRight w:val="0"/>
      <w:marTop w:val="0"/>
      <w:marBottom w:val="0"/>
      <w:divBdr>
        <w:top w:val="none" w:sz="0" w:space="0" w:color="auto"/>
        <w:left w:val="none" w:sz="0" w:space="0" w:color="auto"/>
        <w:bottom w:val="none" w:sz="0" w:space="0" w:color="auto"/>
        <w:right w:val="none" w:sz="0" w:space="0" w:color="auto"/>
      </w:divBdr>
    </w:div>
    <w:div w:id="743185588">
      <w:bodyDiv w:val="1"/>
      <w:marLeft w:val="0"/>
      <w:marRight w:val="0"/>
      <w:marTop w:val="0"/>
      <w:marBottom w:val="0"/>
      <w:divBdr>
        <w:top w:val="none" w:sz="0" w:space="0" w:color="auto"/>
        <w:left w:val="none" w:sz="0" w:space="0" w:color="auto"/>
        <w:bottom w:val="none" w:sz="0" w:space="0" w:color="auto"/>
        <w:right w:val="none" w:sz="0" w:space="0" w:color="auto"/>
      </w:divBdr>
    </w:div>
    <w:div w:id="743377720">
      <w:bodyDiv w:val="1"/>
      <w:marLeft w:val="0"/>
      <w:marRight w:val="0"/>
      <w:marTop w:val="0"/>
      <w:marBottom w:val="0"/>
      <w:divBdr>
        <w:top w:val="none" w:sz="0" w:space="0" w:color="auto"/>
        <w:left w:val="none" w:sz="0" w:space="0" w:color="auto"/>
        <w:bottom w:val="none" w:sz="0" w:space="0" w:color="auto"/>
        <w:right w:val="none" w:sz="0" w:space="0" w:color="auto"/>
      </w:divBdr>
    </w:div>
    <w:div w:id="744649685">
      <w:bodyDiv w:val="1"/>
      <w:marLeft w:val="0"/>
      <w:marRight w:val="0"/>
      <w:marTop w:val="0"/>
      <w:marBottom w:val="0"/>
      <w:divBdr>
        <w:top w:val="none" w:sz="0" w:space="0" w:color="auto"/>
        <w:left w:val="none" w:sz="0" w:space="0" w:color="auto"/>
        <w:bottom w:val="none" w:sz="0" w:space="0" w:color="auto"/>
        <w:right w:val="none" w:sz="0" w:space="0" w:color="auto"/>
      </w:divBdr>
    </w:div>
    <w:div w:id="744886640">
      <w:bodyDiv w:val="1"/>
      <w:marLeft w:val="0"/>
      <w:marRight w:val="0"/>
      <w:marTop w:val="0"/>
      <w:marBottom w:val="0"/>
      <w:divBdr>
        <w:top w:val="none" w:sz="0" w:space="0" w:color="auto"/>
        <w:left w:val="none" w:sz="0" w:space="0" w:color="auto"/>
        <w:bottom w:val="none" w:sz="0" w:space="0" w:color="auto"/>
        <w:right w:val="none" w:sz="0" w:space="0" w:color="auto"/>
      </w:divBdr>
    </w:div>
    <w:div w:id="745154897">
      <w:bodyDiv w:val="1"/>
      <w:marLeft w:val="0"/>
      <w:marRight w:val="0"/>
      <w:marTop w:val="0"/>
      <w:marBottom w:val="0"/>
      <w:divBdr>
        <w:top w:val="none" w:sz="0" w:space="0" w:color="auto"/>
        <w:left w:val="none" w:sz="0" w:space="0" w:color="auto"/>
        <w:bottom w:val="none" w:sz="0" w:space="0" w:color="auto"/>
        <w:right w:val="none" w:sz="0" w:space="0" w:color="auto"/>
      </w:divBdr>
    </w:div>
    <w:div w:id="745495003">
      <w:bodyDiv w:val="1"/>
      <w:marLeft w:val="0"/>
      <w:marRight w:val="0"/>
      <w:marTop w:val="0"/>
      <w:marBottom w:val="0"/>
      <w:divBdr>
        <w:top w:val="none" w:sz="0" w:space="0" w:color="auto"/>
        <w:left w:val="none" w:sz="0" w:space="0" w:color="auto"/>
        <w:bottom w:val="none" w:sz="0" w:space="0" w:color="auto"/>
        <w:right w:val="none" w:sz="0" w:space="0" w:color="auto"/>
      </w:divBdr>
    </w:div>
    <w:div w:id="745690821">
      <w:bodyDiv w:val="1"/>
      <w:marLeft w:val="0"/>
      <w:marRight w:val="0"/>
      <w:marTop w:val="0"/>
      <w:marBottom w:val="0"/>
      <w:divBdr>
        <w:top w:val="none" w:sz="0" w:space="0" w:color="auto"/>
        <w:left w:val="none" w:sz="0" w:space="0" w:color="auto"/>
        <w:bottom w:val="none" w:sz="0" w:space="0" w:color="auto"/>
        <w:right w:val="none" w:sz="0" w:space="0" w:color="auto"/>
      </w:divBdr>
    </w:div>
    <w:div w:id="745999117">
      <w:bodyDiv w:val="1"/>
      <w:marLeft w:val="0"/>
      <w:marRight w:val="0"/>
      <w:marTop w:val="0"/>
      <w:marBottom w:val="0"/>
      <w:divBdr>
        <w:top w:val="none" w:sz="0" w:space="0" w:color="auto"/>
        <w:left w:val="none" w:sz="0" w:space="0" w:color="auto"/>
        <w:bottom w:val="none" w:sz="0" w:space="0" w:color="auto"/>
        <w:right w:val="none" w:sz="0" w:space="0" w:color="auto"/>
      </w:divBdr>
    </w:div>
    <w:div w:id="746418335">
      <w:bodyDiv w:val="1"/>
      <w:marLeft w:val="0"/>
      <w:marRight w:val="0"/>
      <w:marTop w:val="0"/>
      <w:marBottom w:val="0"/>
      <w:divBdr>
        <w:top w:val="none" w:sz="0" w:space="0" w:color="auto"/>
        <w:left w:val="none" w:sz="0" w:space="0" w:color="auto"/>
        <w:bottom w:val="none" w:sz="0" w:space="0" w:color="auto"/>
        <w:right w:val="none" w:sz="0" w:space="0" w:color="auto"/>
      </w:divBdr>
    </w:div>
    <w:div w:id="746459707">
      <w:bodyDiv w:val="1"/>
      <w:marLeft w:val="0"/>
      <w:marRight w:val="0"/>
      <w:marTop w:val="0"/>
      <w:marBottom w:val="0"/>
      <w:divBdr>
        <w:top w:val="none" w:sz="0" w:space="0" w:color="auto"/>
        <w:left w:val="none" w:sz="0" w:space="0" w:color="auto"/>
        <w:bottom w:val="none" w:sz="0" w:space="0" w:color="auto"/>
        <w:right w:val="none" w:sz="0" w:space="0" w:color="auto"/>
      </w:divBdr>
    </w:div>
    <w:div w:id="746804178">
      <w:bodyDiv w:val="1"/>
      <w:marLeft w:val="0"/>
      <w:marRight w:val="0"/>
      <w:marTop w:val="0"/>
      <w:marBottom w:val="0"/>
      <w:divBdr>
        <w:top w:val="none" w:sz="0" w:space="0" w:color="auto"/>
        <w:left w:val="none" w:sz="0" w:space="0" w:color="auto"/>
        <w:bottom w:val="none" w:sz="0" w:space="0" w:color="auto"/>
        <w:right w:val="none" w:sz="0" w:space="0" w:color="auto"/>
      </w:divBdr>
    </w:div>
    <w:div w:id="746996408">
      <w:bodyDiv w:val="1"/>
      <w:marLeft w:val="0"/>
      <w:marRight w:val="0"/>
      <w:marTop w:val="0"/>
      <w:marBottom w:val="0"/>
      <w:divBdr>
        <w:top w:val="none" w:sz="0" w:space="0" w:color="auto"/>
        <w:left w:val="none" w:sz="0" w:space="0" w:color="auto"/>
        <w:bottom w:val="none" w:sz="0" w:space="0" w:color="auto"/>
        <w:right w:val="none" w:sz="0" w:space="0" w:color="auto"/>
      </w:divBdr>
    </w:div>
    <w:div w:id="747460603">
      <w:bodyDiv w:val="1"/>
      <w:marLeft w:val="0"/>
      <w:marRight w:val="0"/>
      <w:marTop w:val="0"/>
      <w:marBottom w:val="0"/>
      <w:divBdr>
        <w:top w:val="none" w:sz="0" w:space="0" w:color="auto"/>
        <w:left w:val="none" w:sz="0" w:space="0" w:color="auto"/>
        <w:bottom w:val="none" w:sz="0" w:space="0" w:color="auto"/>
        <w:right w:val="none" w:sz="0" w:space="0" w:color="auto"/>
      </w:divBdr>
    </w:div>
    <w:div w:id="747962857">
      <w:bodyDiv w:val="1"/>
      <w:marLeft w:val="0"/>
      <w:marRight w:val="0"/>
      <w:marTop w:val="0"/>
      <w:marBottom w:val="0"/>
      <w:divBdr>
        <w:top w:val="none" w:sz="0" w:space="0" w:color="auto"/>
        <w:left w:val="none" w:sz="0" w:space="0" w:color="auto"/>
        <w:bottom w:val="none" w:sz="0" w:space="0" w:color="auto"/>
        <w:right w:val="none" w:sz="0" w:space="0" w:color="auto"/>
      </w:divBdr>
    </w:div>
    <w:div w:id="748311681">
      <w:bodyDiv w:val="1"/>
      <w:marLeft w:val="0"/>
      <w:marRight w:val="0"/>
      <w:marTop w:val="0"/>
      <w:marBottom w:val="0"/>
      <w:divBdr>
        <w:top w:val="none" w:sz="0" w:space="0" w:color="auto"/>
        <w:left w:val="none" w:sz="0" w:space="0" w:color="auto"/>
        <w:bottom w:val="none" w:sz="0" w:space="0" w:color="auto"/>
        <w:right w:val="none" w:sz="0" w:space="0" w:color="auto"/>
      </w:divBdr>
    </w:div>
    <w:div w:id="748966309">
      <w:bodyDiv w:val="1"/>
      <w:marLeft w:val="0"/>
      <w:marRight w:val="0"/>
      <w:marTop w:val="0"/>
      <w:marBottom w:val="0"/>
      <w:divBdr>
        <w:top w:val="none" w:sz="0" w:space="0" w:color="auto"/>
        <w:left w:val="none" w:sz="0" w:space="0" w:color="auto"/>
        <w:bottom w:val="none" w:sz="0" w:space="0" w:color="auto"/>
        <w:right w:val="none" w:sz="0" w:space="0" w:color="auto"/>
      </w:divBdr>
    </w:div>
    <w:div w:id="749041942">
      <w:bodyDiv w:val="1"/>
      <w:marLeft w:val="0"/>
      <w:marRight w:val="0"/>
      <w:marTop w:val="0"/>
      <w:marBottom w:val="0"/>
      <w:divBdr>
        <w:top w:val="none" w:sz="0" w:space="0" w:color="auto"/>
        <w:left w:val="none" w:sz="0" w:space="0" w:color="auto"/>
        <w:bottom w:val="none" w:sz="0" w:space="0" w:color="auto"/>
        <w:right w:val="none" w:sz="0" w:space="0" w:color="auto"/>
      </w:divBdr>
    </w:div>
    <w:div w:id="749501717">
      <w:bodyDiv w:val="1"/>
      <w:marLeft w:val="0"/>
      <w:marRight w:val="0"/>
      <w:marTop w:val="0"/>
      <w:marBottom w:val="0"/>
      <w:divBdr>
        <w:top w:val="none" w:sz="0" w:space="0" w:color="auto"/>
        <w:left w:val="none" w:sz="0" w:space="0" w:color="auto"/>
        <w:bottom w:val="none" w:sz="0" w:space="0" w:color="auto"/>
        <w:right w:val="none" w:sz="0" w:space="0" w:color="auto"/>
      </w:divBdr>
    </w:div>
    <w:div w:id="749808360">
      <w:bodyDiv w:val="1"/>
      <w:marLeft w:val="0"/>
      <w:marRight w:val="0"/>
      <w:marTop w:val="0"/>
      <w:marBottom w:val="0"/>
      <w:divBdr>
        <w:top w:val="none" w:sz="0" w:space="0" w:color="auto"/>
        <w:left w:val="none" w:sz="0" w:space="0" w:color="auto"/>
        <w:bottom w:val="none" w:sz="0" w:space="0" w:color="auto"/>
        <w:right w:val="none" w:sz="0" w:space="0" w:color="auto"/>
      </w:divBdr>
    </w:div>
    <w:div w:id="750275924">
      <w:bodyDiv w:val="1"/>
      <w:marLeft w:val="0"/>
      <w:marRight w:val="0"/>
      <w:marTop w:val="0"/>
      <w:marBottom w:val="0"/>
      <w:divBdr>
        <w:top w:val="none" w:sz="0" w:space="0" w:color="auto"/>
        <w:left w:val="none" w:sz="0" w:space="0" w:color="auto"/>
        <w:bottom w:val="none" w:sz="0" w:space="0" w:color="auto"/>
        <w:right w:val="none" w:sz="0" w:space="0" w:color="auto"/>
      </w:divBdr>
    </w:div>
    <w:div w:id="750346760">
      <w:bodyDiv w:val="1"/>
      <w:marLeft w:val="0"/>
      <w:marRight w:val="0"/>
      <w:marTop w:val="0"/>
      <w:marBottom w:val="0"/>
      <w:divBdr>
        <w:top w:val="none" w:sz="0" w:space="0" w:color="auto"/>
        <w:left w:val="none" w:sz="0" w:space="0" w:color="auto"/>
        <w:bottom w:val="none" w:sz="0" w:space="0" w:color="auto"/>
        <w:right w:val="none" w:sz="0" w:space="0" w:color="auto"/>
      </w:divBdr>
    </w:div>
    <w:div w:id="751050789">
      <w:bodyDiv w:val="1"/>
      <w:marLeft w:val="0"/>
      <w:marRight w:val="0"/>
      <w:marTop w:val="0"/>
      <w:marBottom w:val="0"/>
      <w:divBdr>
        <w:top w:val="none" w:sz="0" w:space="0" w:color="auto"/>
        <w:left w:val="none" w:sz="0" w:space="0" w:color="auto"/>
        <w:bottom w:val="none" w:sz="0" w:space="0" w:color="auto"/>
        <w:right w:val="none" w:sz="0" w:space="0" w:color="auto"/>
      </w:divBdr>
    </w:div>
    <w:div w:id="752702181">
      <w:bodyDiv w:val="1"/>
      <w:marLeft w:val="0"/>
      <w:marRight w:val="0"/>
      <w:marTop w:val="0"/>
      <w:marBottom w:val="0"/>
      <w:divBdr>
        <w:top w:val="none" w:sz="0" w:space="0" w:color="auto"/>
        <w:left w:val="none" w:sz="0" w:space="0" w:color="auto"/>
        <w:bottom w:val="none" w:sz="0" w:space="0" w:color="auto"/>
        <w:right w:val="none" w:sz="0" w:space="0" w:color="auto"/>
      </w:divBdr>
    </w:div>
    <w:div w:id="753167275">
      <w:bodyDiv w:val="1"/>
      <w:marLeft w:val="0"/>
      <w:marRight w:val="0"/>
      <w:marTop w:val="0"/>
      <w:marBottom w:val="0"/>
      <w:divBdr>
        <w:top w:val="none" w:sz="0" w:space="0" w:color="auto"/>
        <w:left w:val="none" w:sz="0" w:space="0" w:color="auto"/>
        <w:bottom w:val="none" w:sz="0" w:space="0" w:color="auto"/>
        <w:right w:val="none" w:sz="0" w:space="0" w:color="auto"/>
      </w:divBdr>
    </w:div>
    <w:div w:id="753430454">
      <w:bodyDiv w:val="1"/>
      <w:marLeft w:val="0"/>
      <w:marRight w:val="0"/>
      <w:marTop w:val="0"/>
      <w:marBottom w:val="0"/>
      <w:divBdr>
        <w:top w:val="none" w:sz="0" w:space="0" w:color="auto"/>
        <w:left w:val="none" w:sz="0" w:space="0" w:color="auto"/>
        <w:bottom w:val="none" w:sz="0" w:space="0" w:color="auto"/>
        <w:right w:val="none" w:sz="0" w:space="0" w:color="auto"/>
      </w:divBdr>
    </w:div>
    <w:div w:id="753745113">
      <w:bodyDiv w:val="1"/>
      <w:marLeft w:val="0"/>
      <w:marRight w:val="0"/>
      <w:marTop w:val="0"/>
      <w:marBottom w:val="0"/>
      <w:divBdr>
        <w:top w:val="none" w:sz="0" w:space="0" w:color="auto"/>
        <w:left w:val="none" w:sz="0" w:space="0" w:color="auto"/>
        <w:bottom w:val="none" w:sz="0" w:space="0" w:color="auto"/>
        <w:right w:val="none" w:sz="0" w:space="0" w:color="auto"/>
      </w:divBdr>
    </w:div>
    <w:div w:id="754516433">
      <w:bodyDiv w:val="1"/>
      <w:marLeft w:val="0"/>
      <w:marRight w:val="0"/>
      <w:marTop w:val="0"/>
      <w:marBottom w:val="0"/>
      <w:divBdr>
        <w:top w:val="none" w:sz="0" w:space="0" w:color="auto"/>
        <w:left w:val="none" w:sz="0" w:space="0" w:color="auto"/>
        <w:bottom w:val="none" w:sz="0" w:space="0" w:color="auto"/>
        <w:right w:val="none" w:sz="0" w:space="0" w:color="auto"/>
      </w:divBdr>
    </w:div>
    <w:div w:id="754786516">
      <w:bodyDiv w:val="1"/>
      <w:marLeft w:val="0"/>
      <w:marRight w:val="0"/>
      <w:marTop w:val="0"/>
      <w:marBottom w:val="0"/>
      <w:divBdr>
        <w:top w:val="none" w:sz="0" w:space="0" w:color="auto"/>
        <w:left w:val="none" w:sz="0" w:space="0" w:color="auto"/>
        <w:bottom w:val="none" w:sz="0" w:space="0" w:color="auto"/>
        <w:right w:val="none" w:sz="0" w:space="0" w:color="auto"/>
      </w:divBdr>
    </w:div>
    <w:div w:id="755832669">
      <w:bodyDiv w:val="1"/>
      <w:marLeft w:val="0"/>
      <w:marRight w:val="0"/>
      <w:marTop w:val="0"/>
      <w:marBottom w:val="0"/>
      <w:divBdr>
        <w:top w:val="none" w:sz="0" w:space="0" w:color="auto"/>
        <w:left w:val="none" w:sz="0" w:space="0" w:color="auto"/>
        <w:bottom w:val="none" w:sz="0" w:space="0" w:color="auto"/>
        <w:right w:val="none" w:sz="0" w:space="0" w:color="auto"/>
      </w:divBdr>
    </w:div>
    <w:div w:id="756167861">
      <w:bodyDiv w:val="1"/>
      <w:marLeft w:val="0"/>
      <w:marRight w:val="0"/>
      <w:marTop w:val="0"/>
      <w:marBottom w:val="0"/>
      <w:divBdr>
        <w:top w:val="none" w:sz="0" w:space="0" w:color="auto"/>
        <w:left w:val="none" w:sz="0" w:space="0" w:color="auto"/>
        <w:bottom w:val="none" w:sz="0" w:space="0" w:color="auto"/>
        <w:right w:val="none" w:sz="0" w:space="0" w:color="auto"/>
      </w:divBdr>
    </w:div>
    <w:div w:id="756288994">
      <w:bodyDiv w:val="1"/>
      <w:marLeft w:val="0"/>
      <w:marRight w:val="0"/>
      <w:marTop w:val="0"/>
      <w:marBottom w:val="0"/>
      <w:divBdr>
        <w:top w:val="none" w:sz="0" w:space="0" w:color="auto"/>
        <w:left w:val="none" w:sz="0" w:space="0" w:color="auto"/>
        <w:bottom w:val="none" w:sz="0" w:space="0" w:color="auto"/>
        <w:right w:val="none" w:sz="0" w:space="0" w:color="auto"/>
      </w:divBdr>
    </w:div>
    <w:div w:id="756556963">
      <w:bodyDiv w:val="1"/>
      <w:marLeft w:val="0"/>
      <w:marRight w:val="0"/>
      <w:marTop w:val="0"/>
      <w:marBottom w:val="0"/>
      <w:divBdr>
        <w:top w:val="none" w:sz="0" w:space="0" w:color="auto"/>
        <w:left w:val="none" w:sz="0" w:space="0" w:color="auto"/>
        <w:bottom w:val="none" w:sz="0" w:space="0" w:color="auto"/>
        <w:right w:val="none" w:sz="0" w:space="0" w:color="auto"/>
      </w:divBdr>
    </w:div>
    <w:div w:id="756558732">
      <w:bodyDiv w:val="1"/>
      <w:marLeft w:val="0"/>
      <w:marRight w:val="0"/>
      <w:marTop w:val="0"/>
      <w:marBottom w:val="0"/>
      <w:divBdr>
        <w:top w:val="none" w:sz="0" w:space="0" w:color="auto"/>
        <w:left w:val="none" w:sz="0" w:space="0" w:color="auto"/>
        <w:bottom w:val="none" w:sz="0" w:space="0" w:color="auto"/>
        <w:right w:val="none" w:sz="0" w:space="0" w:color="auto"/>
      </w:divBdr>
    </w:div>
    <w:div w:id="756899650">
      <w:bodyDiv w:val="1"/>
      <w:marLeft w:val="0"/>
      <w:marRight w:val="0"/>
      <w:marTop w:val="0"/>
      <w:marBottom w:val="0"/>
      <w:divBdr>
        <w:top w:val="none" w:sz="0" w:space="0" w:color="auto"/>
        <w:left w:val="none" w:sz="0" w:space="0" w:color="auto"/>
        <w:bottom w:val="none" w:sz="0" w:space="0" w:color="auto"/>
        <w:right w:val="none" w:sz="0" w:space="0" w:color="auto"/>
      </w:divBdr>
    </w:div>
    <w:div w:id="757598650">
      <w:bodyDiv w:val="1"/>
      <w:marLeft w:val="0"/>
      <w:marRight w:val="0"/>
      <w:marTop w:val="0"/>
      <w:marBottom w:val="0"/>
      <w:divBdr>
        <w:top w:val="none" w:sz="0" w:space="0" w:color="auto"/>
        <w:left w:val="none" w:sz="0" w:space="0" w:color="auto"/>
        <w:bottom w:val="none" w:sz="0" w:space="0" w:color="auto"/>
        <w:right w:val="none" w:sz="0" w:space="0" w:color="auto"/>
      </w:divBdr>
    </w:div>
    <w:div w:id="757940593">
      <w:bodyDiv w:val="1"/>
      <w:marLeft w:val="0"/>
      <w:marRight w:val="0"/>
      <w:marTop w:val="0"/>
      <w:marBottom w:val="0"/>
      <w:divBdr>
        <w:top w:val="none" w:sz="0" w:space="0" w:color="auto"/>
        <w:left w:val="none" w:sz="0" w:space="0" w:color="auto"/>
        <w:bottom w:val="none" w:sz="0" w:space="0" w:color="auto"/>
        <w:right w:val="none" w:sz="0" w:space="0" w:color="auto"/>
      </w:divBdr>
    </w:div>
    <w:div w:id="758018094">
      <w:bodyDiv w:val="1"/>
      <w:marLeft w:val="0"/>
      <w:marRight w:val="0"/>
      <w:marTop w:val="0"/>
      <w:marBottom w:val="0"/>
      <w:divBdr>
        <w:top w:val="none" w:sz="0" w:space="0" w:color="auto"/>
        <w:left w:val="none" w:sz="0" w:space="0" w:color="auto"/>
        <w:bottom w:val="none" w:sz="0" w:space="0" w:color="auto"/>
        <w:right w:val="none" w:sz="0" w:space="0" w:color="auto"/>
      </w:divBdr>
      <w:divsChild>
        <w:div w:id="93213269">
          <w:marLeft w:val="0"/>
          <w:marRight w:val="0"/>
          <w:marTop w:val="0"/>
          <w:marBottom w:val="0"/>
          <w:divBdr>
            <w:top w:val="none" w:sz="0" w:space="0" w:color="auto"/>
            <w:left w:val="none" w:sz="0" w:space="0" w:color="auto"/>
            <w:bottom w:val="none" w:sz="0" w:space="0" w:color="auto"/>
            <w:right w:val="none" w:sz="0" w:space="0" w:color="auto"/>
          </w:divBdr>
          <w:divsChild>
            <w:div w:id="1920407484">
              <w:marLeft w:val="0"/>
              <w:marRight w:val="0"/>
              <w:marTop w:val="0"/>
              <w:marBottom w:val="0"/>
              <w:divBdr>
                <w:top w:val="none" w:sz="0" w:space="0" w:color="auto"/>
                <w:left w:val="none" w:sz="0" w:space="0" w:color="auto"/>
                <w:bottom w:val="none" w:sz="0" w:space="0" w:color="auto"/>
                <w:right w:val="none" w:sz="0" w:space="0" w:color="auto"/>
              </w:divBdr>
              <w:divsChild>
                <w:div w:id="1253781030">
                  <w:marLeft w:val="0"/>
                  <w:marRight w:val="0"/>
                  <w:marTop w:val="0"/>
                  <w:marBottom w:val="0"/>
                  <w:divBdr>
                    <w:top w:val="none" w:sz="0" w:space="0" w:color="auto"/>
                    <w:left w:val="none" w:sz="0" w:space="0" w:color="auto"/>
                    <w:bottom w:val="none" w:sz="0" w:space="0" w:color="auto"/>
                    <w:right w:val="none" w:sz="0" w:space="0" w:color="auto"/>
                  </w:divBdr>
                  <w:divsChild>
                    <w:div w:id="861432811">
                      <w:marLeft w:val="0"/>
                      <w:marRight w:val="0"/>
                      <w:marTop w:val="0"/>
                      <w:marBottom w:val="0"/>
                      <w:divBdr>
                        <w:top w:val="none" w:sz="0" w:space="0" w:color="auto"/>
                        <w:left w:val="none" w:sz="0" w:space="0" w:color="auto"/>
                        <w:bottom w:val="none" w:sz="0" w:space="0" w:color="auto"/>
                        <w:right w:val="none" w:sz="0" w:space="0" w:color="auto"/>
                      </w:divBdr>
                      <w:divsChild>
                        <w:div w:id="1363481743">
                          <w:marLeft w:val="0"/>
                          <w:marRight w:val="0"/>
                          <w:marTop w:val="0"/>
                          <w:marBottom w:val="0"/>
                          <w:divBdr>
                            <w:top w:val="none" w:sz="0" w:space="0" w:color="auto"/>
                            <w:left w:val="none" w:sz="0" w:space="0" w:color="auto"/>
                            <w:bottom w:val="none" w:sz="0" w:space="0" w:color="auto"/>
                            <w:right w:val="none" w:sz="0" w:space="0" w:color="auto"/>
                          </w:divBdr>
                          <w:divsChild>
                            <w:div w:id="37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95783">
      <w:bodyDiv w:val="1"/>
      <w:marLeft w:val="0"/>
      <w:marRight w:val="0"/>
      <w:marTop w:val="0"/>
      <w:marBottom w:val="0"/>
      <w:divBdr>
        <w:top w:val="none" w:sz="0" w:space="0" w:color="auto"/>
        <w:left w:val="none" w:sz="0" w:space="0" w:color="auto"/>
        <w:bottom w:val="none" w:sz="0" w:space="0" w:color="auto"/>
        <w:right w:val="none" w:sz="0" w:space="0" w:color="auto"/>
      </w:divBdr>
    </w:div>
    <w:div w:id="761338185">
      <w:bodyDiv w:val="1"/>
      <w:marLeft w:val="0"/>
      <w:marRight w:val="0"/>
      <w:marTop w:val="0"/>
      <w:marBottom w:val="0"/>
      <w:divBdr>
        <w:top w:val="none" w:sz="0" w:space="0" w:color="auto"/>
        <w:left w:val="none" w:sz="0" w:space="0" w:color="auto"/>
        <w:bottom w:val="none" w:sz="0" w:space="0" w:color="auto"/>
        <w:right w:val="none" w:sz="0" w:space="0" w:color="auto"/>
      </w:divBdr>
    </w:div>
    <w:div w:id="761412096">
      <w:bodyDiv w:val="1"/>
      <w:marLeft w:val="0"/>
      <w:marRight w:val="0"/>
      <w:marTop w:val="0"/>
      <w:marBottom w:val="0"/>
      <w:divBdr>
        <w:top w:val="none" w:sz="0" w:space="0" w:color="auto"/>
        <w:left w:val="none" w:sz="0" w:space="0" w:color="auto"/>
        <w:bottom w:val="none" w:sz="0" w:space="0" w:color="auto"/>
        <w:right w:val="none" w:sz="0" w:space="0" w:color="auto"/>
      </w:divBdr>
    </w:div>
    <w:div w:id="761727276">
      <w:bodyDiv w:val="1"/>
      <w:marLeft w:val="0"/>
      <w:marRight w:val="0"/>
      <w:marTop w:val="0"/>
      <w:marBottom w:val="0"/>
      <w:divBdr>
        <w:top w:val="none" w:sz="0" w:space="0" w:color="auto"/>
        <w:left w:val="none" w:sz="0" w:space="0" w:color="auto"/>
        <w:bottom w:val="none" w:sz="0" w:space="0" w:color="auto"/>
        <w:right w:val="none" w:sz="0" w:space="0" w:color="auto"/>
      </w:divBdr>
    </w:div>
    <w:div w:id="762453402">
      <w:bodyDiv w:val="1"/>
      <w:marLeft w:val="0"/>
      <w:marRight w:val="0"/>
      <w:marTop w:val="0"/>
      <w:marBottom w:val="0"/>
      <w:divBdr>
        <w:top w:val="none" w:sz="0" w:space="0" w:color="auto"/>
        <w:left w:val="none" w:sz="0" w:space="0" w:color="auto"/>
        <w:bottom w:val="none" w:sz="0" w:space="0" w:color="auto"/>
        <w:right w:val="none" w:sz="0" w:space="0" w:color="auto"/>
      </w:divBdr>
    </w:div>
    <w:div w:id="762730042">
      <w:bodyDiv w:val="1"/>
      <w:marLeft w:val="0"/>
      <w:marRight w:val="0"/>
      <w:marTop w:val="0"/>
      <w:marBottom w:val="0"/>
      <w:divBdr>
        <w:top w:val="none" w:sz="0" w:space="0" w:color="auto"/>
        <w:left w:val="none" w:sz="0" w:space="0" w:color="auto"/>
        <w:bottom w:val="none" w:sz="0" w:space="0" w:color="auto"/>
        <w:right w:val="none" w:sz="0" w:space="0" w:color="auto"/>
      </w:divBdr>
    </w:div>
    <w:div w:id="763039123">
      <w:bodyDiv w:val="1"/>
      <w:marLeft w:val="0"/>
      <w:marRight w:val="0"/>
      <w:marTop w:val="0"/>
      <w:marBottom w:val="0"/>
      <w:divBdr>
        <w:top w:val="none" w:sz="0" w:space="0" w:color="auto"/>
        <w:left w:val="none" w:sz="0" w:space="0" w:color="auto"/>
        <w:bottom w:val="none" w:sz="0" w:space="0" w:color="auto"/>
        <w:right w:val="none" w:sz="0" w:space="0" w:color="auto"/>
      </w:divBdr>
    </w:div>
    <w:div w:id="763112472">
      <w:bodyDiv w:val="1"/>
      <w:marLeft w:val="0"/>
      <w:marRight w:val="0"/>
      <w:marTop w:val="0"/>
      <w:marBottom w:val="0"/>
      <w:divBdr>
        <w:top w:val="none" w:sz="0" w:space="0" w:color="auto"/>
        <w:left w:val="none" w:sz="0" w:space="0" w:color="auto"/>
        <w:bottom w:val="none" w:sz="0" w:space="0" w:color="auto"/>
        <w:right w:val="none" w:sz="0" w:space="0" w:color="auto"/>
      </w:divBdr>
    </w:div>
    <w:div w:id="765075511">
      <w:bodyDiv w:val="1"/>
      <w:marLeft w:val="0"/>
      <w:marRight w:val="0"/>
      <w:marTop w:val="0"/>
      <w:marBottom w:val="0"/>
      <w:divBdr>
        <w:top w:val="none" w:sz="0" w:space="0" w:color="auto"/>
        <w:left w:val="none" w:sz="0" w:space="0" w:color="auto"/>
        <w:bottom w:val="none" w:sz="0" w:space="0" w:color="auto"/>
        <w:right w:val="none" w:sz="0" w:space="0" w:color="auto"/>
      </w:divBdr>
    </w:div>
    <w:div w:id="765613808">
      <w:bodyDiv w:val="1"/>
      <w:marLeft w:val="0"/>
      <w:marRight w:val="0"/>
      <w:marTop w:val="0"/>
      <w:marBottom w:val="0"/>
      <w:divBdr>
        <w:top w:val="none" w:sz="0" w:space="0" w:color="auto"/>
        <w:left w:val="none" w:sz="0" w:space="0" w:color="auto"/>
        <w:bottom w:val="none" w:sz="0" w:space="0" w:color="auto"/>
        <w:right w:val="none" w:sz="0" w:space="0" w:color="auto"/>
      </w:divBdr>
    </w:div>
    <w:div w:id="765736359">
      <w:bodyDiv w:val="1"/>
      <w:marLeft w:val="0"/>
      <w:marRight w:val="0"/>
      <w:marTop w:val="0"/>
      <w:marBottom w:val="0"/>
      <w:divBdr>
        <w:top w:val="none" w:sz="0" w:space="0" w:color="auto"/>
        <w:left w:val="none" w:sz="0" w:space="0" w:color="auto"/>
        <w:bottom w:val="none" w:sz="0" w:space="0" w:color="auto"/>
        <w:right w:val="none" w:sz="0" w:space="0" w:color="auto"/>
      </w:divBdr>
    </w:div>
    <w:div w:id="765883992">
      <w:bodyDiv w:val="1"/>
      <w:marLeft w:val="0"/>
      <w:marRight w:val="0"/>
      <w:marTop w:val="0"/>
      <w:marBottom w:val="0"/>
      <w:divBdr>
        <w:top w:val="none" w:sz="0" w:space="0" w:color="auto"/>
        <w:left w:val="none" w:sz="0" w:space="0" w:color="auto"/>
        <w:bottom w:val="none" w:sz="0" w:space="0" w:color="auto"/>
        <w:right w:val="none" w:sz="0" w:space="0" w:color="auto"/>
      </w:divBdr>
    </w:div>
    <w:div w:id="766581030">
      <w:bodyDiv w:val="1"/>
      <w:marLeft w:val="0"/>
      <w:marRight w:val="0"/>
      <w:marTop w:val="0"/>
      <w:marBottom w:val="0"/>
      <w:divBdr>
        <w:top w:val="none" w:sz="0" w:space="0" w:color="auto"/>
        <w:left w:val="none" w:sz="0" w:space="0" w:color="auto"/>
        <w:bottom w:val="none" w:sz="0" w:space="0" w:color="auto"/>
        <w:right w:val="none" w:sz="0" w:space="0" w:color="auto"/>
      </w:divBdr>
    </w:div>
    <w:div w:id="766661427">
      <w:bodyDiv w:val="1"/>
      <w:marLeft w:val="0"/>
      <w:marRight w:val="0"/>
      <w:marTop w:val="0"/>
      <w:marBottom w:val="0"/>
      <w:divBdr>
        <w:top w:val="none" w:sz="0" w:space="0" w:color="auto"/>
        <w:left w:val="none" w:sz="0" w:space="0" w:color="auto"/>
        <w:bottom w:val="none" w:sz="0" w:space="0" w:color="auto"/>
        <w:right w:val="none" w:sz="0" w:space="0" w:color="auto"/>
      </w:divBdr>
    </w:div>
    <w:div w:id="767313434">
      <w:bodyDiv w:val="1"/>
      <w:marLeft w:val="0"/>
      <w:marRight w:val="0"/>
      <w:marTop w:val="0"/>
      <w:marBottom w:val="0"/>
      <w:divBdr>
        <w:top w:val="none" w:sz="0" w:space="0" w:color="auto"/>
        <w:left w:val="none" w:sz="0" w:space="0" w:color="auto"/>
        <w:bottom w:val="none" w:sz="0" w:space="0" w:color="auto"/>
        <w:right w:val="none" w:sz="0" w:space="0" w:color="auto"/>
      </w:divBdr>
    </w:div>
    <w:div w:id="767316324">
      <w:bodyDiv w:val="1"/>
      <w:marLeft w:val="0"/>
      <w:marRight w:val="0"/>
      <w:marTop w:val="0"/>
      <w:marBottom w:val="0"/>
      <w:divBdr>
        <w:top w:val="none" w:sz="0" w:space="0" w:color="auto"/>
        <w:left w:val="none" w:sz="0" w:space="0" w:color="auto"/>
        <w:bottom w:val="none" w:sz="0" w:space="0" w:color="auto"/>
        <w:right w:val="none" w:sz="0" w:space="0" w:color="auto"/>
      </w:divBdr>
    </w:div>
    <w:div w:id="767893787">
      <w:bodyDiv w:val="1"/>
      <w:marLeft w:val="0"/>
      <w:marRight w:val="0"/>
      <w:marTop w:val="0"/>
      <w:marBottom w:val="0"/>
      <w:divBdr>
        <w:top w:val="none" w:sz="0" w:space="0" w:color="auto"/>
        <w:left w:val="none" w:sz="0" w:space="0" w:color="auto"/>
        <w:bottom w:val="none" w:sz="0" w:space="0" w:color="auto"/>
        <w:right w:val="none" w:sz="0" w:space="0" w:color="auto"/>
      </w:divBdr>
    </w:div>
    <w:div w:id="767968664">
      <w:bodyDiv w:val="1"/>
      <w:marLeft w:val="0"/>
      <w:marRight w:val="0"/>
      <w:marTop w:val="0"/>
      <w:marBottom w:val="0"/>
      <w:divBdr>
        <w:top w:val="none" w:sz="0" w:space="0" w:color="auto"/>
        <w:left w:val="none" w:sz="0" w:space="0" w:color="auto"/>
        <w:bottom w:val="none" w:sz="0" w:space="0" w:color="auto"/>
        <w:right w:val="none" w:sz="0" w:space="0" w:color="auto"/>
      </w:divBdr>
    </w:div>
    <w:div w:id="768235512">
      <w:bodyDiv w:val="1"/>
      <w:marLeft w:val="0"/>
      <w:marRight w:val="0"/>
      <w:marTop w:val="0"/>
      <w:marBottom w:val="0"/>
      <w:divBdr>
        <w:top w:val="none" w:sz="0" w:space="0" w:color="auto"/>
        <w:left w:val="none" w:sz="0" w:space="0" w:color="auto"/>
        <w:bottom w:val="none" w:sz="0" w:space="0" w:color="auto"/>
        <w:right w:val="none" w:sz="0" w:space="0" w:color="auto"/>
      </w:divBdr>
    </w:div>
    <w:div w:id="768237697">
      <w:bodyDiv w:val="1"/>
      <w:marLeft w:val="0"/>
      <w:marRight w:val="0"/>
      <w:marTop w:val="0"/>
      <w:marBottom w:val="0"/>
      <w:divBdr>
        <w:top w:val="none" w:sz="0" w:space="0" w:color="auto"/>
        <w:left w:val="none" w:sz="0" w:space="0" w:color="auto"/>
        <w:bottom w:val="none" w:sz="0" w:space="0" w:color="auto"/>
        <w:right w:val="none" w:sz="0" w:space="0" w:color="auto"/>
      </w:divBdr>
    </w:div>
    <w:div w:id="768310931">
      <w:bodyDiv w:val="1"/>
      <w:marLeft w:val="0"/>
      <w:marRight w:val="0"/>
      <w:marTop w:val="0"/>
      <w:marBottom w:val="0"/>
      <w:divBdr>
        <w:top w:val="none" w:sz="0" w:space="0" w:color="auto"/>
        <w:left w:val="none" w:sz="0" w:space="0" w:color="auto"/>
        <w:bottom w:val="none" w:sz="0" w:space="0" w:color="auto"/>
        <w:right w:val="none" w:sz="0" w:space="0" w:color="auto"/>
      </w:divBdr>
    </w:div>
    <w:div w:id="768354101">
      <w:bodyDiv w:val="1"/>
      <w:marLeft w:val="0"/>
      <w:marRight w:val="0"/>
      <w:marTop w:val="0"/>
      <w:marBottom w:val="0"/>
      <w:divBdr>
        <w:top w:val="none" w:sz="0" w:space="0" w:color="auto"/>
        <w:left w:val="none" w:sz="0" w:space="0" w:color="auto"/>
        <w:bottom w:val="none" w:sz="0" w:space="0" w:color="auto"/>
        <w:right w:val="none" w:sz="0" w:space="0" w:color="auto"/>
      </w:divBdr>
    </w:div>
    <w:div w:id="76896386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70053385">
      <w:bodyDiv w:val="1"/>
      <w:marLeft w:val="0"/>
      <w:marRight w:val="0"/>
      <w:marTop w:val="0"/>
      <w:marBottom w:val="0"/>
      <w:divBdr>
        <w:top w:val="none" w:sz="0" w:space="0" w:color="auto"/>
        <w:left w:val="none" w:sz="0" w:space="0" w:color="auto"/>
        <w:bottom w:val="none" w:sz="0" w:space="0" w:color="auto"/>
        <w:right w:val="none" w:sz="0" w:space="0" w:color="auto"/>
      </w:divBdr>
    </w:div>
    <w:div w:id="771322135">
      <w:bodyDiv w:val="1"/>
      <w:marLeft w:val="0"/>
      <w:marRight w:val="0"/>
      <w:marTop w:val="0"/>
      <w:marBottom w:val="0"/>
      <w:divBdr>
        <w:top w:val="none" w:sz="0" w:space="0" w:color="auto"/>
        <w:left w:val="none" w:sz="0" w:space="0" w:color="auto"/>
        <w:bottom w:val="none" w:sz="0" w:space="0" w:color="auto"/>
        <w:right w:val="none" w:sz="0" w:space="0" w:color="auto"/>
      </w:divBdr>
    </w:div>
    <w:div w:id="771440898">
      <w:bodyDiv w:val="1"/>
      <w:marLeft w:val="0"/>
      <w:marRight w:val="0"/>
      <w:marTop w:val="0"/>
      <w:marBottom w:val="0"/>
      <w:divBdr>
        <w:top w:val="none" w:sz="0" w:space="0" w:color="auto"/>
        <w:left w:val="none" w:sz="0" w:space="0" w:color="auto"/>
        <w:bottom w:val="none" w:sz="0" w:space="0" w:color="auto"/>
        <w:right w:val="none" w:sz="0" w:space="0" w:color="auto"/>
      </w:divBdr>
    </w:div>
    <w:div w:id="771558519">
      <w:bodyDiv w:val="1"/>
      <w:marLeft w:val="0"/>
      <w:marRight w:val="0"/>
      <w:marTop w:val="0"/>
      <w:marBottom w:val="0"/>
      <w:divBdr>
        <w:top w:val="none" w:sz="0" w:space="0" w:color="auto"/>
        <w:left w:val="none" w:sz="0" w:space="0" w:color="auto"/>
        <w:bottom w:val="none" w:sz="0" w:space="0" w:color="auto"/>
        <w:right w:val="none" w:sz="0" w:space="0" w:color="auto"/>
      </w:divBdr>
    </w:div>
    <w:div w:id="772087600">
      <w:bodyDiv w:val="1"/>
      <w:marLeft w:val="0"/>
      <w:marRight w:val="0"/>
      <w:marTop w:val="0"/>
      <w:marBottom w:val="0"/>
      <w:divBdr>
        <w:top w:val="none" w:sz="0" w:space="0" w:color="auto"/>
        <w:left w:val="none" w:sz="0" w:space="0" w:color="auto"/>
        <w:bottom w:val="none" w:sz="0" w:space="0" w:color="auto"/>
        <w:right w:val="none" w:sz="0" w:space="0" w:color="auto"/>
      </w:divBdr>
    </w:div>
    <w:div w:id="772092808">
      <w:bodyDiv w:val="1"/>
      <w:marLeft w:val="0"/>
      <w:marRight w:val="0"/>
      <w:marTop w:val="0"/>
      <w:marBottom w:val="0"/>
      <w:divBdr>
        <w:top w:val="none" w:sz="0" w:space="0" w:color="auto"/>
        <w:left w:val="none" w:sz="0" w:space="0" w:color="auto"/>
        <w:bottom w:val="none" w:sz="0" w:space="0" w:color="auto"/>
        <w:right w:val="none" w:sz="0" w:space="0" w:color="auto"/>
      </w:divBdr>
    </w:div>
    <w:div w:id="772213661">
      <w:bodyDiv w:val="1"/>
      <w:marLeft w:val="0"/>
      <w:marRight w:val="0"/>
      <w:marTop w:val="0"/>
      <w:marBottom w:val="0"/>
      <w:divBdr>
        <w:top w:val="none" w:sz="0" w:space="0" w:color="auto"/>
        <w:left w:val="none" w:sz="0" w:space="0" w:color="auto"/>
        <w:bottom w:val="none" w:sz="0" w:space="0" w:color="auto"/>
        <w:right w:val="none" w:sz="0" w:space="0" w:color="auto"/>
      </w:divBdr>
    </w:div>
    <w:div w:id="772435065">
      <w:bodyDiv w:val="1"/>
      <w:marLeft w:val="0"/>
      <w:marRight w:val="0"/>
      <w:marTop w:val="0"/>
      <w:marBottom w:val="0"/>
      <w:divBdr>
        <w:top w:val="none" w:sz="0" w:space="0" w:color="auto"/>
        <w:left w:val="none" w:sz="0" w:space="0" w:color="auto"/>
        <w:bottom w:val="none" w:sz="0" w:space="0" w:color="auto"/>
        <w:right w:val="none" w:sz="0" w:space="0" w:color="auto"/>
      </w:divBdr>
    </w:div>
    <w:div w:id="772628639">
      <w:bodyDiv w:val="1"/>
      <w:marLeft w:val="0"/>
      <w:marRight w:val="0"/>
      <w:marTop w:val="0"/>
      <w:marBottom w:val="0"/>
      <w:divBdr>
        <w:top w:val="none" w:sz="0" w:space="0" w:color="auto"/>
        <w:left w:val="none" w:sz="0" w:space="0" w:color="auto"/>
        <w:bottom w:val="none" w:sz="0" w:space="0" w:color="auto"/>
        <w:right w:val="none" w:sz="0" w:space="0" w:color="auto"/>
      </w:divBdr>
    </w:div>
    <w:div w:id="772748968">
      <w:bodyDiv w:val="1"/>
      <w:marLeft w:val="0"/>
      <w:marRight w:val="0"/>
      <w:marTop w:val="0"/>
      <w:marBottom w:val="0"/>
      <w:divBdr>
        <w:top w:val="none" w:sz="0" w:space="0" w:color="auto"/>
        <w:left w:val="none" w:sz="0" w:space="0" w:color="auto"/>
        <w:bottom w:val="none" w:sz="0" w:space="0" w:color="auto"/>
        <w:right w:val="none" w:sz="0" w:space="0" w:color="auto"/>
      </w:divBdr>
    </w:div>
    <w:div w:id="772826597">
      <w:bodyDiv w:val="1"/>
      <w:marLeft w:val="0"/>
      <w:marRight w:val="0"/>
      <w:marTop w:val="0"/>
      <w:marBottom w:val="0"/>
      <w:divBdr>
        <w:top w:val="none" w:sz="0" w:space="0" w:color="auto"/>
        <w:left w:val="none" w:sz="0" w:space="0" w:color="auto"/>
        <w:bottom w:val="none" w:sz="0" w:space="0" w:color="auto"/>
        <w:right w:val="none" w:sz="0" w:space="0" w:color="auto"/>
      </w:divBdr>
    </w:div>
    <w:div w:id="773552642">
      <w:bodyDiv w:val="1"/>
      <w:marLeft w:val="0"/>
      <w:marRight w:val="0"/>
      <w:marTop w:val="0"/>
      <w:marBottom w:val="0"/>
      <w:divBdr>
        <w:top w:val="none" w:sz="0" w:space="0" w:color="auto"/>
        <w:left w:val="none" w:sz="0" w:space="0" w:color="auto"/>
        <w:bottom w:val="none" w:sz="0" w:space="0" w:color="auto"/>
        <w:right w:val="none" w:sz="0" w:space="0" w:color="auto"/>
      </w:divBdr>
    </w:div>
    <w:div w:id="775250029">
      <w:bodyDiv w:val="1"/>
      <w:marLeft w:val="0"/>
      <w:marRight w:val="0"/>
      <w:marTop w:val="0"/>
      <w:marBottom w:val="0"/>
      <w:divBdr>
        <w:top w:val="none" w:sz="0" w:space="0" w:color="auto"/>
        <w:left w:val="none" w:sz="0" w:space="0" w:color="auto"/>
        <w:bottom w:val="none" w:sz="0" w:space="0" w:color="auto"/>
        <w:right w:val="none" w:sz="0" w:space="0" w:color="auto"/>
      </w:divBdr>
    </w:div>
    <w:div w:id="775715669">
      <w:bodyDiv w:val="1"/>
      <w:marLeft w:val="0"/>
      <w:marRight w:val="0"/>
      <w:marTop w:val="0"/>
      <w:marBottom w:val="0"/>
      <w:divBdr>
        <w:top w:val="none" w:sz="0" w:space="0" w:color="auto"/>
        <w:left w:val="none" w:sz="0" w:space="0" w:color="auto"/>
        <w:bottom w:val="none" w:sz="0" w:space="0" w:color="auto"/>
        <w:right w:val="none" w:sz="0" w:space="0" w:color="auto"/>
      </w:divBdr>
    </w:div>
    <w:div w:id="776098045">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76293729">
      <w:bodyDiv w:val="1"/>
      <w:marLeft w:val="0"/>
      <w:marRight w:val="0"/>
      <w:marTop w:val="0"/>
      <w:marBottom w:val="0"/>
      <w:divBdr>
        <w:top w:val="none" w:sz="0" w:space="0" w:color="auto"/>
        <w:left w:val="none" w:sz="0" w:space="0" w:color="auto"/>
        <w:bottom w:val="none" w:sz="0" w:space="0" w:color="auto"/>
        <w:right w:val="none" w:sz="0" w:space="0" w:color="auto"/>
      </w:divBdr>
    </w:div>
    <w:div w:id="776485280">
      <w:bodyDiv w:val="1"/>
      <w:marLeft w:val="0"/>
      <w:marRight w:val="0"/>
      <w:marTop w:val="0"/>
      <w:marBottom w:val="0"/>
      <w:divBdr>
        <w:top w:val="none" w:sz="0" w:space="0" w:color="auto"/>
        <w:left w:val="none" w:sz="0" w:space="0" w:color="auto"/>
        <w:bottom w:val="none" w:sz="0" w:space="0" w:color="auto"/>
        <w:right w:val="none" w:sz="0" w:space="0" w:color="auto"/>
      </w:divBdr>
    </w:div>
    <w:div w:id="776487930">
      <w:bodyDiv w:val="1"/>
      <w:marLeft w:val="0"/>
      <w:marRight w:val="0"/>
      <w:marTop w:val="0"/>
      <w:marBottom w:val="0"/>
      <w:divBdr>
        <w:top w:val="none" w:sz="0" w:space="0" w:color="auto"/>
        <w:left w:val="none" w:sz="0" w:space="0" w:color="auto"/>
        <w:bottom w:val="none" w:sz="0" w:space="0" w:color="auto"/>
        <w:right w:val="none" w:sz="0" w:space="0" w:color="auto"/>
      </w:divBdr>
    </w:div>
    <w:div w:id="777868526">
      <w:bodyDiv w:val="1"/>
      <w:marLeft w:val="0"/>
      <w:marRight w:val="0"/>
      <w:marTop w:val="0"/>
      <w:marBottom w:val="0"/>
      <w:divBdr>
        <w:top w:val="none" w:sz="0" w:space="0" w:color="auto"/>
        <w:left w:val="none" w:sz="0" w:space="0" w:color="auto"/>
        <w:bottom w:val="none" w:sz="0" w:space="0" w:color="auto"/>
        <w:right w:val="none" w:sz="0" w:space="0" w:color="auto"/>
      </w:divBdr>
    </w:div>
    <w:div w:id="778256700">
      <w:bodyDiv w:val="1"/>
      <w:marLeft w:val="0"/>
      <w:marRight w:val="0"/>
      <w:marTop w:val="0"/>
      <w:marBottom w:val="0"/>
      <w:divBdr>
        <w:top w:val="none" w:sz="0" w:space="0" w:color="auto"/>
        <w:left w:val="none" w:sz="0" w:space="0" w:color="auto"/>
        <w:bottom w:val="none" w:sz="0" w:space="0" w:color="auto"/>
        <w:right w:val="none" w:sz="0" w:space="0" w:color="auto"/>
      </w:divBdr>
    </w:div>
    <w:div w:id="778257335">
      <w:bodyDiv w:val="1"/>
      <w:marLeft w:val="0"/>
      <w:marRight w:val="0"/>
      <w:marTop w:val="0"/>
      <w:marBottom w:val="0"/>
      <w:divBdr>
        <w:top w:val="none" w:sz="0" w:space="0" w:color="auto"/>
        <w:left w:val="none" w:sz="0" w:space="0" w:color="auto"/>
        <w:bottom w:val="none" w:sz="0" w:space="0" w:color="auto"/>
        <w:right w:val="none" w:sz="0" w:space="0" w:color="auto"/>
      </w:divBdr>
    </w:div>
    <w:div w:id="778331031">
      <w:bodyDiv w:val="1"/>
      <w:marLeft w:val="0"/>
      <w:marRight w:val="0"/>
      <w:marTop w:val="0"/>
      <w:marBottom w:val="0"/>
      <w:divBdr>
        <w:top w:val="none" w:sz="0" w:space="0" w:color="auto"/>
        <w:left w:val="none" w:sz="0" w:space="0" w:color="auto"/>
        <w:bottom w:val="none" w:sz="0" w:space="0" w:color="auto"/>
        <w:right w:val="none" w:sz="0" w:space="0" w:color="auto"/>
      </w:divBdr>
    </w:div>
    <w:div w:id="779032365">
      <w:bodyDiv w:val="1"/>
      <w:marLeft w:val="0"/>
      <w:marRight w:val="0"/>
      <w:marTop w:val="0"/>
      <w:marBottom w:val="0"/>
      <w:divBdr>
        <w:top w:val="none" w:sz="0" w:space="0" w:color="auto"/>
        <w:left w:val="none" w:sz="0" w:space="0" w:color="auto"/>
        <w:bottom w:val="none" w:sz="0" w:space="0" w:color="auto"/>
        <w:right w:val="none" w:sz="0" w:space="0" w:color="auto"/>
      </w:divBdr>
    </w:div>
    <w:div w:id="779492963">
      <w:bodyDiv w:val="1"/>
      <w:marLeft w:val="0"/>
      <w:marRight w:val="0"/>
      <w:marTop w:val="0"/>
      <w:marBottom w:val="0"/>
      <w:divBdr>
        <w:top w:val="none" w:sz="0" w:space="0" w:color="auto"/>
        <w:left w:val="none" w:sz="0" w:space="0" w:color="auto"/>
        <w:bottom w:val="none" w:sz="0" w:space="0" w:color="auto"/>
        <w:right w:val="none" w:sz="0" w:space="0" w:color="auto"/>
      </w:divBdr>
    </w:div>
    <w:div w:id="779497428">
      <w:bodyDiv w:val="1"/>
      <w:marLeft w:val="0"/>
      <w:marRight w:val="0"/>
      <w:marTop w:val="0"/>
      <w:marBottom w:val="0"/>
      <w:divBdr>
        <w:top w:val="none" w:sz="0" w:space="0" w:color="auto"/>
        <w:left w:val="none" w:sz="0" w:space="0" w:color="auto"/>
        <w:bottom w:val="none" w:sz="0" w:space="0" w:color="auto"/>
        <w:right w:val="none" w:sz="0" w:space="0" w:color="auto"/>
      </w:divBdr>
    </w:div>
    <w:div w:id="779568834">
      <w:bodyDiv w:val="1"/>
      <w:marLeft w:val="0"/>
      <w:marRight w:val="0"/>
      <w:marTop w:val="0"/>
      <w:marBottom w:val="0"/>
      <w:divBdr>
        <w:top w:val="none" w:sz="0" w:space="0" w:color="auto"/>
        <w:left w:val="none" w:sz="0" w:space="0" w:color="auto"/>
        <w:bottom w:val="none" w:sz="0" w:space="0" w:color="auto"/>
        <w:right w:val="none" w:sz="0" w:space="0" w:color="auto"/>
      </w:divBdr>
    </w:div>
    <w:div w:id="779570893">
      <w:bodyDiv w:val="1"/>
      <w:marLeft w:val="0"/>
      <w:marRight w:val="0"/>
      <w:marTop w:val="0"/>
      <w:marBottom w:val="0"/>
      <w:divBdr>
        <w:top w:val="none" w:sz="0" w:space="0" w:color="auto"/>
        <w:left w:val="none" w:sz="0" w:space="0" w:color="auto"/>
        <w:bottom w:val="none" w:sz="0" w:space="0" w:color="auto"/>
        <w:right w:val="none" w:sz="0" w:space="0" w:color="auto"/>
      </w:divBdr>
    </w:div>
    <w:div w:id="779884758">
      <w:bodyDiv w:val="1"/>
      <w:marLeft w:val="0"/>
      <w:marRight w:val="0"/>
      <w:marTop w:val="0"/>
      <w:marBottom w:val="0"/>
      <w:divBdr>
        <w:top w:val="none" w:sz="0" w:space="0" w:color="auto"/>
        <w:left w:val="none" w:sz="0" w:space="0" w:color="auto"/>
        <w:bottom w:val="none" w:sz="0" w:space="0" w:color="auto"/>
        <w:right w:val="none" w:sz="0" w:space="0" w:color="auto"/>
      </w:divBdr>
    </w:div>
    <w:div w:id="780149193">
      <w:bodyDiv w:val="1"/>
      <w:marLeft w:val="0"/>
      <w:marRight w:val="0"/>
      <w:marTop w:val="0"/>
      <w:marBottom w:val="0"/>
      <w:divBdr>
        <w:top w:val="none" w:sz="0" w:space="0" w:color="auto"/>
        <w:left w:val="none" w:sz="0" w:space="0" w:color="auto"/>
        <w:bottom w:val="none" w:sz="0" w:space="0" w:color="auto"/>
        <w:right w:val="none" w:sz="0" w:space="0" w:color="auto"/>
      </w:divBdr>
    </w:div>
    <w:div w:id="780958746">
      <w:bodyDiv w:val="1"/>
      <w:marLeft w:val="0"/>
      <w:marRight w:val="0"/>
      <w:marTop w:val="0"/>
      <w:marBottom w:val="0"/>
      <w:divBdr>
        <w:top w:val="none" w:sz="0" w:space="0" w:color="auto"/>
        <w:left w:val="none" w:sz="0" w:space="0" w:color="auto"/>
        <w:bottom w:val="none" w:sz="0" w:space="0" w:color="auto"/>
        <w:right w:val="none" w:sz="0" w:space="0" w:color="auto"/>
      </w:divBdr>
    </w:div>
    <w:div w:id="781192134">
      <w:bodyDiv w:val="1"/>
      <w:marLeft w:val="0"/>
      <w:marRight w:val="0"/>
      <w:marTop w:val="0"/>
      <w:marBottom w:val="0"/>
      <w:divBdr>
        <w:top w:val="none" w:sz="0" w:space="0" w:color="auto"/>
        <w:left w:val="none" w:sz="0" w:space="0" w:color="auto"/>
        <w:bottom w:val="none" w:sz="0" w:space="0" w:color="auto"/>
        <w:right w:val="none" w:sz="0" w:space="0" w:color="auto"/>
      </w:divBdr>
    </w:div>
    <w:div w:id="781343274">
      <w:bodyDiv w:val="1"/>
      <w:marLeft w:val="0"/>
      <w:marRight w:val="0"/>
      <w:marTop w:val="0"/>
      <w:marBottom w:val="0"/>
      <w:divBdr>
        <w:top w:val="none" w:sz="0" w:space="0" w:color="auto"/>
        <w:left w:val="none" w:sz="0" w:space="0" w:color="auto"/>
        <w:bottom w:val="none" w:sz="0" w:space="0" w:color="auto"/>
        <w:right w:val="none" w:sz="0" w:space="0" w:color="auto"/>
      </w:divBdr>
    </w:div>
    <w:div w:id="781537545">
      <w:bodyDiv w:val="1"/>
      <w:marLeft w:val="0"/>
      <w:marRight w:val="0"/>
      <w:marTop w:val="0"/>
      <w:marBottom w:val="0"/>
      <w:divBdr>
        <w:top w:val="none" w:sz="0" w:space="0" w:color="auto"/>
        <w:left w:val="none" w:sz="0" w:space="0" w:color="auto"/>
        <w:bottom w:val="none" w:sz="0" w:space="0" w:color="auto"/>
        <w:right w:val="none" w:sz="0" w:space="0" w:color="auto"/>
      </w:divBdr>
    </w:div>
    <w:div w:id="781724322">
      <w:bodyDiv w:val="1"/>
      <w:marLeft w:val="0"/>
      <w:marRight w:val="0"/>
      <w:marTop w:val="0"/>
      <w:marBottom w:val="0"/>
      <w:divBdr>
        <w:top w:val="none" w:sz="0" w:space="0" w:color="auto"/>
        <w:left w:val="none" w:sz="0" w:space="0" w:color="auto"/>
        <w:bottom w:val="none" w:sz="0" w:space="0" w:color="auto"/>
        <w:right w:val="none" w:sz="0" w:space="0" w:color="auto"/>
      </w:divBdr>
    </w:div>
    <w:div w:id="782266906">
      <w:bodyDiv w:val="1"/>
      <w:marLeft w:val="0"/>
      <w:marRight w:val="0"/>
      <w:marTop w:val="0"/>
      <w:marBottom w:val="0"/>
      <w:divBdr>
        <w:top w:val="none" w:sz="0" w:space="0" w:color="auto"/>
        <w:left w:val="none" w:sz="0" w:space="0" w:color="auto"/>
        <w:bottom w:val="none" w:sz="0" w:space="0" w:color="auto"/>
        <w:right w:val="none" w:sz="0" w:space="0" w:color="auto"/>
      </w:divBdr>
    </w:div>
    <w:div w:id="783572718">
      <w:bodyDiv w:val="1"/>
      <w:marLeft w:val="0"/>
      <w:marRight w:val="0"/>
      <w:marTop w:val="0"/>
      <w:marBottom w:val="0"/>
      <w:divBdr>
        <w:top w:val="none" w:sz="0" w:space="0" w:color="auto"/>
        <w:left w:val="none" w:sz="0" w:space="0" w:color="auto"/>
        <w:bottom w:val="none" w:sz="0" w:space="0" w:color="auto"/>
        <w:right w:val="none" w:sz="0" w:space="0" w:color="auto"/>
      </w:divBdr>
    </w:div>
    <w:div w:id="784545200">
      <w:bodyDiv w:val="1"/>
      <w:marLeft w:val="0"/>
      <w:marRight w:val="0"/>
      <w:marTop w:val="0"/>
      <w:marBottom w:val="0"/>
      <w:divBdr>
        <w:top w:val="none" w:sz="0" w:space="0" w:color="auto"/>
        <w:left w:val="none" w:sz="0" w:space="0" w:color="auto"/>
        <w:bottom w:val="none" w:sz="0" w:space="0" w:color="auto"/>
        <w:right w:val="none" w:sz="0" w:space="0" w:color="auto"/>
      </w:divBdr>
    </w:div>
    <w:div w:id="785001765">
      <w:bodyDiv w:val="1"/>
      <w:marLeft w:val="0"/>
      <w:marRight w:val="0"/>
      <w:marTop w:val="0"/>
      <w:marBottom w:val="0"/>
      <w:divBdr>
        <w:top w:val="none" w:sz="0" w:space="0" w:color="auto"/>
        <w:left w:val="none" w:sz="0" w:space="0" w:color="auto"/>
        <w:bottom w:val="none" w:sz="0" w:space="0" w:color="auto"/>
        <w:right w:val="none" w:sz="0" w:space="0" w:color="auto"/>
      </w:divBdr>
    </w:div>
    <w:div w:id="785080253">
      <w:bodyDiv w:val="1"/>
      <w:marLeft w:val="0"/>
      <w:marRight w:val="0"/>
      <w:marTop w:val="0"/>
      <w:marBottom w:val="0"/>
      <w:divBdr>
        <w:top w:val="none" w:sz="0" w:space="0" w:color="auto"/>
        <w:left w:val="none" w:sz="0" w:space="0" w:color="auto"/>
        <w:bottom w:val="none" w:sz="0" w:space="0" w:color="auto"/>
        <w:right w:val="none" w:sz="0" w:space="0" w:color="auto"/>
      </w:divBdr>
    </w:div>
    <w:div w:id="785461571">
      <w:bodyDiv w:val="1"/>
      <w:marLeft w:val="0"/>
      <w:marRight w:val="0"/>
      <w:marTop w:val="0"/>
      <w:marBottom w:val="0"/>
      <w:divBdr>
        <w:top w:val="none" w:sz="0" w:space="0" w:color="auto"/>
        <w:left w:val="none" w:sz="0" w:space="0" w:color="auto"/>
        <w:bottom w:val="none" w:sz="0" w:space="0" w:color="auto"/>
        <w:right w:val="none" w:sz="0" w:space="0" w:color="auto"/>
      </w:divBdr>
    </w:div>
    <w:div w:id="785587714">
      <w:bodyDiv w:val="1"/>
      <w:marLeft w:val="0"/>
      <w:marRight w:val="0"/>
      <w:marTop w:val="0"/>
      <w:marBottom w:val="0"/>
      <w:divBdr>
        <w:top w:val="none" w:sz="0" w:space="0" w:color="auto"/>
        <w:left w:val="none" w:sz="0" w:space="0" w:color="auto"/>
        <w:bottom w:val="none" w:sz="0" w:space="0" w:color="auto"/>
        <w:right w:val="none" w:sz="0" w:space="0" w:color="auto"/>
      </w:divBdr>
    </w:div>
    <w:div w:id="785657484">
      <w:bodyDiv w:val="1"/>
      <w:marLeft w:val="0"/>
      <w:marRight w:val="0"/>
      <w:marTop w:val="0"/>
      <w:marBottom w:val="0"/>
      <w:divBdr>
        <w:top w:val="none" w:sz="0" w:space="0" w:color="auto"/>
        <w:left w:val="none" w:sz="0" w:space="0" w:color="auto"/>
        <w:bottom w:val="none" w:sz="0" w:space="0" w:color="auto"/>
        <w:right w:val="none" w:sz="0" w:space="0" w:color="auto"/>
      </w:divBdr>
    </w:div>
    <w:div w:id="786238815">
      <w:bodyDiv w:val="1"/>
      <w:marLeft w:val="0"/>
      <w:marRight w:val="0"/>
      <w:marTop w:val="0"/>
      <w:marBottom w:val="0"/>
      <w:divBdr>
        <w:top w:val="none" w:sz="0" w:space="0" w:color="auto"/>
        <w:left w:val="none" w:sz="0" w:space="0" w:color="auto"/>
        <w:bottom w:val="none" w:sz="0" w:space="0" w:color="auto"/>
        <w:right w:val="none" w:sz="0" w:space="0" w:color="auto"/>
      </w:divBdr>
    </w:div>
    <w:div w:id="788403473">
      <w:bodyDiv w:val="1"/>
      <w:marLeft w:val="0"/>
      <w:marRight w:val="0"/>
      <w:marTop w:val="0"/>
      <w:marBottom w:val="0"/>
      <w:divBdr>
        <w:top w:val="none" w:sz="0" w:space="0" w:color="auto"/>
        <w:left w:val="none" w:sz="0" w:space="0" w:color="auto"/>
        <w:bottom w:val="none" w:sz="0" w:space="0" w:color="auto"/>
        <w:right w:val="none" w:sz="0" w:space="0" w:color="auto"/>
      </w:divBdr>
    </w:div>
    <w:div w:id="788624528">
      <w:bodyDiv w:val="1"/>
      <w:marLeft w:val="0"/>
      <w:marRight w:val="0"/>
      <w:marTop w:val="0"/>
      <w:marBottom w:val="0"/>
      <w:divBdr>
        <w:top w:val="none" w:sz="0" w:space="0" w:color="auto"/>
        <w:left w:val="none" w:sz="0" w:space="0" w:color="auto"/>
        <w:bottom w:val="none" w:sz="0" w:space="0" w:color="auto"/>
        <w:right w:val="none" w:sz="0" w:space="0" w:color="auto"/>
      </w:divBdr>
    </w:div>
    <w:div w:id="789083517">
      <w:bodyDiv w:val="1"/>
      <w:marLeft w:val="0"/>
      <w:marRight w:val="0"/>
      <w:marTop w:val="0"/>
      <w:marBottom w:val="0"/>
      <w:divBdr>
        <w:top w:val="none" w:sz="0" w:space="0" w:color="auto"/>
        <w:left w:val="none" w:sz="0" w:space="0" w:color="auto"/>
        <w:bottom w:val="none" w:sz="0" w:space="0" w:color="auto"/>
        <w:right w:val="none" w:sz="0" w:space="0" w:color="auto"/>
      </w:divBdr>
    </w:div>
    <w:div w:id="791486419">
      <w:bodyDiv w:val="1"/>
      <w:marLeft w:val="0"/>
      <w:marRight w:val="0"/>
      <w:marTop w:val="0"/>
      <w:marBottom w:val="0"/>
      <w:divBdr>
        <w:top w:val="none" w:sz="0" w:space="0" w:color="auto"/>
        <w:left w:val="none" w:sz="0" w:space="0" w:color="auto"/>
        <w:bottom w:val="none" w:sz="0" w:space="0" w:color="auto"/>
        <w:right w:val="none" w:sz="0" w:space="0" w:color="auto"/>
      </w:divBdr>
      <w:divsChild>
        <w:div w:id="1026101801">
          <w:marLeft w:val="0"/>
          <w:marRight w:val="0"/>
          <w:marTop w:val="0"/>
          <w:marBottom w:val="0"/>
          <w:divBdr>
            <w:top w:val="none" w:sz="0" w:space="0" w:color="auto"/>
            <w:left w:val="none" w:sz="0" w:space="0" w:color="auto"/>
            <w:bottom w:val="none" w:sz="0" w:space="0" w:color="auto"/>
            <w:right w:val="none" w:sz="0" w:space="0" w:color="auto"/>
          </w:divBdr>
          <w:divsChild>
            <w:div w:id="1888644452">
              <w:marLeft w:val="0"/>
              <w:marRight w:val="0"/>
              <w:marTop w:val="0"/>
              <w:marBottom w:val="0"/>
              <w:divBdr>
                <w:top w:val="none" w:sz="0" w:space="0" w:color="auto"/>
                <w:left w:val="none" w:sz="0" w:space="0" w:color="auto"/>
                <w:bottom w:val="none" w:sz="0" w:space="0" w:color="auto"/>
                <w:right w:val="none" w:sz="0" w:space="0" w:color="auto"/>
              </w:divBdr>
              <w:divsChild>
                <w:div w:id="1169128630">
                  <w:marLeft w:val="0"/>
                  <w:marRight w:val="0"/>
                  <w:marTop w:val="0"/>
                  <w:marBottom w:val="0"/>
                  <w:divBdr>
                    <w:top w:val="none" w:sz="0" w:space="0" w:color="auto"/>
                    <w:left w:val="none" w:sz="0" w:space="0" w:color="auto"/>
                    <w:bottom w:val="none" w:sz="0" w:space="0" w:color="auto"/>
                    <w:right w:val="none" w:sz="0" w:space="0" w:color="auto"/>
                  </w:divBdr>
                  <w:divsChild>
                    <w:div w:id="104621015">
                      <w:marLeft w:val="0"/>
                      <w:marRight w:val="0"/>
                      <w:marTop w:val="0"/>
                      <w:marBottom w:val="0"/>
                      <w:divBdr>
                        <w:top w:val="none" w:sz="0" w:space="0" w:color="auto"/>
                        <w:left w:val="none" w:sz="0" w:space="0" w:color="auto"/>
                        <w:bottom w:val="none" w:sz="0" w:space="0" w:color="auto"/>
                        <w:right w:val="none" w:sz="0" w:space="0" w:color="auto"/>
                      </w:divBdr>
                      <w:divsChild>
                        <w:div w:id="152068510">
                          <w:marLeft w:val="0"/>
                          <w:marRight w:val="0"/>
                          <w:marTop w:val="0"/>
                          <w:marBottom w:val="0"/>
                          <w:divBdr>
                            <w:top w:val="none" w:sz="0" w:space="0" w:color="auto"/>
                            <w:left w:val="none" w:sz="0" w:space="0" w:color="auto"/>
                            <w:bottom w:val="none" w:sz="0" w:space="0" w:color="auto"/>
                            <w:right w:val="none" w:sz="0" w:space="0" w:color="auto"/>
                          </w:divBdr>
                          <w:divsChild>
                            <w:div w:id="20113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561244">
      <w:bodyDiv w:val="1"/>
      <w:marLeft w:val="0"/>
      <w:marRight w:val="0"/>
      <w:marTop w:val="0"/>
      <w:marBottom w:val="0"/>
      <w:divBdr>
        <w:top w:val="none" w:sz="0" w:space="0" w:color="auto"/>
        <w:left w:val="none" w:sz="0" w:space="0" w:color="auto"/>
        <w:bottom w:val="none" w:sz="0" w:space="0" w:color="auto"/>
        <w:right w:val="none" w:sz="0" w:space="0" w:color="auto"/>
      </w:divBdr>
    </w:div>
    <w:div w:id="791561888">
      <w:bodyDiv w:val="1"/>
      <w:marLeft w:val="0"/>
      <w:marRight w:val="0"/>
      <w:marTop w:val="0"/>
      <w:marBottom w:val="0"/>
      <w:divBdr>
        <w:top w:val="none" w:sz="0" w:space="0" w:color="auto"/>
        <w:left w:val="none" w:sz="0" w:space="0" w:color="auto"/>
        <w:bottom w:val="none" w:sz="0" w:space="0" w:color="auto"/>
        <w:right w:val="none" w:sz="0" w:space="0" w:color="auto"/>
      </w:divBdr>
    </w:div>
    <w:div w:id="792402128">
      <w:bodyDiv w:val="1"/>
      <w:marLeft w:val="0"/>
      <w:marRight w:val="0"/>
      <w:marTop w:val="0"/>
      <w:marBottom w:val="0"/>
      <w:divBdr>
        <w:top w:val="none" w:sz="0" w:space="0" w:color="auto"/>
        <w:left w:val="none" w:sz="0" w:space="0" w:color="auto"/>
        <w:bottom w:val="none" w:sz="0" w:space="0" w:color="auto"/>
        <w:right w:val="none" w:sz="0" w:space="0" w:color="auto"/>
      </w:divBdr>
    </w:div>
    <w:div w:id="792863442">
      <w:bodyDiv w:val="1"/>
      <w:marLeft w:val="0"/>
      <w:marRight w:val="0"/>
      <w:marTop w:val="0"/>
      <w:marBottom w:val="0"/>
      <w:divBdr>
        <w:top w:val="none" w:sz="0" w:space="0" w:color="auto"/>
        <w:left w:val="none" w:sz="0" w:space="0" w:color="auto"/>
        <w:bottom w:val="none" w:sz="0" w:space="0" w:color="auto"/>
        <w:right w:val="none" w:sz="0" w:space="0" w:color="auto"/>
      </w:divBdr>
    </w:div>
    <w:div w:id="793329464">
      <w:bodyDiv w:val="1"/>
      <w:marLeft w:val="0"/>
      <w:marRight w:val="0"/>
      <w:marTop w:val="0"/>
      <w:marBottom w:val="0"/>
      <w:divBdr>
        <w:top w:val="none" w:sz="0" w:space="0" w:color="auto"/>
        <w:left w:val="none" w:sz="0" w:space="0" w:color="auto"/>
        <w:bottom w:val="none" w:sz="0" w:space="0" w:color="auto"/>
        <w:right w:val="none" w:sz="0" w:space="0" w:color="auto"/>
      </w:divBdr>
    </w:div>
    <w:div w:id="793792463">
      <w:bodyDiv w:val="1"/>
      <w:marLeft w:val="0"/>
      <w:marRight w:val="0"/>
      <w:marTop w:val="0"/>
      <w:marBottom w:val="0"/>
      <w:divBdr>
        <w:top w:val="none" w:sz="0" w:space="0" w:color="auto"/>
        <w:left w:val="none" w:sz="0" w:space="0" w:color="auto"/>
        <w:bottom w:val="none" w:sz="0" w:space="0" w:color="auto"/>
        <w:right w:val="none" w:sz="0" w:space="0" w:color="auto"/>
      </w:divBdr>
    </w:div>
    <w:div w:id="794250717">
      <w:bodyDiv w:val="1"/>
      <w:marLeft w:val="0"/>
      <w:marRight w:val="0"/>
      <w:marTop w:val="0"/>
      <w:marBottom w:val="0"/>
      <w:divBdr>
        <w:top w:val="none" w:sz="0" w:space="0" w:color="auto"/>
        <w:left w:val="none" w:sz="0" w:space="0" w:color="auto"/>
        <w:bottom w:val="none" w:sz="0" w:space="0" w:color="auto"/>
        <w:right w:val="none" w:sz="0" w:space="0" w:color="auto"/>
      </w:divBdr>
    </w:div>
    <w:div w:id="794255812">
      <w:bodyDiv w:val="1"/>
      <w:marLeft w:val="0"/>
      <w:marRight w:val="0"/>
      <w:marTop w:val="0"/>
      <w:marBottom w:val="0"/>
      <w:divBdr>
        <w:top w:val="none" w:sz="0" w:space="0" w:color="auto"/>
        <w:left w:val="none" w:sz="0" w:space="0" w:color="auto"/>
        <w:bottom w:val="none" w:sz="0" w:space="0" w:color="auto"/>
        <w:right w:val="none" w:sz="0" w:space="0" w:color="auto"/>
      </w:divBdr>
    </w:div>
    <w:div w:id="794300625">
      <w:bodyDiv w:val="1"/>
      <w:marLeft w:val="0"/>
      <w:marRight w:val="0"/>
      <w:marTop w:val="0"/>
      <w:marBottom w:val="0"/>
      <w:divBdr>
        <w:top w:val="none" w:sz="0" w:space="0" w:color="auto"/>
        <w:left w:val="none" w:sz="0" w:space="0" w:color="auto"/>
        <w:bottom w:val="none" w:sz="0" w:space="0" w:color="auto"/>
        <w:right w:val="none" w:sz="0" w:space="0" w:color="auto"/>
      </w:divBdr>
    </w:div>
    <w:div w:id="795686190">
      <w:bodyDiv w:val="1"/>
      <w:marLeft w:val="0"/>
      <w:marRight w:val="0"/>
      <w:marTop w:val="0"/>
      <w:marBottom w:val="0"/>
      <w:divBdr>
        <w:top w:val="none" w:sz="0" w:space="0" w:color="auto"/>
        <w:left w:val="none" w:sz="0" w:space="0" w:color="auto"/>
        <w:bottom w:val="none" w:sz="0" w:space="0" w:color="auto"/>
        <w:right w:val="none" w:sz="0" w:space="0" w:color="auto"/>
      </w:divBdr>
    </w:div>
    <w:div w:id="796532301">
      <w:bodyDiv w:val="1"/>
      <w:marLeft w:val="0"/>
      <w:marRight w:val="0"/>
      <w:marTop w:val="0"/>
      <w:marBottom w:val="0"/>
      <w:divBdr>
        <w:top w:val="none" w:sz="0" w:space="0" w:color="auto"/>
        <w:left w:val="none" w:sz="0" w:space="0" w:color="auto"/>
        <w:bottom w:val="none" w:sz="0" w:space="0" w:color="auto"/>
        <w:right w:val="none" w:sz="0" w:space="0" w:color="auto"/>
      </w:divBdr>
    </w:div>
    <w:div w:id="797334883">
      <w:bodyDiv w:val="1"/>
      <w:marLeft w:val="0"/>
      <w:marRight w:val="0"/>
      <w:marTop w:val="0"/>
      <w:marBottom w:val="0"/>
      <w:divBdr>
        <w:top w:val="none" w:sz="0" w:space="0" w:color="auto"/>
        <w:left w:val="none" w:sz="0" w:space="0" w:color="auto"/>
        <w:bottom w:val="none" w:sz="0" w:space="0" w:color="auto"/>
        <w:right w:val="none" w:sz="0" w:space="0" w:color="auto"/>
      </w:divBdr>
    </w:div>
    <w:div w:id="797338734">
      <w:bodyDiv w:val="1"/>
      <w:marLeft w:val="0"/>
      <w:marRight w:val="0"/>
      <w:marTop w:val="0"/>
      <w:marBottom w:val="0"/>
      <w:divBdr>
        <w:top w:val="none" w:sz="0" w:space="0" w:color="auto"/>
        <w:left w:val="none" w:sz="0" w:space="0" w:color="auto"/>
        <w:bottom w:val="none" w:sz="0" w:space="0" w:color="auto"/>
        <w:right w:val="none" w:sz="0" w:space="0" w:color="auto"/>
      </w:divBdr>
    </w:div>
    <w:div w:id="797528503">
      <w:bodyDiv w:val="1"/>
      <w:marLeft w:val="0"/>
      <w:marRight w:val="0"/>
      <w:marTop w:val="0"/>
      <w:marBottom w:val="0"/>
      <w:divBdr>
        <w:top w:val="none" w:sz="0" w:space="0" w:color="auto"/>
        <w:left w:val="none" w:sz="0" w:space="0" w:color="auto"/>
        <w:bottom w:val="none" w:sz="0" w:space="0" w:color="auto"/>
        <w:right w:val="none" w:sz="0" w:space="0" w:color="auto"/>
      </w:divBdr>
    </w:div>
    <w:div w:id="797845760">
      <w:bodyDiv w:val="1"/>
      <w:marLeft w:val="0"/>
      <w:marRight w:val="0"/>
      <w:marTop w:val="0"/>
      <w:marBottom w:val="0"/>
      <w:divBdr>
        <w:top w:val="none" w:sz="0" w:space="0" w:color="auto"/>
        <w:left w:val="none" w:sz="0" w:space="0" w:color="auto"/>
        <w:bottom w:val="none" w:sz="0" w:space="0" w:color="auto"/>
        <w:right w:val="none" w:sz="0" w:space="0" w:color="auto"/>
      </w:divBdr>
    </w:div>
    <w:div w:id="797988576">
      <w:bodyDiv w:val="1"/>
      <w:marLeft w:val="0"/>
      <w:marRight w:val="0"/>
      <w:marTop w:val="0"/>
      <w:marBottom w:val="0"/>
      <w:divBdr>
        <w:top w:val="none" w:sz="0" w:space="0" w:color="auto"/>
        <w:left w:val="none" w:sz="0" w:space="0" w:color="auto"/>
        <w:bottom w:val="none" w:sz="0" w:space="0" w:color="auto"/>
        <w:right w:val="none" w:sz="0" w:space="0" w:color="auto"/>
      </w:divBdr>
    </w:div>
    <w:div w:id="798183222">
      <w:bodyDiv w:val="1"/>
      <w:marLeft w:val="0"/>
      <w:marRight w:val="0"/>
      <w:marTop w:val="0"/>
      <w:marBottom w:val="0"/>
      <w:divBdr>
        <w:top w:val="none" w:sz="0" w:space="0" w:color="auto"/>
        <w:left w:val="none" w:sz="0" w:space="0" w:color="auto"/>
        <w:bottom w:val="none" w:sz="0" w:space="0" w:color="auto"/>
        <w:right w:val="none" w:sz="0" w:space="0" w:color="auto"/>
      </w:divBdr>
    </w:div>
    <w:div w:id="799541092">
      <w:bodyDiv w:val="1"/>
      <w:marLeft w:val="0"/>
      <w:marRight w:val="0"/>
      <w:marTop w:val="0"/>
      <w:marBottom w:val="0"/>
      <w:divBdr>
        <w:top w:val="none" w:sz="0" w:space="0" w:color="auto"/>
        <w:left w:val="none" w:sz="0" w:space="0" w:color="auto"/>
        <w:bottom w:val="none" w:sz="0" w:space="0" w:color="auto"/>
        <w:right w:val="none" w:sz="0" w:space="0" w:color="auto"/>
      </w:divBdr>
    </w:div>
    <w:div w:id="800267765">
      <w:bodyDiv w:val="1"/>
      <w:marLeft w:val="0"/>
      <w:marRight w:val="0"/>
      <w:marTop w:val="0"/>
      <w:marBottom w:val="0"/>
      <w:divBdr>
        <w:top w:val="none" w:sz="0" w:space="0" w:color="auto"/>
        <w:left w:val="none" w:sz="0" w:space="0" w:color="auto"/>
        <w:bottom w:val="none" w:sz="0" w:space="0" w:color="auto"/>
        <w:right w:val="none" w:sz="0" w:space="0" w:color="auto"/>
      </w:divBdr>
    </w:div>
    <w:div w:id="800654564">
      <w:bodyDiv w:val="1"/>
      <w:marLeft w:val="0"/>
      <w:marRight w:val="0"/>
      <w:marTop w:val="0"/>
      <w:marBottom w:val="0"/>
      <w:divBdr>
        <w:top w:val="none" w:sz="0" w:space="0" w:color="auto"/>
        <w:left w:val="none" w:sz="0" w:space="0" w:color="auto"/>
        <w:bottom w:val="none" w:sz="0" w:space="0" w:color="auto"/>
        <w:right w:val="none" w:sz="0" w:space="0" w:color="auto"/>
      </w:divBdr>
    </w:div>
    <w:div w:id="800810393">
      <w:bodyDiv w:val="1"/>
      <w:marLeft w:val="0"/>
      <w:marRight w:val="0"/>
      <w:marTop w:val="0"/>
      <w:marBottom w:val="0"/>
      <w:divBdr>
        <w:top w:val="none" w:sz="0" w:space="0" w:color="auto"/>
        <w:left w:val="none" w:sz="0" w:space="0" w:color="auto"/>
        <w:bottom w:val="none" w:sz="0" w:space="0" w:color="auto"/>
        <w:right w:val="none" w:sz="0" w:space="0" w:color="auto"/>
      </w:divBdr>
    </w:div>
    <w:div w:id="800999172">
      <w:bodyDiv w:val="1"/>
      <w:marLeft w:val="0"/>
      <w:marRight w:val="0"/>
      <w:marTop w:val="0"/>
      <w:marBottom w:val="0"/>
      <w:divBdr>
        <w:top w:val="none" w:sz="0" w:space="0" w:color="auto"/>
        <w:left w:val="none" w:sz="0" w:space="0" w:color="auto"/>
        <w:bottom w:val="none" w:sz="0" w:space="0" w:color="auto"/>
        <w:right w:val="none" w:sz="0" w:space="0" w:color="auto"/>
      </w:divBdr>
    </w:div>
    <w:div w:id="801266940">
      <w:bodyDiv w:val="1"/>
      <w:marLeft w:val="0"/>
      <w:marRight w:val="0"/>
      <w:marTop w:val="0"/>
      <w:marBottom w:val="0"/>
      <w:divBdr>
        <w:top w:val="none" w:sz="0" w:space="0" w:color="auto"/>
        <w:left w:val="none" w:sz="0" w:space="0" w:color="auto"/>
        <w:bottom w:val="none" w:sz="0" w:space="0" w:color="auto"/>
        <w:right w:val="none" w:sz="0" w:space="0" w:color="auto"/>
      </w:divBdr>
    </w:div>
    <w:div w:id="801465042">
      <w:bodyDiv w:val="1"/>
      <w:marLeft w:val="0"/>
      <w:marRight w:val="0"/>
      <w:marTop w:val="0"/>
      <w:marBottom w:val="0"/>
      <w:divBdr>
        <w:top w:val="none" w:sz="0" w:space="0" w:color="auto"/>
        <w:left w:val="none" w:sz="0" w:space="0" w:color="auto"/>
        <w:bottom w:val="none" w:sz="0" w:space="0" w:color="auto"/>
        <w:right w:val="none" w:sz="0" w:space="0" w:color="auto"/>
      </w:divBdr>
    </w:div>
    <w:div w:id="802499341">
      <w:bodyDiv w:val="1"/>
      <w:marLeft w:val="0"/>
      <w:marRight w:val="0"/>
      <w:marTop w:val="0"/>
      <w:marBottom w:val="0"/>
      <w:divBdr>
        <w:top w:val="none" w:sz="0" w:space="0" w:color="auto"/>
        <w:left w:val="none" w:sz="0" w:space="0" w:color="auto"/>
        <w:bottom w:val="none" w:sz="0" w:space="0" w:color="auto"/>
        <w:right w:val="none" w:sz="0" w:space="0" w:color="auto"/>
      </w:divBdr>
    </w:div>
    <w:div w:id="803042345">
      <w:bodyDiv w:val="1"/>
      <w:marLeft w:val="0"/>
      <w:marRight w:val="0"/>
      <w:marTop w:val="0"/>
      <w:marBottom w:val="0"/>
      <w:divBdr>
        <w:top w:val="none" w:sz="0" w:space="0" w:color="auto"/>
        <w:left w:val="none" w:sz="0" w:space="0" w:color="auto"/>
        <w:bottom w:val="none" w:sz="0" w:space="0" w:color="auto"/>
        <w:right w:val="none" w:sz="0" w:space="0" w:color="auto"/>
      </w:divBdr>
    </w:div>
    <w:div w:id="803044277">
      <w:bodyDiv w:val="1"/>
      <w:marLeft w:val="0"/>
      <w:marRight w:val="0"/>
      <w:marTop w:val="0"/>
      <w:marBottom w:val="0"/>
      <w:divBdr>
        <w:top w:val="none" w:sz="0" w:space="0" w:color="auto"/>
        <w:left w:val="none" w:sz="0" w:space="0" w:color="auto"/>
        <w:bottom w:val="none" w:sz="0" w:space="0" w:color="auto"/>
        <w:right w:val="none" w:sz="0" w:space="0" w:color="auto"/>
      </w:divBdr>
    </w:div>
    <w:div w:id="803275440">
      <w:bodyDiv w:val="1"/>
      <w:marLeft w:val="0"/>
      <w:marRight w:val="0"/>
      <w:marTop w:val="0"/>
      <w:marBottom w:val="0"/>
      <w:divBdr>
        <w:top w:val="none" w:sz="0" w:space="0" w:color="auto"/>
        <w:left w:val="none" w:sz="0" w:space="0" w:color="auto"/>
        <w:bottom w:val="none" w:sz="0" w:space="0" w:color="auto"/>
        <w:right w:val="none" w:sz="0" w:space="0" w:color="auto"/>
      </w:divBdr>
    </w:div>
    <w:div w:id="803279057">
      <w:bodyDiv w:val="1"/>
      <w:marLeft w:val="0"/>
      <w:marRight w:val="0"/>
      <w:marTop w:val="0"/>
      <w:marBottom w:val="0"/>
      <w:divBdr>
        <w:top w:val="none" w:sz="0" w:space="0" w:color="auto"/>
        <w:left w:val="none" w:sz="0" w:space="0" w:color="auto"/>
        <w:bottom w:val="none" w:sz="0" w:space="0" w:color="auto"/>
        <w:right w:val="none" w:sz="0" w:space="0" w:color="auto"/>
      </w:divBdr>
    </w:div>
    <w:div w:id="803352292">
      <w:bodyDiv w:val="1"/>
      <w:marLeft w:val="0"/>
      <w:marRight w:val="0"/>
      <w:marTop w:val="0"/>
      <w:marBottom w:val="0"/>
      <w:divBdr>
        <w:top w:val="none" w:sz="0" w:space="0" w:color="auto"/>
        <w:left w:val="none" w:sz="0" w:space="0" w:color="auto"/>
        <w:bottom w:val="none" w:sz="0" w:space="0" w:color="auto"/>
        <w:right w:val="none" w:sz="0" w:space="0" w:color="auto"/>
      </w:divBdr>
    </w:div>
    <w:div w:id="803818164">
      <w:bodyDiv w:val="1"/>
      <w:marLeft w:val="0"/>
      <w:marRight w:val="0"/>
      <w:marTop w:val="0"/>
      <w:marBottom w:val="0"/>
      <w:divBdr>
        <w:top w:val="none" w:sz="0" w:space="0" w:color="auto"/>
        <w:left w:val="none" w:sz="0" w:space="0" w:color="auto"/>
        <w:bottom w:val="none" w:sz="0" w:space="0" w:color="auto"/>
        <w:right w:val="none" w:sz="0" w:space="0" w:color="auto"/>
      </w:divBdr>
    </w:div>
    <w:div w:id="804079241">
      <w:bodyDiv w:val="1"/>
      <w:marLeft w:val="0"/>
      <w:marRight w:val="0"/>
      <w:marTop w:val="0"/>
      <w:marBottom w:val="0"/>
      <w:divBdr>
        <w:top w:val="none" w:sz="0" w:space="0" w:color="auto"/>
        <w:left w:val="none" w:sz="0" w:space="0" w:color="auto"/>
        <w:bottom w:val="none" w:sz="0" w:space="0" w:color="auto"/>
        <w:right w:val="none" w:sz="0" w:space="0" w:color="auto"/>
      </w:divBdr>
    </w:div>
    <w:div w:id="804544557">
      <w:bodyDiv w:val="1"/>
      <w:marLeft w:val="0"/>
      <w:marRight w:val="0"/>
      <w:marTop w:val="0"/>
      <w:marBottom w:val="0"/>
      <w:divBdr>
        <w:top w:val="none" w:sz="0" w:space="0" w:color="auto"/>
        <w:left w:val="none" w:sz="0" w:space="0" w:color="auto"/>
        <w:bottom w:val="none" w:sz="0" w:space="0" w:color="auto"/>
        <w:right w:val="none" w:sz="0" w:space="0" w:color="auto"/>
      </w:divBdr>
    </w:div>
    <w:div w:id="804546596">
      <w:bodyDiv w:val="1"/>
      <w:marLeft w:val="0"/>
      <w:marRight w:val="0"/>
      <w:marTop w:val="0"/>
      <w:marBottom w:val="0"/>
      <w:divBdr>
        <w:top w:val="none" w:sz="0" w:space="0" w:color="auto"/>
        <w:left w:val="none" w:sz="0" w:space="0" w:color="auto"/>
        <w:bottom w:val="none" w:sz="0" w:space="0" w:color="auto"/>
        <w:right w:val="none" w:sz="0" w:space="0" w:color="auto"/>
      </w:divBdr>
    </w:div>
    <w:div w:id="805047901">
      <w:bodyDiv w:val="1"/>
      <w:marLeft w:val="0"/>
      <w:marRight w:val="0"/>
      <w:marTop w:val="0"/>
      <w:marBottom w:val="0"/>
      <w:divBdr>
        <w:top w:val="none" w:sz="0" w:space="0" w:color="auto"/>
        <w:left w:val="none" w:sz="0" w:space="0" w:color="auto"/>
        <w:bottom w:val="none" w:sz="0" w:space="0" w:color="auto"/>
        <w:right w:val="none" w:sz="0" w:space="0" w:color="auto"/>
      </w:divBdr>
    </w:div>
    <w:div w:id="805701444">
      <w:bodyDiv w:val="1"/>
      <w:marLeft w:val="0"/>
      <w:marRight w:val="0"/>
      <w:marTop w:val="0"/>
      <w:marBottom w:val="0"/>
      <w:divBdr>
        <w:top w:val="none" w:sz="0" w:space="0" w:color="auto"/>
        <w:left w:val="none" w:sz="0" w:space="0" w:color="auto"/>
        <w:bottom w:val="none" w:sz="0" w:space="0" w:color="auto"/>
        <w:right w:val="none" w:sz="0" w:space="0" w:color="auto"/>
      </w:divBdr>
    </w:div>
    <w:div w:id="807089366">
      <w:bodyDiv w:val="1"/>
      <w:marLeft w:val="0"/>
      <w:marRight w:val="0"/>
      <w:marTop w:val="0"/>
      <w:marBottom w:val="0"/>
      <w:divBdr>
        <w:top w:val="none" w:sz="0" w:space="0" w:color="auto"/>
        <w:left w:val="none" w:sz="0" w:space="0" w:color="auto"/>
        <w:bottom w:val="none" w:sz="0" w:space="0" w:color="auto"/>
        <w:right w:val="none" w:sz="0" w:space="0" w:color="auto"/>
      </w:divBdr>
    </w:div>
    <w:div w:id="807741648">
      <w:bodyDiv w:val="1"/>
      <w:marLeft w:val="0"/>
      <w:marRight w:val="0"/>
      <w:marTop w:val="0"/>
      <w:marBottom w:val="0"/>
      <w:divBdr>
        <w:top w:val="none" w:sz="0" w:space="0" w:color="auto"/>
        <w:left w:val="none" w:sz="0" w:space="0" w:color="auto"/>
        <w:bottom w:val="none" w:sz="0" w:space="0" w:color="auto"/>
        <w:right w:val="none" w:sz="0" w:space="0" w:color="auto"/>
      </w:divBdr>
    </w:div>
    <w:div w:id="807864433">
      <w:bodyDiv w:val="1"/>
      <w:marLeft w:val="0"/>
      <w:marRight w:val="0"/>
      <w:marTop w:val="0"/>
      <w:marBottom w:val="0"/>
      <w:divBdr>
        <w:top w:val="none" w:sz="0" w:space="0" w:color="auto"/>
        <w:left w:val="none" w:sz="0" w:space="0" w:color="auto"/>
        <w:bottom w:val="none" w:sz="0" w:space="0" w:color="auto"/>
        <w:right w:val="none" w:sz="0" w:space="0" w:color="auto"/>
      </w:divBdr>
    </w:div>
    <w:div w:id="808589977">
      <w:bodyDiv w:val="1"/>
      <w:marLeft w:val="0"/>
      <w:marRight w:val="0"/>
      <w:marTop w:val="0"/>
      <w:marBottom w:val="0"/>
      <w:divBdr>
        <w:top w:val="none" w:sz="0" w:space="0" w:color="auto"/>
        <w:left w:val="none" w:sz="0" w:space="0" w:color="auto"/>
        <w:bottom w:val="none" w:sz="0" w:space="0" w:color="auto"/>
        <w:right w:val="none" w:sz="0" w:space="0" w:color="auto"/>
      </w:divBdr>
    </w:div>
    <w:div w:id="809060632">
      <w:bodyDiv w:val="1"/>
      <w:marLeft w:val="0"/>
      <w:marRight w:val="0"/>
      <w:marTop w:val="0"/>
      <w:marBottom w:val="0"/>
      <w:divBdr>
        <w:top w:val="none" w:sz="0" w:space="0" w:color="auto"/>
        <w:left w:val="none" w:sz="0" w:space="0" w:color="auto"/>
        <w:bottom w:val="none" w:sz="0" w:space="0" w:color="auto"/>
        <w:right w:val="none" w:sz="0" w:space="0" w:color="auto"/>
      </w:divBdr>
    </w:div>
    <w:div w:id="810169084">
      <w:bodyDiv w:val="1"/>
      <w:marLeft w:val="0"/>
      <w:marRight w:val="0"/>
      <w:marTop w:val="0"/>
      <w:marBottom w:val="0"/>
      <w:divBdr>
        <w:top w:val="none" w:sz="0" w:space="0" w:color="auto"/>
        <w:left w:val="none" w:sz="0" w:space="0" w:color="auto"/>
        <w:bottom w:val="none" w:sz="0" w:space="0" w:color="auto"/>
        <w:right w:val="none" w:sz="0" w:space="0" w:color="auto"/>
      </w:divBdr>
    </w:div>
    <w:div w:id="811561899">
      <w:bodyDiv w:val="1"/>
      <w:marLeft w:val="0"/>
      <w:marRight w:val="0"/>
      <w:marTop w:val="0"/>
      <w:marBottom w:val="0"/>
      <w:divBdr>
        <w:top w:val="none" w:sz="0" w:space="0" w:color="auto"/>
        <w:left w:val="none" w:sz="0" w:space="0" w:color="auto"/>
        <w:bottom w:val="none" w:sz="0" w:space="0" w:color="auto"/>
        <w:right w:val="none" w:sz="0" w:space="0" w:color="auto"/>
      </w:divBdr>
    </w:div>
    <w:div w:id="811824232">
      <w:bodyDiv w:val="1"/>
      <w:marLeft w:val="0"/>
      <w:marRight w:val="0"/>
      <w:marTop w:val="0"/>
      <w:marBottom w:val="0"/>
      <w:divBdr>
        <w:top w:val="none" w:sz="0" w:space="0" w:color="auto"/>
        <w:left w:val="none" w:sz="0" w:space="0" w:color="auto"/>
        <w:bottom w:val="none" w:sz="0" w:space="0" w:color="auto"/>
        <w:right w:val="none" w:sz="0" w:space="0" w:color="auto"/>
      </w:divBdr>
    </w:div>
    <w:div w:id="812258823">
      <w:bodyDiv w:val="1"/>
      <w:marLeft w:val="0"/>
      <w:marRight w:val="0"/>
      <w:marTop w:val="0"/>
      <w:marBottom w:val="0"/>
      <w:divBdr>
        <w:top w:val="none" w:sz="0" w:space="0" w:color="auto"/>
        <w:left w:val="none" w:sz="0" w:space="0" w:color="auto"/>
        <w:bottom w:val="none" w:sz="0" w:space="0" w:color="auto"/>
        <w:right w:val="none" w:sz="0" w:space="0" w:color="auto"/>
      </w:divBdr>
    </w:div>
    <w:div w:id="812261740">
      <w:bodyDiv w:val="1"/>
      <w:marLeft w:val="0"/>
      <w:marRight w:val="0"/>
      <w:marTop w:val="0"/>
      <w:marBottom w:val="0"/>
      <w:divBdr>
        <w:top w:val="none" w:sz="0" w:space="0" w:color="auto"/>
        <w:left w:val="none" w:sz="0" w:space="0" w:color="auto"/>
        <w:bottom w:val="none" w:sz="0" w:space="0" w:color="auto"/>
        <w:right w:val="none" w:sz="0" w:space="0" w:color="auto"/>
      </w:divBdr>
    </w:div>
    <w:div w:id="812454000">
      <w:bodyDiv w:val="1"/>
      <w:marLeft w:val="0"/>
      <w:marRight w:val="0"/>
      <w:marTop w:val="0"/>
      <w:marBottom w:val="0"/>
      <w:divBdr>
        <w:top w:val="none" w:sz="0" w:space="0" w:color="auto"/>
        <w:left w:val="none" w:sz="0" w:space="0" w:color="auto"/>
        <w:bottom w:val="none" w:sz="0" w:space="0" w:color="auto"/>
        <w:right w:val="none" w:sz="0" w:space="0" w:color="auto"/>
      </w:divBdr>
    </w:div>
    <w:div w:id="812480031">
      <w:bodyDiv w:val="1"/>
      <w:marLeft w:val="0"/>
      <w:marRight w:val="0"/>
      <w:marTop w:val="0"/>
      <w:marBottom w:val="0"/>
      <w:divBdr>
        <w:top w:val="none" w:sz="0" w:space="0" w:color="auto"/>
        <w:left w:val="none" w:sz="0" w:space="0" w:color="auto"/>
        <w:bottom w:val="none" w:sz="0" w:space="0" w:color="auto"/>
        <w:right w:val="none" w:sz="0" w:space="0" w:color="auto"/>
      </w:divBdr>
    </w:div>
    <w:div w:id="813061599">
      <w:bodyDiv w:val="1"/>
      <w:marLeft w:val="0"/>
      <w:marRight w:val="0"/>
      <w:marTop w:val="0"/>
      <w:marBottom w:val="0"/>
      <w:divBdr>
        <w:top w:val="none" w:sz="0" w:space="0" w:color="auto"/>
        <w:left w:val="none" w:sz="0" w:space="0" w:color="auto"/>
        <w:bottom w:val="none" w:sz="0" w:space="0" w:color="auto"/>
        <w:right w:val="none" w:sz="0" w:space="0" w:color="auto"/>
      </w:divBdr>
    </w:div>
    <w:div w:id="814369822">
      <w:bodyDiv w:val="1"/>
      <w:marLeft w:val="0"/>
      <w:marRight w:val="0"/>
      <w:marTop w:val="0"/>
      <w:marBottom w:val="0"/>
      <w:divBdr>
        <w:top w:val="none" w:sz="0" w:space="0" w:color="auto"/>
        <w:left w:val="none" w:sz="0" w:space="0" w:color="auto"/>
        <w:bottom w:val="none" w:sz="0" w:space="0" w:color="auto"/>
        <w:right w:val="none" w:sz="0" w:space="0" w:color="auto"/>
      </w:divBdr>
    </w:div>
    <w:div w:id="814612584">
      <w:bodyDiv w:val="1"/>
      <w:marLeft w:val="0"/>
      <w:marRight w:val="0"/>
      <w:marTop w:val="0"/>
      <w:marBottom w:val="0"/>
      <w:divBdr>
        <w:top w:val="none" w:sz="0" w:space="0" w:color="auto"/>
        <w:left w:val="none" w:sz="0" w:space="0" w:color="auto"/>
        <w:bottom w:val="none" w:sz="0" w:space="0" w:color="auto"/>
        <w:right w:val="none" w:sz="0" w:space="0" w:color="auto"/>
      </w:divBdr>
    </w:div>
    <w:div w:id="815685376">
      <w:bodyDiv w:val="1"/>
      <w:marLeft w:val="0"/>
      <w:marRight w:val="0"/>
      <w:marTop w:val="0"/>
      <w:marBottom w:val="0"/>
      <w:divBdr>
        <w:top w:val="none" w:sz="0" w:space="0" w:color="auto"/>
        <w:left w:val="none" w:sz="0" w:space="0" w:color="auto"/>
        <w:bottom w:val="none" w:sz="0" w:space="0" w:color="auto"/>
        <w:right w:val="none" w:sz="0" w:space="0" w:color="auto"/>
      </w:divBdr>
    </w:div>
    <w:div w:id="816335143">
      <w:bodyDiv w:val="1"/>
      <w:marLeft w:val="0"/>
      <w:marRight w:val="0"/>
      <w:marTop w:val="0"/>
      <w:marBottom w:val="0"/>
      <w:divBdr>
        <w:top w:val="none" w:sz="0" w:space="0" w:color="auto"/>
        <w:left w:val="none" w:sz="0" w:space="0" w:color="auto"/>
        <w:bottom w:val="none" w:sz="0" w:space="0" w:color="auto"/>
        <w:right w:val="none" w:sz="0" w:space="0" w:color="auto"/>
      </w:divBdr>
    </w:div>
    <w:div w:id="816411395">
      <w:bodyDiv w:val="1"/>
      <w:marLeft w:val="0"/>
      <w:marRight w:val="0"/>
      <w:marTop w:val="0"/>
      <w:marBottom w:val="0"/>
      <w:divBdr>
        <w:top w:val="none" w:sz="0" w:space="0" w:color="auto"/>
        <w:left w:val="none" w:sz="0" w:space="0" w:color="auto"/>
        <w:bottom w:val="none" w:sz="0" w:space="0" w:color="auto"/>
        <w:right w:val="none" w:sz="0" w:space="0" w:color="auto"/>
      </w:divBdr>
    </w:div>
    <w:div w:id="817038356">
      <w:bodyDiv w:val="1"/>
      <w:marLeft w:val="0"/>
      <w:marRight w:val="0"/>
      <w:marTop w:val="0"/>
      <w:marBottom w:val="0"/>
      <w:divBdr>
        <w:top w:val="none" w:sz="0" w:space="0" w:color="auto"/>
        <w:left w:val="none" w:sz="0" w:space="0" w:color="auto"/>
        <w:bottom w:val="none" w:sz="0" w:space="0" w:color="auto"/>
        <w:right w:val="none" w:sz="0" w:space="0" w:color="auto"/>
      </w:divBdr>
    </w:div>
    <w:div w:id="817264562">
      <w:bodyDiv w:val="1"/>
      <w:marLeft w:val="0"/>
      <w:marRight w:val="0"/>
      <w:marTop w:val="0"/>
      <w:marBottom w:val="0"/>
      <w:divBdr>
        <w:top w:val="none" w:sz="0" w:space="0" w:color="auto"/>
        <w:left w:val="none" w:sz="0" w:space="0" w:color="auto"/>
        <w:bottom w:val="none" w:sz="0" w:space="0" w:color="auto"/>
        <w:right w:val="none" w:sz="0" w:space="0" w:color="auto"/>
      </w:divBdr>
    </w:div>
    <w:div w:id="817456517">
      <w:bodyDiv w:val="1"/>
      <w:marLeft w:val="0"/>
      <w:marRight w:val="0"/>
      <w:marTop w:val="0"/>
      <w:marBottom w:val="0"/>
      <w:divBdr>
        <w:top w:val="none" w:sz="0" w:space="0" w:color="auto"/>
        <w:left w:val="none" w:sz="0" w:space="0" w:color="auto"/>
        <w:bottom w:val="none" w:sz="0" w:space="0" w:color="auto"/>
        <w:right w:val="none" w:sz="0" w:space="0" w:color="auto"/>
      </w:divBdr>
    </w:div>
    <w:div w:id="818232405">
      <w:bodyDiv w:val="1"/>
      <w:marLeft w:val="0"/>
      <w:marRight w:val="0"/>
      <w:marTop w:val="0"/>
      <w:marBottom w:val="0"/>
      <w:divBdr>
        <w:top w:val="none" w:sz="0" w:space="0" w:color="auto"/>
        <w:left w:val="none" w:sz="0" w:space="0" w:color="auto"/>
        <w:bottom w:val="none" w:sz="0" w:space="0" w:color="auto"/>
        <w:right w:val="none" w:sz="0" w:space="0" w:color="auto"/>
      </w:divBdr>
    </w:div>
    <w:div w:id="818420253">
      <w:bodyDiv w:val="1"/>
      <w:marLeft w:val="0"/>
      <w:marRight w:val="0"/>
      <w:marTop w:val="0"/>
      <w:marBottom w:val="0"/>
      <w:divBdr>
        <w:top w:val="none" w:sz="0" w:space="0" w:color="auto"/>
        <w:left w:val="none" w:sz="0" w:space="0" w:color="auto"/>
        <w:bottom w:val="none" w:sz="0" w:space="0" w:color="auto"/>
        <w:right w:val="none" w:sz="0" w:space="0" w:color="auto"/>
      </w:divBdr>
    </w:div>
    <w:div w:id="818688813">
      <w:bodyDiv w:val="1"/>
      <w:marLeft w:val="0"/>
      <w:marRight w:val="0"/>
      <w:marTop w:val="0"/>
      <w:marBottom w:val="0"/>
      <w:divBdr>
        <w:top w:val="none" w:sz="0" w:space="0" w:color="auto"/>
        <w:left w:val="none" w:sz="0" w:space="0" w:color="auto"/>
        <w:bottom w:val="none" w:sz="0" w:space="0" w:color="auto"/>
        <w:right w:val="none" w:sz="0" w:space="0" w:color="auto"/>
      </w:divBdr>
    </w:div>
    <w:div w:id="819149295">
      <w:bodyDiv w:val="1"/>
      <w:marLeft w:val="0"/>
      <w:marRight w:val="0"/>
      <w:marTop w:val="0"/>
      <w:marBottom w:val="0"/>
      <w:divBdr>
        <w:top w:val="none" w:sz="0" w:space="0" w:color="auto"/>
        <w:left w:val="none" w:sz="0" w:space="0" w:color="auto"/>
        <w:bottom w:val="none" w:sz="0" w:space="0" w:color="auto"/>
        <w:right w:val="none" w:sz="0" w:space="0" w:color="auto"/>
      </w:divBdr>
    </w:div>
    <w:div w:id="819225306">
      <w:bodyDiv w:val="1"/>
      <w:marLeft w:val="0"/>
      <w:marRight w:val="0"/>
      <w:marTop w:val="0"/>
      <w:marBottom w:val="0"/>
      <w:divBdr>
        <w:top w:val="none" w:sz="0" w:space="0" w:color="auto"/>
        <w:left w:val="none" w:sz="0" w:space="0" w:color="auto"/>
        <w:bottom w:val="none" w:sz="0" w:space="0" w:color="auto"/>
        <w:right w:val="none" w:sz="0" w:space="0" w:color="auto"/>
      </w:divBdr>
    </w:div>
    <w:div w:id="819347311">
      <w:bodyDiv w:val="1"/>
      <w:marLeft w:val="0"/>
      <w:marRight w:val="0"/>
      <w:marTop w:val="0"/>
      <w:marBottom w:val="0"/>
      <w:divBdr>
        <w:top w:val="none" w:sz="0" w:space="0" w:color="auto"/>
        <w:left w:val="none" w:sz="0" w:space="0" w:color="auto"/>
        <w:bottom w:val="none" w:sz="0" w:space="0" w:color="auto"/>
        <w:right w:val="none" w:sz="0" w:space="0" w:color="auto"/>
      </w:divBdr>
    </w:div>
    <w:div w:id="820082042">
      <w:bodyDiv w:val="1"/>
      <w:marLeft w:val="0"/>
      <w:marRight w:val="0"/>
      <w:marTop w:val="0"/>
      <w:marBottom w:val="0"/>
      <w:divBdr>
        <w:top w:val="none" w:sz="0" w:space="0" w:color="auto"/>
        <w:left w:val="none" w:sz="0" w:space="0" w:color="auto"/>
        <w:bottom w:val="none" w:sz="0" w:space="0" w:color="auto"/>
        <w:right w:val="none" w:sz="0" w:space="0" w:color="auto"/>
      </w:divBdr>
    </w:div>
    <w:div w:id="820467300">
      <w:bodyDiv w:val="1"/>
      <w:marLeft w:val="0"/>
      <w:marRight w:val="0"/>
      <w:marTop w:val="0"/>
      <w:marBottom w:val="0"/>
      <w:divBdr>
        <w:top w:val="none" w:sz="0" w:space="0" w:color="auto"/>
        <w:left w:val="none" w:sz="0" w:space="0" w:color="auto"/>
        <w:bottom w:val="none" w:sz="0" w:space="0" w:color="auto"/>
        <w:right w:val="none" w:sz="0" w:space="0" w:color="auto"/>
      </w:divBdr>
    </w:div>
    <w:div w:id="820847512">
      <w:bodyDiv w:val="1"/>
      <w:marLeft w:val="0"/>
      <w:marRight w:val="0"/>
      <w:marTop w:val="0"/>
      <w:marBottom w:val="0"/>
      <w:divBdr>
        <w:top w:val="none" w:sz="0" w:space="0" w:color="auto"/>
        <w:left w:val="none" w:sz="0" w:space="0" w:color="auto"/>
        <w:bottom w:val="none" w:sz="0" w:space="0" w:color="auto"/>
        <w:right w:val="none" w:sz="0" w:space="0" w:color="auto"/>
      </w:divBdr>
    </w:div>
    <w:div w:id="821193752">
      <w:bodyDiv w:val="1"/>
      <w:marLeft w:val="0"/>
      <w:marRight w:val="0"/>
      <w:marTop w:val="0"/>
      <w:marBottom w:val="0"/>
      <w:divBdr>
        <w:top w:val="none" w:sz="0" w:space="0" w:color="auto"/>
        <w:left w:val="none" w:sz="0" w:space="0" w:color="auto"/>
        <w:bottom w:val="none" w:sz="0" w:space="0" w:color="auto"/>
        <w:right w:val="none" w:sz="0" w:space="0" w:color="auto"/>
      </w:divBdr>
    </w:div>
    <w:div w:id="821316620">
      <w:bodyDiv w:val="1"/>
      <w:marLeft w:val="0"/>
      <w:marRight w:val="0"/>
      <w:marTop w:val="0"/>
      <w:marBottom w:val="0"/>
      <w:divBdr>
        <w:top w:val="none" w:sz="0" w:space="0" w:color="auto"/>
        <w:left w:val="none" w:sz="0" w:space="0" w:color="auto"/>
        <w:bottom w:val="none" w:sz="0" w:space="0" w:color="auto"/>
        <w:right w:val="none" w:sz="0" w:space="0" w:color="auto"/>
      </w:divBdr>
    </w:div>
    <w:div w:id="821698829">
      <w:bodyDiv w:val="1"/>
      <w:marLeft w:val="0"/>
      <w:marRight w:val="0"/>
      <w:marTop w:val="0"/>
      <w:marBottom w:val="0"/>
      <w:divBdr>
        <w:top w:val="none" w:sz="0" w:space="0" w:color="auto"/>
        <w:left w:val="none" w:sz="0" w:space="0" w:color="auto"/>
        <w:bottom w:val="none" w:sz="0" w:space="0" w:color="auto"/>
        <w:right w:val="none" w:sz="0" w:space="0" w:color="auto"/>
      </w:divBdr>
    </w:div>
    <w:div w:id="822429070">
      <w:bodyDiv w:val="1"/>
      <w:marLeft w:val="0"/>
      <w:marRight w:val="0"/>
      <w:marTop w:val="0"/>
      <w:marBottom w:val="0"/>
      <w:divBdr>
        <w:top w:val="none" w:sz="0" w:space="0" w:color="auto"/>
        <w:left w:val="none" w:sz="0" w:space="0" w:color="auto"/>
        <w:bottom w:val="none" w:sz="0" w:space="0" w:color="auto"/>
        <w:right w:val="none" w:sz="0" w:space="0" w:color="auto"/>
      </w:divBdr>
    </w:div>
    <w:div w:id="822817408">
      <w:bodyDiv w:val="1"/>
      <w:marLeft w:val="0"/>
      <w:marRight w:val="0"/>
      <w:marTop w:val="0"/>
      <w:marBottom w:val="0"/>
      <w:divBdr>
        <w:top w:val="none" w:sz="0" w:space="0" w:color="auto"/>
        <w:left w:val="none" w:sz="0" w:space="0" w:color="auto"/>
        <w:bottom w:val="none" w:sz="0" w:space="0" w:color="auto"/>
        <w:right w:val="none" w:sz="0" w:space="0" w:color="auto"/>
      </w:divBdr>
    </w:div>
    <w:div w:id="823353194">
      <w:bodyDiv w:val="1"/>
      <w:marLeft w:val="0"/>
      <w:marRight w:val="0"/>
      <w:marTop w:val="0"/>
      <w:marBottom w:val="0"/>
      <w:divBdr>
        <w:top w:val="none" w:sz="0" w:space="0" w:color="auto"/>
        <w:left w:val="none" w:sz="0" w:space="0" w:color="auto"/>
        <w:bottom w:val="none" w:sz="0" w:space="0" w:color="auto"/>
        <w:right w:val="none" w:sz="0" w:space="0" w:color="auto"/>
      </w:divBdr>
    </w:div>
    <w:div w:id="823396323">
      <w:bodyDiv w:val="1"/>
      <w:marLeft w:val="0"/>
      <w:marRight w:val="0"/>
      <w:marTop w:val="0"/>
      <w:marBottom w:val="0"/>
      <w:divBdr>
        <w:top w:val="none" w:sz="0" w:space="0" w:color="auto"/>
        <w:left w:val="none" w:sz="0" w:space="0" w:color="auto"/>
        <w:bottom w:val="none" w:sz="0" w:space="0" w:color="auto"/>
        <w:right w:val="none" w:sz="0" w:space="0" w:color="auto"/>
      </w:divBdr>
    </w:div>
    <w:div w:id="823470781">
      <w:bodyDiv w:val="1"/>
      <w:marLeft w:val="0"/>
      <w:marRight w:val="0"/>
      <w:marTop w:val="0"/>
      <w:marBottom w:val="0"/>
      <w:divBdr>
        <w:top w:val="none" w:sz="0" w:space="0" w:color="auto"/>
        <w:left w:val="none" w:sz="0" w:space="0" w:color="auto"/>
        <w:bottom w:val="none" w:sz="0" w:space="0" w:color="auto"/>
        <w:right w:val="none" w:sz="0" w:space="0" w:color="auto"/>
      </w:divBdr>
    </w:div>
    <w:div w:id="823668994">
      <w:bodyDiv w:val="1"/>
      <w:marLeft w:val="0"/>
      <w:marRight w:val="0"/>
      <w:marTop w:val="0"/>
      <w:marBottom w:val="0"/>
      <w:divBdr>
        <w:top w:val="none" w:sz="0" w:space="0" w:color="auto"/>
        <w:left w:val="none" w:sz="0" w:space="0" w:color="auto"/>
        <w:bottom w:val="none" w:sz="0" w:space="0" w:color="auto"/>
        <w:right w:val="none" w:sz="0" w:space="0" w:color="auto"/>
      </w:divBdr>
    </w:div>
    <w:div w:id="823742143">
      <w:bodyDiv w:val="1"/>
      <w:marLeft w:val="0"/>
      <w:marRight w:val="0"/>
      <w:marTop w:val="0"/>
      <w:marBottom w:val="0"/>
      <w:divBdr>
        <w:top w:val="none" w:sz="0" w:space="0" w:color="auto"/>
        <w:left w:val="none" w:sz="0" w:space="0" w:color="auto"/>
        <w:bottom w:val="none" w:sz="0" w:space="0" w:color="auto"/>
        <w:right w:val="none" w:sz="0" w:space="0" w:color="auto"/>
      </w:divBdr>
    </w:div>
    <w:div w:id="823858938">
      <w:bodyDiv w:val="1"/>
      <w:marLeft w:val="0"/>
      <w:marRight w:val="0"/>
      <w:marTop w:val="0"/>
      <w:marBottom w:val="0"/>
      <w:divBdr>
        <w:top w:val="none" w:sz="0" w:space="0" w:color="auto"/>
        <w:left w:val="none" w:sz="0" w:space="0" w:color="auto"/>
        <w:bottom w:val="none" w:sz="0" w:space="0" w:color="auto"/>
        <w:right w:val="none" w:sz="0" w:space="0" w:color="auto"/>
      </w:divBdr>
    </w:div>
    <w:div w:id="824901708">
      <w:bodyDiv w:val="1"/>
      <w:marLeft w:val="0"/>
      <w:marRight w:val="0"/>
      <w:marTop w:val="0"/>
      <w:marBottom w:val="0"/>
      <w:divBdr>
        <w:top w:val="none" w:sz="0" w:space="0" w:color="auto"/>
        <w:left w:val="none" w:sz="0" w:space="0" w:color="auto"/>
        <w:bottom w:val="none" w:sz="0" w:space="0" w:color="auto"/>
        <w:right w:val="none" w:sz="0" w:space="0" w:color="auto"/>
      </w:divBdr>
    </w:div>
    <w:div w:id="824979851">
      <w:bodyDiv w:val="1"/>
      <w:marLeft w:val="0"/>
      <w:marRight w:val="0"/>
      <w:marTop w:val="0"/>
      <w:marBottom w:val="0"/>
      <w:divBdr>
        <w:top w:val="none" w:sz="0" w:space="0" w:color="auto"/>
        <w:left w:val="none" w:sz="0" w:space="0" w:color="auto"/>
        <w:bottom w:val="none" w:sz="0" w:space="0" w:color="auto"/>
        <w:right w:val="none" w:sz="0" w:space="0" w:color="auto"/>
      </w:divBdr>
    </w:div>
    <w:div w:id="825168651">
      <w:bodyDiv w:val="1"/>
      <w:marLeft w:val="0"/>
      <w:marRight w:val="0"/>
      <w:marTop w:val="0"/>
      <w:marBottom w:val="0"/>
      <w:divBdr>
        <w:top w:val="none" w:sz="0" w:space="0" w:color="auto"/>
        <w:left w:val="none" w:sz="0" w:space="0" w:color="auto"/>
        <w:bottom w:val="none" w:sz="0" w:space="0" w:color="auto"/>
        <w:right w:val="none" w:sz="0" w:space="0" w:color="auto"/>
      </w:divBdr>
    </w:div>
    <w:div w:id="825628943">
      <w:bodyDiv w:val="1"/>
      <w:marLeft w:val="0"/>
      <w:marRight w:val="0"/>
      <w:marTop w:val="0"/>
      <w:marBottom w:val="0"/>
      <w:divBdr>
        <w:top w:val="none" w:sz="0" w:space="0" w:color="auto"/>
        <w:left w:val="none" w:sz="0" w:space="0" w:color="auto"/>
        <w:bottom w:val="none" w:sz="0" w:space="0" w:color="auto"/>
        <w:right w:val="none" w:sz="0" w:space="0" w:color="auto"/>
      </w:divBdr>
    </w:div>
    <w:div w:id="825826313">
      <w:bodyDiv w:val="1"/>
      <w:marLeft w:val="0"/>
      <w:marRight w:val="0"/>
      <w:marTop w:val="0"/>
      <w:marBottom w:val="0"/>
      <w:divBdr>
        <w:top w:val="none" w:sz="0" w:space="0" w:color="auto"/>
        <w:left w:val="none" w:sz="0" w:space="0" w:color="auto"/>
        <w:bottom w:val="none" w:sz="0" w:space="0" w:color="auto"/>
        <w:right w:val="none" w:sz="0" w:space="0" w:color="auto"/>
      </w:divBdr>
    </w:div>
    <w:div w:id="826432444">
      <w:bodyDiv w:val="1"/>
      <w:marLeft w:val="0"/>
      <w:marRight w:val="0"/>
      <w:marTop w:val="0"/>
      <w:marBottom w:val="0"/>
      <w:divBdr>
        <w:top w:val="none" w:sz="0" w:space="0" w:color="auto"/>
        <w:left w:val="none" w:sz="0" w:space="0" w:color="auto"/>
        <w:bottom w:val="none" w:sz="0" w:space="0" w:color="auto"/>
        <w:right w:val="none" w:sz="0" w:space="0" w:color="auto"/>
      </w:divBdr>
    </w:div>
    <w:div w:id="826484599">
      <w:bodyDiv w:val="1"/>
      <w:marLeft w:val="0"/>
      <w:marRight w:val="0"/>
      <w:marTop w:val="0"/>
      <w:marBottom w:val="0"/>
      <w:divBdr>
        <w:top w:val="none" w:sz="0" w:space="0" w:color="auto"/>
        <w:left w:val="none" w:sz="0" w:space="0" w:color="auto"/>
        <w:bottom w:val="none" w:sz="0" w:space="0" w:color="auto"/>
        <w:right w:val="none" w:sz="0" w:space="0" w:color="auto"/>
      </w:divBdr>
    </w:div>
    <w:div w:id="827408475">
      <w:bodyDiv w:val="1"/>
      <w:marLeft w:val="0"/>
      <w:marRight w:val="0"/>
      <w:marTop w:val="0"/>
      <w:marBottom w:val="0"/>
      <w:divBdr>
        <w:top w:val="none" w:sz="0" w:space="0" w:color="auto"/>
        <w:left w:val="none" w:sz="0" w:space="0" w:color="auto"/>
        <w:bottom w:val="none" w:sz="0" w:space="0" w:color="auto"/>
        <w:right w:val="none" w:sz="0" w:space="0" w:color="auto"/>
      </w:divBdr>
    </w:div>
    <w:div w:id="827553632">
      <w:bodyDiv w:val="1"/>
      <w:marLeft w:val="0"/>
      <w:marRight w:val="0"/>
      <w:marTop w:val="0"/>
      <w:marBottom w:val="0"/>
      <w:divBdr>
        <w:top w:val="none" w:sz="0" w:space="0" w:color="auto"/>
        <w:left w:val="none" w:sz="0" w:space="0" w:color="auto"/>
        <w:bottom w:val="none" w:sz="0" w:space="0" w:color="auto"/>
        <w:right w:val="none" w:sz="0" w:space="0" w:color="auto"/>
      </w:divBdr>
    </w:div>
    <w:div w:id="827593377">
      <w:bodyDiv w:val="1"/>
      <w:marLeft w:val="0"/>
      <w:marRight w:val="0"/>
      <w:marTop w:val="0"/>
      <w:marBottom w:val="0"/>
      <w:divBdr>
        <w:top w:val="none" w:sz="0" w:space="0" w:color="auto"/>
        <w:left w:val="none" w:sz="0" w:space="0" w:color="auto"/>
        <w:bottom w:val="none" w:sz="0" w:space="0" w:color="auto"/>
        <w:right w:val="none" w:sz="0" w:space="0" w:color="auto"/>
      </w:divBdr>
    </w:div>
    <w:div w:id="827938465">
      <w:bodyDiv w:val="1"/>
      <w:marLeft w:val="0"/>
      <w:marRight w:val="0"/>
      <w:marTop w:val="0"/>
      <w:marBottom w:val="0"/>
      <w:divBdr>
        <w:top w:val="none" w:sz="0" w:space="0" w:color="auto"/>
        <w:left w:val="none" w:sz="0" w:space="0" w:color="auto"/>
        <w:bottom w:val="none" w:sz="0" w:space="0" w:color="auto"/>
        <w:right w:val="none" w:sz="0" w:space="0" w:color="auto"/>
      </w:divBdr>
    </w:div>
    <w:div w:id="828718928">
      <w:bodyDiv w:val="1"/>
      <w:marLeft w:val="0"/>
      <w:marRight w:val="0"/>
      <w:marTop w:val="0"/>
      <w:marBottom w:val="0"/>
      <w:divBdr>
        <w:top w:val="none" w:sz="0" w:space="0" w:color="auto"/>
        <w:left w:val="none" w:sz="0" w:space="0" w:color="auto"/>
        <w:bottom w:val="none" w:sz="0" w:space="0" w:color="auto"/>
        <w:right w:val="none" w:sz="0" w:space="0" w:color="auto"/>
      </w:divBdr>
    </w:div>
    <w:div w:id="828791788">
      <w:bodyDiv w:val="1"/>
      <w:marLeft w:val="0"/>
      <w:marRight w:val="0"/>
      <w:marTop w:val="0"/>
      <w:marBottom w:val="0"/>
      <w:divBdr>
        <w:top w:val="none" w:sz="0" w:space="0" w:color="auto"/>
        <w:left w:val="none" w:sz="0" w:space="0" w:color="auto"/>
        <w:bottom w:val="none" w:sz="0" w:space="0" w:color="auto"/>
        <w:right w:val="none" w:sz="0" w:space="0" w:color="auto"/>
      </w:divBdr>
    </w:div>
    <w:div w:id="829293077">
      <w:bodyDiv w:val="1"/>
      <w:marLeft w:val="0"/>
      <w:marRight w:val="0"/>
      <w:marTop w:val="0"/>
      <w:marBottom w:val="0"/>
      <w:divBdr>
        <w:top w:val="none" w:sz="0" w:space="0" w:color="auto"/>
        <w:left w:val="none" w:sz="0" w:space="0" w:color="auto"/>
        <w:bottom w:val="none" w:sz="0" w:space="0" w:color="auto"/>
        <w:right w:val="none" w:sz="0" w:space="0" w:color="auto"/>
      </w:divBdr>
    </w:div>
    <w:div w:id="829564943">
      <w:bodyDiv w:val="1"/>
      <w:marLeft w:val="0"/>
      <w:marRight w:val="0"/>
      <w:marTop w:val="0"/>
      <w:marBottom w:val="0"/>
      <w:divBdr>
        <w:top w:val="none" w:sz="0" w:space="0" w:color="auto"/>
        <w:left w:val="none" w:sz="0" w:space="0" w:color="auto"/>
        <w:bottom w:val="none" w:sz="0" w:space="0" w:color="auto"/>
        <w:right w:val="none" w:sz="0" w:space="0" w:color="auto"/>
      </w:divBdr>
    </w:div>
    <w:div w:id="829978975">
      <w:bodyDiv w:val="1"/>
      <w:marLeft w:val="0"/>
      <w:marRight w:val="0"/>
      <w:marTop w:val="0"/>
      <w:marBottom w:val="0"/>
      <w:divBdr>
        <w:top w:val="none" w:sz="0" w:space="0" w:color="auto"/>
        <w:left w:val="none" w:sz="0" w:space="0" w:color="auto"/>
        <w:bottom w:val="none" w:sz="0" w:space="0" w:color="auto"/>
        <w:right w:val="none" w:sz="0" w:space="0" w:color="auto"/>
      </w:divBdr>
    </w:div>
    <w:div w:id="830365802">
      <w:bodyDiv w:val="1"/>
      <w:marLeft w:val="0"/>
      <w:marRight w:val="0"/>
      <w:marTop w:val="0"/>
      <w:marBottom w:val="0"/>
      <w:divBdr>
        <w:top w:val="none" w:sz="0" w:space="0" w:color="auto"/>
        <w:left w:val="none" w:sz="0" w:space="0" w:color="auto"/>
        <w:bottom w:val="none" w:sz="0" w:space="0" w:color="auto"/>
        <w:right w:val="none" w:sz="0" w:space="0" w:color="auto"/>
      </w:divBdr>
    </w:div>
    <w:div w:id="830875376">
      <w:bodyDiv w:val="1"/>
      <w:marLeft w:val="0"/>
      <w:marRight w:val="0"/>
      <w:marTop w:val="0"/>
      <w:marBottom w:val="0"/>
      <w:divBdr>
        <w:top w:val="none" w:sz="0" w:space="0" w:color="auto"/>
        <w:left w:val="none" w:sz="0" w:space="0" w:color="auto"/>
        <w:bottom w:val="none" w:sz="0" w:space="0" w:color="auto"/>
        <w:right w:val="none" w:sz="0" w:space="0" w:color="auto"/>
      </w:divBdr>
    </w:div>
    <w:div w:id="830952841">
      <w:bodyDiv w:val="1"/>
      <w:marLeft w:val="0"/>
      <w:marRight w:val="0"/>
      <w:marTop w:val="0"/>
      <w:marBottom w:val="0"/>
      <w:divBdr>
        <w:top w:val="none" w:sz="0" w:space="0" w:color="auto"/>
        <w:left w:val="none" w:sz="0" w:space="0" w:color="auto"/>
        <w:bottom w:val="none" w:sz="0" w:space="0" w:color="auto"/>
        <w:right w:val="none" w:sz="0" w:space="0" w:color="auto"/>
      </w:divBdr>
    </w:div>
    <w:div w:id="831875611">
      <w:bodyDiv w:val="1"/>
      <w:marLeft w:val="0"/>
      <w:marRight w:val="0"/>
      <w:marTop w:val="0"/>
      <w:marBottom w:val="0"/>
      <w:divBdr>
        <w:top w:val="none" w:sz="0" w:space="0" w:color="auto"/>
        <w:left w:val="none" w:sz="0" w:space="0" w:color="auto"/>
        <w:bottom w:val="none" w:sz="0" w:space="0" w:color="auto"/>
        <w:right w:val="none" w:sz="0" w:space="0" w:color="auto"/>
      </w:divBdr>
    </w:div>
    <w:div w:id="831990114">
      <w:bodyDiv w:val="1"/>
      <w:marLeft w:val="0"/>
      <w:marRight w:val="0"/>
      <w:marTop w:val="0"/>
      <w:marBottom w:val="0"/>
      <w:divBdr>
        <w:top w:val="none" w:sz="0" w:space="0" w:color="auto"/>
        <w:left w:val="none" w:sz="0" w:space="0" w:color="auto"/>
        <w:bottom w:val="none" w:sz="0" w:space="0" w:color="auto"/>
        <w:right w:val="none" w:sz="0" w:space="0" w:color="auto"/>
      </w:divBdr>
    </w:div>
    <w:div w:id="832263183">
      <w:bodyDiv w:val="1"/>
      <w:marLeft w:val="0"/>
      <w:marRight w:val="0"/>
      <w:marTop w:val="0"/>
      <w:marBottom w:val="0"/>
      <w:divBdr>
        <w:top w:val="none" w:sz="0" w:space="0" w:color="auto"/>
        <w:left w:val="none" w:sz="0" w:space="0" w:color="auto"/>
        <w:bottom w:val="none" w:sz="0" w:space="0" w:color="auto"/>
        <w:right w:val="none" w:sz="0" w:space="0" w:color="auto"/>
      </w:divBdr>
    </w:div>
    <w:div w:id="832527982">
      <w:bodyDiv w:val="1"/>
      <w:marLeft w:val="0"/>
      <w:marRight w:val="0"/>
      <w:marTop w:val="0"/>
      <w:marBottom w:val="0"/>
      <w:divBdr>
        <w:top w:val="none" w:sz="0" w:space="0" w:color="auto"/>
        <w:left w:val="none" w:sz="0" w:space="0" w:color="auto"/>
        <w:bottom w:val="none" w:sz="0" w:space="0" w:color="auto"/>
        <w:right w:val="none" w:sz="0" w:space="0" w:color="auto"/>
      </w:divBdr>
    </w:div>
    <w:div w:id="833496735">
      <w:bodyDiv w:val="1"/>
      <w:marLeft w:val="0"/>
      <w:marRight w:val="0"/>
      <w:marTop w:val="0"/>
      <w:marBottom w:val="0"/>
      <w:divBdr>
        <w:top w:val="none" w:sz="0" w:space="0" w:color="auto"/>
        <w:left w:val="none" w:sz="0" w:space="0" w:color="auto"/>
        <w:bottom w:val="none" w:sz="0" w:space="0" w:color="auto"/>
        <w:right w:val="none" w:sz="0" w:space="0" w:color="auto"/>
      </w:divBdr>
    </w:div>
    <w:div w:id="833767190">
      <w:bodyDiv w:val="1"/>
      <w:marLeft w:val="0"/>
      <w:marRight w:val="0"/>
      <w:marTop w:val="0"/>
      <w:marBottom w:val="0"/>
      <w:divBdr>
        <w:top w:val="none" w:sz="0" w:space="0" w:color="auto"/>
        <w:left w:val="none" w:sz="0" w:space="0" w:color="auto"/>
        <w:bottom w:val="none" w:sz="0" w:space="0" w:color="auto"/>
        <w:right w:val="none" w:sz="0" w:space="0" w:color="auto"/>
      </w:divBdr>
    </w:div>
    <w:div w:id="833836459">
      <w:bodyDiv w:val="1"/>
      <w:marLeft w:val="0"/>
      <w:marRight w:val="0"/>
      <w:marTop w:val="0"/>
      <w:marBottom w:val="0"/>
      <w:divBdr>
        <w:top w:val="none" w:sz="0" w:space="0" w:color="auto"/>
        <w:left w:val="none" w:sz="0" w:space="0" w:color="auto"/>
        <w:bottom w:val="none" w:sz="0" w:space="0" w:color="auto"/>
        <w:right w:val="none" w:sz="0" w:space="0" w:color="auto"/>
      </w:divBdr>
    </w:div>
    <w:div w:id="834495386">
      <w:bodyDiv w:val="1"/>
      <w:marLeft w:val="0"/>
      <w:marRight w:val="0"/>
      <w:marTop w:val="0"/>
      <w:marBottom w:val="0"/>
      <w:divBdr>
        <w:top w:val="none" w:sz="0" w:space="0" w:color="auto"/>
        <w:left w:val="none" w:sz="0" w:space="0" w:color="auto"/>
        <w:bottom w:val="none" w:sz="0" w:space="0" w:color="auto"/>
        <w:right w:val="none" w:sz="0" w:space="0" w:color="auto"/>
      </w:divBdr>
    </w:div>
    <w:div w:id="834568144">
      <w:bodyDiv w:val="1"/>
      <w:marLeft w:val="0"/>
      <w:marRight w:val="0"/>
      <w:marTop w:val="0"/>
      <w:marBottom w:val="0"/>
      <w:divBdr>
        <w:top w:val="none" w:sz="0" w:space="0" w:color="auto"/>
        <w:left w:val="none" w:sz="0" w:space="0" w:color="auto"/>
        <w:bottom w:val="none" w:sz="0" w:space="0" w:color="auto"/>
        <w:right w:val="none" w:sz="0" w:space="0" w:color="auto"/>
      </w:divBdr>
    </w:div>
    <w:div w:id="835070060">
      <w:bodyDiv w:val="1"/>
      <w:marLeft w:val="0"/>
      <w:marRight w:val="0"/>
      <w:marTop w:val="0"/>
      <w:marBottom w:val="0"/>
      <w:divBdr>
        <w:top w:val="none" w:sz="0" w:space="0" w:color="auto"/>
        <w:left w:val="none" w:sz="0" w:space="0" w:color="auto"/>
        <w:bottom w:val="none" w:sz="0" w:space="0" w:color="auto"/>
        <w:right w:val="none" w:sz="0" w:space="0" w:color="auto"/>
      </w:divBdr>
    </w:div>
    <w:div w:id="835270665">
      <w:bodyDiv w:val="1"/>
      <w:marLeft w:val="0"/>
      <w:marRight w:val="0"/>
      <w:marTop w:val="0"/>
      <w:marBottom w:val="0"/>
      <w:divBdr>
        <w:top w:val="none" w:sz="0" w:space="0" w:color="auto"/>
        <w:left w:val="none" w:sz="0" w:space="0" w:color="auto"/>
        <w:bottom w:val="none" w:sz="0" w:space="0" w:color="auto"/>
        <w:right w:val="none" w:sz="0" w:space="0" w:color="auto"/>
      </w:divBdr>
    </w:div>
    <w:div w:id="835657650">
      <w:bodyDiv w:val="1"/>
      <w:marLeft w:val="0"/>
      <w:marRight w:val="0"/>
      <w:marTop w:val="0"/>
      <w:marBottom w:val="0"/>
      <w:divBdr>
        <w:top w:val="none" w:sz="0" w:space="0" w:color="auto"/>
        <w:left w:val="none" w:sz="0" w:space="0" w:color="auto"/>
        <w:bottom w:val="none" w:sz="0" w:space="0" w:color="auto"/>
        <w:right w:val="none" w:sz="0" w:space="0" w:color="auto"/>
      </w:divBdr>
    </w:div>
    <w:div w:id="835876087">
      <w:bodyDiv w:val="1"/>
      <w:marLeft w:val="0"/>
      <w:marRight w:val="0"/>
      <w:marTop w:val="0"/>
      <w:marBottom w:val="0"/>
      <w:divBdr>
        <w:top w:val="none" w:sz="0" w:space="0" w:color="auto"/>
        <w:left w:val="none" w:sz="0" w:space="0" w:color="auto"/>
        <w:bottom w:val="none" w:sz="0" w:space="0" w:color="auto"/>
        <w:right w:val="none" w:sz="0" w:space="0" w:color="auto"/>
      </w:divBdr>
    </w:div>
    <w:div w:id="836924006">
      <w:bodyDiv w:val="1"/>
      <w:marLeft w:val="0"/>
      <w:marRight w:val="0"/>
      <w:marTop w:val="0"/>
      <w:marBottom w:val="0"/>
      <w:divBdr>
        <w:top w:val="none" w:sz="0" w:space="0" w:color="auto"/>
        <w:left w:val="none" w:sz="0" w:space="0" w:color="auto"/>
        <w:bottom w:val="none" w:sz="0" w:space="0" w:color="auto"/>
        <w:right w:val="none" w:sz="0" w:space="0" w:color="auto"/>
      </w:divBdr>
    </w:div>
    <w:div w:id="837039897">
      <w:bodyDiv w:val="1"/>
      <w:marLeft w:val="0"/>
      <w:marRight w:val="0"/>
      <w:marTop w:val="0"/>
      <w:marBottom w:val="0"/>
      <w:divBdr>
        <w:top w:val="none" w:sz="0" w:space="0" w:color="auto"/>
        <w:left w:val="none" w:sz="0" w:space="0" w:color="auto"/>
        <w:bottom w:val="none" w:sz="0" w:space="0" w:color="auto"/>
        <w:right w:val="none" w:sz="0" w:space="0" w:color="auto"/>
      </w:divBdr>
    </w:div>
    <w:div w:id="837427371">
      <w:bodyDiv w:val="1"/>
      <w:marLeft w:val="0"/>
      <w:marRight w:val="0"/>
      <w:marTop w:val="0"/>
      <w:marBottom w:val="0"/>
      <w:divBdr>
        <w:top w:val="none" w:sz="0" w:space="0" w:color="auto"/>
        <w:left w:val="none" w:sz="0" w:space="0" w:color="auto"/>
        <w:bottom w:val="none" w:sz="0" w:space="0" w:color="auto"/>
        <w:right w:val="none" w:sz="0" w:space="0" w:color="auto"/>
      </w:divBdr>
    </w:div>
    <w:div w:id="838076617">
      <w:bodyDiv w:val="1"/>
      <w:marLeft w:val="0"/>
      <w:marRight w:val="0"/>
      <w:marTop w:val="0"/>
      <w:marBottom w:val="0"/>
      <w:divBdr>
        <w:top w:val="none" w:sz="0" w:space="0" w:color="auto"/>
        <w:left w:val="none" w:sz="0" w:space="0" w:color="auto"/>
        <w:bottom w:val="none" w:sz="0" w:space="0" w:color="auto"/>
        <w:right w:val="none" w:sz="0" w:space="0" w:color="auto"/>
      </w:divBdr>
    </w:div>
    <w:div w:id="838159297">
      <w:bodyDiv w:val="1"/>
      <w:marLeft w:val="0"/>
      <w:marRight w:val="0"/>
      <w:marTop w:val="0"/>
      <w:marBottom w:val="0"/>
      <w:divBdr>
        <w:top w:val="none" w:sz="0" w:space="0" w:color="auto"/>
        <w:left w:val="none" w:sz="0" w:space="0" w:color="auto"/>
        <w:bottom w:val="none" w:sz="0" w:space="0" w:color="auto"/>
        <w:right w:val="none" w:sz="0" w:space="0" w:color="auto"/>
      </w:divBdr>
    </w:div>
    <w:div w:id="838429106">
      <w:bodyDiv w:val="1"/>
      <w:marLeft w:val="0"/>
      <w:marRight w:val="0"/>
      <w:marTop w:val="0"/>
      <w:marBottom w:val="0"/>
      <w:divBdr>
        <w:top w:val="none" w:sz="0" w:space="0" w:color="auto"/>
        <w:left w:val="none" w:sz="0" w:space="0" w:color="auto"/>
        <w:bottom w:val="none" w:sz="0" w:space="0" w:color="auto"/>
        <w:right w:val="none" w:sz="0" w:space="0" w:color="auto"/>
      </w:divBdr>
    </w:div>
    <w:div w:id="839274255">
      <w:bodyDiv w:val="1"/>
      <w:marLeft w:val="0"/>
      <w:marRight w:val="0"/>
      <w:marTop w:val="0"/>
      <w:marBottom w:val="0"/>
      <w:divBdr>
        <w:top w:val="none" w:sz="0" w:space="0" w:color="auto"/>
        <w:left w:val="none" w:sz="0" w:space="0" w:color="auto"/>
        <w:bottom w:val="none" w:sz="0" w:space="0" w:color="auto"/>
        <w:right w:val="none" w:sz="0" w:space="0" w:color="auto"/>
      </w:divBdr>
    </w:div>
    <w:div w:id="839391904">
      <w:bodyDiv w:val="1"/>
      <w:marLeft w:val="0"/>
      <w:marRight w:val="0"/>
      <w:marTop w:val="0"/>
      <w:marBottom w:val="0"/>
      <w:divBdr>
        <w:top w:val="none" w:sz="0" w:space="0" w:color="auto"/>
        <w:left w:val="none" w:sz="0" w:space="0" w:color="auto"/>
        <w:bottom w:val="none" w:sz="0" w:space="0" w:color="auto"/>
        <w:right w:val="none" w:sz="0" w:space="0" w:color="auto"/>
      </w:divBdr>
    </w:div>
    <w:div w:id="839396296">
      <w:bodyDiv w:val="1"/>
      <w:marLeft w:val="0"/>
      <w:marRight w:val="0"/>
      <w:marTop w:val="0"/>
      <w:marBottom w:val="0"/>
      <w:divBdr>
        <w:top w:val="none" w:sz="0" w:space="0" w:color="auto"/>
        <w:left w:val="none" w:sz="0" w:space="0" w:color="auto"/>
        <w:bottom w:val="none" w:sz="0" w:space="0" w:color="auto"/>
        <w:right w:val="none" w:sz="0" w:space="0" w:color="auto"/>
      </w:divBdr>
    </w:div>
    <w:div w:id="839586818">
      <w:bodyDiv w:val="1"/>
      <w:marLeft w:val="0"/>
      <w:marRight w:val="0"/>
      <w:marTop w:val="0"/>
      <w:marBottom w:val="0"/>
      <w:divBdr>
        <w:top w:val="none" w:sz="0" w:space="0" w:color="auto"/>
        <w:left w:val="none" w:sz="0" w:space="0" w:color="auto"/>
        <w:bottom w:val="none" w:sz="0" w:space="0" w:color="auto"/>
        <w:right w:val="none" w:sz="0" w:space="0" w:color="auto"/>
      </w:divBdr>
    </w:div>
    <w:div w:id="840002734">
      <w:bodyDiv w:val="1"/>
      <w:marLeft w:val="0"/>
      <w:marRight w:val="0"/>
      <w:marTop w:val="0"/>
      <w:marBottom w:val="0"/>
      <w:divBdr>
        <w:top w:val="none" w:sz="0" w:space="0" w:color="auto"/>
        <w:left w:val="none" w:sz="0" w:space="0" w:color="auto"/>
        <w:bottom w:val="none" w:sz="0" w:space="0" w:color="auto"/>
        <w:right w:val="none" w:sz="0" w:space="0" w:color="auto"/>
      </w:divBdr>
    </w:div>
    <w:div w:id="840852578">
      <w:bodyDiv w:val="1"/>
      <w:marLeft w:val="0"/>
      <w:marRight w:val="0"/>
      <w:marTop w:val="0"/>
      <w:marBottom w:val="0"/>
      <w:divBdr>
        <w:top w:val="none" w:sz="0" w:space="0" w:color="auto"/>
        <w:left w:val="none" w:sz="0" w:space="0" w:color="auto"/>
        <w:bottom w:val="none" w:sz="0" w:space="0" w:color="auto"/>
        <w:right w:val="none" w:sz="0" w:space="0" w:color="auto"/>
      </w:divBdr>
    </w:div>
    <w:div w:id="841435770">
      <w:bodyDiv w:val="1"/>
      <w:marLeft w:val="0"/>
      <w:marRight w:val="0"/>
      <w:marTop w:val="0"/>
      <w:marBottom w:val="0"/>
      <w:divBdr>
        <w:top w:val="none" w:sz="0" w:space="0" w:color="auto"/>
        <w:left w:val="none" w:sz="0" w:space="0" w:color="auto"/>
        <w:bottom w:val="none" w:sz="0" w:space="0" w:color="auto"/>
        <w:right w:val="none" w:sz="0" w:space="0" w:color="auto"/>
      </w:divBdr>
    </w:div>
    <w:div w:id="841503880">
      <w:bodyDiv w:val="1"/>
      <w:marLeft w:val="0"/>
      <w:marRight w:val="0"/>
      <w:marTop w:val="0"/>
      <w:marBottom w:val="0"/>
      <w:divBdr>
        <w:top w:val="none" w:sz="0" w:space="0" w:color="auto"/>
        <w:left w:val="none" w:sz="0" w:space="0" w:color="auto"/>
        <w:bottom w:val="none" w:sz="0" w:space="0" w:color="auto"/>
        <w:right w:val="none" w:sz="0" w:space="0" w:color="auto"/>
      </w:divBdr>
    </w:div>
    <w:div w:id="844050198">
      <w:bodyDiv w:val="1"/>
      <w:marLeft w:val="0"/>
      <w:marRight w:val="0"/>
      <w:marTop w:val="0"/>
      <w:marBottom w:val="0"/>
      <w:divBdr>
        <w:top w:val="none" w:sz="0" w:space="0" w:color="auto"/>
        <w:left w:val="none" w:sz="0" w:space="0" w:color="auto"/>
        <w:bottom w:val="none" w:sz="0" w:space="0" w:color="auto"/>
        <w:right w:val="none" w:sz="0" w:space="0" w:color="auto"/>
      </w:divBdr>
    </w:div>
    <w:div w:id="844973919">
      <w:bodyDiv w:val="1"/>
      <w:marLeft w:val="0"/>
      <w:marRight w:val="0"/>
      <w:marTop w:val="0"/>
      <w:marBottom w:val="0"/>
      <w:divBdr>
        <w:top w:val="none" w:sz="0" w:space="0" w:color="auto"/>
        <w:left w:val="none" w:sz="0" w:space="0" w:color="auto"/>
        <w:bottom w:val="none" w:sz="0" w:space="0" w:color="auto"/>
        <w:right w:val="none" w:sz="0" w:space="0" w:color="auto"/>
      </w:divBdr>
    </w:div>
    <w:div w:id="845556378">
      <w:bodyDiv w:val="1"/>
      <w:marLeft w:val="0"/>
      <w:marRight w:val="0"/>
      <w:marTop w:val="0"/>
      <w:marBottom w:val="0"/>
      <w:divBdr>
        <w:top w:val="none" w:sz="0" w:space="0" w:color="auto"/>
        <w:left w:val="none" w:sz="0" w:space="0" w:color="auto"/>
        <w:bottom w:val="none" w:sz="0" w:space="0" w:color="auto"/>
        <w:right w:val="none" w:sz="0" w:space="0" w:color="auto"/>
      </w:divBdr>
    </w:div>
    <w:div w:id="845636894">
      <w:bodyDiv w:val="1"/>
      <w:marLeft w:val="0"/>
      <w:marRight w:val="0"/>
      <w:marTop w:val="0"/>
      <w:marBottom w:val="0"/>
      <w:divBdr>
        <w:top w:val="none" w:sz="0" w:space="0" w:color="auto"/>
        <w:left w:val="none" w:sz="0" w:space="0" w:color="auto"/>
        <w:bottom w:val="none" w:sz="0" w:space="0" w:color="auto"/>
        <w:right w:val="none" w:sz="0" w:space="0" w:color="auto"/>
      </w:divBdr>
    </w:div>
    <w:div w:id="845899705">
      <w:bodyDiv w:val="1"/>
      <w:marLeft w:val="0"/>
      <w:marRight w:val="0"/>
      <w:marTop w:val="0"/>
      <w:marBottom w:val="0"/>
      <w:divBdr>
        <w:top w:val="none" w:sz="0" w:space="0" w:color="auto"/>
        <w:left w:val="none" w:sz="0" w:space="0" w:color="auto"/>
        <w:bottom w:val="none" w:sz="0" w:space="0" w:color="auto"/>
        <w:right w:val="none" w:sz="0" w:space="0" w:color="auto"/>
      </w:divBdr>
    </w:div>
    <w:div w:id="845949266">
      <w:bodyDiv w:val="1"/>
      <w:marLeft w:val="0"/>
      <w:marRight w:val="0"/>
      <w:marTop w:val="0"/>
      <w:marBottom w:val="0"/>
      <w:divBdr>
        <w:top w:val="none" w:sz="0" w:space="0" w:color="auto"/>
        <w:left w:val="none" w:sz="0" w:space="0" w:color="auto"/>
        <w:bottom w:val="none" w:sz="0" w:space="0" w:color="auto"/>
        <w:right w:val="none" w:sz="0" w:space="0" w:color="auto"/>
      </w:divBdr>
    </w:div>
    <w:div w:id="846402325">
      <w:bodyDiv w:val="1"/>
      <w:marLeft w:val="0"/>
      <w:marRight w:val="0"/>
      <w:marTop w:val="0"/>
      <w:marBottom w:val="0"/>
      <w:divBdr>
        <w:top w:val="none" w:sz="0" w:space="0" w:color="auto"/>
        <w:left w:val="none" w:sz="0" w:space="0" w:color="auto"/>
        <w:bottom w:val="none" w:sz="0" w:space="0" w:color="auto"/>
        <w:right w:val="none" w:sz="0" w:space="0" w:color="auto"/>
      </w:divBdr>
    </w:div>
    <w:div w:id="847019476">
      <w:bodyDiv w:val="1"/>
      <w:marLeft w:val="0"/>
      <w:marRight w:val="0"/>
      <w:marTop w:val="0"/>
      <w:marBottom w:val="0"/>
      <w:divBdr>
        <w:top w:val="none" w:sz="0" w:space="0" w:color="auto"/>
        <w:left w:val="none" w:sz="0" w:space="0" w:color="auto"/>
        <w:bottom w:val="none" w:sz="0" w:space="0" w:color="auto"/>
        <w:right w:val="none" w:sz="0" w:space="0" w:color="auto"/>
      </w:divBdr>
    </w:div>
    <w:div w:id="847207734">
      <w:bodyDiv w:val="1"/>
      <w:marLeft w:val="0"/>
      <w:marRight w:val="0"/>
      <w:marTop w:val="0"/>
      <w:marBottom w:val="0"/>
      <w:divBdr>
        <w:top w:val="none" w:sz="0" w:space="0" w:color="auto"/>
        <w:left w:val="none" w:sz="0" w:space="0" w:color="auto"/>
        <w:bottom w:val="none" w:sz="0" w:space="0" w:color="auto"/>
        <w:right w:val="none" w:sz="0" w:space="0" w:color="auto"/>
      </w:divBdr>
    </w:div>
    <w:div w:id="848254530">
      <w:bodyDiv w:val="1"/>
      <w:marLeft w:val="0"/>
      <w:marRight w:val="0"/>
      <w:marTop w:val="0"/>
      <w:marBottom w:val="0"/>
      <w:divBdr>
        <w:top w:val="none" w:sz="0" w:space="0" w:color="auto"/>
        <w:left w:val="none" w:sz="0" w:space="0" w:color="auto"/>
        <w:bottom w:val="none" w:sz="0" w:space="0" w:color="auto"/>
        <w:right w:val="none" w:sz="0" w:space="0" w:color="auto"/>
      </w:divBdr>
    </w:div>
    <w:div w:id="848640384">
      <w:bodyDiv w:val="1"/>
      <w:marLeft w:val="0"/>
      <w:marRight w:val="0"/>
      <w:marTop w:val="0"/>
      <w:marBottom w:val="0"/>
      <w:divBdr>
        <w:top w:val="none" w:sz="0" w:space="0" w:color="auto"/>
        <w:left w:val="none" w:sz="0" w:space="0" w:color="auto"/>
        <w:bottom w:val="none" w:sz="0" w:space="0" w:color="auto"/>
        <w:right w:val="none" w:sz="0" w:space="0" w:color="auto"/>
      </w:divBdr>
    </w:div>
    <w:div w:id="848721103">
      <w:bodyDiv w:val="1"/>
      <w:marLeft w:val="0"/>
      <w:marRight w:val="0"/>
      <w:marTop w:val="0"/>
      <w:marBottom w:val="0"/>
      <w:divBdr>
        <w:top w:val="none" w:sz="0" w:space="0" w:color="auto"/>
        <w:left w:val="none" w:sz="0" w:space="0" w:color="auto"/>
        <w:bottom w:val="none" w:sz="0" w:space="0" w:color="auto"/>
        <w:right w:val="none" w:sz="0" w:space="0" w:color="auto"/>
      </w:divBdr>
    </w:div>
    <w:div w:id="849218676">
      <w:bodyDiv w:val="1"/>
      <w:marLeft w:val="0"/>
      <w:marRight w:val="0"/>
      <w:marTop w:val="0"/>
      <w:marBottom w:val="0"/>
      <w:divBdr>
        <w:top w:val="none" w:sz="0" w:space="0" w:color="auto"/>
        <w:left w:val="none" w:sz="0" w:space="0" w:color="auto"/>
        <w:bottom w:val="none" w:sz="0" w:space="0" w:color="auto"/>
        <w:right w:val="none" w:sz="0" w:space="0" w:color="auto"/>
      </w:divBdr>
    </w:div>
    <w:div w:id="849219783">
      <w:bodyDiv w:val="1"/>
      <w:marLeft w:val="0"/>
      <w:marRight w:val="0"/>
      <w:marTop w:val="0"/>
      <w:marBottom w:val="0"/>
      <w:divBdr>
        <w:top w:val="none" w:sz="0" w:space="0" w:color="auto"/>
        <w:left w:val="none" w:sz="0" w:space="0" w:color="auto"/>
        <w:bottom w:val="none" w:sz="0" w:space="0" w:color="auto"/>
        <w:right w:val="none" w:sz="0" w:space="0" w:color="auto"/>
      </w:divBdr>
    </w:div>
    <w:div w:id="849487373">
      <w:bodyDiv w:val="1"/>
      <w:marLeft w:val="0"/>
      <w:marRight w:val="0"/>
      <w:marTop w:val="0"/>
      <w:marBottom w:val="0"/>
      <w:divBdr>
        <w:top w:val="none" w:sz="0" w:space="0" w:color="auto"/>
        <w:left w:val="none" w:sz="0" w:space="0" w:color="auto"/>
        <w:bottom w:val="none" w:sz="0" w:space="0" w:color="auto"/>
        <w:right w:val="none" w:sz="0" w:space="0" w:color="auto"/>
      </w:divBdr>
    </w:div>
    <w:div w:id="849685402">
      <w:bodyDiv w:val="1"/>
      <w:marLeft w:val="0"/>
      <w:marRight w:val="0"/>
      <w:marTop w:val="0"/>
      <w:marBottom w:val="0"/>
      <w:divBdr>
        <w:top w:val="none" w:sz="0" w:space="0" w:color="auto"/>
        <w:left w:val="none" w:sz="0" w:space="0" w:color="auto"/>
        <w:bottom w:val="none" w:sz="0" w:space="0" w:color="auto"/>
        <w:right w:val="none" w:sz="0" w:space="0" w:color="auto"/>
      </w:divBdr>
    </w:div>
    <w:div w:id="850296183">
      <w:bodyDiv w:val="1"/>
      <w:marLeft w:val="0"/>
      <w:marRight w:val="0"/>
      <w:marTop w:val="0"/>
      <w:marBottom w:val="0"/>
      <w:divBdr>
        <w:top w:val="none" w:sz="0" w:space="0" w:color="auto"/>
        <w:left w:val="none" w:sz="0" w:space="0" w:color="auto"/>
        <w:bottom w:val="none" w:sz="0" w:space="0" w:color="auto"/>
        <w:right w:val="none" w:sz="0" w:space="0" w:color="auto"/>
      </w:divBdr>
    </w:div>
    <w:div w:id="850754953">
      <w:bodyDiv w:val="1"/>
      <w:marLeft w:val="0"/>
      <w:marRight w:val="0"/>
      <w:marTop w:val="0"/>
      <w:marBottom w:val="0"/>
      <w:divBdr>
        <w:top w:val="none" w:sz="0" w:space="0" w:color="auto"/>
        <w:left w:val="none" w:sz="0" w:space="0" w:color="auto"/>
        <w:bottom w:val="none" w:sz="0" w:space="0" w:color="auto"/>
        <w:right w:val="none" w:sz="0" w:space="0" w:color="auto"/>
      </w:divBdr>
    </w:div>
    <w:div w:id="850920856">
      <w:bodyDiv w:val="1"/>
      <w:marLeft w:val="0"/>
      <w:marRight w:val="0"/>
      <w:marTop w:val="0"/>
      <w:marBottom w:val="0"/>
      <w:divBdr>
        <w:top w:val="none" w:sz="0" w:space="0" w:color="auto"/>
        <w:left w:val="none" w:sz="0" w:space="0" w:color="auto"/>
        <w:bottom w:val="none" w:sz="0" w:space="0" w:color="auto"/>
        <w:right w:val="none" w:sz="0" w:space="0" w:color="auto"/>
      </w:divBdr>
    </w:div>
    <w:div w:id="851603783">
      <w:bodyDiv w:val="1"/>
      <w:marLeft w:val="0"/>
      <w:marRight w:val="0"/>
      <w:marTop w:val="0"/>
      <w:marBottom w:val="0"/>
      <w:divBdr>
        <w:top w:val="none" w:sz="0" w:space="0" w:color="auto"/>
        <w:left w:val="none" w:sz="0" w:space="0" w:color="auto"/>
        <w:bottom w:val="none" w:sz="0" w:space="0" w:color="auto"/>
        <w:right w:val="none" w:sz="0" w:space="0" w:color="auto"/>
      </w:divBdr>
    </w:div>
    <w:div w:id="851992942">
      <w:bodyDiv w:val="1"/>
      <w:marLeft w:val="0"/>
      <w:marRight w:val="0"/>
      <w:marTop w:val="0"/>
      <w:marBottom w:val="0"/>
      <w:divBdr>
        <w:top w:val="none" w:sz="0" w:space="0" w:color="auto"/>
        <w:left w:val="none" w:sz="0" w:space="0" w:color="auto"/>
        <w:bottom w:val="none" w:sz="0" w:space="0" w:color="auto"/>
        <w:right w:val="none" w:sz="0" w:space="0" w:color="auto"/>
      </w:divBdr>
    </w:div>
    <w:div w:id="852036928">
      <w:bodyDiv w:val="1"/>
      <w:marLeft w:val="0"/>
      <w:marRight w:val="0"/>
      <w:marTop w:val="0"/>
      <w:marBottom w:val="0"/>
      <w:divBdr>
        <w:top w:val="none" w:sz="0" w:space="0" w:color="auto"/>
        <w:left w:val="none" w:sz="0" w:space="0" w:color="auto"/>
        <w:bottom w:val="none" w:sz="0" w:space="0" w:color="auto"/>
        <w:right w:val="none" w:sz="0" w:space="0" w:color="auto"/>
      </w:divBdr>
    </w:div>
    <w:div w:id="852573294">
      <w:bodyDiv w:val="1"/>
      <w:marLeft w:val="0"/>
      <w:marRight w:val="0"/>
      <w:marTop w:val="0"/>
      <w:marBottom w:val="0"/>
      <w:divBdr>
        <w:top w:val="none" w:sz="0" w:space="0" w:color="auto"/>
        <w:left w:val="none" w:sz="0" w:space="0" w:color="auto"/>
        <w:bottom w:val="none" w:sz="0" w:space="0" w:color="auto"/>
        <w:right w:val="none" w:sz="0" w:space="0" w:color="auto"/>
      </w:divBdr>
    </w:div>
    <w:div w:id="852916408">
      <w:bodyDiv w:val="1"/>
      <w:marLeft w:val="0"/>
      <w:marRight w:val="0"/>
      <w:marTop w:val="0"/>
      <w:marBottom w:val="0"/>
      <w:divBdr>
        <w:top w:val="none" w:sz="0" w:space="0" w:color="auto"/>
        <w:left w:val="none" w:sz="0" w:space="0" w:color="auto"/>
        <w:bottom w:val="none" w:sz="0" w:space="0" w:color="auto"/>
        <w:right w:val="none" w:sz="0" w:space="0" w:color="auto"/>
      </w:divBdr>
    </w:div>
    <w:div w:id="852917047">
      <w:bodyDiv w:val="1"/>
      <w:marLeft w:val="0"/>
      <w:marRight w:val="0"/>
      <w:marTop w:val="0"/>
      <w:marBottom w:val="0"/>
      <w:divBdr>
        <w:top w:val="none" w:sz="0" w:space="0" w:color="auto"/>
        <w:left w:val="none" w:sz="0" w:space="0" w:color="auto"/>
        <w:bottom w:val="none" w:sz="0" w:space="0" w:color="auto"/>
        <w:right w:val="none" w:sz="0" w:space="0" w:color="auto"/>
      </w:divBdr>
    </w:div>
    <w:div w:id="854343335">
      <w:bodyDiv w:val="1"/>
      <w:marLeft w:val="0"/>
      <w:marRight w:val="0"/>
      <w:marTop w:val="0"/>
      <w:marBottom w:val="0"/>
      <w:divBdr>
        <w:top w:val="none" w:sz="0" w:space="0" w:color="auto"/>
        <w:left w:val="none" w:sz="0" w:space="0" w:color="auto"/>
        <w:bottom w:val="none" w:sz="0" w:space="0" w:color="auto"/>
        <w:right w:val="none" w:sz="0" w:space="0" w:color="auto"/>
      </w:divBdr>
    </w:div>
    <w:div w:id="855116142">
      <w:bodyDiv w:val="1"/>
      <w:marLeft w:val="0"/>
      <w:marRight w:val="0"/>
      <w:marTop w:val="0"/>
      <w:marBottom w:val="0"/>
      <w:divBdr>
        <w:top w:val="none" w:sz="0" w:space="0" w:color="auto"/>
        <w:left w:val="none" w:sz="0" w:space="0" w:color="auto"/>
        <w:bottom w:val="none" w:sz="0" w:space="0" w:color="auto"/>
        <w:right w:val="none" w:sz="0" w:space="0" w:color="auto"/>
      </w:divBdr>
    </w:div>
    <w:div w:id="855341038">
      <w:bodyDiv w:val="1"/>
      <w:marLeft w:val="0"/>
      <w:marRight w:val="0"/>
      <w:marTop w:val="0"/>
      <w:marBottom w:val="0"/>
      <w:divBdr>
        <w:top w:val="none" w:sz="0" w:space="0" w:color="auto"/>
        <w:left w:val="none" w:sz="0" w:space="0" w:color="auto"/>
        <w:bottom w:val="none" w:sz="0" w:space="0" w:color="auto"/>
        <w:right w:val="none" w:sz="0" w:space="0" w:color="auto"/>
      </w:divBdr>
    </w:div>
    <w:div w:id="855774946">
      <w:bodyDiv w:val="1"/>
      <w:marLeft w:val="0"/>
      <w:marRight w:val="0"/>
      <w:marTop w:val="0"/>
      <w:marBottom w:val="0"/>
      <w:divBdr>
        <w:top w:val="none" w:sz="0" w:space="0" w:color="auto"/>
        <w:left w:val="none" w:sz="0" w:space="0" w:color="auto"/>
        <w:bottom w:val="none" w:sz="0" w:space="0" w:color="auto"/>
        <w:right w:val="none" w:sz="0" w:space="0" w:color="auto"/>
      </w:divBdr>
    </w:div>
    <w:div w:id="855967811">
      <w:bodyDiv w:val="1"/>
      <w:marLeft w:val="0"/>
      <w:marRight w:val="0"/>
      <w:marTop w:val="0"/>
      <w:marBottom w:val="0"/>
      <w:divBdr>
        <w:top w:val="none" w:sz="0" w:space="0" w:color="auto"/>
        <w:left w:val="none" w:sz="0" w:space="0" w:color="auto"/>
        <w:bottom w:val="none" w:sz="0" w:space="0" w:color="auto"/>
        <w:right w:val="none" w:sz="0" w:space="0" w:color="auto"/>
      </w:divBdr>
    </w:div>
    <w:div w:id="856308646">
      <w:bodyDiv w:val="1"/>
      <w:marLeft w:val="0"/>
      <w:marRight w:val="0"/>
      <w:marTop w:val="0"/>
      <w:marBottom w:val="0"/>
      <w:divBdr>
        <w:top w:val="none" w:sz="0" w:space="0" w:color="auto"/>
        <w:left w:val="none" w:sz="0" w:space="0" w:color="auto"/>
        <w:bottom w:val="none" w:sz="0" w:space="0" w:color="auto"/>
        <w:right w:val="none" w:sz="0" w:space="0" w:color="auto"/>
      </w:divBdr>
    </w:div>
    <w:div w:id="857350201">
      <w:bodyDiv w:val="1"/>
      <w:marLeft w:val="0"/>
      <w:marRight w:val="0"/>
      <w:marTop w:val="0"/>
      <w:marBottom w:val="0"/>
      <w:divBdr>
        <w:top w:val="none" w:sz="0" w:space="0" w:color="auto"/>
        <w:left w:val="none" w:sz="0" w:space="0" w:color="auto"/>
        <w:bottom w:val="none" w:sz="0" w:space="0" w:color="auto"/>
        <w:right w:val="none" w:sz="0" w:space="0" w:color="auto"/>
      </w:divBdr>
    </w:div>
    <w:div w:id="859049256">
      <w:bodyDiv w:val="1"/>
      <w:marLeft w:val="0"/>
      <w:marRight w:val="0"/>
      <w:marTop w:val="0"/>
      <w:marBottom w:val="0"/>
      <w:divBdr>
        <w:top w:val="none" w:sz="0" w:space="0" w:color="auto"/>
        <w:left w:val="none" w:sz="0" w:space="0" w:color="auto"/>
        <w:bottom w:val="none" w:sz="0" w:space="0" w:color="auto"/>
        <w:right w:val="none" w:sz="0" w:space="0" w:color="auto"/>
      </w:divBdr>
    </w:div>
    <w:div w:id="859319177">
      <w:bodyDiv w:val="1"/>
      <w:marLeft w:val="0"/>
      <w:marRight w:val="0"/>
      <w:marTop w:val="0"/>
      <w:marBottom w:val="0"/>
      <w:divBdr>
        <w:top w:val="none" w:sz="0" w:space="0" w:color="auto"/>
        <w:left w:val="none" w:sz="0" w:space="0" w:color="auto"/>
        <w:bottom w:val="none" w:sz="0" w:space="0" w:color="auto"/>
        <w:right w:val="none" w:sz="0" w:space="0" w:color="auto"/>
      </w:divBdr>
    </w:div>
    <w:div w:id="860241522">
      <w:bodyDiv w:val="1"/>
      <w:marLeft w:val="0"/>
      <w:marRight w:val="0"/>
      <w:marTop w:val="0"/>
      <w:marBottom w:val="0"/>
      <w:divBdr>
        <w:top w:val="none" w:sz="0" w:space="0" w:color="auto"/>
        <w:left w:val="none" w:sz="0" w:space="0" w:color="auto"/>
        <w:bottom w:val="none" w:sz="0" w:space="0" w:color="auto"/>
        <w:right w:val="none" w:sz="0" w:space="0" w:color="auto"/>
      </w:divBdr>
    </w:div>
    <w:div w:id="860625333">
      <w:bodyDiv w:val="1"/>
      <w:marLeft w:val="0"/>
      <w:marRight w:val="0"/>
      <w:marTop w:val="0"/>
      <w:marBottom w:val="0"/>
      <w:divBdr>
        <w:top w:val="none" w:sz="0" w:space="0" w:color="auto"/>
        <w:left w:val="none" w:sz="0" w:space="0" w:color="auto"/>
        <w:bottom w:val="none" w:sz="0" w:space="0" w:color="auto"/>
        <w:right w:val="none" w:sz="0" w:space="0" w:color="auto"/>
      </w:divBdr>
    </w:div>
    <w:div w:id="860970045">
      <w:bodyDiv w:val="1"/>
      <w:marLeft w:val="0"/>
      <w:marRight w:val="0"/>
      <w:marTop w:val="0"/>
      <w:marBottom w:val="0"/>
      <w:divBdr>
        <w:top w:val="none" w:sz="0" w:space="0" w:color="auto"/>
        <w:left w:val="none" w:sz="0" w:space="0" w:color="auto"/>
        <w:bottom w:val="none" w:sz="0" w:space="0" w:color="auto"/>
        <w:right w:val="none" w:sz="0" w:space="0" w:color="auto"/>
      </w:divBdr>
    </w:div>
    <w:div w:id="861549063">
      <w:bodyDiv w:val="1"/>
      <w:marLeft w:val="0"/>
      <w:marRight w:val="0"/>
      <w:marTop w:val="0"/>
      <w:marBottom w:val="0"/>
      <w:divBdr>
        <w:top w:val="none" w:sz="0" w:space="0" w:color="auto"/>
        <w:left w:val="none" w:sz="0" w:space="0" w:color="auto"/>
        <w:bottom w:val="none" w:sz="0" w:space="0" w:color="auto"/>
        <w:right w:val="none" w:sz="0" w:space="0" w:color="auto"/>
      </w:divBdr>
    </w:div>
    <w:div w:id="861631376">
      <w:bodyDiv w:val="1"/>
      <w:marLeft w:val="0"/>
      <w:marRight w:val="0"/>
      <w:marTop w:val="0"/>
      <w:marBottom w:val="0"/>
      <w:divBdr>
        <w:top w:val="none" w:sz="0" w:space="0" w:color="auto"/>
        <w:left w:val="none" w:sz="0" w:space="0" w:color="auto"/>
        <w:bottom w:val="none" w:sz="0" w:space="0" w:color="auto"/>
        <w:right w:val="none" w:sz="0" w:space="0" w:color="auto"/>
      </w:divBdr>
    </w:div>
    <w:div w:id="861864307">
      <w:bodyDiv w:val="1"/>
      <w:marLeft w:val="0"/>
      <w:marRight w:val="0"/>
      <w:marTop w:val="0"/>
      <w:marBottom w:val="0"/>
      <w:divBdr>
        <w:top w:val="none" w:sz="0" w:space="0" w:color="auto"/>
        <w:left w:val="none" w:sz="0" w:space="0" w:color="auto"/>
        <w:bottom w:val="none" w:sz="0" w:space="0" w:color="auto"/>
        <w:right w:val="none" w:sz="0" w:space="0" w:color="auto"/>
      </w:divBdr>
    </w:div>
    <w:div w:id="862085689">
      <w:bodyDiv w:val="1"/>
      <w:marLeft w:val="0"/>
      <w:marRight w:val="0"/>
      <w:marTop w:val="0"/>
      <w:marBottom w:val="0"/>
      <w:divBdr>
        <w:top w:val="none" w:sz="0" w:space="0" w:color="auto"/>
        <w:left w:val="none" w:sz="0" w:space="0" w:color="auto"/>
        <w:bottom w:val="none" w:sz="0" w:space="0" w:color="auto"/>
        <w:right w:val="none" w:sz="0" w:space="0" w:color="auto"/>
      </w:divBdr>
    </w:div>
    <w:div w:id="863329423">
      <w:bodyDiv w:val="1"/>
      <w:marLeft w:val="0"/>
      <w:marRight w:val="0"/>
      <w:marTop w:val="0"/>
      <w:marBottom w:val="0"/>
      <w:divBdr>
        <w:top w:val="none" w:sz="0" w:space="0" w:color="auto"/>
        <w:left w:val="none" w:sz="0" w:space="0" w:color="auto"/>
        <w:bottom w:val="none" w:sz="0" w:space="0" w:color="auto"/>
        <w:right w:val="none" w:sz="0" w:space="0" w:color="auto"/>
      </w:divBdr>
    </w:div>
    <w:div w:id="863641309">
      <w:bodyDiv w:val="1"/>
      <w:marLeft w:val="0"/>
      <w:marRight w:val="0"/>
      <w:marTop w:val="0"/>
      <w:marBottom w:val="0"/>
      <w:divBdr>
        <w:top w:val="none" w:sz="0" w:space="0" w:color="auto"/>
        <w:left w:val="none" w:sz="0" w:space="0" w:color="auto"/>
        <w:bottom w:val="none" w:sz="0" w:space="0" w:color="auto"/>
        <w:right w:val="none" w:sz="0" w:space="0" w:color="auto"/>
      </w:divBdr>
    </w:div>
    <w:div w:id="863904061">
      <w:bodyDiv w:val="1"/>
      <w:marLeft w:val="0"/>
      <w:marRight w:val="0"/>
      <w:marTop w:val="0"/>
      <w:marBottom w:val="0"/>
      <w:divBdr>
        <w:top w:val="none" w:sz="0" w:space="0" w:color="auto"/>
        <w:left w:val="none" w:sz="0" w:space="0" w:color="auto"/>
        <w:bottom w:val="none" w:sz="0" w:space="0" w:color="auto"/>
        <w:right w:val="none" w:sz="0" w:space="0" w:color="auto"/>
      </w:divBdr>
    </w:div>
    <w:div w:id="864252128">
      <w:bodyDiv w:val="1"/>
      <w:marLeft w:val="0"/>
      <w:marRight w:val="0"/>
      <w:marTop w:val="0"/>
      <w:marBottom w:val="0"/>
      <w:divBdr>
        <w:top w:val="none" w:sz="0" w:space="0" w:color="auto"/>
        <w:left w:val="none" w:sz="0" w:space="0" w:color="auto"/>
        <w:bottom w:val="none" w:sz="0" w:space="0" w:color="auto"/>
        <w:right w:val="none" w:sz="0" w:space="0" w:color="auto"/>
      </w:divBdr>
    </w:div>
    <w:div w:id="864439836">
      <w:bodyDiv w:val="1"/>
      <w:marLeft w:val="0"/>
      <w:marRight w:val="0"/>
      <w:marTop w:val="0"/>
      <w:marBottom w:val="0"/>
      <w:divBdr>
        <w:top w:val="none" w:sz="0" w:space="0" w:color="auto"/>
        <w:left w:val="none" w:sz="0" w:space="0" w:color="auto"/>
        <w:bottom w:val="none" w:sz="0" w:space="0" w:color="auto"/>
        <w:right w:val="none" w:sz="0" w:space="0" w:color="auto"/>
      </w:divBdr>
    </w:div>
    <w:div w:id="864752389">
      <w:bodyDiv w:val="1"/>
      <w:marLeft w:val="0"/>
      <w:marRight w:val="0"/>
      <w:marTop w:val="0"/>
      <w:marBottom w:val="0"/>
      <w:divBdr>
        <w:top w:val="none" w:sz="0" w:space="0" w:color="auto"/>
        <w:left w:val="none" w:sz="0" w:space="0" w:color="auto"/>
        <w:bottom w:val="none" w:sz="0" w:space="0" w:color="auto"/>
        <w:right w:val="none" w:sz="0" w:space="0" w:color="auto"/>
      </w:divBdr>
    </w:div>
    <w:div w:id="864831028">
      <w:bodyDiv w:val="1"/>
      <w:marLeft w:val="0"/>
      <w:marRight w:val="0"/>
      <w:marTop w:val="0"/>
      <w:marBottom w:val="0"/>
      <w:divBdr>
        <w:top w:val="none" w:sz="0" w:space="0" w:color="auto"/>
        <w:left w:val="none" w:sz="0" w:space="0" w:color="auto"/>
        <w:bottom w:val="none" w:sz="0" w:space="0" w:color="auto"/>
        <w:right w:val="none" w:sz="0" w:space="0" w:color="auto"/>
      </w:divBdr>
    </w:div>
    <w:div w:id="864832515">
      <w:bodyDiv w:val="1"/>
      <w:marLeft w:val="0"/>
      <w:marRight w:val="0"/>
      <w:marTop w:val="0"/>
      <w:marBottom w:val="0"/>
      <w:divBdr>
        <w:top w:val="none" w:sz="0" w:space="0" w:color="auto"/>
        <w:left w:val="none" w:sz="0" w:space="0" w:color="auto"/>
        <w:bottom w:val="none" w:sz="0" w:space="0" w:color="auto"/>
        <w:right w:val="none" w:sz="0" w:space="0" w:color="auto"/>
      </w:divBdr>
    </w:div>
    <w:div w:id="864900648">
      <w:bodyDiv w:val="1"/>
      <w:marLeft w:val="0"/>
      <w:marRight w:val="0"/>
      <w:marTop w:val="0"/>
      <w:marBottom w:val="0"/>
      <w:divBdr>
        <w:top w:val="none" w:sz="0" w:space="0" w:color="auto"/>
        <w:left w:val="none" w:sz="0" w:space="0" w:color="auto"/>
        <w:bottom w:val="none" w:sz="0" w:space="0" w:color="auto"/>
        <w:right w:val="none" w:sz="0" w:space="0" w:color="auto"/>
      </w:divBdr>
    </w:div>
    <w:div w:id="864908351">
      <w:bodyDiv w:val="1"/>
      <w:marLeft w:val="0"/>
      <w:marRight w:val="0"/>
      <w:marTop w:val="0"/>
      <w:marBottom w:val="0"/>
      <w:divBdr>
        <w:top w:val="none" w:sz="0" w:space="0" w:color="auto"/>
        <w:left w:val="none" w:sz="0" w:space="0" w:color="auto"/>
        <w:bottom w:val="none" w:sz="0" w:space="0" w:color="auto"/>
        <w:right w:val="none" w:sz="0" w:space="0" w:color="auto"/>
      </w:divBdr>
    </w:div>
    <w:div w:id="864908508">
      <w:bodyDiv w:val="1"/>
      <w:marLeft w:val="0"/>
      <w:marRight w:val="0"/>
      <w:marTop w:val="0"/>
      <w:marBottom w:val="0"/>
      <w:divBdr>
        <w:top w:val="none" w:sz="0" w:space="0" w:color="auto"/>
        <w:left w:val="none" w:sz="0" w:space="0" w:color="auto"/>
        <w:bottom w:val="none" w:sz="0" w:space="0" w:color="auto"/>
        <w:right w:val="none" w:sz="0" w:space="0" w:color="auto"/>
      </w:divBdr>
    </w:div>
    <w:div w:id="865211253">
      <w:bodyDiv w:val="1"/>
      <w:marLeft w:val="0"/>
      <w:marRight w:val="0"/>
      <w:marTop w:val="0"/>
      <w:marBottom w:val="0"/>
      <w:divBdr>
        <w:top w:val="none" w:sz="0" w:space="0" w:color="auto"/>
        <w:left w:val="none" w:sz="0" w:space="0" w:color="auto"/>
        <w:bottom w:val="none" w:sz="0" w:space="0" w:color="auto"/>
        <w:right w:val="none" w:sz="0" w:space="0" w:color="auto"/>
      </w:divBdr>
    </w:div>
    <w:div w:id="865677896">
      <w:bodyDiv w:val="1"/>
      <w:marLeft w:val="0"/>
      <w:marRight w:val="0"/>
      <w:marTop w:val="0"/>
      <w:marBottom w:val="0"/>
      <w:divBdr>
        <w:top w:val="none" w:sz="0" w:space="0" w:color="auto"/>
        <w:left w:val="none" w:sz="0" w:space="0" w:color="auto"/>
        <w:bottom w:val="none" w:sz="0" w:space="0" w:color="auto"/>
        <w:right w:val="none" w:sz="0" w:space="0" w:color="auto"/>
      </w:divBdr>
    </w:div>
    <w:div w:id="865872820">
      <w:bodyDiv w:val="1"/>
      <w:marLeft w:val="0"/>
      <w:marRight w:val="0"/>
      <w:marTop w:val="0"/>
      <w:marBottom w:val="0"/>
      <w:divBdr>
        <w:top w:val="none" w:sz="0" w:space="0" w:color="auto"/>
        <w:left w:val="none" w:sz="0" w:space="0" w:color="auto"/>
        <w:bottom w:val="none" w:sz="0" w:space="0" w:color="auto"/>
        <w:right w:val="none" w:sz="0" w:space="0" w:color="auto"/>
      </w:divBdr>
    </w:div>
    <w:div w:id="865941904">
      <w:bodyDiv w:val="1"/>
      <w:marLeft w:val="0"/>
      <w:marRight w:val="0"/>
      <w:marTop w:val="0"/>
      <w:marBottom w:val="0"/>
      <w:divBdr>
        <w:top w:val="none" w:sz="0" w:space="0" w:color="auto"/>
        <w:left w:val="none" w:sz="0" w:space="0" w:color="auto"/>
        <w:bottom w:val="none" w:sz="0" w:space="0" w:color="auto"/>
        <w:right w:val="none" w:sz="0" w:space="0" w:color="auto"/>
      </w:divBdr>
    </w:div>
    <w:div w:id="866483367">
      <w:bodyDiv w:val="1"/>
      <w:marLeft w:val="0"/>
      <w:marRight w:val="0"/>
      <w:marTop w:val="0"/>
      <w:marBottom w:val="0"/>
      <w:divBdr>
        <w:top w:val="none" w:sz="0" w:space="0" w:color="auto"/>
        <w:left w:val="none" w:sz="0" w:space="0" w:color="auto"/>
        <w:bottom w:val="none" w:sz="0" w:space="0" w:color="auto"/>
        <w:right w:val="none" w:sz="0" w:space="0" w:color="auto"/>
      </w:divBdr>
    </w:div>
    <w:div w:id="866793555">
      <w:bodyDiv w:val="1"/>
      <w:marLeft w:val="0"/>
      <w:marRight w:val="0"/>
      <w:marTop w:val="0"/>
      <w:marBottom w:val="0"/>
      <w:divBdr>
        <w:top w:val="none" w:sz="0" w:space="0" w:color="auto"/>
        <w:left w:val="none" w:sz="0" w:space="0" w:color="auto"/>
        <w:bottom w:val="none" w:sz="0" w:space="0" w:color="auto"/>
        <w:right w:val="none" w:sz="0" w:space="0" w:color="auto"/>
      </w:divBdr>
    </w:div>
    <w:div w:id="866867551">
      <w:bodyDiv w:val="1"/>
      <w:marLeft w:val="0"/>
      <w:marRight w:val="0"/>
      <w:marTop w:val="0"/>
      <w:marBottom w:val="0"/>
      <w:divBdr>
        <w:top w:val="none" w:sz="0" w:space="0" w:color="auto"/>
        <w:left w:val="none" w:sz="0" w:space="0" w:color="auto"/>
        <w:bottom w:val="none" w:sz="0" w:space="0" w:color="auto"/>
        <w:right w:val="none" w:sz="0" w:space="0" w:color="auto"/>
      </w:divBdr>
    </w:div>
    <w:div w:id="867059842">
      <w:bodyDiv w:val="1"/>
      <w:marLeft w:val="0"/>
      <w:marRight w:val="0"/>
      <w:marTop w:val="0"/>
      <w:marBottom w:val="0"/>
      <w:divBdr>
        <w:top w:val="none" w:sz="0" w:space="0" w:color="auto"/>
        <w:left w:val="none" w:sz="0" w:space="0" w:color="auto"/>
        <w:bottom w:val="none" w:sz="0" w:space="0" w:color="auto"/>
        <w:right w:val="none" w:sz="0" w:space="0" w:color="auto"/>
      </w:divBdr>
    </w:div>
    <w:div w:id="867107836">
      <w:bodyDiv w:val="1"/>
      <w:marLeft w:val="0"/>
      <w:marRight w:val="0"/>
      <w:marTop w:val="0"/>
      <w:marBottom w:val="0"/>
      <w:divBdr>
        <w:top w:val="none" w:sz="0" w:space="0" w:color="auto"/>
        <w:left w:val="none" w:sz="0" w:space="0" w:color="auto"/>
        <w:bottom w:val="none" w:sz="0" w:space="0" w:color="auto"/>
        <w:right w:val="none" w:sz="0" w:space="0" w:color="auto"/>
      </w:divBdr>
    </w:div>
    <w:div w:id="867332308">
      <w:bodyDiv w:val="1"/>
      <w:marLeft w:val="0"/>
      <w:marRight w:val="0"/>
      <w:marTop w:val="0"/>
      <w:marBottom w:val="0"/>
      <w:divBdr>
        <w:top w:val="none" w:sz="0" w:space="0" w:color="auto"/>
        <w:left w:val="none" w:sz="0" w:space="0" w:color="auto"/>
        <w:bottom w:val="none" w:sz="0" w:space="0" w:color="auto"/>
        <w:right w:val="none" w:sz="0" w:space="0" w:color="auto"/>
      </w:divBdr>
    </w:div>
    <w:div w:id="867333620">
      <w:bodyDiv w:val="1"/>
      <w:marLeft w:val="0"/>
      <w:marRight w:val="0"/>
      <w:marTop w:val="0"/>
      <w:marBottom w:val="0"/>
      <w:divBdr>
        <w:top w:val="none" w:sz="0" w:space="0" w:color="auto"/>
        <w:left w:val="none" w:sz="0" w:space="0" w:color="auto"/>
        <w:bottom w:val="none" w:sz="0" w:space="0" w:color="auto"/>
        <w:right w:val="none" w:sz="0" w:space="0" w:color="auto"/>
      </w:divBdr>
    </w:div>
    <w:div w:id="867334941">
      <w:bodyDiv w:val="1"/>
      <w:marLeft w:val="0"/>
      <w:marRight w:val="0"/>
      <w:marTop w:val="0"/>
      <w:marBottom w:val="0"/>
      <w:divBdr>
        <w:top w:val="none" w:sz="0" w:space="0" w:color="auto"/>
        <w:left w:val="none" w:sz="0" w:space="0" w:color="auto"/>
        <w:bottom w:val="none" w:sz="0" w:space="0" w:color="auto"/>
        <w:right w:val="none" w:sz="0" w:space="0" w:color="auto"/>
      </w:divBdr>
    </w:div>
    <w:div w:id="867794106">
      <w:bodyDiv w:val="1"/>
      <w:marLeft w:val="0"/>
      <w:marRight w:val="0"/>
      <w:marTop w:val="0"/>
      <w:marBottom w:val="0"/>
      <w:divBdr>
        <w:top w:val="none" w:sz="0" w:space="0" w:color="auto"/>
        <w:left w:val="none" w:sz="0" w:space="0" w:color="auto"/>
        <w:bottom w:val="none" w:sz="0" w:space="0" w:color="auto"/>
        <w:right w:val="none" w:sz="0" w:space="0" w:color="auto"/>
      </w:divBdr>
    </w:div>
    <w:div w:id="868646026">
      <w:bodyDiv w:val="1"/>
      <w:marLeft w:val="0"/>
      <w:marRight w:val="0"/>
      <w:marTop w:val="0"/>
      <w:marBottom w:val="0"/>
      <w:divBdr>
        <w:top w:val="none" w:sz="0" w:space="0" w:color="auto"/>
        <w:left w:val="none" w:sz="0" w:space="0" w:color="auto"/>
        <w:bottom w:val="none" w:sz="0" w:space="0" w:color="auto"/>
        <w:right w:val="none" w:sz="0" w:space="0" w:color="auto"/>
      </w:divBdr>
    </w:div>
    <w:div w:id="869101424">
      <w:bodyDiv w:val="1"/>
      <w:marLeft w:val="0"/>
      <w:marRight w:val="0"/>
      <w:marTop w:val="0"/>
      <w:marBottom w:val="0"/>
      <w:divBdr>
        <w:top w:val="none" w:sz="0" w:space="0" w:color="auto"/>
        <w:left w:val="none" w:sz="0" w:space="0" w:color="auto"/>
        <w:bottom w:val="none" w:sz="0" w:space="0" w:color="auto"/>
        <w:right w:val="none" w:sz="0" w:space="0" w:color="auto"/>
      </w:divBdr>
    </w:div>
    <w:div w:id="869301450">
      <w:bodyDiv w:val="1"/>
      <w:marLeft w:val="0"/>
      <w:marRight w:val="0"/>
      <w:marTop w:val="0"/>
      <w:marBottom w:val="0"/>
      <w:divBdr>
        <w:top w:val="none" w:sz="0" w:space="0" w:color="auto"/>
        <w:left w:val="none" w:sz="0" w:space="0" w:color="auto"/>
        <w:bottom w:val="none" w:sz="0" w:space="0" w:color="auto"/>
        <w:right w:val="none" w:sz="0" w:space="0" w:color="auto"/>
      </w:divBdr>
    </w:div>
    <w:div w:id="869532702">
      <w:bodyDiv w:val="1"/>
      <w:marLeft w:val="0"/>
      <w:marRight w:val="0"/>
      <w:marTop w:val="0"/>
      <w:marBottom w:val="0"/>
      <w:divBdr>
        <w:top w:val="none" w:sz="0" w:space="0" w:color="auto"/>
        <w:left w:val="none" w:sz="0" w:space="0" w:color="auto"/>
        <w:bottom w:val="none" w:sz="0" w:space="0" w:color="auto"/>
        <w:right w:val="none" w:sz="0" w:space="0" w:color="auto"/>
      </w:divBdr>
    </w:div>
    <w:div w:id="869684999">
      <w:bodyDiv w:val="1"/>
      <w:marLeft w:val="0"/>
      <w:marRight w:val="0"/>
      <w:marTop w:val="0"/>
      <w:marBottom w:val="0"/>
      <w:divBdr>
        <w:top w:val="none" w:sz="0" w:space="0" w:color="auto"/>
        <w:left w:val="none" w:sz="0" w:space="0" w:color="auto"/>
        <w:bottom w:val="none" w:sz="0" w:space="0" w:color="auto"/>
        <w:right w:val="none" w:sz="0" w:space="0" w:color="auto"/>
      </w:divBdr>
    </w:div>
    <w:div w:id="869760211">
      <w:bodyDiv w:val="1"/>
      <w:marLeft w:val="0"/>
      <w:marRight w:val="0"/>
      <w:marTop w:val="0"/>
      <w:marBottom w:val="0"/>
      <w:divBdr>
        <w:top w:val="none" w:sz="0" w:space="0" w:color="auto"/>
        <w:left w:val="none" w:sz="0" w:space="0" w:color="auto"/>
        <w:bottom w:val="none" w:sz="0" w:space="0" w:color="auto"/>
        <w:right w:val="none" w:sz="0" w:space="0" w:color="auto"/>
      </w:divBdr>
    </w:div>
    <w:div w:id="870263758">
      <w:bodyDiv w:val="1"/>
      <w:marLeft w:val="0"/>
      <w:marRight w:val="0"/>
      <w:marTop w:val="0"/>
      <w:marBottom w:val="0"/>
      <w:divBdr>
        <w:top w:val="none" w:sz="0" w:space="0" w:color="auto"/>
        <w:left w:val="none" w:sz="0" w:space="0" w:color="auto"/>
        <w:bottom w:val="none" w:sz="0" w:space="0" w:color="auto"/>
        <w:right w:val="none" w:sz="0" w:space="0" w:color="auto"/>
      </w:divBdr>
    </w:div>
    <w:div w:id="870458235">
      <w:bodyDiv w:val="1"/>
      <w:marLeft w:val="0"/>
      <w:marRight w:val="0"/>
      <w:marTop w:val="0"/>
      <w:marBottom w:val="0"/>
      <w:divBdr>
        <w:top w:val="none" w:sz="0" w:space="0" w:color="auto"/>
        <w:left w:val="none" w:sz="0" w:space="0" w:color="auto"/>
        <w:bottom w:val="none" w:sz="0" w:space="0" w:color="auto"/>
        <w:right w:val="none" w:sz="0" w:space="0" w:color="auto"/>
      </w:divBdr>
    </w:div>
    <w:div w:id="870872933">
      <w:bodyDiv w:val="1"/>
      <w:marLeft w:val="0"/>
      <w:marRight w:val="0"/>
      <w:marTop w:val="0"/>
      <w:marBottom w:val="0"/>
      <w:divBdr>
        <w:top w:val="none" w:sz="0" w:space="0" w:color="auto"/>
        <w:left w:val="none" w:sz="0" w:space="0" w:color="auto"/>
        <w:bottom w:val="none" w:sz="0" w:space="0" w:color="auto"/>
        <w:right w:val="none" w:sz="0" w:space="0" w:color="auto"/>
      </w:divBdr>
    </w:div>
    <w:div w:id="871118143">
      <w:bodyDiv w:val="1"/>
      <w:marLeft w:val="0"/>
      <w:marRight w:val="0"/>
      <w:marTop w:val="0"/>
      <w:marBottom w:val="0"/>
      <w:divBdr>
        <w:top w:val="none" w:sz="0" w:space="0" w:color="auto"/>
        <w:left w:val="none" w:sz="0" w:space="0" w:color="auto"/>
        <w:bottom w:val="none" w:sz="0" w:space="0" w:color="auto"/>
        <w:right w:val="none" w:sz="0" w:space="0" w:color="auto"/>
      </w:divBdr>
    </w:div>
    <w:div w:id="871963120">
      <w:bodyDiv w:val="1"/>
      <w:marLeft w:val="0"/>
      <w:marRight w:val="0"/>
      <w:marTop w:val="0"/>
      <w:marBottom w:val="0"/>
      <w:divBdr>
        <w:top w:val="none" w:sz="0" w:space="0" w:color="auto"/>
        <w:left w:val="none" w:sz="0" w:space="0" w:color="auto"/>
        <w:bottom w:val="none" w:sz="0" w:space="0" w:color="auto"/>
        <w:right w:val="none" w:sz="0" w:space="0" w:color="auto"/>
      </w:divBdr>
    </w:div>
    <w:div w:id="872304866">
      <w:bodyDiv w:val="1"/>
      <w:marLeft w:val="0"/>
      <w:marRight w:val="0"/>
      <w:marTop w:val="0"/>
      <w:marBottom w:val="0"/>
      <w:divBdr>
        <w:top w:val="none" w:sz="0" w:space="0" w:color="auto"/>
        <w:left w:val="none" w:sz="0" w:space="0" w:color="auto"/>
        <w:bottom w:val="none" w:sz="0" w:space="0" w:color="auto"/>
        <w:right w:val="none" w:sz="0" w:space="0" w:color="auto"/>
      </w:divBdr>
    </w:div>
    <w:div w:id="872381797">
      <w:bodyDiv w:val="1"/>
      <w:marLeft w:val="0"/>
      <w:marRight w:val="0"/>
      <w:marTop w:val="0"/>
      <w:marBottom w:val="0"/>
      <w:divBdr>
        <w:top w:val="none" w:sz="0" w:space="0" w:color="auto"/>
        <w:left w:val="none" w:sz="0" w:space="0" w:color="auto"/>
        <w:bottom w:val="none" w:sz="0" w:space="0" w:color="auto"/>
        <w:right w:val="none" w:sz="0" w:space="0" w:color="auto"/>
      </w:divBdr>
    </w:div>
    <w:div w:id="872502896">
      <w:bodyDiv w:val="1"/>
      <w:marLeft w:val="0"/>
      <w:marRight w:val="0"/>
      <w:marTop w:val="0"/>
      <w:marBottom w:val="0"/>
      <w:divBdr>
        <w:top w:val="none" w:sz="0" w:space="0" w:color="auto"/>
        <w:left w:val="none" w:sz="0" w:space="0" w:color="auto"/>
        <w:bottom w:val="none" w:sz="0" w:space="0" w:color="auto"/>
        <w:right w:val="none" w:sz="0" w:space="0" w:color="auto"/>
      </w:divBdr>
    </w:div>
    <w:div w:id="873351729">
      <w:bodyDiv w:val="1"/>
      <w:marLeft w:val="0"/>
      <w:marRight w:val="0"/>
      <w:marTop w:val="0"/>
      <w:marBottom w:val="0"/>
      <w:divBdr>
        <w:top w:val="none" w:sz="0" w:space="0" w:color="auto"/>
        <w:left w:val="none" w:sz="0" w:space="0" w:color="auto"/>
        <w:bottom w:val="none" w:sz="0" w:space="0" w:color="auto"/>
        <w:right w:val="none" w:sz="0" w:space="0" w:color="auto"/>
      </w:divBdr>
    </w:div>
    <w:div w:id="873470013">
      <w:bodyDiv w:val="1"/>
      <w:marLeft w:val="0"/>
      <w:marRight w:val="0"/>
      <w:marTop w:val="0"/>
      <w:marBottom w:val="0"/>
      <w:divBdr>
        <w:top w:val="none" w:sz="0" w:space="0" w:color="auto"/>
        <w:left w:val="none" w:sz="0" w:space="0" w:color="auto"/>
        <w:bottom w:val="none" w:sz="0" w:space="0" w:color="auto"/>
        <w:right w:val="none" w:sz="0" w:space="0" w:color="auto"/>
      </w:divBdr>
    </w:div>
    <w:div w:id="875236787">
      <w:bodyDiv w:val="1"/>
      <w:marLeft w:val="0"/>
      <w:marRight w:val="0"/>
      <w:marTop w:val="0"/>
      <w:marBottom w:val="0"/>
      <w:divBdr>
        <w:top w:val="none" w:sz="0" w:space="0" w:color="auto"/>
        <w:left w:val="none" w:sz="0" w:space="0" w:color="auto"/>
        <w:bottom w:val="none" w:sz="0" w:space="0" w:color="auto"/>
        <w:right w:val="none" w:sz="0" w:space="0" w:color="auto"/>
      </w:divBdr>
    </w:div>
    <w:div w:id="875241225">
      <w:bodyDiv w:val="1"/>
      <w:marLeft w:val="0"/>
      <w:marRight w:val="0"/>
      <w:marTop w:val="0"/>
      <w:marBottom w:val="0"/>
      <w:divBdr>
        <w:top w:val="none" w:sz="0" w:space="0" w:color="auto"/>
        <w:left w:val="none" w:sz="0" w:space="0" w:color="auto"/>
        <w:bottom w:val="none" w:sz="0" w:space="0" w:color="auto"/>
        <w:right w:val="none" w:sz="0" w:space="0" w:color="auto"/>
      </w:divBdr>
    </w:div>
    <w:div w:id="875504135">
      <w:bodyDiv w:val="1"/>
      <w:marLeft w:val="0"/>
      <w:marRight w:val="0"/>
      <w:marTop w:val="0"/>
      <w:marBottom w:val="0"/>
      <w:divBdr>
        <w:top w:val="none" w:sz="0" w:space="0" w:color="auto"/>
        <w:left w:val="none" w:sz="0" w:space="0" w:color="auto"/>
        <w:bottom w:val="none" w:sz="0" w:space="0" w:color="auto"/>
        <w:right w:val="none" w:sz="0" w:space="0" w:color="auto"/>
      </w:divBdr>
    </w:div>
    <w:div w:id="875578804">
      <w:bodyDiv w:val="1"/>
      <w:marLeft w:val="0"/>
      <w:marRight w:val="0"/>
      <w:marTop w:val="0"/>
      <w:marBottom w:val="0"/>
      <w:divBdr>
        <w:top w:val="none" w:sz="0" w:space="0" w:color="auto"/>
        <w:left w:val="none" w:sz="0" w:space="0" w:color="auto"/>
        <w:bottom w:val="none" w:sz="0" w:space="0" w:color="auto"/>
        <w:right w:val="none" w:sz="0" w:space="0" w:color="auto"/>
      </w:divBdr>
    </w:div>
    <w:div w:id="875701489">
      <w:bodyDiv w:val="1"/>
      <w:marLeft w:val="0"/>
      <w:marRight w:val="0"/>
      <w:marTop w:val="0"/>
      <w:marBottom w:val="0"/>
      <w:divBdr>
        <w:top w:val="none" w:sz="0" w:space="0" w:color="auto"/>
        <w:left w:val="none" w:sz="0" w:space="0" w:color="auto"/>
        <w:bottom w:val="none" w:sz="0" w:space="0" w:color="auto"/>
        <w:right w:val="none" w:sz="0" w:space="0" w:color="auto"/>
      </w:divBdr>
    </w:div>
    <w:div w:id="875897023">
      <w:bodyDiv w:val="1"/>
      <w:marLeft w:val="0"/>
      <w:marRight w:val="0"/>
      <w:marTop w:val="0"/>
      <w:marBottom w:val="0"/>
      <w:divBdr>
        <w:top w:val="none" w:sz="0" w:space="0" w:color="auto"/>
        <w:left w:val="none" w:sz="0" w:space="0" w:color="auto"/>
        <w:bottom w:val="none" w:sz="0" w:space="0" w:color="auto"/>
        <w:right w:val="none" w:sz="0" w:space="0" w:color="auto"/>
      </w:divBdr>
    </w:div>
    <w:div w:id="876044203">
      <w:bodyDiv w:val="1"/>
      <w:marLeft w:val="0"/>
      <w:marRight w:val="0"/>
      <w:marTop w:val="0"/>
      <w:marBottom w:val="0"/>
      <w:divBdr>
        <w:top w:val="none" w:sz="0" w:space="0" w:color="auto"/>
        <w:left w:val="none" w:sz="0" w:space="0" w:color="auto"/>
        <w:bottom w:val="none" w:sz="0" w:space="0" w:color="auto"/>
        <w:right w:val="none" w:sz="0" w:space="0" w:color="auto"/>
      </w:divBdr>
    </w:div>
    <w:div w:id="876889793">
      <w:bodyDiv w:val="1"/>
      <w:marLeft w:val="0"/>
      <w:marRight w:val="0"/>
      <w:marTop w:val="0"/>
      <w:marBottom w:val="0"/>
      <w:divBdr>
        <w:top w:val="none" w:sz="0" w:space="0" w:color="auto"/>
        <w:left w:val="none" w:sz="0" w:space="0" w:color="auto"/>
        <w:bottom w:val="none" w:sz="0" w:space="0" w:color="auto"/>
        <w:right w:val="none" w:sz="0" w:space="0" w:color="auto"/>
      </w:divBdr>
    </w:div>
    <w:div w:id="876939702">
      <w:bodyDiv w:val="1"/>
      <w:marLeft w:val="0"/>
      <w:marRight w:val="0"/>
      <w:marTop w:val="0"/>
      <w:marBottom w:val="0"/>
      <w:divBdr>
        <w:top w:val="none" w:sz="0" w:space="0" w:color="auto"/>
        <w:left w:val="none" w:sz="0" w:space="0" w:color="auto"/>
        <w:bottom w:val="none" w:sz="0" w:space="0" w:color="auto"/>
        <w:right w:val="none" w:sz="0" w:space="0" w:color="auto"/>
      </w:divBdr>
    </w:div>
    <w:div w:id="876968277">
      <w:bodyDiv w:val="1"/>
      <w:marLeft w:val="0"/>
      <w:marRight w:val="0"/>
      <w:marTop w:val="0"/>
      <w:marBottom w:val="0"/>
      <w:divBdr>
        <w:top w:val="none" w:sz="0" w:space="0" w:color="auto"/>
        <w:left w:val="none" w:sz="0" w:space="0" w:color="auto"/>
        <w:bottom w:val="none" w:sz="0" w:space="0" w:color="auto"/>
        <w:right w:val="none" w:sz="0" w:space="0" w:color="auto"/>
      </w:divBdr>
    </w:div>
    <w:div w:id="877469812">
      <w:bodyDiv w:val="1"/>
      <w:marLeft w:val="0"/>
      <w:marRight w:val="0"/>
      <w:marTop w:val="0"/>
      <w:marBottom w:val="0"/>
      <w:divBdr>
        <w:top w:val="none" w:sz="0" w:space="0" w:color="auto"/>
        <w:left w:val="none" w:sz="0" w:space="0" w:color="auto"/>
        <w:bottom w:val="none" w:sz="0" w:space="0" w:color="auto"/>
        <w:right w:val="none" w:sz="0" w:space="0" w:color="auto"/>
      </w:divBdr>
    </w:div>
    <w:div w:id="877741883">
      <w:bodyDiv w:val="1"/>
      <w:marLeft w:val="0"/>
      <w:marRight w:val="0"/>
      <w:marTop w:val="0"/>
      <w:marBottom w:val="0"/>
      <w:divBdr>
        <w:top w:val="none" w:sz="0" w:space="0" w:color="auto"/>
        <w:left w:val="none" w:sz="0" w:space="0" w:color="auto"/>
        <w:bottom w:val="none" w:sz="0" w:space="0" w:color="auto"/>
        <w:right w:val="none" w:sz="0" w:space="0" w:color="auto"/>
      </w:divBdr>
    </w:div>
    <w:div w:id="877817040">
      <w:bodyDiv w:val="1"/>
      <w:marLeft w:val="0"/>
      <w:marRight w:val="0"/>
      <w:marTop w:val="0"/>
      <w:marBottom w:val="0"/>
      <w:divBdr>
        <w:top w:val="none" w:sz="0" w:space="0" w:color="auto"/>
        <w:left w:val="none" w:sz="0" w:space="0" w:color="auto"/>
        <w:bottom w:val="none" w:sz="0" w:space="0" w:color="auto"/>
        <w:right w:val="none" w:sz="0" w:space="0" w:color="auto"/>
      </w:divBdr>
    </w:div>
    <w:div w:id="879364301">
      <w:bodyDiv w:val="1"/>
      <w:marLeft w:val="0"/>
      <w:marRight w:val="0"/>
      <w:marTop w:val="0"/>
      <w:marBottom w:val="0"/>
      <w:divBdr>
        <w:top w:val="none" w:sz="0" w:space="0" w:color="auto"/>
        <w:left w:val="none" w:sz="0" w:space="0" w:color="auto"/>
        <w:bottom w:val="none" w:sz="0" w:space="0" w:color="auto"/>
        <w:right w:val="none" w:sz="0" w:space="0" w:color="auto"/>
      </w:divBdr>
    </w:div>
    <w:div w:id="879783525">
      <w:bodyDiv w:val="1"/>
      <w:marLeft w:val="0"/>
      <w:marRight w:val="0"/>
      <w:marTop w:val="0"/>
      <w:marBottom w:val="0"/>
      <w:divBdr>
        <w:top w:val="none" w:sz="0" w:space="0" w:color="auto"/>
        <w:left w:val="none" w:sz="0" w:space="0" w:color="auto"/>
        <w:bottom w:val="none" w:sz="0" w:space="0" w:color="auto"/>
        <w:right w:val="none" w:sz="0" w:space="0" w:color="auto"/>
      </w:divBdr>
    </w:div>
    <w:div w:id="880701609">
      <w:bodyDiv w:val="1"/>
      <w:marLeft w:val="0"/>
      <w:marRight w:val="0"/>
      <w:marTop w:val="0"/>
      <w:marBottom w:val="0"/>
      <w:divBdr>
        <w:top w:val="none" w:sz="0" w:space="0" w:color="auto"/>
        <w:left w:val="none" w:sz="0" w:space="0" w:color="auto"/>
        <w:bottom w:val="none" w:sz="0" w:space="0" w:color="auto"/>
        <w:right w:val="none" w:sz="0" w:space="0" w:color="auto"/>
      </w:divBdr>
    </w:div>
    <w:div w:id="881818919">
      <w:bodyDiv w:val="1"/>
      <w:marLeft w:val="0"/>
      <w:marRight w:val="0"/>
      <w:marTop w:val="0"/>
      <w:marBottom w:val="0"/>
      <w:divBdr>
        <w:top w:val="none" w:sz="0" w:space="0" w:color="auto"/>
        <w:left w:val="none" w:sz="0" w:space="0" w:color="auto"/>
        <w:bottom w:val="none" w:sz="0" w:space="0" w:color="auto"/>
        <w:right w:val="none" w:sz="0" w:space="0" w:color="auto"/>
      </w:divBdr>
    </w:div>
    <w:div w:id="881940417">
      <w:bodyDiv w:val="1"/>
      <w:marLeft w:val="0"/>
      <w:marRight w:val="0"/>
      <w:marTop w:val="0"/>
      <w:marBottom w:val="0"/>
      <w:divBdr>
        <w:top w:val="none" w:sz="0" w:space="0" w:color="auto"/>
        <w:left w:val="none" w:sz="0" w:space="0" w:color="auto"/>
        <w:bottom w:val="none" w:sz="0" w:space="0" w:color="auto"/>
        <w:right w:val="none" w:sz="0" w:space="0" w:color="auto"/>
      </w:divBdr>
    </w:div>
    <w:div w:id="882056630">
      <w:bodyDiv w:val="1"/>
      <w:marLeft w:val="0"/>
      <w:marRight w:val="0"/>
      <w:marTop w:val="0"/>
      <w:marBottom w:val="0"/>
      <w:divBdr>
        <w:top w:val="none" w:sz="0" w:space="0" w:color="auto"/>
        <w:left w:val="none" w:sz="0" w:space="0" w:color="auto"/>
        <w:bottom w:val="none" w:sz="0" w:space="0" w:color="auto"/>
        <w:right w:val="none" w:sz="0" w:space="0" w:color="auto"/>
      </w:divBdr>
    </w:div>
    <w:div w:id="882523686">
      <w:bodyDiv w:val="1"/>
      <w:marLeft w:val="0"/>
      <w:marRight w:val="0"/>
      <w:marTop w:val="0"/>
      <w:marBottom w:val="0"/>
      <w:divBdr>
        <w:top w:val="none" w:sz="0" w:space="0" w:color="auto"/>
        <w:left w:val="none" w:sz="0" w:space="0" w:color="auto"/>
        <w:bottom w:val="none" w:sz="0" w:space="0" w:color="auto"/>
        <w:right w:val="none" w:sz="0" w:space="0" w:color="auto"/>
      </w:divBdr>
    </w:div>
    <w:div w:id="882715022">
      <w:bodyDiv w:val="1"/>
      <w:marLeft w:val="0"/>
      <w:marRight w:val="0"/>
      <w:marTop w:val="0"/>
      <w:marBottom w:val="0"/>
      <w:divBdr>
        <w:top w:val="none" w:sz="0" w:space="0" w:color="auto"/>
        <w:left w:val="none" w:sz="0" w:space="0" w:color="auto"/>
        <w:bottom w:val="none" w:sz="0" w:space="0" w:color="auto"/>
        <w:right w:val="none" w:sz="0" w:space="0" w:color="auto"/>
      </w:divBdr>
    </w:div>
    <w:div w:id="882786282">
      <w:bodyDiv w:val="1"/>
      <w:marLeft w:val="0"/>
      <w:marRight w:val="0"/>
      <w:marTop w:val="0"/>
      <w:marBottom w:val="0"/>
      <w:divBdr>
        <w:top w:val="none" w:sz="0" w:space="0" w:color="auto"/>
        <w:left w:val="none" w:sz="0" w:space="0" w:color="auto"/>
        <w:bottom w:val="none" w:sz="0" w:space="0" w:color="auto"/>
        <w:right w:val="none" w:sz="0" w:space="0" w:color="auto"/>
      </w:divBdr>
    </w:div>
    <w:div w:id="883718090">
      <w:bodyDiv w:val="1"/>
      <w:marLeft w:val="0"/>
      <w:marRight w:val="0"/>
      <w:marTop w:val="0"/>
      <w:marBottom w:val="0"/>
      <w:divBdr>
        <w:top w:val="none" w:sz="0" w:space="0" w:color="auto"/>
        <w:left w:val="none" w:sz="0" w:space="0" w:color="auto"/>
        <w:bottom w:val="none" w:sz="0" w:space="0" w:color="auto"/>
        <w:right w:val="none" w:sz="0" w:space="0" w:color="auto"/>
      </w:divBdr>
    </w:div>
    <w:div w:id="884635741">
      <w:bodyDiv w:val="1"/>
      <w:marLeft w:val="0"/>
      <w:marRight w:val="0"/>
      <w:marTop w:val="0"/>
      <w:marBottom w:val="0"/>
      <w:divBdr>
        <w:top w:val="none" w:sz="0" w:space="0" w:color="auto"/>
        <w:left w:val="none" w:sz="0" w:space="0" w:color="auto"/>
        <w:bottom w:val="none" w:sz="0" w:space="0" w:color="auto"/>
        <w:right w:val="none" w:sz="0" w:space="0" w:color="auto"/>
      </w:divBdr>
    </w:div>
    <w:div w:id="885724371">
      <w:bodyDiv w:val="1"/>
      <w:marLeft w:val="0"/>
      <w:marRight w:val="0"/>
      <w:marTop w:val="0"/>
      <w:marBottom w:val="0"/>
      <w:divBdr>
        <w:top w:val="none" w:sz="0" w:space="0" w:color="auto"/>
        <w:left w:val="none" w:sz="0" w:space="0" w:color="auto"/>
        <w:bottom w:val="none" w:sz="0" w:space="0" w:color="auto"/>
        <w:right w:val="none" w:sz="0" w:space="0" w:color="auto"/>
      </w:divBdr>
    </w:div>
    <w:div w:id="885869810">
      <w:bodyDiv w:val="1"/>
      <w:marLeft w:val="0"/>
      <w:marRight w:val="0"/>
      <w:marTop w:val="0"/>
      <w:marBottom w:val="0"/>
      <w:divBdr>
        <w:top w:val="none" w:sz="0" w:space="0" w:color="auto"/>
        <w:left w:val="none" w:sz="0" w:space="0" w:color="auto"/>
        <w:bottom w:val="none" w:sz="0" w:space="0" w:color="auto"/>
        <w:right w:val="none" w:sz="0" w:space="0" w:color="auto"/>
      </w:divBdr>
    </w:div>
    <w:div w:id="885872692">
      <w:bodyDiv w:val="1"/>
      <w:marLeft w:val="0"/>
      <w:marRight w:val="0"/>
      <w:marTop w:val="0"/>
      <w:marBottom w:val="0"/>
      <w:divBdr>
        <w:top w:val="none" w:sz="0" w:space="0" w:color="auto"/>
        <w:left w:val="none" w:sz="0" w:space="0" w:color="auto"/>
        <w:bottom w:val="none" w:sz="0" w:space="0" w:color="auto"/>
        <w:right w:val="none" w:sz="0" w:space="0" w:color="auto"/>
      </w:divBdr>
    </w:div>
    <w:div w:id="887305858">
      <w:bodyDiv w:val="1"/>
      <w:marLeft w:val="0"/>
      <w:marRight w:val="0"/>
      <w:marTop w:val="0"/>
      <w:marBottom w:val="0"/>
      <w:divBdr>
        <w:top w:val="none" w:sz="0" w:space="0" w:color="auto"/>
        <w:left w:val="none" w:sz="0" w:space="0" w:color="auto"/>
        <w:bottom w:val="none" w:sz="0" w:space="0" w:color="auto"/>
        <w:right w:val="none" w:sz="0" w:space="0" w:color="auto"/>
      </w:divBdr>
    </w:div>
    <w:div w:id="887450285">
      <w:bodyDiv w:val="1"/>
      <w:marLeft w:val="0"/>
      <w:marRight w:val="0"/>
      <w:marTop w:val="0"/>
      <w:marBottom w:val="0"/>
      <w:divBdr>
        <w:top w:val="none" w:sz="0" w:space="0" w:color="auto"/>
        <w:left w:val="none" w:sz="0" w:space="0" w:color="auto"/>
        <w:bottom w:val="none" w:sz="0" w:space="0" w:color="auto"/>
        <w:right w:val="none" w:sz="0" w:space="0" w:color="auto"/>
      </w:divBdr>
    </w:div>
    <w:div w:id="887642538">
      <w:bodyDiv w:val="1"/>
      <w:marLeft w:val="0"/>
      <w:marRight w:val="0"/>
      <w:marTop w:val="0"/>
      <w:marBottom w:val="0"/>
      <w:divBdr>
        <w:top w:val="none" w:sz="0" w:space="0" w:color="auto"/>
        <w:left w:val="none" w:sz="0" w:space="0" w:color="auto"/>
        <w:bottom w:val="none" w:sz="0" w:space="0" w:color="auto"/>
        <w:right w:val="none" w:sz="0" w:space="0" w:color="auto"/>
      </w:divBdr>
    </w:div>
    <w:div w:id="887952582">
      <w:bodyDiv w:val="1"/>
      <w:marLeft w:val="0"/>
      <w:marRight w:val="0"/>
      <w:marTop w:val="0"/>
      <w:marBottom w:val="0"/>
      <w:divBdr>
        <w:top w:val="none" w:sz="0" w:space="0" w:color="auto"/>
        <w:left w:val="none" w:sz="0" w:space="0" w:color="auto"/>
        <w:bottom w:val="none" w:sz="0" w:space="0" w:color="auto"/>
        <w:right w:val="none" w:sz="0" w:space="0" w:color="auto"/>
      </w:divBdr>
    </w:div>
    <w:div w:id="888299875">
      <w:bodyDiv w:val="1"/>
      <w:marLeft w:val="0"/>
      <w:marRight w:val="0"/>
      <w:marTop w:val="0"/>
      <w:marBottom w:val="0"/>
      <w:divBdr>
        <w:top w:val="none" w:sz="0" w:space="0" w:color="auto"/>
        <w:left w:val="none" w:sz="0" w:space="0" w:color="auto"/>
        <w:bottom w:val="none" w:sz="0" w:space="0" w:color="auto"/>
        <w:right w:val="none" w:sz="0" w:space="0" w:color="auto"/>
      </w:divBdr>
    </w:div>
    <w:div w:id="888415765">
      <w:bodyDiv w:val="1"/>
      <w:marLeft w:val="0"/>
      <w:marRight w:val="0"/>
      <w:marTop w:val="0"/>
      <w:marBottom w:val="0"/>
      <w:divBdr>
        <w:top w:val="none" w:sz="0" w:space="0" w:color="auto"/>
        <w:left w:val="none" w:sz="0" w:space="0" w:color="auto"/>
        <w:bottom w:val="none" w:sz="0" w:space="0" w:color="auto"/>
        <w:right w:val="none" w:sz="0" w:space="0" w:color="auto"/>
      </w:divBdr>
    </w:div>
    <w:div w:id="888565424">
      <w:bodyDiv w:val="1"/>
      <w:marLeft w:val="0"/>
      <w:marRight w:val="0"/>
      <w:marTop w:val="0"/>
      <w:marBottom w:val="0"/>
      <w:divBdr>
        <w:top w:val="none" w:sz="0" w:space="0" w:color="auto"/>
        <w:left w:val="none" w:sz="0" w:space="0" w:color="auto"/>
        <w:bottom w:val="none" w:sz="0" w:space="0" w:color="auto"/>
        <w:right w:val="none" w:sz="0" w:space="0" w:color="auto"/>
      </w:divBdr>
    </w:div>
    <w:div w:id="889220678">
      <w:bodyDiv w:val="1"/>
      <w:marLeft w:val="0"/>
      <w:marRight w:val="0"/>
      <w:marTop w:val="0"/>
      <w:marBottom w:val="0"/>
      <w:divBdr>
        <w:top w:val="none" w:sz="0" w:space="0" w:color="auto"/>
        <w:left w:val="none" w:sz="0" w:space="0" w:color="auto"/>
        <w:bottom w:val="none" w:sz="0" w:space="0" w:color="auto"/>
        <w:right w:val="none" w:sz="0" w:space="0" w:color="auto"/>
      </w:divBdr>
    </w:div>
    <w:div w:id="890460075">
      <w:bodyDiv w:val="1"/>
      <w:marLeft w:val="0"/>
      <w:marRight w:val="0"/>
      <w:marTop w:val="0"/>
      <w:marBottom w:val="0"/>
      <w:divBdr>
        <w:top w:val="none" w:sz="0" w:space="0" w:color="auto"/>
        <w:left w:val="none" w:sz="0" w:space="0" w:color="auto"/>
        <w:bottom w:val="none" w:sz="0" w:space="0" w:color="auto"/>
        <w:right w:val="none" w:sz="0" w:space="0" w:color="auto"/>
      </w:divBdr>
    </w:div>
    <w:div w:id="890575388">
      <w:bodyDiv w:val="1"/>
      <w:marLeft w:val="0"/>
      <w:marRight w:val="0"/>
      <w:marTop w:val="0"/>
      <w:marBottom w:val="0"/>
      <w:divBdr>
        <w:top w:val="none" w:sz="0" w:space="0" w:color="auto"/>
        <w:left w:val="none" w:sz="0" w:space="0" w:color="auto"/>
        <w:bottom w:val="none" w:sz="0" w:space="0" w:color="auto"/>
        <w:right w:val="none" w:sz="0" w:space="0" w:color="auto"/>
      </w:divBdr>
    </w:div>
    <w:div w:id="890579022">
      <w:bodyDiv w:val="1"/>
      <w:marLeft w:val="0"/>
      <w:marRight w:val="0"/>
      <w:marTop w:val="0"/>
      <w:marBottom w:val="0"/>
      <w:divBdr>
        <w:top w:val="none" w:sz="0" w:space="0" w:color="auto"/>
        <w:left w:val="none" w:sz="0" w:space="0" w:color="auto"/>
        <w:bottom w:val="none" w:sz="0" w:space="0" w:color="auto"/>
        <w:right w:val="none" w:sz="0" w:space="0" w:color="auto"/>
      </w:divBdr>
    </w:div>
    <w:div w:id="890845775">
      <w:bodyDiv w:val="1"/>
      <w:marLeft w:val="0"/>
      <w:marRight w:val="0"/>
      <w:marTop w:val="0"/>
      <w:marBottom w:val="0"/>
      <w:divBdr>
        <w:top w:val="none" w:sz="0" w:space="0" w:color="auto"/>
        <w:left w:val="none" w:sz="0" w:space="0" w:color="auto"/>
        <w:bottom w:val="none" w:sz="0" w:space="0" w:color="auto"/>
        <w:right w:val="none" w:sz="0" w:space="0" w:color="auto"/>
      </w:divBdr>
    </w:div>
    <w:div w:id="891230190">
      <w:bodyDiv w:val="1"/>
      <w:marLeft w:val="0"/>
      <w:marRight w:val="0"/>
      <w:marTop w:val="0"/>
      <w:marBottom w:val="0"/>
      <w:divBdr>
        <w:top w:val="none" w:sz="0" w:space="0" w:color="auto"/>
        <w:left w:val="none" w:sz="0" w:space="0" w:color="auto"/>
        <w:bottom w:val="none" w:sz="0" w:space="0" w:color="auto"/>
        <w:right w:val="none" w:sz="0" w:space="0" w:color="auto"/>
      </w:divBdr>
    </w:div>
    <w:div w:id="891891316">
      <w:bodyDiv w:val="1"/>
      <w:marLeft w:val="0"/>
      <w:marRight w:val="0"/>
      <w:marTop w:val="0"/>
      <w:marBottom w:val="0"/>
      <w:divBdr>
        <w:top w:val="none" w:sz="0" w:space="0" w:color="auto"/>
        <w:left w:val="none" w:sz="0" w:space="0" w:color="auto"/>
        <w:bottom w:val="none" w:sz="0" w:space="0" w:color="auto"/>
        <w:right w:val="none" w:sz="0" w:space="0" w:color="auto"/>
      </w:divBdr>
    </w:div>
    <w:div w:id="892152855">
      <w:bodyDiv w:val="1"/>
      <w:marLeft w:val="0"/>
      <w:marRight w:val="0"/>
      <w:marTop w:val="0"/>
      <w:marBottom w:val="0"/>
      <w:divBdr>
        <w:top w:val="none" w:sz="0" w:space="0" w:color="auto"/>
        <w:left w:val="none" w:sz="0" w:space="0" w:color="auto"/>
        <w:bottom w:val="none" w:sz="0" w:space="0" w:color="auto"/>
        <w:right w:val="none" w:sz="0" w:space="0" w:color="auto"/>
      </w:divBdr>
    </w:div>
    <w:div w:id="892541477">
      <w:bodyDiv w:val="1"/>
      <w:marLeft w:val="0"/>
      <w:marRight w:val="0"/>
      <w:marTop w:val="0"/>
      <w:marBottom w:val="0"/>
      <w:divBdr>
        <w:top w:val="none" w:sz="0" w:space="0" w:color="auto"/>
        <w:left w:val="none" w:sz="0" w:space="0" w:color="auto"/>
        <w:bottom w:val="none" w:sz="0" w:space="0" w:color="auto"/>
        <w:right w:val="none" w:sz="0" w:space="0" w:color="auto"/>
      </w:divBdr>
    </w:div>
    <w:div w:id="893156562">
      <w:bodyDiv w:val="1"/>
      <w:marLeft w:val="0"/>
      <w:marRight w:val="0"/>
      <w:marTop w:val="0"/>
      <w:marBottom w:val="0"/>
      <w:divBdr>
        <w:top w:val="none" w:sz="0" w:space="0" w:color="auto"/>
        <w:left w:val="none" w:sz="0" w:space="0" w:color="auto"/>
        <w:bottom w:val="none" w:sz="0" w:space="0" w:color="auto"/>
        <w:right w:val="none" w:sz="0" w:space="0" w:color="auto"/>
      </w:divBdr>
    </w:div>
    <w:div w:id="893585732">
      <w:bodyDiv w:val="1"/>
      <w:marLeft w:val="0"/>
      <w:marRight w:val="0"/>
      <w:marTop w:val="0"/>
      <w:marBottom w:val="0"/>
      <w:divBdr>
        <w:top w:val="none" w:sz="0" w:space="0" w:color="auto"/>
        <w:left w:val="none" w:sz="0" w:space="0" w:color="auto"/>
        <w:bottom w:val="none" w:sz="0" w:space="0" w:color="auto"/>
        <w:right w:val="none" w:sz="0" w:space="0" w:color="auto"/>
      </w:divBdr>
    </w:div>
    <w:div w:id="893658358">
      <w:bodyDiv w:val="1"/>
      <w:marLeft w:val="0"/>
      <w:marRight w:val="0"/>
      <w:marTop w:val="0"/>
      <w:marBottom w:val="0"/>
      <w:divBdr>
        <w:top w:val="none" w:sz="0" w:space="0" w:color="auto"/>
        <w:left w:val="none" w:sz="0" w:space="0" w:color="auto"/>
        <w:bottom w:val="none" w:sz="0" w:space="0" w:color="auto"/>
        <w:right w:val="none" w:sz="0" w:space="0" w:color="auto"/>
      </w:divBdr>
    </w:div>
    <w:div w:id="893850690">
      <w:bodyDiv w:val="1"/>
      <w:marLeft w:val="0"/>
      <w:marRight w:val="0"/>
      <w:marTop w:val="0"/>
      <w:marBottom w:val="0"/>
      <w:divBdr>
        <w:top w:val="none" w:sz="0" w:space="0" w:color="auto"/>
        <w:left w:val="none" w:sz="0" w:space="0" w:color="auto"/>
        <w:bottom w:val="none" w:sz="0" w:space="0" w:color="auto"/>
        <w:right w:val="none" w:sz="0" w:space="0" w:color="auto"/>
      </w:divBdr>
    </w:div>
    <w:div w:id="893977157">
      <w:bodyDiv w:val="1"/>
      <w:marLeft w:val="0"/>
      <w:marRight w:val="0"/>
      <w:marTop w:val="0"/>
      <w:marBottom w:val="0"/>
      <w:divBdr>
        <w:top w:val="none" w:sz="0" w:space="0" w:color="auto"/>
        <w:left w:val="none" w:sz="0" w:space="0" w:color="auto"/>
        <w:bottom w:val="none" w:sz="0" w:space="0" w:color="auto"/>
        <w:right w:val="none" w:sz="0" w:space="0" w:color="auto"/>
      </w:divBdr>
    </w:div>
    <w:div w:id="894240816">
      <w:bodyDiv w:val="1"/>
      <w:marLeft w:val="0"/>
      <w:marRight w:val="0"/>
      <w:marTop w:val="0"/>
      <w:marBottom w:val="0"/>
      <w:divBdr>
        <w:top w:val="none" w:sz="0" w:space="0" w:color="auto"/>
        <w:left w:val="none" w:sz="0" w:space="0" w:color="auto"/>
        <w:bottom w:val="none" w:sz="0" w:space="0" w:color="auto"/>
        <w:right w:val="none" w:sz="0" w:space="0" w:color="auto"/>
      </w:divBdr>
    </w:div>
    <w:div w:id="894314280">
      <w:bodyDiv w:val="1"/>
      <w:marLeft w:val="0"/>
      <w:marRight w:val="0"/>
      <w:marTop w:val="0"/>
      <w:marBottom w:val="0"/>
      <w:divBdr>
        <w:top w:val="none" w:sz="0" w:space="0" w:color="auto"/>
        <w:left w:val="none" w:sz="0" w:space="0" w:color="auto"/>
        <w:bottom w:val="none" w:sz="0" w:space="0" w:color="auto"/>
        <w:right w:val="none" w:sz="0" w:space="0" w:color="auto"/>
      </w:divBdr>
    </w:div>
    <w:div w:id="894316429">
      <w:bodyDiv w:val="1"/>
      <w:marLeft w:val="0"/>
      <w:marRight w:val="0"/>
      <w:marTop w:val="0"/>
      <w:marBottom w:val="0"/>
      <w:divBdr>
        <w:top w:val="none" w:sz="0" w:space="0" w:color="auto"/>
        <w:left w:val="none" w:sz="0" w:space="0" w:color="auto"/>
        <w:bottom w:val="none" w:sz="0" w:space="0" w:color="auto"/>
        <w:right w:val="none" w:sz="0" w:space="0" w:color="auto"/>
      </w:divBdr>
    </w:div>
    <w:div w:id="895237310">
      <w:bodyDiv w:val="1"/>
      <w:marLeft w:val="0"/>
      <w:marRight w:val="0"/>
      <w:marTop w:val="0"/>
      <w:marBottom w:val="0"/>
      <w:divBdr>
        <w:top w:val="none" w:sz="0" w:space="0" w:color="auto"/>
        <w:left w:val="none" w:sz="0" w:space="0" w:color="auto"/>
        <w:bottom w:val="none" w:sz="0" w:space="0" w:color="auto"/>
        <w:right w:val="none" w:sz="0" w:space="0" w:color="auto"/>
      </w:divBdr>
    </w:div>
    <w:div w:id="895550842">
      <w:bodyDiv w:val="1"/>
      <w:marLeft w:val="0"/>
      <w:marRight w:val="0"/>
      <w:marTop w:val="0"/>
      <w:marBottom w:val="0"/>
      <w:divBdr>
        <w:top w:val="none" w:sz="0" w:space="0" w:color="auto"/>
        <w:left w:val="none" w:sz="0" w:space="0" w:color="auto"/>
        <w:bottom w:val="none" w:sz="0" w:space="0" w:color="auto"/>
        <w:right w:val="none" w:sz="0" w:space="0" w:color="auto"/>
      </w:divBdr>
    </w:div>
    <w:div w:id="895818815">
      <w:bodyDiv w:val="1"/>
      <w:marLeft w:val="0"/>
      <w:marRight w:val="0"/>
      <w:marTop w:val="0"/>
      <w:marBottom w:val="0"/>
      <w:divBdr>
        <w:top w:val="none" w:sz="0" w:space="0" w:color="auto"/>
        <w:left w:val="none" w:sz="0" w:space="0" w:color="auto"/>
        <w:bottom w:val="none" w:sz="0" w:space="0" w:color="auto"/>
        <w:right w:val="none" w:sz="0" w:space="0" w:color="auto"/>
      </w:divBdr>
    </w:div>
    <w:div w:id="896210321">
      <w:bodyDiv w:val="1"/>
      <w:marLeft w:val="0"/>
      <w:marRight w:val="0"/>
      <w:marTop w:val="0"/>
      <w:marBottom w:val="0"/>
      <w:divBdr>
        <w:top w:val="none" w:sz="0" w:space="0" w:color="auto"/>
        <w:left w:val="none" w:sz="0" w:space="0" w:color="auto"/>
        <w:bottom w:val="none" w:sz="0" w:space="0" w:color="auto"/>
        <w:right w:val="none" w:sz="0" w:space="0" w:color="auto"/>
      </w:divBdr>
    </w:div>
    <w:div w:id="896818771">
      <w:bodyDiv w:val="1"/>
      <w:marLeft w:val="0"/>
      <w:marRight w:val="0"/>
      <w:marTop w:val="0"/>
      <w:marBottom w:val="0"/>
      <w:divBdr>
        <w:top w:val="none" w:sz="0" w:space="0" w:color="auto"/>
        <w:left w:val="none" w:sz="0" w:space="0" w:color="auto"/>
        <w:bottom w:val="none" w:sz="0" w:space="0" w:color="auto"/>
        <w:right w:val="none" w:sz="0" w:space="0" w:color="auto"/>
      </w:divBdr>
    </w:div>
    <w:div w:id="896863238">
      <w:bodyDiv w:val="1"/>
      <w:marLeft w:val="0"/>
      <w:marRight w:val="0"/>
      <w:marTop w:val="0"/>
      <w:marBottom w:val="0"/>
      <w:divBdr>
        <w:top w:val="none" w:sz="0" w:space="0" w:color="auto"/>
        <w:left w:val="none" w:sz="0" w:space="0" w:color="auto"/>
        <w:bottom w:val="none" w:sz="0" w:space="0" w:color="auto"/>
        <w:right w:val="none" w:sz="0" w:space="0" w:color="auto"/>
      </w:divBdr>
    </w:div>
    <w:div w:id="898128699">
      <w:bodyDiv w:val="1"/>
      <w:marLeft w:val="0"/>
      <w:marRight w:val="0"/>
      <w:marTop w:val="0"/>
      <w:marBottom w:val="0"/>
      <w:divBdr>
        <w:top w:val="none" w:sz="0" w:space="0" w:color="auto"/>
        <w:left w:val="none" w:sz="0" w:space="0" w:color="auto"/>
        <w:bottom w:val="none" w:sz="0" w:space="0" w:color="auto"/>
        <w:right w:val="none" w:sz="0" w:space="0" w:color="auto"/>
      </w:divBdr>
    </w:div>
    <w:div w:id="898370434">
      <w:bodyDiv w:val="1"/>
      <w:marLeft w:val="0"/>
      <w:marRight w:val="0"/>
      <w:marTop w:val="0"/>
      <w:marBottom w:val="0"/>
      <w:divBdr>
        <w:top w:val="none" w:sz="0" w:space="0" w:color="auto"/>
        <w:left w:val="none" w:sz="0" w:space="0" w:color="auto"/>
        <w:bottom w:val="none" w:sz="0" w:space="0" w:color="auto"/>
        <w:right w:val="none" w:sz="0" w:space="0" w:color="auto"/>
      </w:divBdr>
    </w:div>
    <w:div w:id="898441924">
      <w:bodyDiv w:val="1"/>
      <w:marLeft w:val="0"/>
      <w:marRight w:val="0"/>
      <w:marTop w:val="0"/>
      <w:marBottom w:val="0"/>
      <w:divBdr>
        <w:top w:val="none" w:sz="0" w:space="0" w:color="auto"/>
        <w:left w:val="none" w:sz="0" w:space="0" w:color="auto"/>
        <w:bottom w:val="none" w:sz="0" w:space="0" w:color="auto"/>
        <w:right w:val="none" w:sz="0" w:space="0" w:color="auto"/>
      </w:divBdr>
    </w:div>
    <w:div w:id="898707906">
      <w:bodyDiv w:val="1"/>
      <w:marLeft w:val="0"/>
      <w:marRight w:val="0"/>
      <w:marTop w:val="0"/>
      <w:marBottom w:val="0"/>
      <w:divBdr>
        <w:top w:val="none" w:sz="0" w:space="0" w:color="auto"/>
        <w:left w:val="none" w:sz="0" w:space="0" w:color="auto"/>
        <w:bottom w:val="none" w:sz="0" w:space="0" w:color="auto"/>
        <w:right w:val="none" w:sz="0" w:space="0" w:color="auto"/>
      </w:divBdr>
    </w:div>
    <w:div w:id="899363795">
      <w:bodyDiv w:val="1"/>
      <w:marLeft w:val="0"/>
      <w:marRight w:val="0"/>
      <w:marTop w:val="0"/>
      <w:marBottom w:val="0"/>
      <w:divBdr>
        <w:top w:val="none" w:sz="0" w:space="0" w:color="auto"/>
        <w:left w:val="none" w:sz="0" w:space="0" w:color="auto"/>
        <w:bottom w:val="none" w:sz="0" w:space="0" w:color="auto"/>
        <w:right w:val="none" w:sz="0" w:space="0" w:color="auto"/>
      </w:divBdr>
    </w:div>
    <w:div w:id="899705026">
      <w:bodyDiv w:val="1"/>
      <w:marLeft w:val="0"/>
      <w:marRight w:val="0"/>
      <w:marTop w:val="0"/>
      <w:marBottom w:val="0"/>
      <w:divBdr>
        <w:top w:val="none" w:sz="0" w:space="0" w:color="auto"/>
        <w:left w:val="none" w:sz="0" w:space="0" w:color="auto"/>
        <w:bottom w:val="none" w:sz="0" w:space="0" w:color="auto"/>
        <w:right w:val="none" w:sz="0" w:space="0" w:color="auto"/>
      </w:divBdr>
    </w:div>
    <w:div w:id="899747614">
      <w:bodyDiv w:val="1"/>
      <w:marLeft w:val="0"/>
      <w:marRight w:val="0"/>
      <w:marTop w:val="0"/>
      <w:marBottom w:val="0"/>
      <w:divBdr>
        <w:top w:val="none" w:sz="0" w:space="0" w:color="auto"/>
        <w:left w:val="none" w:sz="0" w:space="0" w:color="auto"/>
        <w:bottom w:val="none" w:sz="0" w:space="0" w:color="auto"/>
        <w:right w:val="none" w:sz="0" w:space="0" w:color="auto"/>
      </w:divBdr>
    </w:div>
    <w:div w:id="899826325">
      <w:bodyDiv w:val="1"/>
      <w:marLeft w:val="0"/>
      <w:marRight w:val="0"/>
      <w:marTop w:val="0"/>
      <w:marBottom w:val="0"/>
      <w:divBdr>
        <w:top w:val="none" w:sz="0" w:space="0" w:color="auto"/>
        <w:left w:val="none" w:sz="0" w:space="0" w:color="auto"/>
        <w:bottom w:val="none" w:sz="0" w:space="0" w:color="auto"/>
        <w:right w:val="none" w:sz="0" w:space="0" w:color="auto"/>
      </w:divBdr>
    </w:div>
    <w:div w:id="900335236">
      <w:bodyDiv w:val="1"/>
      <w:marLeft w:val="0"/>
      <w:marRight w:val="0"/>
      <w:marTop w:val="0"/>
      <w:marBottom w:val="0"/>
      <w:divBdr>
        <w:top w:val="none" w:sz="0" w:space="0" w:color="auto"/>
        <w:left w:val="none" w:sz="0" w:space="0" w:color="auto"/>
        <w:bottom w:val="none" w:sz="0" w:space="0" w:color="auto"/>
        <w:right w:val="none" w:sz="0" w:space="0" w:color="auto"/>
      </w:divBdr>
    </w:div>
    <w:div w:id="901214408">
      <w:bodyDiv w:val="1"/>
      <w:marLeft w:val="0"/>
      <w:marRight w:val="0"/>
      <w:marTop w:val="0"/>
      <w:marBottom w:val="0"/>
      <w:divBdr>
        <w:top w:val="none" w:sz="0" w:space="0" w:color="auto"/>
        <w:left w:val="none" w:sz="0" w:space="0" w:color="auto"/>
        <w:bottom w:val="none" w:sz="0" w:space="0" w:color="auto"/>
        <w:right w:val="none" w:sz="0" w:space="0" w:color="auto"/>
      </w:divBdr>
    </w:div>
    <w:div w:id="902183519">
      <w:bodyDiv w:val="1"/>
      <w:marLeft w:val="0"/>
      <w:marRight w:val="0"/>
      <w:marTop w:val="0"/>
      <w:marBottom w:val="0"/>
      <w:divBdr>
        <w:top w:val="none" w:sz="0" w:space="0" w:color="auto"/>
        <w:left w:val="none" w:sz="0" w:space="0" w:color="auto"/>
        <w:bottom w:val="none" w:sz="0" w:space="0" w:color="auto"/>
        <w:right w:val="none" w:sz="0" w:space="0" w:color="auto"/>
      </w:divBdr>
    </w:div>
    <w:div w:id="902523162">
      <w:bodyDiv w:val="1"/>
      <w:marLeft w:val="0"/>
      <w:marRight w:val="0"/>
      <w:marTop w:val="0"/>
      <w:marBottom w:val="0"/>
      <w:divBdr>
        <w:top w:val="none" w:sz="0" w:space="0" w:color="auto"/>
        <w:left w:val="none" w:sz="0" w:space="0" w:color="auto"/>
        <w:bottom w:val="none" w:sz="0" w:space="0" w:color="auto"/>
        <w:right w:val="none" w:sz="0" w:space="0" w:color="auto"/>
      </w:divBdr>
    </w:div>
    <w:div w:id="903292182">
      <w:bodyDiv w:val="1"/>
      <w:marLeft w:val="0"/>
      <w:marRight w:val="0"/>
      <w:marTop w:val="0"/>
      <w:marBottom w:val="0"/>
      <w:divBdr>
        <w:top w:val="none" w:sz="0" w:space="0" w:color="auto"/>
        <w:left w:val="none" w:sz="0" w:space="0" w:color="auto"/>
        <w:bottom w:val="none" w:sz="0" w:space="0" w:color="auto"/>
        <w:right w:val="none" w:sz="0" w:space="0" w:color="auto"/>
      </w:divBdr>
    </w:div>
    <w:div w:id="903562506">
      <w:bodyDiv w:val="1"/>
      <w:marLeft w:val="0"/>
      <w:marRight w:val="0"/>
      <w:marTop w:val="0"/>
      <w:marBottom w:val="0"/>
      <w:divBdr>
        <w:top w:val="none" w:sz="0" w:space="0" w:color="auto"/>
        <w:left w:val="none" w:sz="0" w:space="0" w:color="auto"/>
        <w:bottom w:val="none" w:sz="0" w:space="0" w:color="auto"/>
        <w:right w:val="none" w:sz="0" w:space="0" w:color="auto"/>
      </w:divBdr>
    </w:div>
    <w:div w:id="904146383">
      <w:bodyDiv w:val="1"/>
      <w:marLeft w:val="0"/>
      <w:marRight w:val="0"/>
      <w:marTop w:val="0"/>
      <w:marBottom w:val="0"/>
      <w:divBdr>
        <w:top w:val="none" w:sz="0" w:space="0" w:color="auto"/>
        <w:left w:val="none" w:sz="0" w:space="0" w:color="auto"/>
        <w:bottom w:val="none" w:sz="0" w:space="0" w:color="auto"/>
        <w:right w:val="none" w:sz="0" w:space="0" w:color="auto"/>
      </w:divBdr>
    </w:div>
    <w:div w:id="904225673">
      <w:bodyDiv w:val="1"/>
      <w:marLeft w:val="0"/>
      <w:marRight w:val="0"/>
      <w:marTop w:val="0"/>
      <w:marBottom w:val="0"/>
      <w:divBdr>
        <w:top w:val="none" w:sz="0" w:space="0" w:color="auto"/>
        <w:left w:val="none" w:sz="0" w:space="0" w:color="auto"/>
        <w:bottom w:val="none" w:sz="0" w:space="0" w:color="auto"/>
        <w:right w:val="none" w:sz="0" w:space="0" w:color="auto"/>
      </w:divBdr>
    </w:div>
    <w:div w:id="904298218">
      <w:bodyDiv w:val="1"/>
      <w:marLeft w:val="0"/>
      <w:marRight w:val="0"/>
      <w:marTop w:val="0"/>
      <w:marBottom w:val="0"/>
      <w:divBdr>
        <w:top w:val="none" w:sz="0" w:space="0" w:color="auto"/>
        <w:left w:val="none" w:sz="0" w:space="0" w:color="auto"/>
        <w:bottom w:val="none" w:sz="0" w:space="0" w:color="auto"/>
        <w:right w:val="none" w:sz="0" w:space="0" w:color="auto"/>
      </w:divBdr>
    </w:div>
    <w:div w:id="904486239">
      <w:bodyDiv w:val="1"/>
      <w:marLeft w:val="0"/>
      <w:marRight w:val="0"/>
      <w:marTop w:val="0"/>
      <w:marBottom w:val="0"/>
      <w:divBdr>
        <w:top w:val="none" w:sz="0" w:space="0" w:color="auto"/>
        <w:left w:val="none" w:sz="0" w:space="0" w:color="auto"/>
        <w:bottom w:val="none" w:sz="0" w:space="0" w:color="auto"/>
        <w:right w:val="none" w:sz="0" w:space="0" w:color="auto"/>
      </w:divBdr>
    </w:div>
    <w:div w:id="904950836">
      <w:bodyDiv w:val="1"/>
      <w:marLeft w:val="0"/>
      <w:marRight w:val="0"/>
      <w:marTop w:val="0"/>
      <w:marBottom w:val="0"/>
      <w:divBdr>
        <w:top w:val="none" w:sz="0" w:space="0" w:color="auto"/>
        <w:left w:val="none" w:sz="0" w:space="0" w:color="auto"/>
        <w:bottom w:val="none" w:sz="0" w:space="0" w:color="auto"/>
        <w:right w:val="none" w:sz="0" w:space="0" w:color="auto"/>
      </w:divBdr>
    </w:div>
    <w:div w:id="905191179">
      <w:bodyDiv w:val="1"/>
      <w:marLeft w:val="0"/>
      <w:marRight w:val="0"/>
      <w:marTop w:val="0"/>
      <w:marBottom w:val="0"/>
      <w:divBdr>
        <w:top w:val="none" w:sz="0" w:space="0" w:color="auto"/>
        <w:left w:val="none" w:sz="0" w:space="0" w:color="auto"/>
        <w:bottom w:val="none" w:sz="0" w:space="0" w:color="auto"/>
        <w:right w:val="none" w:sz="0" w:space="0" w:color="auto"/>
      </w:divBdr>
    </w:div>
    <w:div w:id="905535962">
      <w:bodyDiv w:val="1"/>
      <w:marLeft w:val="0"/>
      <w:marRight w:val="0"/>
      <w:marTop w:val="0"/>
      <w:marBottom w:val="0"/>
      <w:divBdr>
        <w:top w:val="none" w:sz="0" w:space="0" w:color="auto"/>
        <w:left w:val="none" w:sz="0" w:space="0" w:color="auto"/>
        <w:bottom w:val="none" w:sz="0" w:space="0" w:color="auto"/>
        <w:right w:val="none" w:sz="0" w:space="0" w:color="auto"/>
      </w:divBdr>
    </w:div>
    <w:div w:id="905648890">
      <w:bodyDiv w:val="1"/>
      <w:marLeft w:val="0"/>
      <w:marRight w:val="0"/>
      <w:marTop w:val="0"/>
      <w:marBottom w:val="0"/>
      <w:divBdr>
        <w:top w:val="none" w:sz="0" w:space="0" w:color="auto"/>
        <w:left w:val="none" w:sz="0" w:space="0" w:color="auto"/>
        <w:bottom w:val="none" w:sz="0" w:space="0" w:color="auto"/>
        <w:right w:val="none" w:sz="0" w:space="0" w:color="auto"/>
      </w:divBdr>
    </w:div>
    <w:div w:id="905799932">
      <w:bodyDiv w:val="1"/>
      <w:marLeft w:val="0"/>
      <w:marRight w:val="0"/>
      <w:marTop w:val="0"/>
      <w:marBottom w:val="0"/>
      <w:divBdr>
        <w:top w:val="none" w:sz="0" w:space="0" w:color="auto"/>
        <w:left w:val="none" w:sz="0" w:space="0" w:color="auto"/>
        <w:bottom w:val="none" w:sz="0" w:space="0" w:color="auto"/>
        <w:right w:val="none" w:sz="0" w:space="0" w:color="auto"/>
      </w:divBdr>
    </w:div>
    <w:div w:id="906036528">
      <w:bodyDiv w:val="1"/>
      <w:marLeft w:val="0"/>
      <w:marRight w:val="0"/>
      <w:marTop w:val="0"/>
      <w:marBottom w:val="0"/>
      <w:divBdr>
        <w:top w:val="none" w:sz="0" w:space="0" w:color="auto"/>
        <w:left w:val="none" w:sz="0" w:space="0" w:color="auto"/>
        <w:bottom w:val="none" w:sz="0" w:space="0" w:color="auto"/>
        <w:right w:val="none" w:sz="0" w:space="0" w:color="auto"/>
      </w:divBdr>
    </w:div>
    <w:div w:id="906038689">
      <w:bodyDiv w:val="1"/>
      <w:marLeft w:val="0"/>
      <w:marRight w:val="0"/>
      <w:marTop w:val="0"/>
      <w:marBottom w:val="0"/>
      <w:divBdr>
        <w:top w:val="none" w:sz="0" w:space="0" w:color="auto"/>
        <w:left w:val="none" w:sz="0" w:space="0" w:color="auto"/>
        <w:bottom w:val="none" w:sz="0" w:space="0" w:color="auto"/>
        <w:right w:val="none" w:sz="0" w:space="0" w:color="auto"/>
      </w:divBdr>
    </w:div>
    <w:div w:id="906762847">
      <w:bodyDiv w:val="1"/>
      <w:marLeft w:val="0"/>
      <w:marRight w:val="0"/>
      <w:marTop w:val="0"/>
      <w:marBottom w:val="0"/>
      <w:divBdr>
        <w:top w:val="none" w:sz="0" w:space="0" w:color="auto"/>
        <w:left w:val="none" w:sz="0" w:space="0" w:color="auto"/>
        <w:bottom w:val="none" w:sz="0" w:space="0" w:color="auto"/>
        <w:right w:val="none" w:sz="0" w:space="0" w:color="auto"/>
      </w:divBdr>
    </w:div>
    <w:div w:id="906840303">
      <w:bodyDiv w:val="1"/>
      <w:marLeft w:val="0"/>
      <w:marRight w:val="0"/>
      <w:marTop w:val="0"/>
      <w:marBottom w:val="0"/>
      <w:divBdr>
        <w:top w:val="none" w:sz="0" w:space="0" w:color="auto"/>
        <w:left w:val="none" w:sz="0" w:space="0" w:color="auto"/>
        <w:bottom w:val="none" w:sz="0" w:space="0" w:color="auto"/>
        <w:right w:val="none" w:sz="0" w:space="0" w:color="auto"/>
      </w:divBdr>
    </w:div>
    <w:div w:id="906960170">
      <w:bodyDiv w:val="1"/>
      <w:marLeft w:val="0"/>
      <w:marRight w:val="0"/>
      <w:marTop w:val="0"/>
      <w:marBottom w:val="0"/>
      <w:divBdr>
        <w:top w:val="none" w:sz="0" w:space="0" w:color="auto"/>
        <w:left w:val="none" w:sz="0" w:space="0" w:color="auto"/>
        <w:bottom w:val="none" w:sz="0" w:space="0" w:color="auto"/>
        <w:right w:val="none" w:sz="0" w:space="0" w:color="auto"/>
      </w:divBdr>
    </w:div>
    <w:div w:id="907420729">
      <w:bodyDiv w:val="1"/>
      <w:marLeft w:val="0"/>
      <w:marRight w:val="0"/>
      <w:marTop w:val="0"/>
      <w:marBottom w:val="0"/>
      <w:divBdr>
        <w:top w:val="none" w:sz="0" w:space="0" w:color="auto"/>
        <w:left w:val="none" w:sz="0" w:space="0" w:color="auto"/>
        <w:bottom w:val="none" w:sz="0" w:space="0" w:color="auto"/>
        <w:right w:val="none" w:sz="0" w:space="0" w:color="auto"/>
      </w:divBdr>
    </w:div>
    <w:div w:id="908072555">
      <w:bodyDiv w:val="1"/>
      <w:marLeft w:val="0"/>
      <w:marRight w:val="0"/>
      <w:marTop w:val="0"/>
      <w:marBottom w:val="0"/>
      <w:divBdr>
        <w:top w:val="none" w:sz="0" w:space="0" w:color="auto"/>
        <w:left w:val="none" w:sz="0" w:space="0" w:color="auto"/>
        <w:bottom w:val="none" w:sz="0" w:space="0" w:color="auto"/>
        <w:right w:val="none" w:sz="0" w:space="0" w:color="auto"/>
      </w:divBdr>
    </w:div>
    <w:div w:id="908225763">
      <w:bodyDiv w:val="1"/>
      <w:marLeft w:val="0"/>
      <w:marRight w:val="0"/>
      <w:marTop w:val="0"/>
      <w:marBottom w:val="0"/>
      <w:divBdr>
        <w:top w:val="none" w:sz="0" w:space="0" w:color="auto"/>
        <w:left w:val="none" w:sz="0" w:space="0" w:color="auto"/>
        <w:bottom w:val="none" w:sz="0" w:space="0" w:color="auto"/>
        <w:right w:val="none" w:sz="0" w:space="0" w:color="auto"/>
      </w:divBdr>
    </w:div>
    <w:div w:id="908536078">
      <w:bodyDiv w:val="1"/>
      <w:marLeft w:val="0"/>
      <w:marRight w:val="0"/>
      <w:marTop w:val="0"/>
      <w:marBottom w:val="0"/>
      <w:divBdr>
        <w:top w:val="none" w:sz="0" w:space="0" w:color="auto"/>
        <w:left w:val="none" w:sz="0" w:space="0" w:color="auto"/>
        <w:bottom w:val="none" w:sz="0" w:space="0" w:color="auto"/>
        <w:right w:val="none" w:sz="0" w:space="0" w:color="auto"/>
      </w:divBdr>
    </w:div>
    <w:div w:id="909197839">
      <w:bodyDiv w:val="1"/>
      <w:marLeft w:val="0"/>
      <w:marRight w:val="0"/>
      <w:marTop w:val="0"/>
      <w:marBottom w:val="0"/>
      <w:divBdr>
        <w:top w:val="none" w:sz="0" w:space="0" w:color="auto"/>
        <w:left w:val="none" w:sz="0" w:space="0" w:color="auto"/>
        <w:bottom w:val="none" w:sz="0" w:space="0" w:color="auto"/>
        <w:right w:val="none" w:sz="0" w:space="0" w:color="auto"/>
      </w:divBdr>
    </w:div>
    <w:div w:id="909199203">
      <w:bodyDiv w:val="1"/>
      <w:marLeft w:val="0"/>
      <w:marRight w:val="0"/>
      <w:marTop w:val="0"/>
      <w:marBottom w:val="0"/>
      <w:divBdr>
        <w:top w:val="none" w:sz="0" w:space="0" w:color="auto"/>
        <w:left w:val="none" w:sz="0" w:space="0" w:color="auto"/>
        <w:bottom w:val="none" w:sz="0" w:space="0" w:color="auto"/>
        <w:right w:val="none" w:sz="0" w:space="0" w:color="auto"/>
      </w:divBdr>
    </w:div>
    <w:div w:id="909929445">
      <w:bodyDiv w:val="1"/>
      <w:marLeft w:val="0"/>
      <w:marRight w:val="0"/>
      <w:marTop w:val="0"/>
      <w:marBottom w:val="0"/>
      <w:divBdr>
        <w:top w:val="none" w:sz="0" w:space="0" w:color="auto"/>
        <w:left w:val="none" w:sz="0" w:space="0" w:color="auto"/>
        <w:bottom w:val="none" w:sz="0" w:space="0" w:color="auto"/>
        <w:right w:val="none" w:sz="0" w:space="0" w:color="auto"/>
      </w:divBdr>
    </w:div>
    <w:div w:id="910966878">
      <w:bodyDiv w:val="1"/>
      <w:marLeft w:val="0"/>
      <w:marRight w:val="0"/>
      <w:marTop w:val="0"/>
      <w:marBottom w:val="0"/>
      <w:divBdr>
        <w:top w:val="none" w:sz="0" w:space="0" w:color="auto"/>
        <w:left w:val="none" w:sz="0" w:space="0" w:color="auto"/>
        <w:bottom w:val="none" w:sz="0" w:space="0" w:color="auto"/>
        <w:right w:val="none" w:sz="0" w:space="0" w:color="auto"/>
      </w:divBdr>
    </w:div>
    <w:div w:id="910967969">
      <w:bodyDiv w:val="1"/>
      <w:marLeft w:val="0"/>
      <w:marRight w:val="0"/>
      <w:marTop w:val="0"/>
      <w:marBottom w:val="0"/>
      <w:divBdr>
        <w:top w:val="none" w:sz="0" w:space="0" w:color="auto"/>
        <w:left w:val="none" w:sz="0" w:space="0" w:color="auto"/>
        <w:bottom w:val="none" w:sz="0" w:space="0" w:color="auto"/>
        <w:right w:val="none" w:sz="0" w:space="0" w:color="auto"/>
      </w:divBdr>
    </w:div>
    <w:div w:id="911889542">
      <w:bodyDiv w:val="1"/>
      <w:marLeft w:val="0"/>
      <w:marRight w:val="0"/>
      <w:marTop w:val="0"/>
      <w:marBottom w:val="0"/>
      <w:divBdr>
        <w:top w:val="none" w:sz="0" w:space="0" w:color="auto"/>
        <w:left w:val="none" w:sz="0" w:space="0" w:color="auto"/>
        <w:bottom w:val="none" w:sz="0" w:space="0" w:color="auto"/>
        <w:right w:val="none" w:sz="0" w:space="0" w:color="auto"/>
      </w:divBdr>
    </w:div>
    <w:div w:id="911961198">
      <w:bodyDiv w:val="1"/>
      <w:marLeft w:val="0"/>
      <w:marRight w:val="0"/>
      <w:marTop w:val="0"/>
      <w:marBottom w:val="0"/>
      <w:divBdr>
        <w:top w:val="none" w:sz="0" w:space="0" w:color="auto"/>
        <w:left w:val="none" w:sz="0" w:space="0" w:color="auto"/>
        <w:bottom w:val="none" w:sz="0" w:space="0" w:color="auto"/>
        <w:right w:val="none" w:sz="0" w:space="0" w:color="auto"/>
      </w:divBdr>
    </w:div>
    <w:div w:id="913319647">
      <w:bodyDiv w:val="1"/>
      <w:marLeft w:val="0"/>
      <w:marRight w:val="0"/>
      <w:marTop w:val="0"/>
      <w:marBottom w:val="0"/>
      <w:divBdr>
        <w:top w:val="none" w:sz="0" w:space="0" w:color="auto"/>
        <w:left w:val="none" w:sz="0" w:space="0" w:color="auto"/>
        <w:bottom w:val="none" w:sz="0" w:space="0" w:color="auto"/>
        <w:right w:val="none" w:sz="0" w:space="0" w:color="auto"/>
      </w:divBdr>
    </w:div>
    <w:div w:id="914045629">
      <w:bodyDiv w:val="1"/>
      <w:marLeft w:val="0"/>
      <w:marRight w:val="0"/>
      <w:marTop w:val="0"/>
      <w:marBottom w:val="0"/>
      <w:divBdr>
        <w:top w:val="none" w:sz="0" w:space="0" w:color="auto"/>
        <w:left w:val="none" w:sz="0" w:space="0" w:color="auto"/>
        <w:bottom w:val="none" w:sz="0" w:space="0" w:color="auto"/>
        <w:right w:val="none" w:sz="0" w:space="0" w:color="auto"/>
      </w:divBdr>
    </w:div>
    <w:div w:id="914701342">
      <w:bodyDiv w:val="1"/>
      <w:marLeft w:val="0"/>
      <w:marRight w:val="0"/>
      <w:marTop w:val="0"/>
      <w:marBottom w:val="0"/>
      <w:divBdr>
        <w:top w:val="none" w:sz="0" w:space="0" w:color="auto"/>
        <w:left w:val="none" w:sz="0" w:space="0" w:color="auto"/>
        <w:bottom w:val="none" w:sz="0" w:space="0" w:color="auto"/>
        <w:right w:val="none" w:sz="0" w:space="0" w:color="auto"/>
      </w:divBdr>
    </w:div>
    <w:div w:id="914781145">
      <w:bodyDiv w:val="1"/>
      <w:marLeft w:val="0"/>
      <w:marRight w:val="0"/>
      <w:marTop w:val="0"/>
      <w:marBottom w:val="0"/>
      <w:divBdr>
        <w:top w:val="none" w:sz="0" w:space="0" w:color="auto"/>
        <w:left w:val="none" w:sz="0" w:space="0" w:color="auto"/>
        <w:bottom w:val="none" w:sz="0" w:space="0" w:color="auto"/>
        <w:right w:val="none" w:sz="0" w:space="0" w:color="auto"/>
      </w:divBdr>
    </w:div>
    <w:div w:id="915168296">
      <w:bodyDiv w:val="1"/>
      <w:marLeft w:val="0"/>
      <w:marRight w:val="0"/>
      <w:marTop w:val="0"/>
      <w:marBottom w:val="0"/>
      <w:divBdr>
        <w:top w:val="none" w:sz="0" w:space="0" w:color="auto"/>
        <w:left w:val="none" w:sz="0" w:space="0" w:color="auto"/>
        <w:bottom w:val="none" w:sz="0" w:space="0" w:color="auto"/>
        <w:right w:val="none" w:sz="0" w:space="0" w:color="auto"/>
      </w:divBdr>
    </w:div>
    <w:div w:id="915894558">
      <w:bodyDiv w:val="1"/>
      <w:marLeft w:val="0"/>
      <w:marRight w:val="0"/>
      <w:marTop w:val="0"/>
      <w:marBottom w:val="0"/>
      <w:divBdr>
        <w:top w:val="none" w:sz="0" w:space="0" w:color="auto"/>
        <w:left w:val="none" w:sz="0" w:space="0" w:color="auto"/>
        <w:bottom w:val="none" w:sz="0" w:space="0" w:color="auto"/>
        <w:right w:val="none" w:sz="0" w:space="0" w:color="auto"/>
      </w:divBdr>
    </w:div>
    <w:div w:id="916282740">
      <w:bodyDiv w:val="1"/>
      <w:marLeft w:val="0"/>
      <w:marRight w:val="0"/>
      <w:marTop w:val="0"/>
      <w:marBottom w:val="0"/>
      <w:divBdr>
        <w:top w:val="none" w:sz="0" w:space="0" w:color="auto"/>
        <w:left w:val="none" w:sz="0" w:space="0" w:color="auto"/>
        <w:bottom w:val="none" w:sz="0" w:space="0" w:color="auto"/>
        <w:right w:val="none" w:sz="0" w:space="0" w:color="auto"/>
      </w:divBdr>
    </w:div>
    <w:div w:id="916356292">
      <w:bodyDiv w:val="1"/>
      <w:marLeft w:val="0"/>
      <w:marRight w:val="0"/>
      <w:marTop w:val="0"/>
      <w:marBottom w:val="0"/>
      <w:divBdr>
        <w:top w:val="none" w:sz="0" w:space="0" w:color="auto"/>
        <w:left w:val="none" w:sz="0" w:space="0" w:color="auto"/>
        <w:bottom w:val="none" w:sz="0" w:space="0" w:color="auto"/>
        <w:right w:val="none" w:sz="0" w:space="0" w:color="auto"/>
      </w:divBdr>
    </w:div>
    <w:div w:id="917203397">
      <w:bodyDiv w:val="1"/>
      <w:marLeft w:val="0"/>
      <w:marRight w:val="0"/>
      <w:marTop w:val="0"/>
      <w:marBottom w:val="0"/>
      <w:divBdr>
        <w:top w:val="none" w:sz="0" w:space="0" w:color="auto"/>
        <w:left w:val="none" w:sz="0" w:space="0" w:color="auto"/>
        <w:bottom w:val="none" w:sz="0" w:space="0" w:color="auto"/>
        <w:right w:val="none" w:sz="0" w:space="0" w:color="auto"/>
      </w:divBdr>
    </w:div>
    <w:div w:id="917327396">
      <w:bodyDiv w:val="1"/>
      <w:marLeft w:val="0"/>
      <w:marRight w:val="0"/>
      <w:marTop w:val="0"/>
      <w:marBottom w:val="0"/>
      <w:divBdr>
        <w:top w:val="none" w:sz="0" w:space="0" w:color="auto"/>
        <w:left w:val="none" w:sz="0" w:space="0" w:color="auto"/>
        <w:bottom w:val="none" w:sz="0" w:space="0" w:color="auto"/>
        <w:right w:val="none" w:sz="0" w:space="0" w:color="auto"/>
      </w:divBdr>
    </w:div>
    <w:div w:id="917399384">
      <w:bodyDiv w:val="1"/>
      <w:marLeft w:val="0"/>
      <w:marRight w:val="0"/>
      <w:marTop w:val="0"/>
      <w:marBottom w:val="0"/>
      <w:divBdr>
        <w:top w:val="none" w:sz="0" w:space="0" w:color="auto"/>
        <w:left w:val="none" w:sz="0" w:space="0" w:color="auto"/>
        <w:bottom w:val="none" w:sz="0" w:space="0" w:color="auto"/>
        <w:right w:val="none" w:sz="0" w:space="0" w:color="auto"/>
      </w:divBdr>
    </w:div>
    <w:div w:id="917400010">
      <w:bodyDiv w:val="1"/>
      <w:marLeft w:val="0"/>
      <w:marRight w:val="0"/>
      <w:marTop w:val="0"/>
      <w:marBottom w:val="0"/>
      <w:divBdr>
        <w:top w:val="none" w:sz="0" w:space="0" w:color="auto"/>
        <w:left w:val="none" w:sz="0" w:space="0" w:color="auto"/>
        <w:bottom w:val="none" w:sz="0" w:space="0" w:color="auto"/>
        <w:right w:val="none" w:sz="0" w:space="0" w:color="auto"/>
      </w:divBdr>
    </w:div>
    <w:div w:id="917519502">
      <w:bodyDiv w:val="1"/>
      <w:marLeft w:val="0"/>
      <w:marRight w:val="0"/>
      <w:marTop w:val="0"/>
      <w:marBottom w:val="0"/>
      <w:divBdr>
        <w:top w:val="none" w:sz="0" w:space="0" w:color="auto"/>
        <w:left w:val="none" w:sz="0" w:space="0" w:color="auto"/>
        <w:bottom w:val="none" w:sz="0" w:space="0" w:color="auto"/>
        <w:right w:val="none" w:sz="0" w:space="0" w:color="auto"/>
      </w:divBdr>
    </w:div>
    <w:div w:id="917708485">
      <w:bodyDiv w:val="1"/>
      <w:marLeft w:val="0"/>
      <w:marRight w:val="0"/>
      <w:marTop w:val="0"/>
      <w:marBottom w:val="0"/>
      <w:divBdr>
        <w:top w:val="none" w:sz="0" w:space="0" w:color="auto"/>
        <w:left w:val="none" w:sz="0" w:space="0" w:color="auto"/>
        <w:bottom w:val="none" w:sz="0" w:space="0" w:color="auto"/>
        <w:right w:val="none" w:sz="0" w:space="0" w:color="auto"/>
      </w:divBdr>
    </w:div>
    <w:div w:id="917716011">
      <w:bodyDiv w:val="1"/>
      <w:marLeft w:val="0"/>
      <w:marRight w:val="0"/>
      <w:marTop w:val="0"/>
      <w:marBottom w:val="0"/>
      <w:divBdr>
        <w:top w:val="none" w:sz="0" w:space="0" w:color="auto"/>
        <w:left w:val="none" w:sz="0" w:space="0" w:color="auto"/>
        <w:bottom w:val="none" w:sz="0" w:space="0" w:color="auto"/>
        <w:right w:val="none" w:sz="0" w:space="0" w:color="auto"/>
      </w:divBdr>
    </w:div>
    <w:div w:id="918372341">
      <w:bodyDiv w:val="1"/>
      <w:marLeft w:val="0"/>
      <w:marRight w:val="0"/>
      <w:marTop w:val="0"/>
      <w:marBottom w:val="0"/>
      <w:divBdr>
        <w:top w:val="none" w:sz="0" w:space="0" w:color="auto"/>
        <w:left w:val="none" w:sz="0" w:space="0" w:color="auto"/>
        <w:bottom w:val="none" w:sz="0" w:space="0" w:color="auto"/>
        <w:right w:val="none" w:sz="0" w:space="0" w:color="auto"/>
      </w:divBdr>
    </w:div>
    <w:div w:id="918753967">
      <w:bodyDiv w:val="1"/>
      <w:marLeft w:val="0"/>
      <w:marRight w:val="0"/>
      <w:marTop w:val="0"/>
      <w:marBottom w:val="0"/>
      <w:divBdr>
        <w:top w:val="none" w:sz="0" w:space="0" w:color="auto"/>
        <w:left w:val="none" w:sz="0" w:space="0" w:color="auto"/>
        <w:bottom w:val="none" w:sz="0" w:space="0" w:color="auto"/>
        <w:right w:val="none" w:sz="0" w:space="0" w:color="auto"/>
      </w:divBdr>
    </w:div>
    <w:div w:id="919870763">
      <w:bodyDiv w:val="1"/>
      <w:marLeft w:val="0"/>
      <w:marRight w:val="0"/>
      <w:marTop w:val="0"/>
      <w:marBottom w:val="0"/>
      <w:divBdr>
        <w:top w:val="none" w:sz="0" w:space="0" w:color="auto"/>
        <w:left w:val="none" w:sz="0" w:space="0" w:color="auto"/>
        <w:bottom w:val="none" w:sz="0" w:space="0" w:color="auto"/>
        <w:right w:val="none" w:sz="0" w:space="0" w:color="auto"/>
      </w:divBdr>
    </w:div>
    <w:div w:id="921178025">
      <w:bodyDiv w:val="1"/>
      <w:marLeft w:val="0"/>
      <w:marRight w:val="0"/>
      <w:marTop w:val="0"/>
      <w:marBottom w:val="0"/>
      <w:divBdr>
        <w:top w:val="none" w:sz="0" w:space="0" w:color="auto"/>
        <w:left w:val="none" w:sz="0" w:space="0" w:color="auto"/>
        <w:bottom w:val="none" w:sz="0" w:space="0" w:color="auto"/>
        <w:right w:val="none" w:sz="0" w:space="0" w:color="auto"/>
      </w:divBdr>
    </w:div>
    <w:div w:id="921371680">
      <w:bodyDiv w:val="1"/>
      <w:marLeft w:val="0"/>
      <w:marRight w:val="0"/>
      <w:marTop w:val="0"/>
      <w:marBottom w:val="0"/>
      <w:divBdr>
        <w:top w:val="none" w:sz="0" w:space="0" w:color="auto"/>
        <w:left w:val="none" w:sz="0" w:space="0" w:color="auto"/>
        <w:bottom w:val="none" w:sz="0" w:space="0" w:color="auto"/>
        <w:right w:val="none" w:sz="0" w:space="0" w:color="auto"/>
      </w:divBdr>
    </w:div>
    <w:div w:id="922758681">
      <w:bodyDiv w:val="1"/>
      <w:marLeft w:val="0"/>
      <w:marRight w:val="0"/>
      <w:marTop w:val="0"/>
      <w:marBottom w:val="0"/>
      <w:divBdr>
        <w:top w:val="none" w:sz="0" w:space="0" w:color="auto"/>
        <w:left w:val="none" w:sz="0" w:space="0" w:color="auto"/>
        <w:bottom w:val="none" w:sz="0" w:space="0" w:color="auto"/>
        <w:right w:val="none" w:sz="0" w:space="0" w:color="auto"/>
      </w:divBdr>
    </w:div>
    <w:div w:id="923225997">
      <w:bodyDiv w:val="1"/>
      <w:marLeft w:val="0"/>
      <w:marRight w:val="0"/>
      <w:marTop w:val="0"/>
      <w:marBottom w:val="0"/>
      <w:divBdr>
        <w:top w:val="none" w:sz="0" w:space="0" w:color="auto"/>
        <w:left w:val="none" w:sz="0" w:space="0" w:color="auto"/>
        <w:bottom w:val="none" w:sz="0" w:space="0" w:color="auto"/>
        <w:right w:val="none" w:sz="0" w:space="0" w:color="auto"/>
      </w:divBdr>
    </w:div>
    <w:div w:id="923539145">
      <w:bodyDiv w:val="1"/>
      <w:marLeft w:val="0"/>
      <w:marRight w:val="0"/>
      <w:marTop w:val="0"/>
      <w:marBottom w:val="0"/>
      <w:divBdr>
        <w:top w:val="none" w:sz="0" w:space="0" w:color="auto"/>
        <w:left w:val="none" w:sz="0" w:space="0" w:color="auto"/>
        <w:bottom w:val="none" w:sz="0" w:space="0" w:color="auto"/>
        <w:right w:val="none" w:sz="0" w:space="0" w:color="auto"/>
      </w:divBdr>
    </w:div>
    <w:div w:id="923803229">
      <w:bodyDiv w:val="1"/>
      <w:marLeft w:val="0"/>
      <w:marRight w:val="0"/>
      <w:marTop w:val="0"/>
      <w:marBottom w:val="0"/>
      <w:divBdr>
        <w:top w:val="none" w:sz="0" w:space="0" w:color="auto"/>
        <w:left w:val="none" w:sz="0" w:space="0" w:color="auto"/>
        <w:bottom w:val="none" w:sz="0" w:space="0" w:color="auto"/>
        <w:right w:val="none" w:sz="0" w:space="0" w:color="auto"/>
      </w:divBdr>
    </w:div>
    <w:div w:id="924533816">
      <w:bodyDiv w:val="1"/>
      <w:marLeft w:val="0"/>
      <w:marRight w:val="0"/>
      <w:marTop w:val="0"/>
      <w:marBottom w:val="0"/>
      <w:divBdr>
        <w:top w:val="none" w:sz="0" w:space="0" w:color="auto"/>
        <w:left w:val="none" w:sz="0" w:space="0" w:color="auto"/>
        <w:bottom w:val="none" w:sz="0" w:space="0" w:color="auto"/>
        <w:right w:val="none" w:sz="0" w:space="0" w:color="auto"/>
      </w:divBdr>
    </w:div>
    <w:div w:id="924997354">
      <w:bodyDiv w:val="1"/>
      <w:marLeft w:val="0"/>
      <w:marRight w:val="0"/>
      <w:marTop w:val="0"/>
      <w:marBottom w:val="0"/>
      <w:divBdr>
        <w:top w:val="none" w:sz="0" w:space="0" w:color="auto"/>
        <w:left w:val="none" w:sz="0" w:space="0" w:color="auto"/>
        <w:bottom w:val="none" w:sz="0" w:space="0" w:color="auto"/>
        <w:right w:val="none" w:sz="0" w:space="0" w:color="auto"/>
      </w:divBdr>
    </w:div>
    <w:div w:id="925918983">
      <w:bodyDiv w:val="1"/>
      <w:marLeft w:val="0"/>
      <w:marRight w:val="0"/>
      <w:marTop w:val="0"/>
      <w:marBottom w:val="0"/>
      <w:divBdr>
        <w:top w:val="none" w:sz="0" w:space="0" w:color="auto"/>
        <w:left w:val="none" w:sz="0" w:space="0" w:color="auto"/>
        <w:bottom w:val="none" w:sz="0" w:space="0" w:color="auto"/>
        <w:right w:val="none" w:sz="0" w:space="0" w:color="auto"/>
      </w:divBdr>
    </w:div>
    <w:div w:id="927039398">
      <w:bodyDiv w:val="1"/>
      <w:marLeft w:val="0"/>
      <w:marRight w:val="0"/>
      <w:marTop w:val="0"/>
      <w:marBottom w:val="0"/>
      <w:divBdr>
        <w:top w:val="none" w:sz="0" w:space="0" w:color="auto"/>
        <w:left w:val="none" w:sz="0" w:space="0" w:color="auto"/>
        <w:bottom w:val="none" w:sz="0" w:space="0" w:color="auto"/>
        <w:right w:val="none" w:sz="0" w:space="0" w:color="auto"/>
      </w:divBdr>
    </w:div>
    <w:div w:id="927545425">
      <w:bodyDiv w:val="1"/>
      <w:marLeft w:val="0"/>
      <w:marRight w:val="0"/>
      <w:marTop w:val="0"/>
      <w:marBottom w:val="0"/>
      <w:divBdr>
        <w:top w:val="none" w:sz="0" w:space="0" w:color="auto"/>
        <w:left w:val="none" w:sz="0" w:space="0" w:color="auto"/>
        <w:bottom w:val="none" w:sz="0" w:space="0" w:color="auto"/>
        <w:right w:val="none" w:sz="0" w:space="0" w:color="auto"/>
      </w:divBdr>
    </w:div>
    <w:div w:id="928542650">
      <w:bodyDiv w:val="1"/>
      <w:marLeft w:val="0"/>
      <w:marRight w:val="0"/>
      <w:marTop w:val="0"/>
      <w:marBottom w:val="0"/>
      <w:divBdr>
        <w:top w:val="none" w:sz="0" w:space="0" w:color="auto"/>
        <w:left w:val="none" w:sz="0" w:space="0" w:color="auto"/>
        <w:bottom w:val="none" w:sz="0" w:space="0" w:color="auto"/>
        <w:right w:val="none" w:sz="0" w:space="0" w:color="auto"/>
      </w:divBdr>
    </w:div>
    <w:div w:id="928999006">
      <w:bodyDiv w:val="1"/>
      <w:marLeft w:val="0"/>
      <w:marRight w:val="0"/>
      <w:marTop w:val="0"/>
      <w:marBottom w:val="0"/>
      <w:divBdr>
        <w:top w:val="none" w:sz="0" w:space="0" w:color="auto"/>
        <w:left w:val="none" w:sz="0" w:space="0" w:color="auto"/>
        <w:bottom w:val="none" w:sz="0" w:space="0" w:color="auto"/>
        <w:right w:val="none" w:sz="0" w:space="0" w:color="auto"/>
      </w:divBdr>
    </w:div>
    <w:div w:id="929047782">
      <w:bodyDiv w:val="1"/>
      <w:marLeft w:val="0"/>
      <w:marRight w:val="0"/>
      <w:marTop w:val="0"/>
      <w:marBottom w:val="0"/>
      <w:divBdr>
        <w:top w:val="none" w:sz="0" w:space="0" w:color="auto"/>
        <w:left w:val="none" w:sz="0" w:space="0" w:color="auto"/>
        <w:bottom w:val="none" w:sz="0" w:space="0" w:color="auto"/>
        <w:right w:val="none" w:sz="0" w:space="0" w:color="auto"/>
      </w:divBdr>
    </w:div>
    <w:div w:id="929508290">
      <w:bodyDiv w:val="1"/>
      <w:marLeft w:val="0"/>
      <w:marRight w:val="0"/>
      <w:marTop w:val="0"/>
      <w:marBottom w:val="0"/>
      <w:divBdr>
        <w:top w:val="none" w:sz="0" w:space="0" w:color="auto"/>
        <w:left w:val="none" w:sz="0" w:space="0" w:color="auto"/>
        <w:bottom w:val="none" w:sz="0" w:space="0" w:color="auto"/>
        <w:right w:val="none" w:sz="0" w:space="0" w:color="auto"/>
      </w:divBdr>
    </w:div>
    <w:div w:id="930160589">
      <w:bodyDiv w:val="1"/>
      <w:marLeft w:val="0"/>
      <w:marRight w:val="0"/>
      <w:marTop w:val="0"/>
      <w:marBottom w:val="0"/>
      <w:divBdr>
        <w:top w:val="none" w:sz="0" w:space="0" w:color="auto"/>
        <w:left w:val="none" w:sz="0" w:space="0" w:color="auto"/>
        <w:bottom w:val="none" w:sz="0" w:space="0" w:color="auto"/>
        <w:right w:val="none" w:sz="0" w:space="0" w:color="auto"/>
      </w:divBdr>
    </w:div>
    <w:div w:id="930435788">
      <w:bodyDiv w:val="1"/>
      <w:marLeft w:val="0"/>
      <w:marRight w:val="0"/>
      <w:marTop w:val="0"/>
      <w:marBottom w:val="0"/>
      <w:divBdr>
        <w:top w:val="none" w:sz="0" w:space="0" w:color="auto"/>
        <w:left w:val="none" w:sz="0" w:space="0" w:color="auto"/>
        <w:bottom w:val="none" w:sz="0" w:space="0" w:color="auto"/>
        <w:right w:val="none" w:sz="0" w:space="0" w:color="auto"/>
      </w:divBdr>
    </w:div>
    <w:div w:id="931283713">
      <w:bodyDiv w:val="1"/>
      <w:marLeft w:val="0"/>
      <w:marRight w:val="0"/>
      <w:marTop w:val="0"/>
      <w:marBottom w:val="0"/>
      <w:divBdr>
        <w:top w:val="none" w:sz="0" w:space="0" w:color="auto"/>
        <w:left w:val="none" w:sz="0" w:space="0" w:color="auto"/>
        <w:bottom w:val="none" w:sz="0" w:space="0" w:color="auto"/>
        <w:right w:val="none" w:sz="0" w:space="0" w:color="auto"/>
      </w:divBdr>
    </w:div>
    <w:div w:id="931623779">
      <w:bodyDiv w:val="1"/>
      <w:marLeft w:val="0"/>
      <w:marRight w:val="0"/>
      <w:marTop w:val="0"/>
      <w:marBottom w:val="0"/>
      <w:divBdr>
        <w:top w:val="none" w:sz="0" w:space="0" w:color="auto"/>
        <w:left w:val="none" w:sz="0" w:space="0" w:color="auto"/>
        <w:bottom w:val="none" w:sz="0" w:space="0" w:color="auto"/>
        <w:right w:val="none" w:sz="0" w:space="0" w:color="auto"/>
      </w:divBdr>
    </w:div>
    <w:div w:id="931668251">
      <w:bodyDiv w:val="1"/>
      <w:marLeft w:val="0"/>
      <w:marRight w:val="0"/>
      <w:marTop w:val="0"/>
      <w:marBottom w:val="0"/>
      <w:divBdr>
        <w:top w:val="none" w:sz="0" w:space="0" w:color="auto"/>
        <w:left w:val="none" w:sz="0" w:space="0" w:color="auto"/>
        <w:bottom w:val="none" w:sz="0" w:space="0" w:color="auto"/>
        <w:right w:val="none" w:sz="0" w:space="0" w:color="auto"/>
      </w:divBdr>
    </w:div>
    <w:div w:id="931937501">
      <w:bodyDiv w:val="1"/>
      <w:marLeft w:val="0"/>
      <w:marRight w:val="0"/>
      <w:marTop w:val="0"/>
      <w:marBottom w:val="0"/>
      <w:divBdr>
        <w:top w:val="none" w:sz="0" w:space="0" w:color="auto"/>
        <w:left w:val="none" w:sz="0" w:space="0" w:color="auto"/>
        <w:bottom w:val="none" w:sz="0" w:space="0" w:color="auto"/>
        <w:right w:val="none" w:sz="0" w:space="0" w:color="auto"/>
      </w:divBdr>
    </w:div>
    <w:div w:id="932398334">
      <w:bodyDiv w:val="1"/>
      <w:marLeft w:val="0"/>
      <w:marRight w:val="0"/>
      <w:marTop w:val="0"/>
      <w:marBottom w:val="0"/>
      <w:divBdr>
        <w:top w:val="none" w:sz="0" w:space="0" w:color="auto"/>
        <w:left w:val="none" w:sz="0" w:space="0" w:color="auto"/>
        <w:bottom w:val="none" w:sz="0" w:space="0" w:color="auto"/>
        <w:right w:val="none" w:sz="0" w:space="0" w:color="auto"/>
      </w:divBdr>
    </w:div>
    <w:div w:id="932586753">
      <w:bodyDiv w:val="1"/>
      <w:marLeft w:val="0"/>
      <w:marRight w:val="0"/>
      <w:marTop w:val="0"/>
      <w:marBottom w:val="0"/>
      <w:divBdr>
        <w:top w:val="none" w:sz="0" w:space="0" w:color="auto"/>
        <w:left w:val="none" w:sz="0" w:space="0" w:color="auto"/>
        <w:bottom w:val="none" w:sz="0" w:space="0" w:color="auto"/>
        <w:right w:val="none" w:sz="0" w:space="0" w:color="auto"/>
      </w:divBdr>
    </w:div>
    <w:div w:id="933172891">
      <w:bodyDiv w:val="1"/>
      <w:marLeft w:val="0"/>
      <w:marRight w:val="0"/>
      <w:marTop w:val="0"/>
      <w:marBottom w:val="0"/>
      <w:divBdr>
        <w:top w:val="none" w:sz="0" w:space="0" w:color="auto"/>
        <w:left w:val="none" w:sz="0" w:space="0" w:color="auto"/>
        <w:bottom w:val="none" w:sz="0" w:space="0" w:color="auto"/>
        <w:right w:val="none" w:sz="0" w:space="0" w:color="auto"/>
      </w:divBdr>
    </w:div>
    <w:div w:id="933365238">
      <w:bodyDiv w:val="1"/>
      <w:marLeft w:val="0"/>
      <w:marRight w:val="0"/>
      <w:marTop w:val="0"/>
      <w:marBottom w:val="0"/>
      <w:divBdr>
        <w:top w:val="none" w:sz="0" w:space="0" w:color="auto"/>
        <w:left w:val="none" w:sz="0" w:space="0" w:color="auto"/>
        <w:bottom w:val="none" w:sz="0" w:space="0" w:color="auto"/>
        <w:right w:val="none" w:sz="0" w:space="0" w:color="auto"/>
      </w:divBdr>
    </w:div>
    <w:div w:id="933590550">
      <w:bodyDiv w:val="1"/>
      <w:marLeft w:val="0"/>
      <w:marRight w:val="0"/>
      <w:marTop w:val="0"/>
      <w:marBottom w:val="0"/>
      <w:divBdr>
        <w:top w:val="none" w:sz="0" w:space="0" w:color="auto"/>
        <w:left w:val="none" w:sz="0" w:space="0" w:color="auto"/>
        <w:bottom w:val="none" w:sz="0" w:space="0" w:color="auto"/>
        <w:right w:val="none" w:sz="0" w:space="0" w:color="auto"/>
      </w:divBdr>
    </w:div>
    <w:div w:id="934241394">
      <w:bodyDiv w:val="1"/>
      <w:marLeft w:val="0"/>
      <w:marRight w:val="0"/>
      <w:marTop w:val="0"/>
      <w:marBottom w:val="0"/>
      <w:divBdr>
        <w:top w:val="none" w:sz="0" w:space="0" w:color="auto"/>
        <w:left w:val="none" w:sz="0" w:space="0" w:color="auto"/>
        <w:bottom w:val="none" w:sz="0" w:space="0" w:color="auto"/>
        <w:right w:val="none" w:sz="0" w:space="0" w:color="auto"/>
      </w:divBdr>
    </w:div>
    <w:div w:id="934825711">
      <w:bodyDiv w:val="1"/>
      <w:marLeft w:val="0"/>
      <w:marRight w:val="0"/>
      <w:marTop w:val="0"/>
      <w:marBottom w:val="0"/>
      <w:divBdr>
        <w:top w:val="none" w:sz="0" w:space="0" w:color="auto"/>
        <w:left w:val="none" w:sz="0" w:space="0" w:color="auto"/>
        <w:bottom w:val="none" w:sz="0" w:space="0" w:color="auto"/>
        <w:right w:val="none" w:sz="0" w:space="0" w:color="auto"/>
      </w:divBdr>
    </w:div>
    <w:div w:id="936670538">
      <w:bodyDiv w:val="1"/>
      <w:marLeft w:val="0"/>
      <w:marRight w:val="0"/>
      <w:marTop w:val="0"/>
      <w:marBottom w:val="0"/>
      <w:divBdr>
        <w:top w:val="none" w:sz="0" w:space="0" w:color="auto"/>
        <w:left w:val="none" w:sz="0" w:space="0" w:color="auto"/>
        <w:bottom w:val="none" w:sz="0" w:space="0" w:color="auto"/>
        <w:right w:val="none" w:sz="0" w:space="0" w:color="auto"/>
      </w:divBdr>
    </w:div>
    <w:div w:id="937058495">
      <w:bodyDiv w:val="1"/>
      <w:marLeft w:val="0"/>
      <w:marRight w:val="0"/>
      <w:marTop w:val="0"/>
      <w:marBottom w:val="0"/>
      <w:divBdr>
        <w:top w:val="none" w:sz="0" w:space="0" w:color="auto"/>
        <w:left w:val="none" w:sz="0" w:space="0" w:color="auto"/>
        <w:bottom w:val="none" w:sz="0" w:space="0" w:color="auto"/>
        <w:right w:val="none" w:sz="0" w:space="0" w:color="auto"/>
      </w:divBdr>
    </w:div>
    <w:div w:id="937099590">
      <w:bodyDiv w:val="1"/>
      <w:marLeft w:val="0"/>
      <w:marRight w:val="0"/>
      <w:marTop w:val="0"/>
      <w:marBottom w:val="0"/>
      <w:divBdr>
        <w:top w:val="none" w:sz="0" w:space="0" w:color="auto"/>
        <w:left w:val="none" w:sz="0" w:space="0" w:color="auto"/>
        <w:bottom w:val="none" w:sz="0" w:space="0" w:color="auto"/>
        <w:right w:val="none" w:sz="0" w:space="0" w:color="auto"/>
      </w:divBdr>
    </w:div>
    <w:div w:id="937758859">
      <w:bodyDiv w:val="1"/>
      <w:marLeft w:val="0"/>
      <w:marRight w:val="0"/>
      <w:marTop w:val="0"/>
      <w:marBottom w:val="0"/>
      <w:divBdr>
        <w:top w:val="none" w:sz="0" w:space="0" w:color="auto"/>
        <w:left w:val="none" w:sz="0" w:space="0" w:color="auto"/>
        <w:bottom w:val="none" w:sz="0" w:space="0" w:color="auto"/>
        <w:right w:val="none" w:sz="0" w:space="0" w:color="auto"/>
      </w:divBdr>
    </w:div>
    <w:div w:id="938180029">
      <w:bodyDiv w:val="1"/>
      <w:marLeft w:val="0"/>
      <w:marRight w:val="0"/>
      <w:marTop w:val="0"/>
      <w:marBottom w:val="0"/>
      <w:divBdr>
        <w:top w:val="none" w:sz="0" w:space="0" w:color="auto"/>
        <w:left w:val="none" w:sz="0" w:space="0" w:color="auto"/>
        <w:bottom w:val="none" w:sz="0" w:space="0" w:color="auto"/>
        <w:right w:val="none" w:sz="0" w:space="0" w:color="auto"/>
      </w:divBdr>
    </w:div>
    <w:div w:id="938295064">
      <w:bodyDiv w:val="1"/>
      <w:marLeft w:val="0"/>
      <w:marRight w:val="0"/>
      <w:marTop w:val="0"/>
      <w:marBottom w:val="0"/>
      <w:divBdr>
        <w:top w:val="none" w:sz="0" w:space="0" w:color="auto"/>
        <w:left w:val="none" w:sz="0" w:space="0" w:color="auto"/>
        <w:bottom w:val="none" w:sz="0" w:space="0" w:color="auto"/>
        <w:right w:val="none" w:sz="0" w:space="0" w:color="auto"/>
      </w:divBdr>
    </w:div>
    <w:div w:id="938298686">
      <w:bodyDiv w:val="1"/>
      <w:marLeft w:val="0"/>
      <w:marRight w:val="0"/>
      <w:marTop w:val="0"/>
      <w:marBottom w:val="0"/>
      <w:divBdr>
        <w:top w:val="none" w:sz="0" w:space="0" w:color="auto"/>
        <w:left w:val="none" w:sz="0" w:space="0" w:color="auto"/>
        <w:bottom w:val="none" w:sz="0" w:space="0" w:color="auto"/>
        <w:right w:val="none" w:sz="0" w:space="0" w:color="auto"/>
      </w:divBdr>
    </w:div>
    <w:div w:id="938559358">
      <w:bodyDiv w:val="1"/>
      <w:marLeft w:val="0"/>
      <w:marRight w:val="0"/>
      <w:marTop w:val="0"/>
      <w:marBottom w:val="0"/>
      <w:divBdr>
        <w:top w:val="none" w:sz="0" w:space="0" w:color="auto"/>
        <w:left w:val="none" w:sz="0" w:space="0" w:color="auto"/>
        <w:bottom w:val="none" w:sz="0" w:space="0" w:color="auto"/>
        <w:right w:val="none" w:sz="0" w:space="0" w:color="auto"/>
      </w:divBdr>
    </w:div>
    <w:div w:id="938834516">
      <w:bodyDiv w:val="1"/>
      <w:marLeft w:val="0"/>
      <w:marRight w:val="0"/>
      <w:marTop w:val="0"/>
      <w:marBottom w:val="0"/>
      <w:divBdr>
        <w:top w:val="none" w:sz="0" w:space="0" w:color="auto"/>
        <w:left w:val="none" w:sz="0" w:space="0" w:color="auto"/>
        <w:bottom w:val="none" w:sz="0" w:space="0" w:color="auto"/>
        <w:right w:val="none" w:sz="0" w:space="0" w:color="auto"/>
      </w:divBdr>
    </w:div>
    <w:div w:id="939751946">
      <w:bodyDiv w:val="1"/>
      <w:marLeft w:val="0"/>
      <w:marRight w:val="0"/>
      <w:marTop w:val="0"/>
      <w:marBottom w:val="0"/>
      <w:divBdr>
        <w:top w:val="none" w:sz="0" w:space="0" w:color="auto"/>
        <w:left w:val="none" w:sz="0" w:space="0" w:color="auto"/>
        <w:bottom w:val="none" w:sz="0" w:space="0" w:color="auto"/>
        <w:right w:val="none" w:sz="0" w:space="0" w:color="auto"/>
      </w:divBdr>
    </w:div>
    <w:div w:id="939800621">
      <w:bodyDiv w:val="1"/>
      <w:marLeft w:val="0"/>
      <w:marRight w:val="0"/>
      <w:marTop w:val="0"/>
      <w:marBottom w:val="0"/>
      <w:divBdr>
        <w:top w:val="none" w:sz="0" w:space="0" w:color="auto"/>
        <w:left w:val="none" w:sz="0" w:space="0" w:color="auto"/>
        <w:bottom w:val="none" w:sz="0" w:space="0" w:color="auto"/>
        <w:right w:val="none" w:sz="0" w:space="0" w:color="auto"/>
      </w:divBdr>
    </w:div>
    <w:div w:id="940376329">
      <w:bodyDiv w:val="1"/>
      <w:marLeft w:val="0"/>
      <w:marRight w:val="0"/>
      <w:marTop w:val="0"/>
      <w:marBottom w:val="0"/>
      <w:divBdr>
        <w:top w:val="none" w:sz="0" w:space="0" w:color="auto"/>
        <w:left w:val="none" w:sz="0" w:space="0" w:color="auto"/>
        <w:bottom w:val="none" w:sz="0" w:space="0" w:color="auto"/>
        <w:right w:val="none" w:sz="0" w:space="0" w:color="auto"/>
      </w:divBdr>
    </w:div>
    <w:div w:id="940717915">
      <w:bodyDiv w:val="1"/>
      <w:marLeft w:val="0"/>
      <w:marRight w:val="0"/>
      <w:marTop w:val="0"/>
      <w:marBottom w:val="0"/>
      <w:divBdr>
        <w:top w:val="none" w:sz="0" w:space="0" w:color="auto"/>
        <w:left w:val="none" w:sz="0" w:space="0" w:color="auto"/>
        <w:bottom w:val="none" w:sz="0" w:space="0" w:color="auto"/>
        <w:right w:val="none" w:sz="0" w:space="0" w:color="auto"/>
      </w:divBdr>
    </w:div>
    <w:div w:id="941835990">
      <w:bodyDiv w:val="1"/>
      <w:marLeft w:val="0"/>
      <w:marRight w:val="0"/>
      <w:marTop w:val="0"/>
      <w:marBottom w:val="0"/>
      <w:divBdr>
        <w:top w:val="none" w:sz="0" w:space="0" w:color="auto"/>
        <w:left w:val="none" w:sz="0" w:space="0" w:color="auto"/>
        <w:bottom w:val="none" w:sz="0" w:space="0" w:color="auto"/>
        <w:right w:val="none" w:sz="0" w:space="0" w:color="auto"/>
      </w:divBdr>
    </w:div>
    <w:div w:id="941962242">
      <w:bodyDiv w:val="1"/>
      <w:marLeft w:val="0"/>
      <w:marRight w:val="0"/>
      <w:marTop w:val="0"/>
      <w:marBottom w:val="0"/>
      <w:divBdr>
        <w:top w:val="none" w:sz="0" w:space="0" w:color="auto"/>
        <w:left w:val="none" w:sz="0" w:space="0" w:color="auto"/>
        <w:bottom w:val="none" w:sz="0" w:space="0" w:color="auto"/>
        <w:right w:val="none" w:sz="0" w:space="0" w:color="auto"/>
      </w:divBdr>
    </w:div>
    <w:div w:id="942028450">
      <w:bodyDiv w:val="1"/>
      <w:marLeft w:val="0"/>
      <w:marRight w:val="0"/>
      <w:marTop w:val="0"/>
      <w:marBottom w:val="0"/>
      <w:divBdr>
        <w:top w:val="none" w:sz="0" w:space="0" w:color="auto"/>
        <w:left w:val="none" w:sz="0" w:space="0" w:color="auto"/>
        <w:bottom w:val="none" w:sz="0" w:space="0" w:color="auto"/>
        <w:right w:val="none" w:sz="0" w:space="0" w:color="auto"/>
      </w:divBdr>
    </w:div>
    <w:div w:id="942228653">
      <w:bodyDiv w:val="1"/>
      <w:marLeft w:val="0"/>
      <w:marRight w:val="0"/>
      <w:marTop w:val="0"/>
      <w:marBottom w:val="0"/>
      <w:divBdr>
        <w:top w:val="none" w:sz="0" w:space="0" w:color="auto"/>
        <w:left w:val="none" w:sz="0" w:space="0" w:color="auto"/>
        <w:bottom w:val="none" w:sz="0" w:space="0" w:color="auto"/>
        <w:right w:val="none" w:sz="0" w:space="0" w:color="auto"/>
      </w:divBdr>
    </w:div>
    <w:div w:id="942422761">
      <w:bodyDiv w:val="1"/>
      <w:marLeft w:val="0"/>
      <w:marRight w:val="0"/>
      <w:marTop w:val="0"/>
      <w:marBottom w:val="0"/>
      <w:divBdr>
        <w:top w:val="none" w:sz="0" w:space="0" w:color="auto"/>
        <w:left w:val="none" w:sz="0" w:space="0" w:color="auto"/>
        <w:bottom w:val="none" w:sz="0" w:space="0" w:color="auto"/>
        <w:right w:val="none" w:sz="0" w:space="0" w:color="auto"/>
      </w:divBdr>
    </w:div>
    <w:div w:id="943417060">
      <w:bodyDiv w:val="1"/>
      <w:marLeft w:val="0"/>
      <w:marRight w:val="0"/>
      <w:marTop w:val="0"/>
      <w:marBottom w:val="0"/>
      <w:divBdr>
        <w:top w:val="none" w:sz="0" w:space="0" w:color="auto"/>
        <w:left w:val="none" w:sz="0" w:space="0" w:color="auto"/>
        <w:bottom w:val="none" w:sz="0" w:space="0" w:color="auto"/>
        <w:right w:val="none" w:sz="0" w:space="0" w:color="auto"/>
      </w:divBdr>
    </w:div>
    <w:div w:id="943417616">
      <w:bodyDiv w:val="1"/>
      <w:marLeft w:val="0"/>
      <w:marRight w:val="0"/>
      <w:marTop w:val="0"/>
      <w:marBottom w:val="0"/>
      <w:divBdr>
        <w:top w:val="none" w:sz="0" w:space="0" w:color="auto"/>
        <w:left w:val="none" w:sz="0" w:space="0" w:color="auto"/>
        <w:bottom w:val="none" w:sz="0" w:space="0" w:color="auto"/>
        <w:right w:val="none" w:sz="0" w:space="0" w:color="auto"/>
      </w:divBdr>
    </w:div>
    <w:div w:id="943538092">
      <w:bodyDiv w:val="1"/>
      <w:marLeft w:val="0"/>
      <w:marRight w:val="0"/>
      <w:marTop w:val="0"/>
      <w:marBottom w:val="0"/>
      <w:divBdr>
        <w:top w:val="none" w:sz="0" w:space="0" w:color="auto"/>
        <w:left w:val="none" w:sz="0" w:space="0" w:color="auto"/>
        <w:bottom w:val="none" w:sz="0" w:space="0" w:color="auto"/>
        <w:right w:val="none" w:sz="0" w:space="0" w:color="auto"/>
      </w:divBdr>
    </w:div>
    <w:div w:id="943538839">
      <w:bodyDiv w:val="1"/>
      <w:marLeft w:val="0"/>
      <w:marRight w:val="0"/>
      <w:marTop w:val="0"/>
      <w:marBottom w:val="0"/>
      <w:divBdr>
        <w:top w:val="none" w:sz="0" w:space="0" w:color="auto"/>
        <w:left w:val="none" w:sz="0" w:space="0" w:color="auto"/>
        <w:bottom w:val="none" w:sz="0" w:space="0" w:color="auto"/>
        <w:right w:val="none" w:sz="0" w:space="0" w:color="auto"/>
      </w:divBdr>
    </w:div>
    <w:div w:id="944000279">
      <w:bodyDiv w:val="1"/>
      <w:marLeft w:val="0"/>
      <w:marRight w:val="0"/>
      <w:marTop w:val="0"/>
      <w:marBottom w:val="0"/>
      <w:divBdr>
        <w:top w:val="none" w:sz="0" w:space="0" w:color="auto"/>
        <w:left w:val="none" w:sz="0" w:space="0" w:color="auto"/>
        <w:bottom w:val="none" w:sz="0" w:space="0" w:color="auto"/>
        <w:right w:val="none" w:sz="0" w:space="0" w:color="auto"/>
      </w:divBdr>
    </w:div>
    <w:div w:id="944843192">
      <w:bodyDiv w:val="1"/>
      <w:marLeft w:val="0"/>
      <w:marRight w:val="0"/>
      <w:marTop w:val="0"/>
      <w:marBottom w:val="0"/>
      <w:divBdr>
        <w:top w:val="none" w:sz="0" w:space="0" w:color="auto"/>
        <w:left w:val="none" w:sz="0" w:space="0" w:color="auto"/>
        <w:bottom w:val="none" w:sz="0" w:space="0" w:color="auto"/>
        <w:right w:val="none" w:sz="0" w:space="0" w:color="auto"/>
      </w:divBdr>
    </w:div>
    <w:div w:id="945380050">
      <w:bodyDiv w:val="1"/>
      <w:marLeft w:val="0"/>
      <w:marRight w:val="0"/>
      <w:marTop w:val="0"/>
      <w:marBottom w:val="0"/>
      <w:divBdr>
        <w:top w:val="none" w:sz="0" w:space="0" w:color="auto"/>
        <w:left w:val="none" w:sz="0" w:space="0" w:color="auto"/>
        <w:bottom w:val="none" w:sz="0" w:space="0" w:color="auto"/>
        <w:right w:val="none" w:sz="0" w:space="0" w:color="auto"/>
      </w:divBdr>
    </w:div>
    <w:div w:id="945844517">
      <w:bodyDiv w:val="1"/>
      <w:marLeft w:val="0"/>
      <w:marRight w:val="0"/>
      <w:marTop w:val="0"/>
      <w:marBottom w:val="0"/>
      <w:divBdr>
        <w:top w:val="none" w:sz="0" w:space="0" w:color="auto"/>
        <w:left w:val="none" w:sz="0" w:space="0" w:color="auto"/>
        <w:bottom w:val="none" w:sz="0" w:space="0" w:color="auto"/>
        <w:right w:val="none" w:sz="0" w:space="0" w:color="auto"/>
      </w:divBdr>
    </w:div>
    <w:div w:id="945885308">
      <w:bodyDiv w:val="1"/>
      <w:marLeft w:val="0"/>
      <w:marRight w:val="0"/>
      <w:marTop w:val="0"/>
      <w:marBottom w:val="0"/>
      <w:divBdr>
        <w:top w:val="none" w:sz="0" w:space="0" w:color="auto"/>
        <w:left w:val="none" w:sz="0" w:space="0" w:color="auto"/>
        <w:bottom w:val="none" w:sz="0" w:space="0" w:color="auto"/>
        <w:right w:val="none" w:sz="0" w:space="0" w:color="auto"/>
      </w:divBdr>
    </w:div>
    <w:div w:id="946043754">
      <w:bodyDiv w:val="1"/>
      <w:marLeft w:val="0"/>
      <w:marRight w:val="0"/>
      <w:marTop w:val="0"/>
      <w:marBottom w:val="0"/>
      <w:divBdr>
        <w:top w:val="none" w:sz="0" w:space="0" w:color="auto"/>
        <w:left w:val="none" w:sz="0" w:space="0" w:color="auto"/>
        <w:bottom w:val="none" w:sz="0" w:space="0" w:color="auto"/>
        <w:right w:val="none" w:sz="0" w:space="0" w:color="auto"/>
      </w:divBdr>
    </w:div>
    <w:div w:id="946274388">
      <w:bodyDiv w:val="1"/>
      <w:marLeft w:val="0"/>
      <w:marRight w:val="0"/>
      <w:marTop w:val="0"/>
      <w:marBottom w:val="0"/>
      <w:divBdr>
        <w:top w:val="none" w:sz="0" w:space="0" w:color="auto"/>
        <w:left w:val="none" w:sz="0" w:space="0" w:color="auto"/>
        <w:bottom w:val="none" w:sz="0" w:space="0" w:color="auto"/>
        <w:right w:val="none" w:sz="0" w:space="0" w:color="auto"/>
      </w:divBdr>
    </w:div>
    <w:div w:id="946961362">
      <w:bodyDiv w:val="1"/>
      <w:marLeft w:val="0"/>
      <w:marRight w:val="0"/>
      <w:marTop w:val="0"/>
      <w:marBottom w:val="0"/>
      <w:divBdr>
        <w:top w:val="none" w:sz="0" w:space="0" w:color="auto"/>
        <w:left w:val="none" w:sz="0" w:space="0" w:color="auto"/>
        <w:bottom w:val="none" w:sz="0" w:space="0" w:color="auto"/>
        <w:right w:val="none" w:sz="0" w:space="0" w:color="auto"/>
      </w:divBdr>
    </w:div>
    <w:div w:id="947392930">
      <w:bodyDiv w:val="1"/>
      <w:marLeft w:val="0"/>
      <w:marRight w:val="0"/>
      <w:marTop w:val="0"/>
      <w:marBottom w:val="0"/>
      <w:divBdr>
        <w:top w:val="none" w:sz="0" w:space="0" w:color="auto"/>
        <w:left w:val="none" w:sz="0" w:space="0" w:color="auto"/>
        <w:bottom w:val="none" w:sz="0" w:space="0" w:color="auto"/>
        <w:right w:val="none" w:sz="0" w:space="0" w:color="auto"/>
      </w:divBdr>
    </w:div>
    <w:div w:id="948663468">
      <w:bodyDiv w:val="1"/>
      <w:marLeft w:val="0"/>
      <w:marRight w:val="0"/>
      <w:marTop w:val="0"/>
      <w:marBottom w:val="0"/>
      <w:divBdr>
        <w:top w:val="none" w:sz="0" w:space="0" w:color="auto"/>
        <w:left w:val="none" w:sz="0" w:space="0" w:color="auto"/>
        <w:bottom w:val="none" w:sz="0" w:space="0" w:color="auto"/>
        <w:right w:val="none" w:sz="0" w:space="0" w:color="auto"/>
      </w:divBdr>
    </w:div>
    <w:div w:id="949554829">
      <w:bodyDiv w:val="1"/>
      <w:marLeft w:val="0"/>
      <w:marRight w:val="0"/>
      <w:marTop w:val="0"/>
      <w:marBottom w:val="0"/>
      <w:divBdr>
        <w:top w:val="none" w:sz="0" w:space="0" w:color="auto"/>
        <w:left w:val="none" w:sz="0" w:space="0" w:color="auto"/>
        <w:bottom w:val="none" w:sz="0" w:space="0" w:color="auto"/>
        <w:right w:val="none" w:sz="0" w:space="0" w:color="auto"/>
      </w:divBdr>
    </w:div>
    <w:div w:id="949897307">
      <w:bodyDiv w:val="1"/>
      <w:marLeft w:val="0"/>
      <w:marRight w:val="0"/>
      <w:marTop w:val="0"/>
      <w:marBottom w:val="0"/>
      <w:divBdr>
        <w:top w:val="none" w:sz="0" w:space="0" w:color="auto"/>
        <w:left w:val="none" w:sz="0" w:space="0" w:color="auto"/>
        <w:bottom w:val="none" w:sz="0" w:space="0" w:color="auto"/>
        <w:right w:val="none" w:sz="0" w:space="0" w:color="auto"/>
      </w:divBdr>
    </w:div>
    <w:div w:id="949897869">
      <w:bodyDiv w:val="1"/>
      <w:marLeft w:val="0"/>
      <w:marRight w:val="0"/>
      <w:marTop w:val="0"/>
      <w:marBottom w:val="0"/>
      <w:divBdr>
        <w:top w:val="none" w:sz="0" w:space="0" w:color="auto"/>
        <w:left w:val="none" w:sz="0" w:space="0" w:color="auto"/>
        <w:bottom w:val="none" w:sz="0" w:space="0" w:color="auto"/>
        <w:right w:val="none" w:sz="0" w:space="0" w:color="auto"/>
      </w:divBdr>
    </w:div>
    <w:div w:id="950892049">
      <w:bodyDiv w:val="1"/>
      <w:marLeft w:val="0"/>
      <w:marRight w:val="0"/>
      <w:marTop w:val="0"/>
      <w:marBottom w:val="0"/>
      <w:divBdr>
        <w:top w:val="none" w:sz="0" w:space="0" w:color="auto"/>
        <w:left w:val="none" w:sz="0" w:space="0" w:color="auto"/>
        <w:bottom w:val="none" w:sz="0" w:space="0" w:color="auto"/>
        <w:right w:val="none" w:sz="0" w:space="0" w:color="auto"/>
      </w:divBdr>
    </w:div>
    <w:div w:id="951086477">
      <w:bodyDiv w:val="1"/>
      <w:marLeft w:val="0"/>
      <w:marRight w:val="0"/>
      <w:marTop w:val="0"/>
      <w:marBottom w:val="0"/>
      <w:divBdr>
        <w:top w:val="none" w:sz="0" w:space="0" w:color="auto"/>
        <w:left w:val="none" w:sz="0" w:space="0" w:color="auto"/>
        <w:bottom w:val="none" w:sz="0" w:space="0" w:color="auto"/>
        <w:right w:val="none" w:sz="0" w:space="0" w:color="auto"/>
      </w:divBdr>
    </w:div>
    <w:div w:id="951132273">
      <w:bodyDiv w:val="1"/>
      <w:marLeft w:val="0"/>
      <w:marRight w:val="0"/>
      <w:marTop w:val="0"/>
      <w:marBottom w:val="0"/>
      <w:divBdr>
        <w:top w:val="none" w:sz="0" w:space="0" w:color="auto"/>
        <w:left w:val="none" w:sz="0" w:space="0" w:color="auto"/>
        <w:bottom w:val="none" w:sz="0" w:space="0" w:color="auto"/>
        <w:right w:val="none" w:sz="0" w:space="0" w:color="auto"/>
      </w:divBdr>
    </w:div>
    <w:div w:id="952060043">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2632151">
      <w:bodyDiv w:val="1"/>
      <w:marLeft w:val="0"/>
      <w:marRight w:val="0"/>
      <w:marTop w:val="0"/>
      <w:marBottom w:val="0"/>
      <w:divBdr>
        <w:top w:val="none" w:sz="0" w:space="0" w:color="auto"/>
        <w:left w:val="none" w:sz="0" w:space="0" w:color="auto"/>
        <w:bottom w:val="none" w:sz="0" w:space="0" w:color="auto"/>
        <w:right w:val="none" w:sz="0" w:space="0" w:color="auto"/>
      </w:divBdr>
    </w:div>
    <w:div w:id="953707042">
      <w:bodyDiv w:val="1"/>
      <w:marLeft w:val="0"/>
      <w:marRight w:val="0"/>
      <w:marTop w:val="0"/>
      <w:marBottom w:val="0"/>
      <w:divBdr>
        <w:top w:val="none" w:sz="0" w:space="0" w:color="auto"/>
        <w:left w:val="none" w:sz="0" w:space="0" w:color="auto"/>
        <w:bottom w:val="none" w:sz="0" w:space="0" w:color="auto"/>
        <w:right w:val="none" w:sz="0" w:space="0" w:color="auto"/>
      </w:divBdr>
    </w:div>
    <w:div w:id="953904895">
      <w:bodyDiv w:val="1"/>
      <w:marLeft w:val="0"/>
      <w:marRight w:val="0"/>
      <w:marTop w:val="0"/>
      <w:marBottom w:val="0"/>
      <w:divBdr>
        <w:top w:val="none" w:sz="0" w:space="0" w:color="auto"/>
        <w:left w:val="none" w:sz="0" w:space="0" w:color="auto"/>
        <w:bottom w:val="none" w:sz="0" w:space="0" w:color="auto"/>
        <w:right w:val="none" w:sz="0" w:space="0" w:color="auto"/>
      </w:divBdr>
    </w:div>
    <w:div w:id="954868207">
      <w:bodyDiv w:val="1"/>
      <w:marLeft w:val="0"/>
      <w:marRight w:val="0"/>
      <w:marTop w:val="0"/>
      <w:marBottom w:val="0"/>
      <w:divBdr>
        <w:top w:val="none" w:sz="0" w:space="0" w:color="auto"/>
        <w:left w:val="none" w:sz="0" w:space="0" w:color="auto"/>
        <w:bottom w:val="none" w:sz="0" w:space="0" w:color="auto"/>
        <w:right w:val="none" w:sz="0" w:space="0" w:color="auto"/>
      </w:divBdr>
    </w:div>
    <w:div w:id="956301850">
      <w:bodyDiv w:val="1"/>
      <w:marLeft w:val="0"/>
      <w:marRight w:val="0"/>
      <w:marTop w:val="0"/>
      <w:marBottom w:val="0"/>
      <w:divBdr>
        <w:top w:val="none" w:sz="0" w:space="0" w:color="auto"/>
        <w:left w:val="none" w:sz="0" w:space="0" w:color="auto"/>
        <w:bottom w:val="none" w:sz="0" w:space="0" w:color="auto"/>
        <w:right w:val="none" w:sz="0" w:space="0" w:color="auto"/>
      </w:divBdr>
    </w:div>
    <w:div w:id="956446059">
      <w:bodyDiv w:val="1"/>
      <w:marLeft w:val="0"/>
      <w:marRight w:val="0"/>
      <w:marTop w:val="0"/>
      <w:marBottom w:val="0"/>
      <w:divBdr>
        <w:top w:val="none" w:sz="0" w:space="0" w:color="auto"/>
        <w:left w:val="none" w:sz="0" w:space="0" w:color="auto"/>
        <w:bottom w:val="none" w:sz="0" w:space="0" w:color="auto"/>
        <w:right w:val="none" w:sz="0" w:space="0" w:color="auto"/>
      </w:divBdr>
    </w:div>
    <w:div w:id="956790982">
      <w:bodyDiv w:val="1"/>
      <w:marLeft w:val="0"/>
      <w:marRight w:val="0"/>
      <w:marTop w:val="0"/>
      <w:marBottom w:val="0"/>
      <w:divBdr>
        <w:top w:val="none" w:sz="0" w:space="0" w:color="auto"/>
        <w:left w:val="none" w:sz="0" w:space="0" w:color="auto"/>
        <w:bottom w:val="none" w:sz="0" w:space="0" w:color="auto"/>
        <w:right w:val="none" w:sz="0" w:space="0" w:color="auto"/>
      </w:divBdr>
    </w:div>
    <w:div w:id="957225994">
      <w:bodyDiv w:val="1"/>
      <w:marLeft w:val="0"/>
      <w:marRight w:val="0"/>
      <w:marTop w:val="0"/>
      <w:marBottom w:val="0"/>
      <w:divBdr>
        <w:top w:val="none" w:sz="0" w:space="0" w:color="auto"/>
        <w:left w:val="none" w:sz="0" w:space="0" w:color="auto"/>
        <w:bottom w:val="none" w:sz="0" w:space="0" w:color="auto"/>
        <w:right w:val="none" w:sz="0" w:space="0" w:color="auto"/>
      </w:divBdr>
    </w:div>
    <w:div w:id="957372864">
      <w:bodyDiv w:val="1"/>
      <w:marLeft w:val="0"/>
      <w:marRight w:val="0"/>
      <w:marTop w:val="0"/>
      <w:marBottom w:val="0"/>
      <w:divBdr>
        <w:top w:val="none" w:sz="0" w:space="0" w:color="auto"/>
        <w:left w:val="none" w:sz="0" w:space="0" w:color="auto"/>
        <w:bottom w:val="none" w:sz="0" w:space="0" w:color="auto"/>
        <w:right w:val="none" w:sz="0" w:space="0" w:color="auto"/>
      </w:divBdr>
    </w:div>
    <w:div w:id="957489088">
      <w:bodyDiv w:val="1"/>
      <w:marLeft w:val="0"/>
      <w:marRight w:val="0"/>
      <w:marTop w:val="0"/>
      <w:marBottom w:val="0"/>
      <w:divBdr>
        <w:top w:val="none" w:sz="0" w:space="0" w:color="auto"/>
        <w:left w:val="none" w:sz="0" w:space="0" w:color="auto"/>
        <w:bottom w:val="none" w:sz="0" w:space="0" w:color="auto"/>
        <w:right w:val="none" w:sz="0" w:space="0" w:color="auto"/>
      </w:divBdr>
    </w:div>
    <w:div w:id="957837522">
      <w:bodyDiv w:val="1"/>
      <w:marLeft w:val="0"/>
      <w:marRight w:val="0"/>
      <w:marTop w:val="0"/>
      <w:marBottom w:val="0"/>
      <w:divBdr>
        <w:top w:val="none" w:sz="0" w:space="0" w:color="auto"/>
        <w:left w:val="none" w:sz="0" w:space="0" w:color="auto"/>
        <w:bottom w:val="none" w:sz="0" w:space="0" w:color="auto"/>
        <w:right w:val="none" w:sz="0" w:space="0" w:color="auto"/>
      </w:divBdr>
    </w:div>
    <w:div w:id="957874393">
      <w:bodyDiv w:val="1"/>
      <w:marLeft w:val="0"/>
      <w:marRight w:val="0"/>
      <w:marTop w:val="0"/>
      <w:marBottom w:val="0"/>
      <w:divBdr>
        <w:top w:val="none" w:sz="0" w:space="0" w:color="auto"/>
        <w:left w:val="none" w:sz="0" w:space="0" w:color="auto"/>
        <w:bottom w:val="none" w:sz="0" w:space="0" w:color="auto"/>
        <w:right w:val="none" w:sz="0" w:space="0" w:color="auto"/>
      </w:divBdr>
    </w:div>
    <w:div w:id="957881391">
      <w:bodyDiv w:val="1"/>
      <w:marLeft w:val="0"/>
      <w:marRight w:val="0"/>
      <w:marTop w:val="0"/>
      <w:marBottom w:val="0"/>
      <w:divBdr>
        <w:top w:val="none" w:sz="0" w:space="0" w:color="auto"/>
        <w:left w:val="none" w:sz="0" w:space="0" w:color="auto"/>
        <w:bottom w:val="none" w:sz="0" w:space="0" w:color="auto"/>
        <w:right w:val="none" w:sz="0" w:space="0" w:color="auto"/>
      </w:divBdr>
    </w:div>
    <w:div w:id="959459348">
      <w:bodyDiv w:val="1"/>
      <w:marLeft w:val="0"/>
      <w:marRight w:val="0"/>
      <w:marTop w:val="0"/>
      <w:marBottom w:val="0"/>
      <w:divBdr>
        <w:top w:val="none" w:sz="0" w:space="0" w:color="auto"/>
        <w:left w:val="none" w:sz="0" w:space="0" w:color="auto"/>
        <w:bottom w:val="none" w:sz="0" w:space="0" w:color="auto"/>
        <w:right w:val="none" w:sz="0" w:space="0" w:color="auto"/>
      </w:divBdr>
    </w:div>
    <w:div w:id="959993471">
      <w:bodyDiv w:val="1"/>
      <w:marLeft w:val="0"/>
      <w:marRight w:val="0"/>
      <w:marTop w:val="0"/>
      <w:marBottom w:val="0"/>
      <w:divBdr>
        <w:top w:val="none" w:sz="0" w:space="0" w:color="auto"/>
        <w:left w:val="none" w:sz="0" w:space="0" w:color="auto"/>
        <w:bottom w:val="none" w:sz="0" w:space="0" w:color="auto"/>
        <w:right w:val="none" w:sz="0" w:space="0" w:color="auto"/>
      </w:divBdr>
    </w:div>
    <w:div w:id="960259153">
      <w:bodyDiv w:val="1"/>
      <w:marLeft w:val="0"/>
      <w:marRight w:val="0"/>
      <w:marTop w:val="0"/>
      <w:marBottom w:val="0"/>
      <w:divBdr>
        <w:top w:val="none" w:sz="0" w:space="0" w:color="auto"/>
        <w:left w:val="none" w:sz="0" w:space="0" w:color="auto"/>
        <w:bottom w:val="none" w:sz="0" w:space="0" w:color="auto"/>
        <w:right w:val="none" w:sz="0" w:space="0" w:color="auto"/>
      </w:divBdr>
    </w:div>
    <w:div w:id="960301407">
      <w:bodyDiv w:val="1"/>
      <w:marLeft w:val="0"/>
      <w:marRight w:val="0"/>
      <w:marTop w:val="0"/>
      <w:marBottom w:val="0"/>
      <w:divBdr>
        <w:top w:val="none" w:sz="0" w:space="0" w:color="auto"/>
        <w:left w:val="none" w:sz="0" w:space="0" w:color="auto"/>
        <w:bottom w:val="none" w:sz="0" w:space="0" w:color="auto"/>
        <w:right w:val="none" w:sz="0" w:space="0" w:color="auto"/>
      </w:divBdr>
    </w:div>
    <w:div w:id="961376494">
      <w:bodyDiv w:val="1"/>
      <w:marLeft w:val="0"/>
      <w:marRight w:val="0"/>
      <w:marTop w:val="0"/>
      <w:marBottom w:val="0"/>
      <w:divBdr>
        <w:top w:val="none" w:sz="0" w:space="0" w:color="auto"/>
        <w:left w:val="none" w:sz="0" w:space="0" w:color="auto"/>
        <w:bottom w:val="none" w:sz="0" w:space="0" w:color="auto"/>
        <w:right w:val="none" w:sz="0" w:space="0" w:color="auto"/>
      </w:divBdr>
    </w:div>
    <w:div w:id="961770877">
      <w:bodyDiv w:val="1"/>
      <w:marLeft w:val="0"/>
      <w:marRight w:val="0"/>
      <w:marTop w:val="0"/>
      <w:marBottom w:val="0"/>
      <w:divBdr>
        <w:top w:val="none" w:sz="0" w:space="0" w:color="auto"/>
        <w:left w:val="none" w:sz="0" w:space="0" w:color="auto"/>
        <w:bottom w:val="none" w:sz="0" w:space="0" w:color="auto"/>
        <w:right w:val="none" w:sz="0" w:space="0" w:color="auto"/>
      </w:divBdr>
    </w:div>
    <w:div w:id="961808648">
      <w:bodyDiv w:val="1"/>
      <w:marLeft w:val="0"/>
      <w:marRight w:val="0"/>
      <w:marTop w:val="0"/>
      <w:marBottom w:val="0"/>
      <w:divBdr>
        <w:top w:val="none" w:sz="0" w:space="0" w:color="auto"/>
        <w:left w:val="none" w:sz="0" w:space="0" w:color="auto"/>
        <w:bottom w:val="none" w:sz="0" w:space="0" w:color="auto"/>
        <w:right w:val="none" w:sz="0" w:space="0" w:color="auto"/>
      </w:divBdr>
    </w:div>
    <w:div w:id="961838001">
      <w:bodyDiv w:val="1"/>
      <w:marLeft w:val="0"/>
      <w:marRight w:val="0"/>
      <w:marTop w:val="0"/>
      <w:marBottom w:val="0"/>
      <w:divBdr>
        <w:top w:val="none" w:sz="0" w:space="0" w:color="auto"/>
        <w:left w:val="none" w:sz="0" w:space="0" w:color="auto"/>
        <w:bottom w:val="none" w:sz="0" w:space="0" w:color="auto"/>
        <w:right w:val="none" w:sz="0" w:space="0" w:color="auto"/>
      </w:divBdr>
    </w:div>
    <w:div w:id="962688521">
      <w:bodyDiv w:val="1"/>
      <w:marLeft w:val="0"/>
      <w:marRight w:val="0"/>
      <w:marTop w:val="0"/>
      <w:marBottom w:val="0"/>
      <w:divBdr>
        <w:top w:val="none" w:sz="0" w:space="0" w:color="auto"/>
        <w:left w:val="none" w:sz="0" w:space="0" w:color="auto"/>
        <w:bottom w:val="none" w:sz="0" w:space="0" w:color="auto"/>
        <w:right w:val="none" w:sz="0" w:space="0" w:color="auto"/>
      </w:divBdr>
    </w:div>
    <w:div w:id="962734061">
      <w:bodyDiv w:val="1"/>
      <w:marLeft w:val="0"/>
      <w:marRight w:val="0"/>
      <w:marTop w:val="0"/>
      <w:marBottom w:val="0"/>
      <w:divBdr>
        <w:top w:val="none" w:sz="0" w:space="0" w:color="auto"/>
        <w:left w:val="none" w:sz="0" w:space="0" w:color="auto"/>
        <w:bottom w:val="none" w:sz="0" w:space="0" w:color="auto"/>
        <w:right w:val="none" w:sz="0" w:space="0" w:color="auto"/>
      </w:divBdr>
    </w:div>
    <w:div w:id="963073047">
      <w:bodyDiv w:val="1"/>
      <w:marLeft w:val="0"/>
      <w:marRight w:val="0"/>
      <w:marTop w:val="0"/>
      <w:marBottom w:val="0"/>
      <w:divBdr>
        <w:top w:val="none" w:sz="0" w:space="0" w:color="auto"/>
        <w:left w:val="none" w:sz="0" w:space="0" w:color="auto"/>
        <w:bottom w:val="none" w:sz="0" w:space="0" w:color="auto"/>
        <w:right w:val="none" w:sz="0" w:space="0" w:color="auto"/>
      </w:divBdr>
    </w:div>
    <w:div w:id="963192568">
      <w:bodyDiv w:val="1"/>
      <w:marLeft w:val="0"/>
      <w:marRight w:val="0"/>
      <w:marTop w:val="0"/>
      <w:marBottom w:val="0"/>
      <w:divBdr>
        <w:top w:val="none" w:sz="0" w:space="0" w:color="auto"/>
        <w:left w:val="none" w:sz="0" w:space="0" w:color="auto"/>
        <w:bottom w:val="none" w:sz="0" w:space="0" w:color="auto"/>
        <w:right w:val="none" w:sz="0" w:space="0" w:color="auto"/>
      </w:divBdr>
    </w:div>
    <w:div w:id="963386721">
      <w:bodyDiv w:val="1"/>
      <w:marLeft w:val="0"/>
      <w:marRight w:val="0"/>
      <w:marTop w:val="0"/>
      <w:marBottom w:val="0"/>
      <w:divBdr>
        <w:top w:val="none" w:sz="0" w:space="0" w:color="auto"/>
        <w:left w:val="none" w:sz="0" w:space="0" w:color="auto"/>
        <w:bottom w:val="none" w:sz="0" w:space="0" w:color="auto"/>
        <w:right w:val="none" w:sz="0" w:space="0" w:color="auto"/>
      </w:divBdr>
    </w:div>
    <w:div w:id="963654956">
      <w:bodyDiv w:val="1"/>
      <w:marLeft w:val="0"/>
      <w:marRight w:val="0"/>
      <w:marTop w:val="0"/>
      <w:marBottom w:val="0"/>
      <w:divBdr>
        <w:top w:val="none" w:sz="0" w:space="0" w:color="auto"/>
        <w:left w:val="none" w:sz="0" w:space="0" w:color="auto"/>
        <w:bottom w:val="none" w:sz="0" w:space="0" w:color="auto"/>
        <w:right w:val="none" w:sz="0" w:space="0" w:color="auto"/>
      </w:divBdr>
    </w:div>
    <w:div w:id="964048376">
      <w:bodyDiv w:val="1"/>
      <w:marLeft w:val="0"/>
      <w:marRight w:val="0"/>
      <w:marTop w:val="0"/>
      <w:marBottom w:val="0"/>
      <w:divBdr>
        <w:top w:val="none" w:sz="0" w:space="0" w:color="auto"/>
        <w:left w:val="none" w:sz="0" w:space="0" w:color="auto"/>
        <w:bottom w:val="none" w:sz="0" w:space="0" w:color="auto"/>
        <w:right w:val="none" w:sz="0" w:space="0" w:color="auto"/>
      </w:divBdr>
    </w:div>
    <w:div w:id="964119155">
      <w:bodyDiv w:val="1"/>
      <w:marLeft w:val="0"/>
      <w:marRight w:val="0"/>
      <w:marTop w:val="0"/>
      <w:marBottom w:val="0"/>
      <w:divBdr>
        <w:top w:val="none" w:sz="0" w:space="0" w:color="auto"/>
        <w:left w:val="none" w:sz="0" w:space="0" w:color="auto"/>
        <w:bottom w:val="none" w:sz="0" w:space="0" w:color="auto"/>
        <w:right w:val="none" w:sz="0" w:space="0" w:color="auto"/>
      </w:divBdr>
    </w:div>
    <w:div w:id="965504192">
      <w:bodyDiv w:val="1"/>
      <w:marLeft w:val="0"/>
      <w:marRight w:val="0"/>
      <w:marTop w:val="0"/>
      <w:marBottom w:val="0"/>
      <w:divBdr>
        <w:top w:val="none" w:sz="0" w:space="0" w:color="auto"/>
        <w:left w:val="none" w:sz="0" w:space="0" w:color="auto"/>
        <w:bottom w:val="none" w:sz="0" w:space="0" w:color="auto"/>
        <w:right w:val="none" w:sz="0" w:space="0" w:color="auto"/>
      </w:divBdr>
    </w:div>
    <w:div w:id="966006662">
      <w:bodyDiv w:val="1"/>
      <w:marLeft w:val="0"/>
      <w:marRight w:val="0"/>
      <w:marTop w:val="0"/>
      <w:marBottom w:val="0"/>
      <w:divBdr>
        <w:top w:val="none" w:sz="0" w:space="0" w:color="auto"/>
        <w:left w:val="none" w:sz="0" w:space="0" w:color="auto"/>
        <w:bottom w:val="none" w:sz="0" w:space="0" w:color="auto"/>
        <w:right w:val="none" w:sz="0" w:space="0" w:color="auto"/>
      </w:divBdr>
    </w:div>
    <w:div w:id="966132165">
      <w:bodyDiv w:val="1"/>
      <w:marLeft w:val="0"/>
      <w:marRight w:val="0"/>
      <w:marTop w:val="0"/>
      <w:marBottom w:val="0"/>
      <w:divBdr>
        <w:top w:val="none" w:sz="0" w:space="0" w:color="auto"/>
        <w:left w:val="none" w:sz="0" w:space="0" w:color="auto"/>
        <w:bottom w:val="none" w:sz="0" w:space="0" w:color="auto"/>
        <w:right w:val="none" w:sz="0" w:space="0" w:color="auto"/>
      </w:divBdr>
    </w:div>
    <w:div w:id="966157811">
      <w:bodyDiv w:val="1"/>
      <w:marLeft w:val="0"/>
      <w:marRight w:val="0"/>
      <w:marTop w:val="0"/>
      <w:marBottom w:val="0"/>
      <w:divBdr>
        <w:top w:val="none" w:sz="0" w:space="0" w:color="auto"/>
        <w:left w:val="none" w:sz="0" w:space="0" w:color="auto"/>
        <w:bottom w:val="none" w:sz="0" w:space="0" w:color="auto"/>
        <w:right w:val="none" w:sz="0" w:space="0" w:color="auto"/>
      </w:divBdr>
    </w:div>
    <w:div w:id="967665681">
      <w:bodyDiv w:val="1"/>
      <w:marLeft w:val="0"/>
      <w:marRight w:val="0"/>
      <w:marTop w:val="0"/>
      <w:marBottom w:val="0"/>
      <w:divBdr>
        <w:top w:val="none" w:sz="0" w:space="0" w:color="auto"/>
        <w:left w:val="none" w:sz="0" w:space="0" w:color="auto"/>
        <w:bottom w:val="none" w:sz="0" w:space="0" w:color="auto"/>
        <w:right w:val="none" w:sz="0" w:space="0" w:color="auto"/>
      </w:divBdr>
    </w:div>
    <w:div w:id="969364445">
      <w:bodyDiv w:val="1"/>
      <w:marLeft w:val="0"/>
      <w:marRight w:val="0"/>
      <w:marTop w:val="0"/>
      <w:marBottom w:val="0"/>
      <w:divBdr>
        <w:top w:val="none" w:sz="0" w:space="0" w:color="auto"/>
        <w:left w:val="none" w:sz="0" w:space="0" w:color="auto"/>
        <w:bottom w:val="none" w:sz="0" w:space="0" w:color="auto"/>
        <w:right w:val="none" w:sz="0" w:space="0" w:color="auto"/>
      </w:divBdr>
    </w:div>
    <w:div w:id="970088886">
      <w:bodyDiv w:val="1"/>
      <w:marLeft w:val="0"/>
      <w:marRight w:val="0"/>
      <w:marTop w:val="0"/>
      <w:marBottom w:val="0"/>
      <w:divBdr>
        <w:top w:val="none" w:sz="0" w:space="0" w:color="auto"/>
        <w:left w:val="none" w:sz="0" w:space="0" w:color="auto"/>
        <w:bottom w:val="none" w:sz="0" w:space="0" w:color="auto"/>
        <w:right w:val="none" w:sz="0" w:space="0" w:color="auto"/>
      </w:divBdr>
    </w:div>
    <w:div w:id="970283953">
      <w:bodyDiv w:val="1"/>
      <w:marLeft w:val="0"/>
      <w:marRight w:val="0"/>
      <w:marTop w:val="0"/>
      <w:marBottom w:val="0"/>
      <w:divBdr>
        <w:top w:val="none" w:sz="0" w:space="0" w:color="auto"/>
        <w:left w:val="none" w:sz="0" w:space="0" w:color="auto"/>
        <w:bottom w:val="none" w:sz="0" w:space="0" w:color="auto"/>
        <w:right w:val="none" w:sz="0" w:space="0" w:color="auto"/>
      </w:divBdr>
    </w:div>
    <w:div w:id="971205488">
      <w:bodyDiv w:val="1"/>
      <w:marLeft w:val="0"/>
      <w:marRight w:val="0"/>
      <w:marTop w:val="0"/>
      <w:marBottom w:val="0"/>
      <w:divBdr>
        <w:top w:val="none" w:sz="0" w:space="0" w:color="auto"/>
        <w:left w:val="none" w:sz="0" w:space="0" w:color="auto"/>
        <w:bottom w:val="none" w:sz="0" w:space="0" w:color="auto"/>
        <w:right w:val="none" w:sz="0" w:space="0" w:color="auto"/>
      </w:divBdr>
    </w:div>
    <w:div w:id="971447825">
      <w:bodyDiv w:val="1"/>
      <w:marLeft w:val="0"/>
      <w:marRight w:val="0"/>
      <w:marTop w:val="0"/>
      <w:marBottom w:val="0"/>
      <w:divBdr>
        <w:top w:val="none" w:sz="0" w:space="0" w:color="auto"/>
        <w:left w:val="none" w:sz="0" w:space="0" w:color="auto"/>
        <w:bottom w:val="none" w:sz="0" w:space="0" w:color="auto"/>
        <w:right w:val="none" w:sz="0" w:space="0" w:color="auto"/>
      </w:divBdr>
    </w:div>
    <w:div w:id="972369963">
      <w:bodyDiv w:val="1"/>
      <w:marLeft w:val="0"/>
      <w:marRight w:val="0"/>
      <w:marTop w:val="0"/>
      <w:marBottom w:val="0"/>
      <w:divBdr>
        <w:top w:val="none" w:sz="0" w:space="0" w:color="auto"/>
        <w:left w:val="none" w:sz="0" w:space="0" w:color="auto"/>
        <w:bottom w:val="none" w:sz="0" w:space="0" w:color="auto"/>
        <w:right w:val="none" w:sz="0" w:space="0" w:color="auto"/>
      </w:divBdr>
    </w:div>
    <w:div w:id="972565023">
      <w:bodyDiv w:val="1"/>
      <w:marLeft w:val="0"/>
      <w:marRight w:val="0"/>
      <w:marTop w:val="0"/>
      <w:marBottom w:val="0"/>
      <w:divBdr>
        <w:top w:val="none" w:sz="0" w:space="0" w:color="auto"/>
        <w:left w:val="none" w:sz="0" w:space="0" w:color="auto"/>
        <w:bottom w:val="none" w:sz="0" w:space="0" w:color="auto"/>
        <w:right w:val="none" w:sz="0" w:space="0" w:color="auto"/>
      </w:divBdr>
    </w:div>
    <w:div w:id="972832988">
      <w:bodyDiv w:val="1"/>
      <w:marLeft w:val="0"/>
      <w:marRight w:val="0"/>
      <w:marTop w:val="0"/>
      <w:marBottom w:val="0"/>
      <w:divBdr>
        <w:top w:val="none" w:sz="0" w:space="0" w:color="auto"/>
        <w:left w:val="none" w:sz="0" w:space="0" w:color="auto"/>
        <w:bottom w:val="none" w:sz="0" w:space="0" w:color="auto"/>
        <w:right w:val="none" w:sz="0" w:space="0" w:color="auto"/>
      </w:divBdr>
    </w:div>
    <w:div w:id="973681875">
      <w:bodyDiv w:val="1"/>
      <w:marLeft w:val="0"/>
      <w:marRight w:val="0"/>
      <w:marTop w:val="0"/>
      <w:marBottom w:val="0"/>
      <w:divBdr>
        <w:top w:val="none" w:sz="0" w:space="0" w:color="auto"/>
        <w:left w:val="none" w:sz="0" w:space="0" w:color="auto"/>
        <w:bottom w:val="none" w:sz="0" w:space="0" w:color="auto"/>
        <w:right w:val="none" w:sz="0" w:space="0" w:color="auto"/>
      </w:divBdr>
    </w:div>
    <w:div w:id="974067835">
      <w:bodyDiv w:val="1"/>
      <w:marLeft w:val="0"/>
      <w:marRight w:val="0"/>
      <w:marTop w:val="0"/>
      <w:marBottom w:val="0"/>
      <w:divBdr>
        <w:top w:val="none" w:sz="0" w:space="0" w:color="auto"/>
        <w:left w:val="none" w:sz="0" w:space="0" w:color="auto"/>
        <w:bottom w:val="none" w:sz="0" w:space="0" w:color="auto"/>
        <w:right w:val="none" w:sz="0" w:space="0" w:color="auto"/>
      </w:divBdr>
    </w:div>
    <w:div w:id="974218123">
      <w:bodyDiv w:val="1"/>
      <w:marLeft w:val="0"/>
      <w:marRight w:val="0"/>
      <w:marTop w:val="0"/>
      <w:marBottom w:val="0"/>
      <w:divBdr>
        <w:top w:val="none" w:sz="0" w:space="0" w:color="auto"/>
        <w:left w:val="none" w:sz="0" w:space="0" w:color="auto"/>
        <w:bottom w:val="none" w:sz="0" w:space="0" w:color="auto"/>
        <w:right w:val="none" w:sz="0" w:space="0" w:color="auto"/>
      </w:divBdr>
    </w:div>
    <w:div w:id="974289397">
      <w:bodyDiv w:val="1"/>
      <w:marLeft w:val="0"/>
      <w:marRight w:val="0"/>
      <w:marTop w:val="0"/>
      <w:marBottom w:val="0"/>
      <w:divBdr>
        <w:top w:val="none" w:sz="0" w:space="0" w:color="auto"/>
        <w:left w:val="none" w:sz="0" w:space="0" w:color="auto"/>
        <w:bottom w:val="none" w:sz="0" w:space="0" w:color="auto"/>
        <w:right w:val="none" w:sz="0" w:space="0" w:color="auto"/>
      </w:divBdr>
    </w:div>
    <w:div w:id="974333865">
      <w:bodyDiv w:val="1"/>
      <w:marLeft w:val="0"/>
      <w:marRight w:val="0"/>
      <w:marTop w:val="0"/>
      <w:marBottom w:val="0"/>
      <w:divBdr>
        <w:top w:val="none" w:sz="0" w:space="0" w:color="auto"/>
        <w:left w:val="none" w:sz="0" w:space="0" w:color="auto"/>
        <w:bottom w:val="none" w:sz="0" w:space="0" w:color="auto"/>
        <w:right w:val="none" w:sz="0" w:space="0" w:color="auto"/>
      </w:divBdr>
    </w:div>
    <w:div w:id="974718370">
      <w:bodyDiv w:val="1"/>
      <w:marLeft w:val="0"/>
      <w:marRight w:val="0"/>
      <w:marTop w:val="0"/>
      <w:marBottom w:val="0"/>
      <w:divBdr>
        <w:top w:val="none" w:sz="0" w:space="0" w:color="auto"/>
        <w:left w:val="none" w:sz="0" w:space="0" w:color="auto"/>
        <w:bottom w:val="none" w:sz="0" w:space="0" w:color="auto"/>
        <w:right w:val="none" w:sz="0" w:space="0" w:color="auto"/>
      </w:divBdr>
    </w:div>
    <w:div w:id="974872194">
      <w:bodyDiv w:val="1"/>
      <w:marLeft w:val="0"/>
      <w:marRight w:val="0"/>
      <w:marTop w:val="0"/>
      <w:marBottom w:val="0"/>
      <w:divBdr>
        <w:top w:val="none" w:sz="0" w:space="0" w:color="auto"/>
        <w:left w:val="none" w:sz="0" w:space="0" w:color="auto"/>
        <w:bottom w:val="none" w:sz="0" w:space="0" w:color="auto"/>
        <w:right w:val="none" w:sz="0" w:space="0" w:color="auto"/>
      </w:divBdr>
    </w:div>
    <w:div w:id="975256992">
      <w:bodyDiv w:val="1"/>
      <w:marLeft w:val="0"/>
      <w:marRight w:val="0"/>
      <w:marTop w:val="0"/>
      <w:marBottom w:val="0"/>
      <w:divBdr>
        <w:top w:val="none" w:sz="0" w:space="0" w:color="auto"/>
        <w:left w:val="none" w:sz="0" w:space="0" w:color="auto"/>
        <w:bottom w:val="none" w:sz="0" w:space="0" w:color="auto"/>
        <w:right w:val="none" w:sz="0" w:space="0" w:color="auto"/>
      </w:divBdr>
    </w:div>
    <w:div w:id="976647129">
      <w:bodyDiv w:val="1"/>
      <w:marLeft w:val="0"/>
      <w:marRight w:val="0"/>
      <w:marTop w:val="0"/>
      <w:marBottom w:val="0"/>
      <w:divBdr>
        <w:top w:val="none" w:sz="0" w:space="0" w:color="auto"/>
        <w:left w:val="none" w:sz="0" w:space="0" w:color="auto"/>
        <w:bottom w:val="none" w:sz="0" w:space="0" w:color="auto"/>
        <w:right w:val="none" w:sz="0" w:space="0" w:color="auto"/>
      </w:divBdr>
    </w:div>
    <w:div w:id="977144087">
      <w:bodyDiv w:val="1"/>
      <w:marLeft w:val="0"/>
      <w:marRight w:val="0"/>
      <w:marTop w:val="0"/>
      <w:marBottom w:val="0"/>
      <w:divBdr>
        <w:top w:val="none" w:sz="0" w:space="0" w:color="auto"/>
        <w:left w:val="none" w:sz="0" w:space="0" w:color="auto"/>
        <w:bottom w:val="none" w:sz="0" w:space="0" w:color="auto"/>
        <w:right w:val="none" w:sz="0" w:space="0" w:color="auto"/>
      </w:divBdr>
    </w:div>
    <w:div w:id="977147955">
      <w:bodyDiv w:val="1"/>
      <w:marLeft w:val="0"/>
      <w:marRight w:val="0"/>
      <w:marTop w:val="0"/>
      <w:marBottom w:val="0"/>
      <w:divBdr>
        <w:top w:val="none" w:sz="0" w:space="0" w:color="auto"/>
        <w:left w:val="none" w:sz="0" w:space="0" w:color="auto"/>
        <w:bottom w:val="none" w:sz="0" w:space="0" w:color="auto"/>
        <w:right w:val="none" w:sz="0" w:space="0" w:color="auto"/>
      </w:divBdr>
    </w:div>
    <w:div w:id="977228425">
      <w:bodyDiv w:val="1"/>
      <w:marLeft w:val="0"/>
      <w:marRight w:val="0"/>
      <w:marTop w:val="0"/>
      <w:marBottom w:val="0"/>
      <w:divBdr>
        <w:top w:val="none" w:sz="0" w:space="0" w:color="auto"/>
        <w:left w:val="none" w:sz="0" w:space="0" w:color="auto"/>
        <w:bottom w:val="none" w:sz="0" w:space="0" w:color="auto"/>
        <w:right w:val="none" w:sz="0" w:space="0" w:color="auto"/>
      </w:divBdr>
    </w:div>
    <w:div w:id="977494773">
      <w:bodyDiv w:val="1"/>
      <w:marLeft w:val="0"/>
      <w:marRight w:val="0"/>
      <w:marTop w:val="0"/>
      <w:marBottom w:val="0"/>
      <w:divBdr>
        <w:top w:val="none" w:sz="0" w:space="0" w:color="auto"/>
        <w:left w:val="none" w:sz="0" w:space="0" w:color="auto"/>
        <w:bottom w:val="none" w:sz="0" w:space="0" w:color="auto"/>
        <w:right w:val="none" w:sz="0" w:space="0" w:color="auto"/>
      </w:divBdr>
    </w:div>
    <w:div w:id="977690508">
      <w:bodyDiv w:val="1"/>
      <w:marLeft w:val="0"/>
      <w:marRight w:val="0"/>
      <w:marTop w:val="0"/>
      <w:marBottom w:val="0"/>
      <w:divBdr>
        <w:top w:val="none" w:sz="0" w:space="0" w:color="auto"/>
        <w:left w:val="none" w:sz="0" w:space="0" w:color="auto"/>
        <w:bottom w:val="none" w:sz="0" w:space="0" w:color="auto"/>
        <w:right w:val="none" w:sz="0" w:space="0" w:color="auto"/>
      </w:divBdr>
    </w:div>
    <w:div w:id="977804195">
      <w:bodyDiv w:val="1"/>
      <w:marLeft w:val="0"/>
      <w:marRight w:val="0"/>
      <w:marTop w:val="0"/>
      <w:marBottom w:val="0"/>
      <w:divBdr>
        <w:top w:val="none" w:sz="0" w:space="0" w:color="auto"/>
        <w:left w:val="none" w:sz="0" w:space="0" w:color="auto"/>
        <w:bottom w:val="none" w:sz="0" w:space="0" w:color="auto"/>
        <w:right w:val="none" w:sz="0" w:space="0" w:color="auto"/>
      </w:divBdr>
    </w:div>
    <w:div w:id="978152557">
      <w:bodyDiv w:val="1"/>
      <w:marLeft w:val="0"/>
      <w:marRight w:val="0"/>
      <w:marTop w:val="0"/>
      <w:marBottom w:val="0"/>
      <w:divBdr>
        <w:top w:val="none" w:sz="0" w:space="0" w:color="auto"/>
        <w:left w:val="none" w:sz="0" w:space="0" w:color="auto"/>
        <w:bottom w:val="none" w:sz="0" w:space="0" w:color="auto"/>
        <w:right w:val="none" w:sz="0" w:space="0" w:color="auto"/>
      </w:divBdr>
    </w:div>
    <w:div w:id="978220360">
      <w:bodyDiv w:val="1"/>
      <w:marLeft w:val="0"/>
      <w:marRight w:val="0"/>
      <w:marTop w:val="0"/>
      <w:marBottom w:val="0"/>
      <w:divBdr>
        <w:top w:val="none" w:sz="0" w:space="0" w:color="auto"/>
        <w:left w:val="none" w:sz="0" w:space="0" w:color="auto"/>
        <w:bottom w:val="none" w:sz="0" w:space="0" w:color="auto"/>
        <w:right w:val="none" w:sz="0" w:space="0" w:color="auto"/>
      </w:divBdr>
    </w:div>
    <w:div w:id="978726531">
      <w:bodyDiv w:val="1"/>
      <w:marLeft w:val="0"/>
      <w:marRight w:val="0"/>
      <w:marTop w:val="0"/>
      <w:marBottom w:val="0"/>
      <w:divBdr>
        <w:top w:val="none" w:sz="0" w:space="0" w:color="auto"/>
        <w:left w:val="none" w:sz="0" w:space="0" w:color="auto"/>
        <w:bottom w:val="none" w:sz="0" w:space="0" w:color="auto"/>
        <w:right w:val="none" w:sz="0" w:space="0" w:color="auto"/>
      </w:divBdr>
    </w:div>
    <w:div w:id="978847980">
      <w:bodyDiv w:val="1"/>
      <w:marLeft w:val="0"/>
      <w:marRight w:val="0"/>
      <w:marTop w:val="0"/>
      <w:marBottom w:val="0"/>
      <w:divBdr>
        <w:top w:val="none" w:sz="0" w:space="0" w:color="auto"/>
        <w:left w:val="none" w:sz="0" w:space="0" w:color="auto"/>
        <w:bottom w:val="none" w:sz="0" w:space="0" w:color="auto"/>
        <w:right w:val="none" w:sz="0" w:space="0" w:color="auto"/>
      </w:divBdr>
    </w:div>
    <w:div w:id="979113867">
      <w:bodyDiv w:val="1"/>
      <w:marLeft w:val="0"/>
      <w:marRight w:val="0"/>
      <w:marTop w:val="0"/>
      <w:marBottom w:val="0"/>
      <w:divBdr>
        <w:top w:val="none" w:sz="0" w:space="0" w:color="auto"/>
        <w:left w:val="none" w:sz="0" w:space="0" w:color="auto"/>
        <w:bottom w:val="none" w:sz="0" w:space="0" w:color="auto"/>
        <w:right w:val="none" w:sz="0" w:space="0" w:color="auto"/>
      </w:divBdr>
    </w:div>
    <w:div w:id="980229568">
      <w:bodyDiv w:val="1"/>
      <w:marLeft w:val="0"/>
      <w:marRight w:val="0"/>
      <w:marTop w:val="0"/>
      <w:marBottom w:val="0"/>
      <w:divBdr>
        <w:top w:val="none" w:sz="0" w:space="0" w:color="auto"/>
        <w:left w:val="none" w:sz="0" w:space="0" w:color="auto"/>
        <w:bottom w:val="none" w:sz="0" w:space="0" w:color="auto"/>
        <w:right w:val="none" w:sz="0" w:space="0" w:color="auto"/>
      </w:divBdr>
    </w:div>
    <w:div w:id="980623131">
      <w:bodyDiv w:val="1"/>
      <w:marLeft w:val="0"/>
      <w:marRight w:val="0"/>
      <w:marTop w:val="0"/>
      <w:marBottom w:val="0"/>
      <w:divBdr>
        <w:top w:val="none" w:sz="0" w:space="0" w:color="auto"/>
        <w:left w:val="none" w:sz="0" w:space="0" w:color="auto"/>
        <w:bottom w:val="none" w:sz="0" w:space="0" w:color="auto"/>
        <w:right w:val="none" w:sz="0" w:space="0" w:color="auto"/>
      </w:divBdr>
    </w:div>
    <w:div w:id="981467533">
      <w:bodyDiv w:val="1"/>
      <w:marLeft w:val="0"/>
      <w:marRight w:val="0"/>
      <w:marTop w:val="0"/>
      <w:marBottom w:val="0"/>
      <w:divBdr>
        <w:top w:val="none" w:sz="0" w:space="0" w:color="auto"/>
        <w:left w:val="none" w:sz="0" w:space="0" w:color="auto"/>
        <w:bottom w:val="none" w:sz="0" w:space="0" w:color="auto"/>
        <w:right w:val="none" w:sz="0" w:space="0" w:color="auto"/>
      </w:divBdr>
    </w:div>
    <w:div w:id="981692268">
      <w:bodyDiv w:val="1"/>
      <w:marLeft w:val="0"/>
      <w:marRight w:val="0"/>
      <w:marTop w:val="0"/>
      <w:marBottom w:val="0"/>
      <w:divBdr>
        <w:top w:val="none" w:sz="0" w:space="0" w:color="auto"/>
        <w:left w:val="none" w:sz="0" w:space="0" w:color="auto"/>
        <w:bottom w:val="none" w:sz="0" w:space="0" w:color="auto"/>
        <w:right w:val="none" w:sz="0" w:space="0" w:color="auto"/>
      </w:divBdr>
    </w:div>
    <w:div w:id="982201846">
      <w:bodyDiv w:val="1"/>
      <w:marLeft w:val="0"/>
      <w:marRight w:val="0"/>
      <w:marTop w:val="0"/>
      <w:marBottom w:val="0"/>
      <w:divBdr>
        <w:top w:val="none" w:sz="0" w:space="0" w:color="auto"/>
        <w:left w:val="none" w:sz="0" w:space="0" w:color="auto"/>
        <w:bottom w:val="none" w:sz="0" w:space="0" w:color="auto"/>
        <w:right w:val="none" w:sz="0" w:space="0" w:color="auto"/>
      </w:divBdr>
    </w:div>
    <w:div w:id="983392536">
      <w:bodyDiv w:val="1"/>
      <w:marLeft w:val="0"/>
      <w:marRight w:val="0"/>
      <w:marTop w:val="0"/>
      <w:marBottom w:val="0"/>
      <w:divBdr>
        <w:top w:val="none" w:sz="0" w:space="0" w:color="auto"/>
        <w:left w:val="none" w:sz="0" w:space="0" w:color="auto"/>
        <w:bottom w:val="none" w:sz="0" w:space="0" w:color="auto"/>
        <w:right w:val="none" w:sz="0" w:space="0" w:color="auto"/>
      </w:divBdr>
    </w:div>
    <w:div w:id="983895310">
      <w:bodyDiv w:val="1"/>
      <w:marLeft w:val="0"/>
      <w:marRight w:val="0"/>
      <w:marTop w:val="0"/>
      <w:marBottom w:val="0"/>
      <w:divBdr>
        <w:top w:val="none" w:sz="0" w:space="0" w:color="auto"/>
        <w:left w:val="none" w:sz="0" w:space="0" w:color="auto"/>
        <w:bottom w:val="none" w:sz="0" w:space="0" w:color="auto"/>
        <w:right w:val="none" w:sz="0" w:space="0" w:color="auto"/>
      </w:divBdr>
    </w:div>
    <w:div w:id="984164665">
      <w:bodyDiv w:val="1"/>
      <w:marLeft w:val="0"/>
      <w:marRight w:val="0"/>
      <w:marTop w:val="0"/>
      <w:marBottom w:val="0"/>
      <w:divBdr>
        <w:top w:val="none" w:sz="0" w:space="0" w:color="auto"/>
        <w:left w:val="none" w:sz="0" w:space="0" w:color="auto"/>
        <w:bottom w:val="none" w:sz="0" w:space="0" w:color="auto"/>
        <w:right w:val="none" w:sz="0" w:space="0" w:color="auto"/>
      </w:divBdr>
    </w:div>
    <w:div w:id="984357450">
      <w:bodyDiv w:val="1"/>
      <w:marLeft w:val="0"/>
      <w:marRight w:val="0"/>
      <w:marTop w:val="0"/>
      <w:marBottom w:val="0"/>
      <w:divBdr>
        <w:top w:val="none" w:sz="0" w:space="0" w:color="auto"/>
        <w:left w:val="none" w:sz="0" w:space="0" w:color="auto"/>
        <w:bottom w:val="none" w:sz="0" w:space="0" w:color="auto"/>
        <w:right w:val="none" w:sz="0" w:space="0" w:color="auto"/>
      </w:divBdr>
    </w:div>
    <w:div w:id="985477588">
      <w:bodyDiv w:val="1"/>
      <w:marLeft w:val="0"/>
      <w:marRight w:val="0"/>
      <w:marTop w:val="0"/>
      <w:marBottom w:val="0"/>
      <w:divBdr>
        <w:top w:val="none" w:sz="0" w:space="0" w:color="auto"/>
        <w:left w:val="none" w:sz="0" w:space="0" w:color="auto"/>
        <w:bottom w:val="none" w:sz="0" w:space="0" w:color="auto"/>
        <w:right w:val="none" w:sz="0" w:space="0" w:color="auto"/>
      </w:divBdr>
    </w:div>
    <w:div w:id="985667344">
      <w:bodyDiv w:val="1"/>
      <w:marLeft w:val="0"/>
      <w:marRight w:val="0"/>
      <w:marTop w:val="0"/>
      <w:marBottom w:val="0"/>
      <w:divBdr>
        <w:top w:val="none" w:sz="0" w:space="0" w:color="auto"/>
        <w:left w:val="none" w:sz="0" w:space="0" w:color="auto"/>
        <w:bottom w:val="none" w:sz="0" w:space="0" w:color="auto"/>
        <w:right w:val="none" w:sz="0" w:space="0" w:color="auto"/>
      </w:divBdr>
    </w:div>
    <w:div w:id="985864192">
      <w:bodyDiv w:val="1"/>
      <w:marLeft w:val="0"/>
      <w:marRight w:val="0"/>
      <w:marTop w:val="0"/>
      <w:marBottom w:val="0"/>
      <w:divBdr>
        <w:top w:val="none" w:sz="0" w:space="0" w:color="auto"/>
        <w:left w:val="none" w:sz="0" w:space="0" w:color="auto"/>
        <w:bottom w:val="none" w:sz="0" w:space="0" w:color="auto"/>
        <w:right w:val="none" w:sz="0" w:space="0" w:color="auto"/>
      </w:divBdr>
    </w:div>
    <w:div w:id="986518849">
      <w:bodyDiv w:val="1"/>
      <w:marLeft w:val="0"/>
      <w:marRight w:val="0"/>
      <w:marTop w:val="0"/>
      <w:marBottom w:val="0"/>
      <w:divBdr>
        <w:top w:val="none" w:sz="0" w:space="0" w:color="auto"/>
        <w:left w:val="none" w:sz="0" w:space="0" w:color="auto"/>
        <w:bottom w:val="none" w:sz="0" w:space="0" w:color="auto"/>
        <w:right w:val="none" w:sz="0" w:space="0" w:color="auto"/>
      </w:divBdr>
    </w:div>
    <w:div w:id="986855418">
      <w:bodyDiv w:val="1"/>
      <w:marLeft w:val="0"/>
      <w:marRight w:val="0"/>
      <w:marTop w:val="0"/>
      <w:marBottom w:val="0"/>
      <w:divBdr>
        <w:top w:val="none" w:sz="0" w:space="0" w:color="auto"/>
        <w:left w:val="none" w:sz="0" w:space="0" w:color="auto"/>
        <w:bottom w:val="none" w:sz="0" w:space="0" w:color="auto"/>
        <w:right w:val="none" w:sz="0" w:space="0" w:color="auto"/>
      </w:divBdr>
    </w:div>
    <w:div w:id="987514367">
      <w:bodyDiv w:val="1"/>
      <w:marLeft w:val="0"/>
      <w:marRight w:val="0"/>
      <w:marTop w:val="0"/>
      <w:marBottom w:val="0"/>
      <w:divBdr>
        <w:top w:val="none" w:sz="0" w:space="0" w:color="auto"/>
        <w:left w:val="none" w:sz="0" w:space="0" w:color="auto"/>
        <w:bottom w:val="none" w:sz="0" w:space="0" w:color="auto"/>
        <w:right w:val="none" w:sz="0" w:space="0" w:color="auto"/>
      </w:divBdr>
    </w:div>
    <w:div w:id="987788461">
      <w:bodyDiv w:val="1"/>
      <w:marLeft w:val="0"/>
      <w:marRight w:val="0"/>
      <w:marTop w:val="0"/>
      <w:marBottom w:val="0"/>
      <w:divBdr>
        <w:top w:val="none" w:sz="0" w:space="0" w:color="auto"/>
        <w:left w:val="none" w:sz="0" w:space="0" w:color="auto"/>
        <w:bottom w:val="none" w:sz="0" w:space="0" w:color="auto"/>
        <w:right w:val="none" w:sz="0" w:space="0" w:color="auto"/>
      </w:divBdr>
    </w:div>
    <w:div w:id="987828920">
      <w:bodyDiv w:val="1"/>
      <w:marLeft w:val="0"/>
      <w:marRight w:val="0"/>
      <w:marTop w:val="0"/>
      <w:marBottom w:val="0"/>
      <w:divBdr>
        <w:top w:val="none" w:sz="0" w:space="0" w:color="auto"/>
        <w:left w:val="none" w:sz="0" w:space="0" w:color="auto"/>
        <w:bottom w:val="none" w:sz="0" w:space="0" w:color="auto"/>
        <w:right w:val="none" w:sz="0" w:space="0" w:color="auto"/>
      </w:divBdr>
    </w:div>
    <w:div w:id="988048517">
      <w:bodyDiv w:val="1"/>
      <w:marLeft w:val="0"/>
      <w:marRight w:val="0"/>
      <w:marTop w:val="0"/>
      <w:marBottom w:val="0"/>
      <w:divBdr>
        <w:top w:val="none" w:sz="0" w:space="0" w:color="auto"/>
        <w:left w:val="none" w:sz="0" w:space="0" w:color="auto"/>
        <w:bottom w:val="none" w:sz="0" w:space="0" w:color="auto"/>
        <w:right w:val="none" w:sz="0" w:space="0" w:color="auto"/>
      </w:divBdr>
    </w:div>
    <w:div w:id="988091332">
      <w:bodyDiv w:val="1"/>
      <w:marLeft w:val="0"/>
      <w:marRight w:val="0"/>
      <w:marTop w:val="0"/>
      <w:marBottom w:val="0"/>
      <w:divBdr>
        <w:top w:val="none" w:sz="0" w:space="0" w:color="auto"/>
        <w:left w:val="none" w:sz="0" w:space="0" w:color="auto"/>
        <w:bottom w:val="none" w:sz="0" w:space="0" w:color="auto"/>
        <w:right w:val="none" w:sz="0" w:space="0" w:color="auto"/>
      </w:divBdr>
    </w:div>
    <w:div w:id="988480202">
      <w:bodyDiv w:val="1"/>
      <w:marLeft w:val="0"/>
      <w:marRight w:val="0"/>
      <w:marTop w:val="0"/>
      <w:marBottom w:val="0"/>
      <w:divBdr>
        <w:top w:val="none" w:sz="0" w:space="0" w:color="auto"/>
        <w:left w:val="none" w:sz="0" w:space="0" w:color="auto"/>
        <w:bottom w:val="none" w:sz="0" w:space="0" w:color="auto"/>
        <w:right w:val="none" w:sz="0" w:space="0" w:color="auto"/>
      </w:divBdr>
    </w:div>
    <w:div w:id="988754429">
      <w:bodyDiv w:val="1"/>
      <w:marLeft w:val="0"/>
      <w:marRight w:val="0"/>
      <w:marTop w:val="0"/>
      <w:marBottom w:val="0"/>
      <w:divBdr>
        <w:top w:val="none" w:sz="0" w:space="0" w:color="auto"/>
        <w:left w:val="none" w:sz="0" w:space="0" w:color="auto"/>
        <w:bottom w:val="none" w:sz="0" w:space="0" w:color="auto"/>
        <w:right w:val="none" w:sz="0" w:space="0" w:color="auto"/>
      </w:divBdr>
    </w:div>
    <w:div w:id="988947834">
      <w:bodyDiv w:val="1"/>
      <w:marLeft w:val="0"/>
      <w:marRight w:val="0"/>
      <w:marTop w:val="0"/>
      <w:marBottom w:val="0"/>
      <w:divBdr>
        <w:top w:val="none" w:sz="0" w:space="0" w:color="auto"/>
        <w:left w:val="none" w:sz="0" w:space="0" w:color="auto"/>
        <w:bottom w:val="none" w:sz="0" w:space="0" w:color="auto"/>
        <w:right w:val="none" w:sz="0" w:space="0" w:color="auto"/>
      </w:divBdr>
    </w:div>
    <w:div w:id="989332949">
      <w:bodyDiv w:val="1"/>
      <w:marLeft w:val="0"/>
      <w:marRight w:val="0"/>
      <w:marTop w:val="0"/>
      <w:marBottom w:val="0"/>
      <w:divBdr>
        <w:top w:val="none" w:sz="0" w:space="0" w:color="auto"/>
        <w:left w:val="none" w:sz="0" w:space="0" w:color="auto"/>
        <w:bottom w:val="none" w:sz="0" w:space="0" w:color="auto"/>
        <w:right w:val="none" w:sz="0" w:space="0" w:color="auto"/>
      </w:divBdr>
    </w:div>
    <w:div w:id="990717525">
      <w:bodyDiv w:val="1"/>
      <w:marLeft w:val="0"/>
      <w:marRight w:val="0"/>
      <w:marTop w:val="0"/>
      <w:marBottom w:val="0"/>
      <w:divBdr>
        <w:top w:val="none" w:sz="0" w:space="0" w:color="auto"/>
        <w:left w:val="none" w:sz="0" w:space="0" w:color="auto"/>
        <w:bottom w:val="none" w:sz="0" w:space="0" w:color="auto"/>
        <w:right w:val="none" w:sz="0" w:space="0" w:color="auto"/>
      </w:divBdr>
    </w:div>
    <w:div w:id="992028530">
      <w:bodyDiv w:val="1"/>
      <w:marLeft w:val="0"/>
      <w:marRight w:val="0"/>
      <w:marTop w:val="0"/>
      <w:marBottom w:val="0"/>
      <w:divBdr>
        <w:top w:val="none" w:sz="0" w:space="0" w:color="auto"/>
        <w:left w:val="none" w:sz="0" w:space="0" w:color="auto"/>
        <w:bottom w:val="none" w:sz="0" w:space="0" w:color="auto"/>
        <w:right w:val="none" w:sz="0" w:space="0" w:color="auto"/>
      </w:divBdr>
    </w:div>
    <w:div w:id="992177492">
      <w:bodyDiv w:val="1"/>
      <w:marLeft w:val="0"/>
      <w:marRight w:val="0"/>
      <w:marTop w:val="0"/>
      <w:marBottom w:val="0"/>
      <w:divBdr>
        <w:top w:val="none" w:sz="0" w:space="0" w:color="auto"/>
        <w:left w:val="none" w:sz="0" w:space="0" w:color="auto"/>
        <w:bottom w:val="none" w:sz="0" w:space="0" w:color="auto"/>
        <w:right w:val="none" w:sz="0" w:space="0" w:color="auto"/>
      </w:divBdr>
    </w:div>
    <w:div w:id="992298089">
      <w:bodyDiv w:val="1"/>
      <w:marLeft w:val="0"/>
      <w:marRight w:val="0"/>
      <w:marTop w:val="0"/>
      <w:marBottom w:val="0"/>
      <w:divBdr>
        <w:top w:val="none" w:sz="0" w:space="0" w:color="auto"/>
        <w:left w:val="none" w:sz="0" w:space="0" w:color="auto"/>
        <w:bottom w:val="none" w:sz="0" w:space="0" w:color="auto"/>
        <w:right w:val="none" w:sz="0" w:space="0" w:color="auto"/>
      </w:divBdr>
    </w:div>
    <w:div w:id="992565238">
      <w:bodyDiv w:val="1"/>
      <w:marLeft w:val="0"/>
      <w:marRight w:val="0"/>
      <w:marTop w:val="0"/>
      <w:marBottom w:val="0"/>
      <w:divBdr>
        <w:top w:val="none" w:sz="0" w:space="0" w:color="auto"/>
        <w:left w:val="none" w:sz="0" w:space="0" w:color="auto"/>
        <w:bottom w:val="none" w:sz="0" w:space="0" w:color="auto"/>
        <w:right w:val="none" w:sz="0" w:space="0" w:color="auto"/>
      </w:divBdr>
    </w:div>
    <w:div w:id="992953365">
      <w:bodyDiv w:val="1"/>
      <w:marLeft w:val="0"/>
      <w:marRight w:val="0"/>
      <w:marTop w:val="0"/>
      <w:marBottom w:val="0"/>
      <w:divBdr>
        <w:top w:val="none" w:sz="0" w:space="0" w:color="auto"/>
        <w:left w:val="none" w:sz="0" w:space="0" w:color="auto"/>
        <w:bottom w:val="none" w:sz="0" w:space="0" w:color="auto"/>
        <w:right w:val="none" w:sz="0" w:space="0" w:color="auto"/>
      </w:divBdr>
    </w:div>
    <w:div w:id="993143064">
      <w:bodyDiv w:val="1"/>
      <w:marLeft w:val="0"/>
      <w:marRight w:val="0"/>
      <w:marTop w:val="0"/>
      <w:marBottom w:val="0"/>
      <w:divBdr>
        <w:top w:val="none" w:sz="0" w:space="0" w:color="auto"/>
        <w:left w:val="none" w:sz="0" w:space="0" w:color="auto"/>
        <w:bottom w:val="none" w:sz="0" w:space="0" w:color="auto"/>
        <w:right w:val="none" w:sz="0" w:space="0" w:color="auto"/>
      </w:divBdr>
    </w:div>
    <w:div w:id="993606875">
      <w:bodyDiv w:val="1"/>
      <w:marLeft w:val="0"/>
      <w:marRight w:val="0"/>
      <w:marTop w:val="0"/>
      <w:marBottom w:val="0"/>
      <w:divBdr>
        <w:top w:val="none" w:sz="0" w:space="0" w:color="auto"/>
        <w:left w:val="none" w:sz="0" w:space="0" w:color="auto"/>
        <w:bottom w:val="none" w:sz="0" w:space="0" w:color="auto"/>
        <w:right w:val="none" w:sz="0" w:space="0" w:color="auto"/>
      </w:divBdr>
    </w:div>
    <w:div w:id="993724700">
      <w:bodyDiv w:val="1"/>
      <w:marLeft w:val="0"/>
      <w:marRight w:val="0"/>
      <w:marTop w:val="0"/>
      <w:marBottom w:val="0"/>
      <w:divBdr>
        <w:top w:val="none" w:sz="0" w:space="0" w:color="auto"/>
        <w:left w:val="none" w:sz="0" w:space="0" w:color="auto"/>
        <w:bottom w:val="none" w:sz="0" w:space="0" w:color="auto"/>
        <w:right w:val="none" w:sz="0" w:space="0" w:color="auto"/>
      </w:divBdr>
    </w:div>
    <w:div w:id="993921186">
      <w:bodyDiv w:val="1"/>
      <w:marLeft w:val="0"/>
      <w:marRight w:val="0"/>
      <w:marTop w:val="0"/>
      <w:marBottom w:val="0"/>
      <w:divBdr>
        <w:top w:val="none" w:sz="0" w:space="0" w:color="auto"/>
        <w:left w:val="none" w:sz="0" w:space="0" w:color="auto"/>
        <w:bottom w:val="none" w:sz="0" w:space="0" w:color="auto"/>
        <w:right w:val="none" w:sz="0" w:space="0" w:color="auto"/>
      </w:divBdr>
    </w:div>
    <w:div w:id="993950524">
      <w:bodyDiv w:val="1"/>
      <w:marLeft w:val="0"/>
      <w:marRight w:val="0"/>
      <w:marTop w:val="0"/>
      <w:marBottom w:val="0"/>
      <w:divBdr>
        <w:top w:val="none" w:sz="0" w:space="0" w:color="auto"/>
        <w:left w:val="none" w:sz="0" w:space="0" w:color="auto"/>
        <w:bottom w:val="none" w:sz="0" w:space="0" w:color="auto"/>
        <w:right w:val="none" w:sz="0" w:space="0" w:color="auto"/>
      </w:divBdr>
    </w:div>
    <w:div w:id="993991342">
      <w:bodyDiv w:val="1"/>
      <w:marLeft w:val="0"/>
      <w:marRight w:val="0"/>
      <w:marTop w:val="0"/>
      <w:marBottom w:val="0"/>
      <w:divBdr>
        <w:top w:val="none" w:sz="0" w:space="0" w:color="auto"/>
        <w:left w:val="none" w:sz="0" w:space="0" w:color="auto"/>
        <w:bottom w:val="none" w:sz="0" w:space="0" w:color="auto"/>
        <w:right w:val="none" w:sz="0" w:space="0" w:color="auto"/>
      </w:divBdr>
    </w:div>
    <w:div w:id="994185096">
      <w:bodyDiv w:val="1"/>
      <w:marLeft w:val="0"/>
      <w:marRight w:val="0"/>
      <w:marTop w:val="0"/>
      <w:marBottom w:val="0"/>
      <w:divBdr>
        <w:top w:val="none" w:sz="0" w:space="0" w:color="auto"/>
        <w:left w:val="none" w:sz="0" w:space="0" w:color="auto"/>
        <w:bottom w:val="none" w:sz="0" w:space="0" w:color="auto"/>
        <w:right w:val="none" w:sz="0" w:space="0" w:color="auto"/>
      </w:divBdr>
    </w:div>
    <w:div w:id="994336857">
      <w:bodyDiv w:val="1"/>
      <w:marLeft w:val="0"/>
      <w:marRight w:val="0"/>
      <w:marTop w:val="0"/>
      <w:marBottom w:val="0"/>
      <w:divBdr>
        <w:top w:val="none" w:sz="0" w:space="0" w:color="auto"/>
        <w:left w:val="none" w:sz="0" w:space="0" w:color="auto"/>
        <w:bottom w:val="none" w:sz="0" w:space="0" w:color="auto"/>
        <w:right w:val="none" w:sz="0" w:space="0" w:color="auto"/>
      </w:divBdr>
    </w:div>
    <w:div w:id="994603626">
      <w:bodyDiv w:val="1"/>
      <w:marLeft w:val="0"/>
      <w:marRight w:val="0"/>
      <w:marTop w:val="0"/>
      <w:marBottom w:val="0"/>
      <w:divBdr>
        <w:top w:val="none" w:sz="0" w:space="0" w:color="auto"/>
        <w:left w:val="none" w:sz="0" w:space="0" w:color="auto"/>
        <w:bottom w:val="none" w:sz="0" w:space="0" w:color="auto"/>
        <w:right w:val="none" w:sz="0" w:space="0" w:color="auto"/>
      </w:divBdr>
    </w:div>
    <w:div w:id="995497380">
      <w:bodyDiv w:val="1"/>
      <w:marLeft w:val="0"/>
      <w:marRight w:val="0"/>
      <w:marTop w:val="0"/>
      <w:marBottom w:val="0"/>
      <w:divBdr>
        <w:top w:val="none" w:sz="0" w:space="0" w:color="auto"/>
        <w:left w:val="none" w:sz="0" w:space="0" w:color="auto"/>
        <w:bottom w:val="none" w:sz="0" w:space="0" w:color="auto"/>
        <w:right w:val="none" w:sz="0" w:space="0" w:color="auto"/>
      </w:divBdr>
    </w:div>
    <w:div w:id="995645151">
      <w:bodyDiv w:val="1"/>
      <w:marLeft w:val="0"/>
      <w:marRight w:val="0"/>
      <w:marTop w:val="0"/>
      <w:marBottom w:val="0"/>
      <w:divBdr>
        <w:top w:val="none" w:sz="0" w:space="0" w:color="auto"/>
        <w:left w:val="none" w:sz="0" w:space="0" w:color="auto"/>
        <w:bottom w:val="none" w:sz="0" w:space="0" w:color="auto"/>
        <w:right w:val="none" w:sz="0" w:space="0" w:color="auto"/>
      </w:divBdr>
    </w:div>
    <w:div w:id="995646793">
      <w:bodyDiv w:val="1"/>
      <w:marLeft w:val="0"/>
      <w:marRight w:val="0"/>
      <w:marTop w:val="0"/>
      <w:marBottom w:val="0"/>
      <w:divBdr>
        <w:top w:val="none" w:sz="0" w:space="0" w:color="auto"/>
        <w:left w:val="none" w:sz="0" w:space="0" w:color="auto"/>
        <w:bottom w:val="none" w:sz="0" w:space="0" w:color="auto"/>
        <w:right w:val="none" w:sz="0" w:space="0" w:color="auto"/>
      </w:divBdr>
    </w:div>
    <w:div w:id="995760696">
      <w:bodyDiv w:val="1"/>
      <w:marLeft w:val="0"/>
      <w:marRight w:val="0"/>
      <w:marTop w:val="0"/>
      <w:marBottom w:val="0"/>
      <w:divBdr>
        <w:top w:val="none" w:sz="0" w:space="0" w:color="auto"/>
        <w:left w:val="none" w:sz="0" w:space="0" w:color="auto"/>
        <w:bottom w:val="none" w:sz="0" w:space="0" w:color="auto"/>
        <w:right w:val="none" w:sz="0" w:space="0" w:color="auto"/>
      </w:divBdr>
    </w:div>
    <w:div w:id="995914155">
      <w:bodyDiv w:val="1"/>
      <w:marLeft w:val="0"/>
      <w:marRight w:val="0"/>
      <w:marTop w:val="0"/>
      <w:marBottom w:val="0"/>
      <w:divBdr>
        <w:top w:val="none" w:sz="0" w:space="0" w:color="auto"/>
        <w:left w:val="none" w:sz="0" w:space="0" w:color="auto"/>
        <w:bottom w:val="none" w:sz="0" w:space="0" w:color="auto"/>
        <w:right w:val="none" w:sz="0" w:space="0" w:color="auto"/>
      </w:divBdr>
    </w:div>
    <w:div w:id="996685020">
      <w:bodyDiv w:val="1"/>
      <w:marLeft w:val="0"/>
      <w:marRight w:val="0"/>
      <w:marTop w:val="0"/>
      <w:marBottom w:val="0"/>
      <w:divBdr>
        <w:top w:val="none" w:sz="0" w:space="0" w:color="auto"/>
        <w:left w:val="none" w:sz="0" w:space="0" w:color="auto"/>
        <w:bottom w:val="none" w:sz="0" w:space="0" w:color="auto"/>
        <w:right w:val="none" w:sz="0" w:space="0" w:color="auto"/>
      </w:divBdr>
    </w:div>
    <w:div w:id="997147841">
      <w:bodyDiv w:val="1"/>
      <w:marLeft w:val="0"/>
      <w:marRight w:val="0"/>
      <w:marTop w:val="0"/>
      <w:marBottom w:val="0"/>
      <w:divBdr>
        <w:top w:val="none" w:sz="0" w:space="0" w:color="auto"/>
        <w:left w:val="none" w:sz="0" w:space="0" w:color="auto"/>
        <w:bottom w:val="none" w:sz="0" w:space="0" w:color="auto"/>
        <w:right w:val="none" w:sz="0" w:space="0" w:color="auto"/>
      </w:divBdr>
    </w:div>
    <w:div w:id="997273137">
      <w:bodyDiv w:val="1"/>
      <w:marLeft w:val="0"/>
      <w:marRight w:val="0"/>
      <w:marTop w:val="0"/>
      <w:marBottom w:val="0"/>
      <w:divBdr>
        <w:top w:val="none" w:sz="0" w:space="0" w:color="auto"/>
        <w:left w:val="none" w:sz="0" w:space="0" w:color="auto"/>
        <w:bottom w:val="none" w:sz="0" w:space="0" w:color="auto"/>
        <w:right w:val="none" w:sz="0" w:space="0" w:color="auto"/>
      </w:divBdr>
    </w:div>
    <w:div w:id="997340980">
      <w:bodyDiv w:val="1"/>
      <w:marLeft w:val="0"/>
      <w:marRight w:val="0"/>
      <w:marTop w:val="0"/>
      <w:marBottom w:val="0"/>
      <w:divBdr>
        <w:top w:val="none" w:sz="0" w:space="0" w:color="auto"/>
        <w:left w:val="none" w:sz="0" w:space="0" w:color="auto"/>
        <w:bottom w:val="none" w:sz="0" w:space="0" w:color="auto"/>
        <w:right w:val="none" w:sz="0" w:space="0" w:color="auto"/>
      </w:divBdr>
    </w:div>
    <w:div w:id="997995131">
      <w:bodyDiv w:val="1"/>
      <w:marLeft w:val="0"/>
      <w:marRight w:val="0"/>
      <w:marTop w:val="0"/>
      <w:marBottom w:val="0"/>
      <w:divBdr>
        <w:top w:val="none" w:sz="0" w:space="0" w:color="auto"/>
        <w:left w:val="none" w:sz="0" w:space="0" w:color="auto"/>
        <w:bottom w:val="none" w:sz="0" w:space="0" w:color="auto"/>
        <w:right w:val="none" w:sz="0" w:space="0" w:color="auto"/>
      </w:divBdr>
    </w:div>
    <w:div w:id="998188581">
      <w:bodyDiv w:val="1"/>
      <w:marLeft w:val="0"/>
      <w:marRight w:val="0"/>
      <w:marTop w:val="0"/>
      <w:marBottom w:val="0"/>
      <w:divBdr>
        <w:top w:val="none" w:sz="0" w:space="0" w:color="auto"/>
        <w:left w:val="none" w:sz="0" w:space="0" w:color="auto"/>
        <w:bottom w:val="none" w:sz="0" w:space="0" w:color="auto"/>
        <w:right w:val="none" w:sz="0" w:space="0" w:color="auto"/>
      </w:divBdr>
    </w:div>
    <w:div w:id="999698408">
      <w:bodyDiv w:val="1"/>
      <w:marLeft w:val="0"/>
      <w:marRight w:val="0"/>
      <w:marTop w:val="0"/>
      <w:marBottom w:val="0"/>
      <w:divBdr>
        <w:top w:val="none" w:sz="0" w:space="0" w:color="auto"/>
        <w:left w:val="none" w:sz="0" w:space="0" w:color="auto"/>
        <w:bottom w:val="none" w:sz="0" w:space="0" w:color="auto"/>
        <w:right w:val="none" w:sz="0" w:space="0" w:color="auto"/>
      </w:divBdr>
    </w:div>
    <w:div w:id="999818489">
      <w:bodyDiv w:val="1"/>
      <w:marLeft w:val="0"/>
      <w:marRight w:val="0"/>
      <w:marTop w:val="0"/>
      <w:marBottom w:val="0"/>
      <w:divBdr>
        <w:top w:val="none" w:sz="0" w:space="0" w:color="auto"/>
        <w:left w:val="none" w:sz="0" w:space="0" w:color="auto"/>
        <w:bottom w:val="none" w:sz="0" w:space="0" w:color="auto"/>
        <w:right w:val="none" w:sz="0" w:space="0" w:color="auto"/>
      </w:divBdr>
    </w:div>
    <w:div w:id="1000961078">
      <w:bodyDiv w:val="1"/>
      <w:marLeft w:val="0"/>
      <w:marRight w:val="0"/>
      <w:marTop w:val="0"/>
      <w:marBottom w:val="0"/>
      <w:divBdr>
        <w:top w:val="none" w:sz="0" w:space="0" w:color="auto"/>
        <w:left w:val="none" w:sz="0" w:space="0" w:color="auto"/>
        <w:bottom w:val="none" w:sz="0" w:space="0" w:color="auto"/>
        <w:right w:val="none" w:sz="0" w:space="0" w:color="auto"/>
      </w:divBdr>
    </w:div>
    <w:div w:id="1002199167">
      <w:bodyDiv w:val="1"/>
      <w:marLeft w:val="0"/>
      <w:marRight w:val="0"/>
      <w:marTop w:val="0"/>
      <w:marBottom w:val="0"/>
      <w:divBdr>
        <w:top w:val="none" w:sz="0" w:space="0" w:color="auto"/>
        <w:left w:val="none" w:sz="0" w:space="0" w:color="auto"/>
        <w:bottom w:val="none" w:sz="0" w:space="0" w:color="auto"/>
        <w:right w:val="none" w:sz="0" w:space="0" w:color="auto"/>
      </w:divBdr>
    </w:div>
    <w:div w:id="1003364024">
      <w:bodyDiv w:val="1"/>
      <w:marLeft w:val="0"/>
      <w:marRight w:val="0"/>
      <w:marTop w:val="0"/>
      <w:marBottom w:val="0"/>
      <w:divBdr>
        <w:top w:val="none" w:sz="0" w:space="0" w:color="auto"/>
        <w:left w:val="none" w:sz="0" w:space="0" w:color="auto"/>
        <w:bottom w:val="none" w:sz="0" w:space="0" w:color="auto"/>
        <w:right w:val="none" w:sz="0" w:space="0" w:color="auto"/>
      </w:divBdr>
    </w:div>
    <w:div w:id="1004089849">
      <w:bodyDiv w:val="1"/>
      <w:marLeft w:val="0"/>
      <w:marRight w:val="0"/>
      <w:marTop w:val="0"/>
      <w:marBottom w:val="0"/>
      <w:divBdr>
        <w:top w:val="none" w:sz="0" w:space="0" w:color="auto"/>
        <w:left w:val="none" w:sz="0" w:space="0" w:color="auto"/>
        <w:bottom w:val="none" w:sz="0" w:space="0" w:color="auto"/>
        <w:right w:val="none" w:sz="0" w:space="0" w:color="auto"/>
      </w:divBdr>
    </w:div>
    <w:div w:id="1004937287">
      <w:bodyDiv w:val="1"/>
      <w:marLeft w:val="0"/>
      <w:marRight w:val="0"/>
      <w:marTop w:val="0"/>
      <w:marBottom w:val="0"/>
      <w:divBdr>
        <w:top w:val="none" w:sz="0" w:space="0" w:color="auto"/>
        <w:left w:val="none" w:sz="0" w:space="0" w:color="auto"/>
        <w:bottom w:val="none" w:sz="0" w:space="0" w:color="auto"/>
        <w:right w:val="none" w:sz="0" w:space="0" w:color="auto"/>
      </w:divBdr>
    </w:div>
    <w:div w:id="1005743026">
      <w:bodyDiv w:val="1"/>
      <w:marLeft w:val="0"/>
      <w:marRight w:val="0"/>
      <w:marTop w:val="0"/>
      <w:marBottom w:val="0"/>
      <w:divBdr>
        <w:top w:val="none" w:sz="0" w:space="0" w:color="auto"/>
        <w:left w:val="none" w:sz="0" w:space="0" w:color="auto"/>
        <w:bottom w:val="none" w:sz="0" w:space="0" w:color="auto"/>
        <w:right w:val="none" w:sz="0" w:space="0" w:color="auto"/>
      </w:divBdr>
    </w:div>
    <w:div w:id="1005939755">
      <w:bodyDiv w:val="1"/>
      <w:marLeft w:val="0"/>
      <w:marRight w:val="0"/>
      <w:marTop w:val="0"/>
      <w:marBottom w:val="0"/>
      <w:divBdr>
        <w:top w:val="none" w:sz="0" w:space="0" w:color="auto"/>
        <w:left w:val="none" w:sz="0" w:space="0" w:color="auto"/>
        <w:bottom w:val="none" w:sz="0" w:space="0" w:color="auto"/>
        <w:right w:val="none" w:sz="0" w:space="0" w:color="auto"/>
      </w:divBdr>
    </w:div>
    <w:div w:id="1006053651">
      <w:bodyDiv w:val="1"/>
      <w:marLeft w:val="0"/>
      <w:marRight w:val="0"/>
      <w:marTop w:val="0"/>
      <w:marBottom w:val="0"/>
      <w:divBdr>
        <w:top w:val="none" w:sz="0" w:space="0" w:color="auto"/>
        <w:left w:val="none" w:sz="0" w:space="0" w:color="auto"/>
        <w:bottom w:val="none" w:sz="0" w:space="0" w:color="auto"/>
        <w:right w:val="none" w:sz="0" w:space="0" w:color="auto"/>
      </w:divBdr>
    </w:div>
    <w:div w:id="1006785766">
      <w:bodyDiv w:val="1"/>
      <w:marLeft w:val="0"/>
      <w:marRight w:val="0"/>
      <w:marTop w:val="0"/>
      <w:marBottom w:val="0"/>
      <w:divBdr>
        <w:top w:val="none" w:sz="0" w:space="0" w:color="auto"/>
        <w:left w:val="none" w:sz="0" w:space="0" w:color="auto"/>
        <w:bottom w:val="none" w:sz="0" w:space="0" w:color="auto"/>
        <w:right w:val="none" w:sz="0" w:space="0" w:color="auto"/>
      </w:divBdr>
    </w:div>
    <w:div w:id="1007099454">
      <w:bodyDiv w:val="1"/>
      <w:marLeft w:val="0"/>
      <w:marRight w:val="0"/>
      <w:marTop w:val="0"/>
      <w:marBottom w:val="0"/>
      <w:divBdr>
        <w:top w:val="none" w:sz="0" w:space="0" w:color="auto"/>
        <w:left w:val="none" w:sz="0" w:space="0" w:color="auto"/>
        <w:bottom w:val="none" w:sz="0" w:space="0" w:color="auto"/>
        <w:right w:val="none" w:sz="0" w:space="0" w:color="auto"/>
      </w:divBdr>
    </w:div>
    <w:div w:id="1007513306">
      <w:bodyDiv w:val="1"/>
      <w:marLeft w:val="0"/>
      <w:marRight w:val="0"/>
      <w:marTop w:val="0"/>
      <w:marBottom w:val="0"/>
      <w:divBdr>
        <w:top w:val="none" w:sz="0" w:space="0" w:color="auto"/>
        <w:left w:val="none" w:sz="0" w:space="0" w:color="auto"/>
        <w:bottom w:val="none" w:sz="0" w:space="0" w:color="auto"/>
        <w:right w:val="none" w:sz="0" w:space="0" w:color="auto"/>
      </w:divBdr>
    </w:div>
    <w:div w:id="1008024204">
      <w:bodyDiv w:val="1"/>
      <w:marLeft w:val="0"/>
      <w:marRight w:val="0"/>
      <w:marTop w:val="0"/>
      <w:marBottom w:val="0"/>
      <w:divBdr>
        <w:top w:val="none" w:sz="0" w:space="0" w:color="auto"/>
        <w:left w:val="none" w:sz="0" w:space="0" w:color="auto"/>
        <w:bottom w:val="none" w:sz="0" w:space="0" w:color="auto"/>
        <w:right w:val="none" w:sz="0" w:space="0" w:color="auto"/>
      </w:divBdr>
    </w:div>
    <w:div w:id="1008631675">
      <w:bodyDiv w:val="1"/>
      <w:marLeft w:val="0"/>
      <w:marRight w:val="0"/>
      <w:marTop w:val="0"/>
      <w:marBottom w:val="0"/>
      <w:divBdr>
        <w:top w:val="none" w:sz="0" w:space="0" w:color="auto"/>
        <w:left w:val="none" w:sz="0" w:space="0" w:color="auto"/>
        <w:bottom w:val="none" w:sz="0" w:space="0" w:color="auto"/>
        <w:right w:val="none" w:sz="0" w:space="0" w:color="auto"/>
      </w:divBdr>
    </w:div>
    <w:div w:id="1009331039">
      <w:bodyDiv w:val="1"/>
      <w:marLeft w:val="0"/>
      <w:marRight w:val="0"/>
      <w:marTop w:val="0"/>
      <w:marBottom w:val="0"/>
      <w:divBdr>
        <w:top w:val="none" w:sz="0" w:space="0" w:color="auto"/>
        <w:left w:val="none" w:sz="0" w:space="0" w:color="auto"/>
        <w:bottom w:val="none" w:sz="0" w:space="0" w:color="auto"/>
        <w:right w:val="none" w:sz="0" w:space="0" w:color="auto"/>
      </w:divBdr>
    </w:div>
    <w:div w:id="1009605009">
      <w:bodyDiv w:val="1"/>
      <w:marLeft w:val="0"/>
      <w:marRight w:val="0"/>
      <w:marTop w:val="0"/>
      <w:marBottom w:val="0"/>
      <w:divBdr>
        <w:top w:val="none" w:sz="0" w:space="0" w:color="auto"/>
        <w:left w:val="none" w:sz="0" w:space="0" w:color="auto"/>
        <w:bottom w:val="none" w:sz="0" w:space="0" w:color="auto"/>
        <w:right w:val="none" w:sz="0" w:space="0" w:color="auto"/>
      </w:divBdr>
    </w:div>
    <w:div w:id="1009721235">
      <w:bodyDiv w:val="1"/>
      <w:marLeft w:val="0"/>
      <w:marRight w:val="0"/>
      <w:marTop w:val="0"/>
      <w:marBottom w:val="0"/>
      <w:divBdr>
        <w:top w:val="none" w:sz="0" w:space="0" w:color="auto"/>
        <w:left w:val="none" w:sz="0" w:space="0" w:color="auto"/>
        <w:bottom w:val="none" w:sz="0" w:space="0" w:color="auto"/>
        <w:right w:val="none" w:sz="0" w:space="0" w:color="auto"/>
      </w:divBdr>
    </w:div>
    <w:div w:id="1009794644">
      <w:bodyDiv w:val="1"/>
      <w:marLeft w:val="0"/>
      <w:marRight w:val="0"/>
      <w:marTop w:val="0"/>
      <w:marBottom w:val="0"/>
      <w:divBdr>
        <w:top w:val="none" w:sz="0" w:space="0" w:color="auto"/>
        <w:left w:val="none" w:sz="0" w:space="0" w:color="auto"/>
        <w:bottom w:val="none" w:sz="0" w:space="0" w:color="auto"/>
        <w:right w:val="none" w:sz="0" w:space="0" w:color="auto"/>
      </w:divBdr>
    </w:div>
    <w:div w:id="1010378287">
      <w:bodyDiv w:val="1"/>
      <w:marLeft w:val="0"/>
      <w:marRight w:val="0"/>
      <w:marTop w:val="0"/>
      <w:marBottom w:val="0"/>
      <w:divBdr>
        <w:top w:val="none" w:sz="0" w:space="0" w:color="auto"/>
        <w:left w:val="none" w:sz="0" w:space="0" w:color="auto"/>
        <w:bottom w:val="none" w:sz="0" w:space="0" w:color="auto"/>
        <w:right w:val="none" w:sz="0" w:space="0" w:color="auto"/>
      </w:divBdr>
    </w:div>
    <w:div w:id="1010714775">
      <w:bodyDiv w:val="1"/>
      <w:marLeft w:val="0"/>
      <w:marRight w:val="0"/>
      <w:marTop w:val="0"/>
      <w:marBottom w:val="0"/>
      <w:divBdr>
        <w:top w:val="none" w:sz="0" w:space="0" w:color="auto"/>
        <w:left w:val="none" w:sz="0" w:space="0" w:color="auto"/>
        <w:bottom w:val="none" w:sz="0" w:space="0" w:color="auto"/>
        <w:right w:val="none" w:sz="0" w:space="0" w:color="auto"/>
      </w:divBdr>
    </w:div>
    <w:div w:id="1011101698">
      <w:bodyDiv w:val="1"/>
      <w:marLeft w:val="0"/>
      <w:marRight w:val="0"/>
      <w:marTop w:val="0"/>
      <w:marBottom w:val="0"/>
      <w:divBdr>
        <w:top w:val="none" w:sz="0" w:space="0" w:color="auto"/>
        <w:left w:val="none" w:sz="0" w:space="0" w:color="auto"/>
        <w:bottom w:val="none" w:sz="0" w:space="0" w:color="auto"/>
        <w:right w:val="none" w:sz="0" w:space="0" w:color="auto"/>
      </w:divBdr>
    </w:div>
    <w:div w:id="1011102811">
      <w:bodyDiv w:val="1"/>
      <w:marLeft w:val="0"/>
      <w:marRight w:val="0"/>
      <w:marTop w:val="0"/>
      <w:marBottom w:val="0"/>
      <w:divBdr>
        <w:top w:val="none" w:sz="0" w:space="0" w:color="auto"/>
        <w:left w:val="none" w:sz="0" w:space="0" w:color="auto"/>
        <w:bottom w:val="none" w:sz="0" w:space="0" w:color="auto"/>
        <w:right w:val="none" w:sz="0" w:space="0" w:color="auto"/>
      </w:divBdr>
    </w:div>
    <w:div w:id="1011104540">
      <w:bodyDiv w:val="1"/>
      <w:marLeft w:val="0"/>
      <w:marRight w:val="0"/>
      <w:marTop w:val="0"/>
      <w:marBottom w:val="0"/>
      <w:divBdr>
        <w:top w:val="none" w:sz="0" w:space="0" w:color="auto"/>
        <w:left w:val="none" w:sz="0" w:space="0" w:color="auto"/>
        <w:bottom w:val="none" w:sz="0" w:space="0" w:color="auto"/>
        <w:right w:val="none" w:sz="0" w:space="0" w:color="auto"/>
      </w:divBdr>
    </w:div>
    <w:div w:id="1011224171">
      <w:bodyDiv w:val="1"/>
      <w:marLeft w:val="0"/>
      <w:marRight w:val="0"/>
      <w:marTop w:val="0"/>
      <w:marBottom w:val="0"/>
      <w:divBdr>
        <w:top w:val="none" w:sz="0" w:space="0" w:color="auto"/>
        <w:left w:val="none" w:sz="0" w:space="0" w:color="auto"/>
        <w:bottom w:val="none" w:sz="0" w:space="0" w:color="auto"/>
        <w:right w:val="none" w:sz="0" w:space="0" w:color="auto"/>
      </w:divBdr>
    </w:div>
    <w:div w:id="1012955288">
      <w:bodyDiv w:val="1"/>
      <w:marLeft w:val="0"/>
      <w:marRight w:val="0"/>
      <w:marTop w:val="0"/>
      <w:marBottom w:val="0"/>
      <w:divBdr>
        <w:top w:val="none" w:sz="0" w:space="0" w:color="auto"/>
        <w:left w:val="none" w:sz="0" w:space="0" w:color="auto"/>
        <w:bottom w:val="none" w:sz="0" w:space="0" w:color="auto"/>
        <w:right w:val="none" w:sz="0" w:space="0" w:color="auto"/>
      </w:divBdr>
    </w:div>
    <w:div w:id="1013335371">
      <w:bodyDiv w:val="1"/>
      <w:marLeft w:val="0"/>
      <w:marRight w:val="0"/>
      <w:marTop w:val="0"/>
      <w:marBottom w:val="0"/>
      <w:divBdr>
        <w:top w:val="none" w:sz="0" w:space="0" w:color="auto"/>
        <w:left w:val="none" w:sz="0" w:space="0" w:color="auto"/>
        <w:bottom w:val="none" w:sz="0" w:space="0" w:color="auto"/>
        <w:right w:val="none" w:sz="0" w:space="0" w:color="auto"/>
      </w:divBdr>
    </w:div>
    <w:div w:id="1013342891">
      <w:bodyDiv w:val="1"/>
      <w:marLeft w:val="0"/>
      <w:marRight w:val="0"/>
      <w:marTop w:val="0"/>
      <w:marBottom w:val="0"/>
      <w:divBdr>
        <w:top w:val="none" w:sz="0" w:space="0" w:color="auto"/>
        <w:left w:val="none" w:sz="0" w:space="0" w:color="auto"/>
        <w:bottom w:val="none" w:sz="0" w:space="0" w:color="auto"/>
        <w:right w:val="none" w:sz="0" w:space="0" w:color="auto"/>
      </w:divBdr>
    </w:div>
    <w:div w:id="1013608255">
      <w:bodyDiv w:val="1"/>
      <w:marLeft w:val="0"/>
      <w:marRight w:val="0"/>
      <w:marTop w:val="0"/>
      <w:marBottom w:val="0"/>
      <w:divBdr>
        <w:top w:val="none" w:sz="0" w:space="0" w:color="auto"/>
        <w:left w:val="none" w:sz="0" w:space="0" w:color="auto"/>
        <w:bottom w:val="none" w:sz="0" w:space="0" w:color="auto"/>
        <w:right w:val="none" w:sz="0" w:space="0" w:color="auto"/>
      </w:divBdr>
    </w:div>
    <w:div w:id="1013846507">
      <w:bodyDiv w:val="1"/>
      <w:marLeft w:val="0"/>
      <w:marRight w:val="0"/>
      <w:marTop w:val="0"/>
      <w:marBottom w:val="0"/>
      <w:divBdr>
        <w:top w:val="none" w:sz="0" w:space="0" w:color="auto"/>
        <w:left w:val="none" w:sz="0" w:space="0" w:color="auto"/>
        <w:bottom w:val="none" w:sz="0" w:space="0" w:color="auto"/>
        <w:right w:val="none" w:sz="0" w:space="0" w:color="auto"/>
      </w:divBdr>
    </w:div>
    <w:div w:id="1014453061">
      <w:bodyDiv w:val="1"/>
      <w:marLeft w:val="0"/>
      <w:marRight w:val="0"/>
      <w:marTop w:val="0"/>
      <w:marBottom w:val="0"/>
      <w:divBdr>
        <w:top w:val="none" w:sz="0" w:space="0" w:color="auto"/>
        <w:left w:val="none" w:sz="0" w:space="0" w:color="auto"/>
        <w:bottom w:val="none" w:sz="0" w:space="0" w:color="auto"/>
        <w:right w:val="none" w:sz="0" w:space="0" w:color="auto"/>
      </w:divBdr>
    </w:div>
    <w:div w:id="1014456817">
      <w:bodyDiv w:val="1"/>
      <w:marLeft w:val="0"/>
      <w:marRight w:val="0"/>
      <w:marTop w:val="0"/>
      <w:marBottom w:val="0"/>
      <w:divBdr>
        <w:top w:val="none" w:sz="0" w:space="0" w:color="auto"/>
        <w:left w:val="none" w:sz="0" w:space="0" w:color="auto"/>
        <w:bottom w:val="none" w:sz="0" w:space="0" w:color="auto"/>
        <w:right w:val="none" w:sz="0" w:space="0" w:color="auto"/>
      </w:divBdr>
    </w:div>
    <w:div w:id="1014646159">
      <w:bodyDiv w:val="1"/>
      <w:marLeft w:val="0"/>
      <w:marRight w:val="0"/>
      <w:marTop w:val="0"/>
      <w:marBottom w:val="0"/>
      <w:divBdr>
        <w:top w:val="none" w:sz="0" w:space="0" w:color="auto"/>
        <w:left w:val="none" w:sz="0" w:space="0" w:color="auto"/>
        <w:bottom w:val="none" w:sz="0" w:space="0" w:color="auto"/>
        <w:right w:val="none" w:sz="0" w:space="0" w:color="auto"/>
      </w:divBdr>
    </w:div>
    <w:div w:id="1015571747">
      <w:bodyDiv w:val="1"/>
      <w:marLeft w:val="0"/>
      <w:marRight w:val="0"/>
      <w:marTop w:val="0"/>
      <w:marBottom w:val="0"/>
      <w:divBdr>
        <w:top w:val="none" w:sz="0" w:space="0" w:color="auto"/>
        <w:left w:val="none" w:sz="0" w:space="0" w:color="auto"/>
        <w:bottom w:val="none" w:sz="0" w:space="0" w:color="auto"/>
        <w:right w:val="none" w:sz="0" w:space="0" w:color="auto"/>
      </w:divBdr>
    </w:div>
    <w:div w:id="1015692027">
      <w:bodyDiv w:val="1"/>
      <w:marLeft w:val="0"/>
      <w:marRight w:val="0"/>
      <w:marTop w:val="0"/>
      <w:marBottom w:val="0"/>
      <w:divBdr>
        <w:top w:val="none" w:sz="0" w:space="0" w:color="auto"/>
        <w:left w:val="none" w:sz="0" w:space="0" w:color="auto"/>
        <w:bottom w:val="none" w:sz="0" w:space="0" w:color="auto"/>
        <w:right w:val="none" w:sz="0" w:space="0" w:color="auto"/>
      </w:divBdr>
    </w:div>
    <w:div w:id="1015765455">
      <w:bodyDiv w:val="1"/>
      <w:marLeft w:val="0"/>
      <w:marRight w:val="0"/>
      <w:marTop w:val="0"/>
      <w:marBottom w:val="0"/>
      <w:divBdr>
        <w:top w:val="none" w:sz="0" w:space="0" w:color="auto"/>
        <w:left w:val="none" w:sz="0" w:space="0" w:color="auto"/>
        <w:bottom w:val="none" w:sz="0" w:space="0" w:color="auto"/>
        <w:right w:val="none" w:sz="0" w:space="0" w:color="auto"/>
      </w:divBdr>
    </w:div>
    <w:div w:id="1016465661">
      <w:bodyDiv w:val="1"/>
      <w:marLeft w:val="0"/>
      <w:marRight w:val="0"/>
      <w:marTop w:val="0"/>
      <w:marBottom w:val="0"/>
      <w:divBdr>
        <w:top w:val="none" w:sz="0" w:space="0" w:color="auto"/>
        <w:left w:val="none" w:sz="0" w:space="0" w:color="auto"/>
        <w:bottom w:val="none" w:sz="0" w:space="0" w:color="auto"/>
        <w:right w:val="none" w:sz="0" w:space="0" w:color="auto"/>
      </w:divBdr>
    </w:div>
    <w:div w:id="1016535836">
      <w:bodyDiv w:val="1"/>
      <w:marLeft w:val="0"/>
      <w:marRight w:val="0"/>
      <w:marTop w:val="0"/>
      <w:marBottom w:val="0"/>
      <w:divBdr>
        <w:top w:val="none" w:sz="0" w:space="0" w:color="auto"/>
        <w:left w:val="none" w:sz="0" w:space="0" w:color="auto"/>
        <w:bottom w:val="none" w:sz="0" w:space="0" w:color="auto"/>
        <w:right w:val="none" w:sz="0" w:space="0" w:color="auto"/>
      </w:divBdr>
    </w:div>
    <w:div w:id="1017007303">
      <w:bodyDiv w:val="1"/>
      <w:marLeft w:val="0"/>
      <w:marRight w:val="0"/>
      <w:marTop w:val="0"/>
      <w:marBottom w:val="0"/>
      <w:divBdr>
        <w:top w:val="none" w:sz="0" w:space="0" w:color="auto"/>
        <w:left w:val="none" w:sz="0" w:space="0" w:color="auto"/>
        <w:bottom w:val="none" w:sz="0" w:space="0" w:color="auto"/>
        <w:right w:val="none" w:sz="0" w:space="0" w:color="auto"/>
      </w:divBdr>
    </w:div>
    <w:div w:id="1017658587">
      <w:bodyDiv w:val="1"/>
      <w:marLeft w:val="0"/>
      <w:marRight w:val="0"/>
      <w:marTop w:val="0"/>
      <w:marBottom w:val="0"/>
      <w:divBdr>
        <w:top w:val="none" w:sz="0" w:space="0" w:color="auto"/>
        <w:left w:val="none" w:sz="0" w:space="0" w:color="auto"/>
        <w:bottom w:val="none" w:sz="0" w:space="0" w:color="auto"/>
        <w:right w:val="none" w:sz="0" w:space="0" w:color="auto"/>
      </w:divBdr>
    </w:div>
    <w:div w:id="1017661819">
      <w:bodyDiv w:val="1"/>
      <w:marLeft w:val="0"/>
      <w:marRight w:val="0"/>
      <w:marTop w:val="0"/>
      <w:marBottom w:val="0"/>
      <w:divBdr>
        <w:top w:val="none" w:sz="0" w:space="0" w:color="auto"/>
        <w:left w:val="none" w:sz="0" w:space="0" w:color="auto"/>
        <w:bottom w:val="none" w:sz="0" w:space="0" w:color="auto"/>
        <w:right w:val="none" w:sz="0" w:space="0" w:color="auto"/>
      </w:divBdr>
    </w:div>
    <w:div w:id="1017732471">
      <w:bodyDiv w:val="1"/>
      <w:marLeft w:val="0"/>
      <w:marRight w:val="0"/>
      <w:marTop w:val="0"/>
      <w:marBottom w:val="0"/>
      <w:divBdr>
        <w:top w:val="none" w:sz="0" w:space="0" w:color="auto"/>
        <w:left w:val="none" w:sz="0" w:space="0" w:color="auto"/>
        <w:bottom w:val="none" w:sz="0" w:space="0" w:color="auto"/>
        <w:right w:val="none" w:sz="0" w:space="0" w:color="auto"/>
      </w:divBdr>
    </w:div>
    <w:div w:id="1018584048">
      <w:bodyDiv w:val="1"/>
      <w:marLeft w:val="0"/>
      <w:marRight w:val="0"/>
      <w:marTop w:val="0"/>
      <w:marBottom w:val="0"/>
      <w:divBdr>
        <w:top w:val="none" w:sz="0" w:space="0" w:color="auto"/>
        <w:left w:val="none" w:sz="0" w:space="0" w:color="auto"/>
        <w:bottom w:val="none" w:sz="0" w:space="0" w:color="auto"/>
        <w:right w:val="none" w:sz="0" w:space="0" w:color="auto"/>
      </w:divBdr>
    </w:div>
    <w:div w:id="1018696591">
      <w:bodyDiv w:val="1"/>
      <w:marLeft w:val="0"/>
      <w:marRight w:val="0"/>
      <w:marTop w:val="0"/>
      <w:marBottom w:val="0"/>
      <w:divBdr>
        <w:top w:val="none" w:sz="0" w:space="0" w:color="auto"/>
        <w:left w:val="none" w:sz="0" w:space="0" w:color="auto"/>
        <w:bottom w:val="none" w:sz="0" w:space="0" w:color="auto"/>
        <w:right w:val="none" w:sz="0" w:space="0" w:color="auto"/>
      </w:divBdr>
    </w:div>
    <w:div w:id="1019502192">
      <w:bodyDiv w:val="1"/>
      <w:marLeft w:val="0"/>
      <w:marRight w:val="0"/>
      <w:marTop w:val="0"/>
      <w:marBottom w:val="0"/>
      <w:divBdr>
        <w:top w:val="none" w:sz="0" w:space="0" w:color="auto"/>
        <w:left w:val="none" w:sz="0" w:space="0" w:color="auto"/>
        <w:bottom w:val="none" w:sz="0" w:space="0" w:color="auto"/>
        <w:right w:val="none" w:sz="0" w:space="0" w:color="auto"/>
      </w:divBdr>
    </w:div>
    <w:div w:id="1020474092">
      <w:bodyDiv w:val="1"/>
      <w:marLeft w:val="0"/>
      <w:marRight w:val="0"/>
      <w:marTop w:val="0"/>
      <w:marBottom w:val="0"/>
      <w:divBdr>
        <w:top w:val="none" w:sz="0" w:space="0" w:color="auto"/>
        <w:left w:val="none" w:sz="0" w:space="0" w:color="auto"/>
        <w:bottom w:val="none" w:sz="0" w:space="0" w:color="auto"/>
        <w:right w:val="none" w:sz="0" w:space="0" w:color="auto"/>
      </w:divBdr>
    </w:div>
    <w:div w:id="1020856706">
      <w:bodyDiv w:val="1"/>
      <w:marLeft w:val="0"/>
      <w:marRight w:val="0"/>
      <w:marTop w:val="0"/>
      <w:marBottom w:val="0"/>
      <w:divBdr>
        <w:top w:val="none" w:sz="0" w:space="0" w:color="auto"/>
        <w:left w:val="none" w:sz="0" w:space="0" w:color="auto"/>
        <w:bottom w:val="none" w:sz="0" w:space="0" w:color="auto"/>
        <w:right w:val="none" w:sz="0" w:space="0" w:color="auto"/>
      </w:divBdr>
    </w:div>
    <w:div w:id="1021206191">
      <w:bodyDiv w:val="1"/>
      <w:marLeft w:val="0"/>
      <w:marRight w:val="0"/>
      <w:marTop w:val="0"/>
      <w:marBottom w:val="0"/>
      <w:divBdr>
        <w:top w:val="none" w:sz="0" w:space="0" w:color="auto"/>
        <w:left w:val="none" w:sz="0" w:space="0" w:color="auto"/>
        <w:bottom w:val="none" w:sz="0" w:space="0" w:color="auto"/>
        <w:right w:val="none" w:sz="0" w:space="0" w:color="auto"/>
      </w:divBdr>
    </w:div>
    <w:div w:id="1021856615">
      <w:bodyDiv w:val="1"/>
      <w:marLeft w:val="0"/>
      <w:marRight w:val="0"/>
      <w:marTop w:val="0"/>
      <w:marBottom w:val="0"/>
      <w:divBdr>
        <w:top w:val="none" w:sz="0" w:space="0" w:color="auto"/>
        <w:left w:val="none" w:sz="0" w:space="0" w:color="auto"/>
        <w:bottom w:val="none" w:sz="0" w:space="0" w:color="auto"/>
        <w:right w:val="none" w:sz="0" w:space="0" w:color="auto"/>
      </w:divBdr>
    </w:div>
    <w:div w:id="1022050607">
      <w:bodyDiv w:val="1"/>
      <w:marLeft w:val="0"/>
      <w:marRight w:val="0"/>
      <w:marTop w:val="0"/>
      <w:marBottom w:val="0"/>
      <w:divBdr>
        <w:top w:val="none" w:sz="0" w:space="0" w:color="auto"/>
        <w:left w:val="none" w:sz="0" w:space="0" w:color="auto"/>
        <w:bottom w:val="none" w:sz="0" w:space="0" w:color="auto"/>
        <w:right w:val="none" w:sz="0" w:space="0" w:color="auto"/>
      </w:divBdr>
    </w:div>
    <w:div w:id="1022167263">
      <w:bodyDiv w:val="1"/>
      <w:marLeft w:val="0"/>
      <w:marRight w:val="0"/>
      <w:marTop w:val="0"/>
      <w:marBottom w:val="0"/>
      <w:divBdr>
        <w:top w:val="none" w:sz="0" w:space="0" w:color="auto"/>
        <w:left w:val="none" w:sz="0" w:space="0" w:color="auto"/>
        <w:bottom w:val="none" w:sz="0" w:space="0" w:color="auto"/>
        <w:right w:val="none" w:sz="0" w:space="0" w:color="auto"/>
      </w:divBdr>
    </w:div>
    <w:div w:id="1022316647">
      <w:bodyDiv w:val="1"/>
      <w:marLeft w:val="0"/>
      <w:marRight w:val="0"/>
      <w:marTop w:val="0"/>
      <w:marBottom w:val="0"/>
      <w:divBdr>
        <w:top w:val="none" w:sz="0" w:space="0" w:color="auto"/>
        <w:left w:val="none" w:sz="0" w:space="0" w:color="auto"/>
        <w:bottom w:val="none" w:sz="0" w:space="0" w:color="auto"/>
        <w:right w:val="none" w:sz="0" w:space="0" w:color="auto"/>
      </w:divBdr>
    </w:div>
    <w:div w:id="1022319973">
      <w:bodyDiv w:val="1"/>
      <w:marLeft w:val="0"/>
      <w:marRight w:val="0"/>
      <w:marTop w:val="0"/>
      <w:marBottom w:val="0"/>
      <w:divBdr>
        <w:top w:val="none" w:sz="0" w:space="0" w:color="auto"/>
        <w:left w:val="none" w:sz="0" w:space="0" w:color="auto"/>
        <w:bottom w:val="none" w:sz="0" w:space="0" w:color="auto"/>
        <w:right w:val="none" w:sz="0" w:space="0" w:color="auto"/>
      </w:divBdr>
    </w:div>
    <w:div w:id="1022584993">
      <w:bodyDiv w:val="1"/>
      <w:marLeft w:val="0"/>
      <w:marRight w:val="0"/>
      <w:marTop w:val="0"/>
      <w:marBottom w:val="0"/>
      <w:divBdr>
        <w:top w:val="none" w:sz="0" w:space="0" w:color="auto"/>
        <w:left w:val="none" w:sz="0" w:space="0" w:color="auto"/>
        <w:bottom w:val="none" w:sz="0" w:space="0" w:color="auto"/>
        <w:right w:val="none" w:sz="0" w:space="0" w:color="auto"/>
      </w:divBdr>
    </w:div>
    <w:div w:id="1022701943">
      <w:bodyDiv w:val="1"/>
      <w:marLeft w:val="0"/>
      <w:marRight w:val="0"/>
      <w:marTop w:val="0"/>
      <w:marBottom w:val="0"/>
      <w:divBdr>
        <w:top w:val="none" w:sz="0" w:space="0" w:color="auto"/>
        <w:left w:val="none" w:sz="0" w:space="0" w:color="auto"/>
        <w:bottom w:val="none" w:sz="0" w:space="0" w:color="auto"/>
        <w:right w:val="none" w:sz="0" w:space="0" w:color="auto"/>
      </w:divBdr>
    </w:div>
    <w:div w:id="1022899599">
      <w:bodyDiv w:val="1"/>
      <w:marLeft w:val="0"/>
      <w:marRight w:val="0"/>
      <w:marTop w:val="0"/>
      <w:marBottom w:val="0"/>
      <w:divBdr>
        <w:top w:val="none" w:sz="0" w:space="0" w:color="auto"/>
        <w:left w:val="none" w:sz="0" w:space="0" w:color="auto"/>
        <w:bottom w:val="none" w:sz="0" w:space="0" w:color="auto"/>
        <w:right w:val="none" w:sz="0" w:space="0" w:color="auto"/>
      </w:divBdr>
    </w:div>
    <w:div w:id="1022901350">
      <w:bodyDiv w:val="1"/>
      <w:marLeft w:val="0"/>
      <w:marRight w:val="0"/>
      <w:marTop w:val="0"/>
      <w:marBottom w:val="0"/>
      <w:divBdr>
        <w:top w:val="none" w:sz="0" w:space="0" w:color="auto"/>
        <w:left w:val="none" w:sz="0" w:space="0" w:color="auto"/>
        <w:bottom w:val="none" w:sz="0" w:space="0" w:color="auto"/>
        <w:right w:val="none" w:sz="0" w:space="0" w:color="auto"/>
      </w:divBdr>
    </w:div>
    <w:div w:id="1023164694">
      <w:bodyDiv w:val="1"/>
      <w:marLeft w:val="0"/>
      <w:marRight w:val="0"/>
      <w:marTop w:val="0"/>
      <w:marBottom w:val="0"/>
      <w:divBdr>
        <w:top w:val="none" w:sz="0" w:space="0" w:color="auto"/>
        <w:left w:val="none" w:sz="0" w:space="0" w:color="auto"/>
        <w:bottom w:val="none" w:sz="0" w:space="0" w:color="auto"/>
        <w:right w:val="none" w:sz="0" w:space="0" w:color="auto"/>
      </w:divBdr>
    </w:div>
    <w:div w:id="1023358659">
      <w:bodyDiv w:val="1"/>
      <w:marLeft w:val="0"/>
      <w:marRight w:val="0"/>
      <w:marTop w:val="0"/>
      <w:marBottom w:val="0"/>
      <w:divBdr>
        <w:top w:val="none" w:sz="0" w:space="0" w:color="auto"/>
        <w:left w:val="none" w:sz="0" w:space="0" w:color="auto"/>
        <w:bottom w:val="none" w:sz="0" w:space="0" w:color="auto"/>
        <w:right w:val="none" w:sz="0" w:space="0" w:color="auto"/>
      </w:divBdr>
    </w:div>
    <w:div w:id="1024089212">
      <w:bodyDiv w:val="1"/>
      <w:marLeft w:val="0"/>
      <w:marRight w:val="0"/>
      <w:marTop w:val="0"/>
      <w:marBottom w:val="0"/>
      <w:divBdr>
        <w:top w:val="none" w:sz="0" w:space="0" w:color="auto"/>
        <w:left w:val="none" w:sz="0" w:space="0" w:color="auto"/>
        <w:bottom w:val="none" w:sz="0" w:space="0" w:color="auto"/>
        <w:right w:val="none" w:sz="0" w:space="0" w:color="auto"/>
      </w:divBdr>
    </w:div>
    <w:div w:id="1024135297">
      <w:bodyDiv w:val="1"/>
      <w:marLeft w:val="0"/>
      <w:marRight w:val="0"/>
      <w:marTop w:val="0"/>
      <w:marBottom w:val="0"/>
      <w:divBdr>
        <w:top w:val="none" w:sz="0" w:space="0" w:color="auto"/>
        <w:left w:val="none" w:sz="0" w:space="0" w:color="auto"/>
        <w:bottom w:val="none" w:sz="0" w:space="0" w:color="auto"/>
        <w:right w:val="none" w:sz="0" w:space="0" w:color="auto"/>
      </w:divBdr>
    </w:div>
    <w:div w:id="1025987467">
      <w:bodyDiv w:val="1"/>
      <w:marLeft w:val="0"/>
      <w:marRight w:val="0"/>
      <w:marTop w:val="0"/>
      <w:marBottom w:val="0"/>
      <w:divBdr>
        <w:top w:val="none" w:sz="0" w:space="0" w:color="auto"/>
        <w:left w:val="none" w:sz="0" w:space="0" w:color="auto"/>
        <w:bottom w:val="none" w:sz="0" w:space="0" w:color="auto"/>
        <w:right w:val="none" w:sz="0" w:space="0" w:color="auto"/>
      </w:divBdr>
    </w:div>
    <w:div w:id="1026491571">
      <w:bodyDiv w:val="1"/>
      <w:marLeft w:val="0"/>
      <w:marRight w:val="0"/>
      <w:marTop w:val="0"/>
      <w:marBottom w:val="0"/>
      <w:divBdr>
        <w:top w:val="none" w:sz="0" w:space="0" w:color="auto"/>
        <w:left w:val="none" w:sz="0" w:space="0" w:color="auto"/>
        <w:bottom w:val="none" w:sz="0" w:space="0" w:color="auto"/>
        <w:right w:val="none" w:sz="0" w:space="0" w:color="auto"/>
      </w:divBdr>
    </w:div>
    <w:div w:id="1026981851">
      <w:bodyDiv w:val="1"/>
      <w:marLeft w:val="0"/>
      <w:marRight w:val="0"/>
      <w:marTop w:val="0"/>
      <w:marBottom w:val="0"/>
      <w:divBdr>
        <w:top w:val="none" w:sz="0" w:space="0" w:color="auto"/>
        <w:left w:val="none" w:sz="0" w:space="0" w:color="auto"/>
        <w:bottom w:val="none" w:sz="0" w:space="0" w:color="auto"/>
        <w:right w:val="none" w:sz="0" w:space="0" w:color="auto"/>
      </w:divBdr>
    </w:div>
    <w:div w:id="1027028476">
      <w:bodyDiv w:val="1"/>
      <w:marLeft w:val="0"/>
      <w:marRight w:val="0"/>
      <w:marTop w:val="0"/>
      <w:marBottom w:val="0"/>
      <w:divBdr>
        <w:top w:val="none" w:sz="0" w:space="0" w:color="auto"/>
        <w:left w:val="none" w:sz="0" w:space="0" w:color="auto"/>
        <w:bottom w:val="none" w:sz="0" w:space="0" w:color="auto"/>
        <w:right w:val="none" w:sz="0" w:space="0" w:color="auto"/>
      </w:divBdr>
    </w:div>
    <w:div w:id="1027605161">
      <w:bodyDiv w:val="1"/>
      <w:marLeft w:val="0"/>
      <w:marRight w:val="0"/>
      <w:marTop w:val="0"/>
      <w:marBottom w:val="0"/>
      <w:divBdr>
        <w:top w:val="none" w:sz="0" w:space="0" w:color="auto"/>
        <w:left w:val="none" w:sz="0" w:space="0" w:color="auto"/>
        <w:bottom w:val="none" w:sz="0" w:space="0" w:color="auto"/>
        <w:right w:val="none" w:sz="0" w:space="0" w:color="auto"/>
      </w:divBdr>
    </w:div>
    <w:div w:id="1027801630">
      <w:bodyDiv w:val="1"/>
      <w:marLeft w:val="0"/>
      <w:marRight w:val="0"/>
      <w:marTop w:val="0"/>
      <w:marBottom w:val="0"/>
      <w:divBdr>
        <w:top w:val="none" w:sz="0" w:space="0" w:color="auto"/>
        <w:left w:val="none" w:sz="0" w:space="0" w:color="auto"/>
        <w:bottom w:val="none" w:sz="0" w:space="0" w:color="auto"/>
        <w:right w:val="none" w:sz="0" w:space="0" w:color="auto"/>
      </w:divBdr>
    </w:div>
    <w:div w:id="1027875597">
      <w:bodyDiv w:val="1"/>
      <w:marLeft w:val="0"/>
      <w:marRight w:val="0"/>
      <w:marTop w:val="0"/>
      <w:marBottom w:val="0"/>
      <w:divBdr>
        <w:top w:val="none" w:sz="0" w:space="0" w:color="auto"/>
        <w:left w:val="none" w:sz="0" w:space="0" w:color="auto"/>
        <w:bottom w:val="none" w:sz="0" w:space="0" w:color="auto"/>
        <w:right w:val="none" w:sz="0" w:space="0" w:color="auto"/>
      </w:divBdr>
    </w:div>
    <w:div w:id="1028411616">
      <w:bodyDiv w:val="1"/>
      <w:marLeft w:val="0"/>
      <w:marRight w:val="0"/>
      <w:marTop w:val="0"/>
      <w:marBottom w:val="0"/>
      <w:divBdr>
        <w:top w:val="none" w:sz="0" w:space="0" w:color="auto"/>
        <w:left w:val="none" w:sz="0" w:space="0" w:color="auto"/>
        <w:bottom w:val="none" w:sz="0" w:space="0" w:color="auto"/>
        <w:right w:val="none" w:sz="0" w:space="0" w:color="auto"/>
      </w:divBdr>
    </w:div>
    <w:div w:id="1029258006">
      <w:bodyDiv w:val="1"/>
      <w:marLeft w:val="0"/>
      <w:marRight w:val="0"/>
      <w:marTop w:val="0"/>
      <w:marBottom w:val="0"/>
      <w:divBdr>
        <w:top w:val="none" w:sz="0" w:space="0" w:color="auto"/>
        <w:left w:val="none" w:sz="0" w:space="0" w:color="auto"/>
        <w:bottom w:val="none" w:sz="0" w:space="0" w:color="auto"/>
        <w:right w:val="none" w:sz="0" w:space="0" w:color="auto"/>
      </w:divBdr>
    </w:div>
    <w:div w:id="1029335893">
      <w:bodyDiv w:val="1"/>
      <w:marLeft w:val="0"/>
      <w:marRight w:val="0"/>
      <w:marTop w:val="0"/>
      <w:marBottom w:val="0"/>
      <w:divBdr>
        <w:top w:val="none" w:sz="0" w:space="0" w:color="auto"/>
        <w:left w:val="none" w:sz="0" w:space="0" w:color="auto"/>
        <w:bottom w:val="none" w:sz="0" w:space="0" w:color="auto"/>
        <w:right w:val="none" w:sz="0" w:space="0" w:color="auto"/>
      </w:divBdr>
    </w:div>
    <w:div w:id="1029524845">
      <w:bodyDiv w:val="1"/>
      <w:marLeft w:val="0"/>
      <w:marRight w:val="0"/>
      <w:marTop w:val="0"/>
      <w:marBottom w:val="0"/>
      <w:divBdr>
        <w:top w:val="none" w:sz="0" w:space="0" w:color="auto"/>
        <w:left w:val="none" w:sz="0" w:space="0" w:color="auto"/>
        <w:bottom w:val="none" w:sz="0" w:space="0" w:color="auto"/>
        <w:right w:val="none" w:sz="0" w:space="0" w:color="auto"/>
      </w:divBdr>
    </w:div>
    <w:div w:id="1030037114">
      <w:bodyDiv w:val="1"/>
      <w:marLeft w:val="0"/>
      <w:marRight w:val="0"/>
      <w:marTop w:val="0"/>
      <w:marBottom w:val="0"/>
      <w:divBdr>
        <w:top w:val="none" w:sz="0" w:space="0" w:color="auto"/>
        <w:left w:val="none" w:sz="0" w:space="0" w:color="auto"/>
        <w:bottom w:val="none" w:sz="0" w:space="0" w:color="auto"/>
        <w:right w:val="none" w:sz="0" w:space="0" w:color="auto"/>
      </w:divBdr>
    </w:div>
    <w:div w:id="1030228151">
      <w:bodyDiv w:val="1"/>
      <w:marLeft w:val="0"/>
      <w:marRight w:val="0"/>
      <w:marTop w:val="0"/>
      <w:marBottom w:val="0"/>
      <w:divBdr>
        <w:top w:val="none" w:sz="0" w:space="0" w:color="auto"/>
        <w:left w:val="none" w:sz="0" w:space="0" w:color="auto"/>
        <w:bottom w:val="none" w:sz="0" w:space="0" w:color="auto"/>
        <w:right w:val="none" w:sz="0" w:space="0" w:color="auto"/>
      </w:divBdr>
    </w:div>
    <w:div w:id="1030572401">
      <w:bodyDiv w:val="1"/>
      <w:marLeft w:val="0"/>
      <w:marRight w:val="0"/>
      <w:marTop w:val="0"/>
      <w:marBottom w:val="0"/>
      <w:divBdr>
        <w:top w:val="none" w:sz="0" w:space="0" w:color="auto"/>
        <w:left w:val="none" w:sz="0" w:space="0" w:color="auto"/>
        <w:bottom w:val="none" w:sz="0" w:space="0" w:color="auto"/>
        <w:right w:val="none" w:sz="0" w:space="0" w:color="auto"/>
      </w:divBdr>
    </w:div>
    <w:div w:id="1030644886">
      <w:bodyDiv w:val="1"/>
      <w:marLeft w:val="0"/>
      <w:marRight w:val="0"/>
      <w:marTop w:val="0"/>
      <w:marBottom w:val="0"/>
      <w:divBdr>
        <w:top w:val="none" w:sz="0" w:space="0" w:color="auto"/>
        <w:left w:val="none" w:sz="0" w:space="0" w:color="auto"/>
        <w:bottom w:val="none" w:sz="0" w:space="0" w:color="auto"/>
        <w:right w:val="none" w:sz="0" w:space="0" w:color="auto"/>
      </w:divBdr>
    </w:div>
    <w:div w:id="1031153848">
      <w:bodyDiv w:val="1"/>
      <w:marLeft w:val="0"/>
      <w:marRight w:val="0"/>
      <w:marTop w:val="0"/>
      <w:marBottom w:val="0"/>
      <w:divBdr>
        <w:top w:val="none" w:sz="0" w:space="0" w:color="auto"/>
        <w:left w:val="none" w:sz="0" w:space="0" w:color="auto"/>
        <w:bottom w:val="none" w:sz="0" w:space="0" w:color="auto"/>
        <w:right w:val="none" w:sz="0" w:space="0" w:color="auto"/>
      </w:divBdr>
    </w:div>
    <w:div w:id="1032076490">
      <w:bodyDiv w:val="1"/>
      <w:marLeft w:val="0"/>
      <w:marRight w:val="0"/>
      <w:marTop w:val="0"/>
      <w:marBottom w:val="0"/>
      <w:divBdr>
        <w:top w:val="none" w:sz="0" w:space="0" w:color="auto"/>
        <w:left w:val="none" w:sz="0" w:space="0" w:color="auto"/>
        <w:bottom w:val="none" w:sz="0" w:space="0" w:color="auto"/>
        <w:right w:val="none" w:sz="0" w:space="0" w:color="auto"/>
      </w:divBdr>
    </w:div>
    <w:div w:id="1032654620">
      <w:bodyDiv w:val="1"/>
      <w:marLeft w:val="0"/>
      <w:marRight w:val="0"/>
      <w:marTop w:val="0"/>
      <w:marBottom w:val="0"/>
      <w:divBdr>
        <w:top w:val="none" w:sz="0" w:space="0" w:color="auto"/>
        <w:left w:val="none" w:sz="0" w:space="0" w:color="auto"/>
        <w:bottom w:val="none" w:sz="0" w:space="0" w:color="auto"/>
        <w:right w:val="none" w:sz="0" w:space="0" w:color="auto"/>
      </w:divBdr>
    </w:div>
    <w:div w:id="1032999693">
      <w:bodyDiv w:val="1"/>
      <w:marLeft w:val="0"/>
      <w:marRight w:val="0"/>
      <w:marTop w:val="0"/>
      <w:marBottom w:val="0"/>
      <w:divBdr>
        <w:top w:val="none" w:sz="0" w:space="0" w:color="auto"/>
        <w:left w:val="none" w:sz="0" w:space="0" w:color="auto"/>
        <w:bottom w:val="none" w:sz="0" w:space="0" w:color="auto"/>
        <w:right w:val="none" w:sz="0" w:space="0" w:color="auto"/>
      </w:divBdr>
    </w:div>
    <w:div w:id="1033306349">
      <w:bodyDiv w:val="1"/>
      <w:marLeft w:val="0"/>
      <w:marRight w:val="0"/>
      <w:marTop w:val="0"/>
      <w:marBottom w:val="0"/>
      <w:divBdr>
        <w:top w:val="none" w:sz="0" w:space="0" w:color="auto"/>
        <w:left w:val="none" w:sz="0" w:space="0" w:color="auto"/>
        <w:bottom w:val="none" w:sz="0" w:space="0" w:color="auto"/>
        <w:right w:val="none" w:sz="0" w:space="0" w:color="auto"/>
      </w:divBdr>
    </w:div>
    <w:div w:id="1033532055">
      <w:bodyDiv w:val="1"/>
      <w:marLeft w:val="0"/>
      <w:marRight w:val="0"/>
      <w:marTop w:val="0"/>
      <w:marBottom w:val="0"/>
      <w:divBdr>
        <w:top w:val="none" w:sz="0" w:space="0" w:color="auto"/>
        <w:left w:val="none" w:sz="0" w:space="0" w:color="auto"/>
        <w:bottom w:val="none" w:sz="0" w:space="0" w:color="auto"/>
        <w:right w:val="none" w:sz="0" w:space="0" w:color="auto"/>
      </w:divBdr>
    </w:div>
    <w:div w:id="1033579766">
      <w:bodyDiv w:val="1"/>
      <w:marLeft w:val="0"/>
      <w:marRight w:val="0"/>
      <w:marTop w:val="0"/>
      <w:marBottom w:val="0"/>
      <w:divBdr>
        <w:top w:val="none" w:sz="0" w:space="0" w:color="auto"/>
        <w:left w:val="none" w:sz="0" w:space="0" w:color="auto"/>
        <w:bottom w:val="none" w:sz="0" w:space="0" w:color="auto"/>
        <w:right w:val="none" w:sz="0" w:space="0" w:color="auto"/>
      </w:divBdr>
    </w:div>
    <w:div w:id="1034816088">
      <w:bodyDiv w:val="1"/>
      <w:marLeft w:val="0"/>
      <w:marRight w:val="0"/>
      <w:marTop w:val="0"/>
      <w:marBottom w:val="0"/>
      <w:divBdr>
        <w:top w:val="none" w:sz="0" w:space="0" w:color="auto"/>
        <w:left w:val="none" w:sz="0" w:space="0" w:color="auto"/>
        <w:bottom w:val="none" w:sz="0" w:space="0" w:color="auto"/>
        <w:right w:val="none" w:sz="0" w:space="0" w:color="auto"/>
      </w:divBdr>
    </w:div>
    <w:div w:id="1034892122">
      <w:bodyDiv w:val="1"/>
      <w:marLeft w:val="0"/>
      <w:marRight w:val="0"/>
      <w:marTop w:val="0"/>
      <w:marBottom w:val="0"/>
      <w:divBdr>
        <w:top w:val="none" w:sz="0" w:space="0" w:color="auto"/>
        <w:left w:val="none" w:sz="0" w:space="0" w:color="auto"/>
        <w:bottom w:val="none" w:sz="0" w:space="0" w:color="auto"/>
        <w:right w:val="none" w:sz="0" w:space="0" w:color="auto"/>
      </w:divBdr>
    </w:div>
    <w:div w:id="1035082237">
      <w:bodyDiv w:val="1"/>
      <w:marLeft w:val="0"/>
      <w:marRight w:val="0"/>
      <w:marTop w:val="0"/>
      <w:marBottom w:val="0"/>
      <w:divBdr>
        <w:top w:val="none" w:sz="0" w:space="0" w:color="auto"/>
        <w:left w:val="none" w:sz="0" w:space="0" w:color="auto"/>
        <w:bottom w:val="none" w:sz="0" w:space="0" w:color="auto"/>
        <w:right w:val="none" w:sz="0" w:space="0" w:color="auto"/>
      </w:divBdr>
    </w:div>
    <w:div w:id="1035887362">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36545506">
      <w:bodyDiv w:val="1"/>
      <w:marLeft w:val="0"/>
      <w:marRight w:val="0"/>
      <w:marTop w:val="0"/>
      <w:marBottom w:val="0"/>
      <w:divBdr>
        <w:top w:val="none" w:sz="0" w:space="0" w:color="auto"/>
        <w:left w:val="none" w:sz="0" w:space="0" w:color="auto"/>
        <w:bottom w:val="none" w:sz="0" w:space="0" w:color="auto"/>
        <w:right w:val="none" w:sz="0" w:space="0" w:color="auto"/>
      </w:divBdr>
    </w:div>
    <w:div w:id="1036661504">
      <w:bodyDiv w:val="1"/>
      <w:marLeft w:val="0"/>
      <w:marRight w:val="0"/>
      <w:marTop w:val="0"/>
      <w:marBottom w:val="0"/>
      <w:divBdr>
        <w:top w:val="none" w:sz="0" w:space="0" w:color="auto"/>
        <w:left w:val="none" w:sz="0" w:space="0" w:color="auto"/>
        <w:bottom w:val="none" w:sz="0" w:space="0" w:color="auto"/>
        <w:right w:val="none" w:sz="0" w:space="0" w:color="auto"/>
      </w:divBdr>
    </w:div>
    <w:div w:id="1037002302">
      <w:bodyDiv w:val="1"/>
      <w:marLeft w:val="0"/>
      <w:marRight w:val="0"/>
      <w:marTop w:val="0"/>
      <w:marBottom w:val="0"/>
      <w:divBdr>
        <w:top w:val="none" w:sz="0" w:space="0" w:color="auto"/>
        <w:left w:val="none" w:sz="0" w:space="0" w:color="auto"/>
        <w:bottom w:val="none" w:sz="0" w:space="0" w:color="auto"/>
        <w:right w:val="none" w:sz="0" w:space="0" w:color="auto"/>
      </w:divBdr>
    </w:div>
    <w:div w:id="1038434074">
      <w:bodyDiv w:val="1"/>
      <w:marLeft w:val="0"/>
      <w:marRight w:val="0"/>
      <w:marTop w:val="0"/>
      <w:marBottom w:val="0"/>
      <w:divBdr>
        <w:top w:val="none" w:sz="0" w:space="0" w:color="auto"/>
        <w:left w:val="none" w:sz="0" w:space="0" w:color="auto"/>
        <w:bottom w:val="none" w:sz="0" w:space="0" w:color="auto"/>
        <w:right w:val="none" w:sz="0" w:space="0" w:color="auto"/>
      </w:divBdr>
    </w:div>
    <w:div w:id="1038775830">
      <w:bodyDiv w:val="1"/>
      <w:marLeft w:val="0"/>
      <w:marRight w:val="0"/>
      <w:marTop w:val="0"/>
      <w:marBottom w:val="0"/>
      <w:divBdr>
        <w:top w:val="none" w:sz="0" w:space="0" w:color="auto"/>
        <w:left w:val="none" w:sz="0" w:space="0" w:color="auto"/>
        <w:bottom w:val="none" w:sz="0" w:space="0" w:color="auto"/>
        <w:right w:val="none" w:sz="0" w:space="0" w:color="auto"/>
      </w:divBdr>
    </w:div>
    <w:div w:id="1040515647">
      <w:bodyDiv w:val="1"/>
      <w:marLeft w:val="0"/>
      <w:marRight w:val="0"/>
      <w:marTop w:val="0"/>
      <w:marBottom w:val="0"/>
      <w:divBdr>
        <w:top w:val="none" w:sz="0" w:space="0" w:color="auto"/>
        <w:left w:val="none" w:sz="0" w:space="0" w:color="auto"/>
        <w:bottom w:val="none" w:sz="0" w:space="0" w:color="auto"/>
        <w:right w:val="none" w:sz="0" w:space="0" w:color="auto"/>
      </w:divBdr>
    </w:div>
    <w:div w:id="1041516646">
      <w:bodyDiv w:val="1"/>
      <w:marLeft w:val="0"/>
      <w:marRight w:val="0"/>
      <w:marTop w:val="0"/>
      <w:marBottom w:val="0"/>
      <w:divBdr>
        <w:top w:val="none" w:sz="0" w:space="0" w:color="auto"/>
        <w:left w:val="none" w:sz="0" w:space="0" w:color="auto"/>
        <w:bottom w:val="none" w:sz="0" w:space="0" w:color="auto"/>
        <w:right w:val="none" w:sz="0" w:space="0" w:color="auto"/>
      </w:divBdr>
    </w:div>
    <w:div w:id="1042367809">
      <w:bodyDiv w:val="1"/>
      <w:marLeft w:val="0"/>
      <w:marRight w:val="0"/>
      <w:marTop w:val="0"/>
      <w:marBottom w:val="0"/>
      <w:divBdr>
        <w:top w:val="none" w:sz="0" w:space="0" w:color="auto"/>
        <w:left w:val="none" w:sz="0" w:space="0" w:color="auto"/>
        <w:bottom w:val="none" w:sz="0" w:space="0" w:color="auto"/>
        <w:right w:val="none" w:sz="0" w:space="0" w:color="auto"/>
      </w:divBdr>
    </w:div>
    <w:div w:id="1042435617">
      <w:bodyDiv w:val="1"/>
      <w:marLeft w:val="0"/>
      <w:marRight w:val="0"/>
      <w:marTop w:val="0"/>
      <w:marBottom w:val="0"/>
      <w:divBdr>
        <w:top w:val="none" w:sz="0" w:space="0" w:color="auto"/>
        <w:left w:val="none" w:sz="0" w:space="0" w:color="auto"/>
        <w:bottom w:val="none" w:sz="0" w:space="0" w:color="auto"/>
        <w:right w:val="none" w:sz="0" w:space="0" w:color="auto"/>
      </w:divBdr>
    </w:div>
    <w:div w:id="1042556739">
      <w:bodyDiv w:val="1"/>
      <w:marLeft w:val="0"/>
      <w:marRight w:val="0"/>
      <w:marTop w:val="0"/>
      <w:marBottom w:val="0"/>
      <w:divBdr>
        <w:top w:val="none" w:sz="0" w:space="0" w:color="auto"/>
        <w:left w:val="none" w:sz="0" w:space="0" w:color="auto"/>
        <w:bottom w:val="none" w:sz="0" w:space="0" w:color="auto"/>
        <w:right w:val="none" w:sz="0" w:space="0" w:color="auto"/>
      </w:divBdr>
    </w:div>
    <w:div w:id="1042826446">
      <w:bodyDiv w:val="1"/>
      <w:marLeft w:val="0"/>
      <w:marRight w:val="0"/>
      <w:marTop w:val="0"/>
      <w:marBottom w:val="0"/>
      <w:divBdr>
        <w:top w:val="none" w:sz="0" w:space="0" w:color="auto"/>
        <w:left w:val="none" w:sz="0" w:space="0" w:color="auto"/>
        <w:bottom w:val="none" w:sz="0" w:space="0" w:color="auto"/>
        <w:right w:val="none" w:sz="0" w:space="0" w:color="auto"/>
      </w:divBdr>
    </w:div>
    <w:div w:id="1044519018">
      <w:bodyDiv w:val="1"/>
      <w:marLeft w:val="0"/>
      <w:marRight w:val="0"/>
      <w:marTop w:val="0"/>
      <w:marBottom w:val="0"/>
      <w:divBdr>
        <w:top w:val="none" w:sz="0" w:space="0" w:color="auto"/>
        <w:left w:val="none" w:sz="0" w:space="0" w:color="auto"/>
        <w:bottom w:val="none" w:sz="0" w:space="0" w:color="auto"/>
        <w:right w:val="none" w:sz="0" w:space="0" w:color="auto"/>
      </w:divBdr>
    </w:div>
    <w:div w:id="1044909680">
      <w:bodyDiv w:val="1"/>
      <w:marLeft w:val="0"/>
      <w:marRight w:val="0"/>
      <w:marTop w:val="0"/>
      <w:marBottom w:val="0"/>
      <w:divBdr>
        <w:top w:val="none" w:sz="0" w:space="0" w:color="auto"/>
        <w:left w:val="none" w:sz="0" w:space="0" w:color="auto"/>
        <w:bottom w:val="none" w:sz="0" w:space="0" w:color="auto"/>
        <w:right w:val="none" w:sz="0" w:space="0" w:color="auto"/>
      </w:divBdr>
    </w:div>
    <w:div w:id="1044910007">
      <w:bodyDiv w:val="1"/>
      <w:marLeft w:val="0"/>
      <w:marRight w:val="0"/>
      <w:marTop w:val="0"/>
      <w:marBottom w:val="0"/>
      <w:divBdr>
        <w:top w:val="none" w:sz="0" w:space="0" w:color="auto"/>
        <w:left w:val="none" w:sz="0" w:space="0" w:color="auto"/>
        <w:bottom w:val="none" w:sz="0" w:space="0" w:color="auto"/>
        <w:right w:val="none" w:sz="0" w:space="0" w:color="auto"/>
      </w:divBdr>
    </w:div>
    <w:div w:id="1044913253">
      <w:bodyDiv w:val="1"/>
      <w:marLeft w:val="0"/>
      <w:marRight w:val="0"/>
      <w:marTop w:val="0"/>
      <w:marBottom w:val="0"/>
      <w:divBdr>
        <w:top w:val="none" w:sz="0" w:space="0" w:color="auto"/>
        <w:left w:val="none" w:sz="0" w:space="0" w:color="auto"/>
        <w:bottom w:val="none" w:sz="0" w:space="0" w:color="auto"/>
        <w:right w:val="none" w:sz="0" w:space="0" w:color="auto"/>
      </w:divBdr>
    </w:div>
    <w:div w:id="1045133599">
      <w:bodyDiv w:val="1"/>
      <w:marLeft w:val="0"/>
      <w:marRight w:val="0"/>
      <w:marTop w:val="0"/>
      <w:marBottom w:val="0"/>
      <w:divBdr>
        <w:top w:val="none" w:sz="0" w:space="0" w:color="auto"/>
        <w:left w:val="none" w:sz="0" w:space="0" w:color="auto"/>
        <w:bottom w:val="none" w:sz="0" w:space="0" w:color="auto"/>
        <w:right w:val="none" w:sz="0" w:space="0" w:color="auto"/>
      </w:divBdr>
    </w:div>
    <w:div w:id="1045568316">
      <w:bodyDiv w:val="1"/>
      <w:marLeft w:val="0"/>
      <w:marRight w:val="0"/>
      <w:marTop w:val="0"/>
      <w:marBottom w:val="0"/>
      <w:divBdr>
        <w:top w:val="none" w:sz="0" w:space="0" w:color="auto"/>
        <w:left w:val="none" w:sz="0" w:space="0" w:color="auto"/>
        <w:bottom w:val="none" w:sz="0" w:space="0" w:color="auto"/>
        <w:right w:val="none" w:sz="0" w:space="0" w:color="auto"/>
      </w:divBdr>
    </w:div>
    <w:div w:id="1045759163">
      <w:bodyDiv w:val="1"/>
      <w:marLeft w:val="0"/>
      <w:marRight w:val="0"/>
      <w:marTop w:val="0"/>
      <w:marBottom w:val="0"/>
      <w:divBdr>
        <w:top w:val="none" w:sz="0" w:space="0" w:color="auto"/>
        <w:left w:val="none" w:sz="0" w:space="0" w:color="auto"/>
        <w:bottom w:val="none" w:sz="0" w:space="0" w:color="auto"/>
        <w:right w:val="none" w:sz="0" w:space="0" w:color="auto"/>
      </w:divBdr>
    </w:div>
    <w:div w:id="1045834264">
      <w:bodyDiv w:val="1"/>
      <w:marLeft w:val="0"/>
      <w:marRight w:val="0"/>
      <w:marTop w:val="0"/>
      <w:marBottom w:val="0"/>
      <w:divBdr>
        <w:top w:val="none" w:sz="0" w:space="0" w:color="auto"/>
        <w:left w:val="none" w:sz="0" w:space="0" w:color="auto"/>
        <w:bottom w:val="none" w:sz="0" w:space="0" w:color="auto"/>
        <w:right w:val="none" w:sz="0" w:space="0" w:color="auto"/>
      </w:divBdr>
    </w:div>
    <w:div w:id="1046372742">
      <w:bodyDiv w:val="1"/>
      <w:marLeft w:val="0"/>
      <w:marRight w:val="0"/>
      <w:marTop w:val="0"/>
      <w:marBottom w:val="0"/>
      <w:divBdr>
        <w:top w:val="none" w:sz="0" w:space="0" w:color="auto"/>
        <w:left w:val="none" w:sz="0" w:space="0" w:color="auto"/>
        <w:bottom w:val="none" w:sz="0" w:space="0" w:color="auto"/>
        <w:right w:val="none" w:sz="0" w:space="0" w:color="auto"/>
      </w:divBdr>
    </w:div>
    <w:div w:id="1046878386">
      <w:bodyDiv w:val="1"/>
      <w:marLeft w:val="0"/>
      <w:marRight w:val="0"/>
      <w:marTop w:val="0"/>
      <w:marBottom w:val="0"/>
      <w:divBdr>
        <w:top w:val="none" w:sz="0" w:space="0" w:color="auto"/>
        <w:left w:val="none" w:sz="0" w:space="0" w:color="auto"/>
        <w:bottom w:val="none" w:sz="0" w:space="0" w:color="auto"/>
        <w:right w:val="none" w:sz="0" w:space="0" w:color="auto"/>
      </w:divBdr>
    </w:div>
    <w:div w:id="1047070995">
      <w:bodyDiv w:val="1"/>
      <w:marLeft w:val="0"/>
      <w:marRight w:val="0"/>
      <w:marTop w:val="0"/>
      <w:marBottom w:val="0"/>
      <w:divBdr>
        <w:top w:val="none" w:sz="0" w:space="0" w:color="auto"/>
        <w:left w:val="none" w:sz="0" w:space="0" w:color="auto"/>
        <w:bottom w:val="none" w:sz="0" w:space="0" w:color="auto"/>
        <w:right w:val="none" w:sz="0" w:space="0" w:color="auto"/>
      </w:divBdr>
    </w:div>
    <w:div w:id="1047727796">
      <w:bodyDiv w:val="1"/>
      <w:marLeft w:val="0"/>
      <w:marRight w:val="0"/>
      <w:marTop w:val="0"/>
      <w:marBottom w:val="0"/>
      <w:divBdr>
        <w:top w:val="none" w:sz="0" w:space="0" w:color="auto"/>
        <w:left w:val="none" w:sz="0" w:space="0" w:color="auto"/>
        <w:bottom w:val="none" w:sz="0" w:space="0" w:color="auto"/>
        <w:right w:val="none" w:sz="0" w:space="0" w:color="auto"/>
      </w:divBdr>
    </w:div>
    <w:div w:id="1047997918">
      <w:bodyDiv w:val="1"/>
      <w:marLeft w:val="0"/>
      <w:marRight w:val="0"/>
      <w:marTop w:val="0"/>
      <w:marBottom w:val="0"/>
      <w:divBdr>
        <w:top w:val="none" w:sz="0" w:space="0" w:color="auto"/>
        <w:left w:val="none" w:sz="0" w:space="0" w:color="auto"/>
        <w:bottom w:val="none" w:sz="0" w:space="0" w:color="auto"/>
        <w:right w:val="none" w:sz="0" w:space="0" w:color="auto"/>
      </w:divBdr>
    </w:div>
    <w:div w:id="1048185355">
      <w:bodyDiv w:val="1"/>
      <w:marLeft w:val="0"/>
      <w:marRight w:val="0"/>
      <w:marTop w:val="0"/>
      <w:marBottom w:val="0"/>
      <w:divBdr>
        <w:top w:val="none" w:sz="0" w:space="0" w:color="auto"/>
        <w:left w:val="none" w:sz="0" w:space="0" w:color="auto"/>
        <w:bottom w:val="none" w:sz="0" w:space="0" w:color="auto"/>
        <w:right w:val="none" w:sz="0" w:space="0" w:color="auto"/>
      </w:divBdr>
    </w:div>
    <w:div w:id="1048335437">
      <w:bodyDiv w:val="1"/>
      <w:marLeft w:val="0"/>
      <w:marRight w:val="0"/>
      <w:marTop w:val="0"/>
      <w:marBottom w:val="0"/>
      <w:divBdr>
        <w:top w:val="none" w:sz="0" w:space="0" w:color="auto"/>
        <w:left w:val="none" w:sz="0" w:space="0" w:color="auto"/>
        <w:bottom w:val="none" w:sz="0" w:space="0" w:color="auto"/>
        <w:right w:val="none" w:sz="0" w:space="0" w:color="auto"/>
      </w:divBdr>
    </w:div>
    <w:div w:id="1048720001">
      <w:bodyDiv w:val="1"/>
      <w:marLeft w:val="0"/>
      <w:marRight w:val="0"/>
      <w:marTop w:val="0"/>
      <w:marBottom w:val="0"/>
      <w:divBdr>
        <w:top w:val="none" w:sz="0" w:space="0" w:color="auto"/>
        <w:left w:val="none" w:sz="0" w:space="0" w:color="auto"/>
        <w:bottom w:val="none" w:sz="0" w:space="0" w:color="auto"/>
        <w:right w:val="none" w:sz="0" w:space="0" w:color="auto"/>
      </w:divBdr>
    </w:div>
    <w:div w:id="1048917737">
      <w:bodyDiv w:val="1"/>
      <w:marLeft w:val="0"/>
      <w:marRight w:val="0"/>
      <w:marTop w:val="0"/>
      <w:marBottom w:val="0"/>
      <w:divBdr>
        <w:top w:val="none" w:sz="0" w:space="0" w:color="auto"/>
        <w:left w:val="none" w:sz="0" w:space="0" w:color="auto"/>
        <w:bottom w:val="none" w:sz="0" w:space="0" w:color="auto"/>
        <w:right w:val="none" w:sz="0" w:space="0" w:color="auto"/>
      </w:divBdr>
    </w:div>
    <w:div w:id="1049183403">
      <w:bodyDiv w:val="1"/>
      <w:marLeft w:val="0"/>
      <w:marRight w:val="0"/>
      <w:marTop w:val="0"/>
      <w:marBottom w:val="0"/>
      <w:divBdr>
        <w:top w:val="none" w:sz="0" w:space="0" w:color="auto"/>
        <w:left w:val="none" w:sz="0" w:space="0" w:color="auto"/>
        <w:bottom w:val="none" w:sz="0" w:space="0" w:color="auto"/>
        <w:right w:val="none" w:sz="0" w:space="0" w:color="auto"/>
      </w:divBdr>
    </w:div>
    <w:div w:id="1049381922">
      <w:bodyDiv w:val="1"/>
      <w:marLeft w:val="0"/>
      <w:marRight w:val="0"/>
      <w:marTop w:val="0"/>
      <w:marBottom w:val="0"/>
      <w:divBdr>
        <w:top w:val="none" w:sz="0" w:space="0" w:color="auto"/>
        <w:left w:val="none" w:sz="0" w:space="0" w:color="auto"/>
        <w:bottom w:val="none" w:sz="0" w:space="0" w:color="auto"/>
        <w:right w:val="none" w:sz="0" w:space="0" w:color="auto"/>
      </w:divBdr>
    </w:div>
    <w:div w:id="1049501833">
      <w:bodyDiv w:val="1"/>
      <w:marLeft w:val="0"/>
      <w:marRight w:val="0"/>
      <w:marTop w:val="0"/>
      <w:marBottom w:val="0"/>
      <w:divBdr>
        <w:top w:val="none" w:sz="0" w:space="0" w:color="auto"/>
        <w:left w:val="none" w:sz="0" w:space="0" w:color="auto"/>
        <w:bottom w:val="none" w:sz="0" w:space="0" w:color="auto"/>
        <w:right w:val="none" w:sz="0" w:space="0" w:color="auto"/>
      </w:divBdr>
    </w:div>
    <w:div w:id="1049694467">
      <w:bodyDiv w:val="1"/>
      <w:marLeft w:val="0"/>
      <w:marRight w:val="0"/>
      <w:marTop w:val="0"/>
      <w:marBottom w:val="0"/>
      <w:divBdr>
        <w:top w:val="none" w:sz="0" w:space="0" w:color="auto"/>
        <w:left w:val="none" w:sz="0" w:space="0" w:color="auto"/>
        <w:bottom w:val="none" w:sz="0" w:space="0" w:color="auto"/>
        <w:right w:val="none" w:sz="0" w:space="0" w:color="auto"/>
      </w:divBdr>
    </w:div>
    <w:div w:id="1049761829">
      <w:bodyDiv w:val="1"/>
      <w:marLeft w:val="0"/>
      <w:marRight w:val="0"/>
      <w:marTop w:val="0"/>
      <w:marBottom w:val="0"/>
      <w:divBdr>
        <w:top w:val="none" w:sz="0" w:space="0" w:color="auto"/>
        <w:left w:val="none" w:sz="0" w:space="0" w:color="auto"/>
        <w:bottom w:val="none" w:sz="0" w:space="0" w:color="auto"/>
        <w:right w:val="none" w:sz="0" w:space="0" w:color="auto"/>
      </w:divBdr>
    </w:div>
    <w:div w:id="1051608957">
      <w:bodyDiv w:val="1"/>
      <w:marLeft w:val="0"/>
      <w:marRight w:val="0"/>
      <w:marTop w:val="0"/>
      <w:marBottom w:val="0"/>
      <w:divBdr>
        <w:top w:val="none" w:sz="0" w:space="0" w:color="auto"/>
        <w:left w:val="none" w:sz="0" w:space="0" w:color="auto"/>
        <w:bottom w:val="none" w:sz="0" w:space="0" w:color="auto"/>
        <w:right w:val="none" w:sz="0" w:space="0" w:color="auto"/>
      </w:divBdr>
    </w:div>
    <w:div w:id="1051688343">
      <w:bodyDiv w:val="1"/>
      <w:marLeft w:val="0"/>
      <w:marRight w:val="0"/>
      <w:marTop w:val="0"/>
      <w:marBottom w:val="0"/>
      <w:divBdr>
        <w:top w:val="none" w:sz="0" w:space="0" w:color="auto"/>
        <w:left w:val="none" w:sz="0" w:space="0" w:color="auto"/>
        <w:bottom w:val="none" w:sz="0" w:space="0" w:color="auto"/>
        <w:right w:val="none" w:sz="0" w:space="0" w:color="auto"/>
      </w:divBdr>
    </w:div>
    <w:div w:id="1051854361">
      <w:bodyDiv w:val="1"/>
      <w:marLeft w:val="0"/>
      <w:marRight w:val="0"/>
      <w:marTop w:val="0"/>
      <w:marBottom w:val="0"/>
      <w:divBdr>
        <w:top w:val="none" w:sz="0" w:space="0" w:color="auto"/>
        <w:left w:val="none" w:sz="0" w:space="0" w:color="auto"/>
        <w:bottom w:val="none" w:sz="0" w:space="0" w:color="auto"/>
        <w:right w:val="none" w:sz="0" w:space="0" w:color="auto"/>
      </w:divBdr>
    </w:div>
    <w:div w:id="1052073840">
      <w:bodyDiv w:val="1"/>
      <w:marLeft w:val="0"/>
      <w:marRight w:val="0"/>
      <w:marTop w:val="0"/>
      <w:marBottom w:val="0"/>
      <w:divBdr>
        <w:top w:val="none" w:sz="0" w:space="0" w:color="auto"/>
        <w:left w:val="none" w:sz="0" w:space="0" w:color="auto"/>
        <w:bottom w:val="none" w:sz="0" w:space="0" w:color="auto"/>
        <w:right w:val="none" w:sz="0" w:space="0" w:color="auto"/>
      </w:divBdr>
    </w:div>
    <w:div w:id="1052075001">
      <w:bodyDiv w:val="1"/>
      <w:marLeft w:val="0"/>
      <w:marRight w:val="0"/>
      <w:marTop w:val="0"/>
      <w:marBottom w:val="0"/>
      <w:divBdr>
        <w:top w:val="none" w:sz="0" w:space="0" w:color="auto"/>
        <w:left w:val="none" w:sz="0" w:space="0" w:color="auto"/>
        <w:bottom w:val="none" w:sz="0" w:space="0" w:color="auto"/>
        <w:right w:val="none" w:sz="0" w:space="0" w:color="auto"/>
      </w:divBdr>
    </w:div>
    <w:div w:id="1052846555">
      <w:bodyDiv w:val="1"/>
      <w:marLeft w:val="0"/>
      <w:marRight w:val="0"/>
      <w:marTop w:val="0"/>
      <w:marBottom w:val="0"/>
      <w:divBdr>
        <w:top w:val="none" w:sz="0" w:space="0" w:color="auto"/>
        <w:left w:val="none" w:sz="0" w:space="0" w:color="auto"/>
        <w:bottom w:val="none" w:sz="0" w:space="0" w:color="auto"/>
        <w:right w:val="none" w:sz="0" w:space="0" w:color="auto"/>
      </w:divBdr>
    </w:div>
    <w:div w:id="1053046383">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055397427">
      <w:bodyDiv w:val="1"/>
      <w:marLeft w:val="0"/>
      <w:marRight w:val="0"/>
      <w:marTop w:val="0"/>
      <w:marBottom w:val="0"/>
      <w:divBdr>
        <w:top w:val="none" w:sz="0" w:space="0" w:color="auto"/>
        <w:left w:val="none" w:sz="0" w:space="0" w:color="auto"/>
        <w:bottom w:val="none" w:sz="0" w:space="0" w:color="auto"/>
        <w:right w:val="none" w:sz="0" w:space="0" w:color="auto"/>
      </w:divBdr>
    </w:div>
    <w:div w:id="1056126535">
      <w:bodyDiv w:val="1"/>
      <w:marLeft w:val="0"/>
      <w:marRight w:val="0"/>
      <w:marTop w:val="0"/>
      <w:marBottom w:val="0"/>
      <w:divBdr>
        <w:top w:val="none" w:sz="0" w:space="0" w:color="auto"/>
        <w:left w:val="none" w:sz="0" w:space="0" w:color="auto"/>
        <w:bottom w:val="none" w:sz="0" w:space="0" w:color="auto"/>
        <w:right w:val="none" w:sz="0" w:space="0" w:color="auto"/>
      </w:divBdr>
    </w:div>
    <w:div w:id="1056472610">
      <w:bodyDiv w:val="1"/>
      <w:marLeft w:val="0"/>
      <w:marRight w:val="0"/>
      <w:marTop w:val="0"/>
      <w:marBottom w:val="0"/>
      <w:divBdr>
        <w:top w:val="none" w:sz="0" w:space="0" w:color="auto"/>
        <w:left w:val="none" w:sz="0" w:space="0" w:color="auto"/>
        <w:bottom w:val="none" w:sz="0" w:space="0" w:color="auto"/>
        <w:right w:val="none" w:sz="0" w:space="0" w:color="auto"/>
      </w:divBdr>
    </w:div>
    <w:div w:id="1056858692">
      <w:bodyDiv w:val="1"/>
      <w:marLeft w:val="0"/>
      <w:marRight w:val="0"/>
      <w:marTop w:val="0"/>
      <w:marBottom w:val="0"/>
      <w:divBdr>
        <w:top w:val="none" w:sz="0" w:space="0" w:color="auto"/>
        <w:left w:val="none" w:sz="0" w:space="0" w:color="auto"/>
        <w:bottom w:val="none" w:sz="0" w:space="0" w:color="auto"/>
        <w:right w:val="none" w:sz="0" w:space="0" w:color="auto"/>
      </w:divBdr>
    </w:div>
    <w:div w:id="1057096173">
      <w:bodyDiv w:val="1"/>
      <w:marLeft w:val="0"/>
      <w:marRight w:val="0"/>
      <w:marTop w:val="0"/>
      <w:marBottom w:val="0"/>
      <w:divBdr>
        <w:top w:val="none" w:sz="0" w:space="0" w:color="auto"/>
        <w:left w:val="none" w:sz="0" w:space="0" w:color="auto"/>
        <w:bottom w:val="none" w:sz="0" w:space="0" w:color="auto"/>
        <w:right w:val="none" w:sz="0" w:space="0" w:color="auto"/>
      </w:divBdr>
    </w:div>
    <w:div w:id="1057511825">
      <w:bodyDiv w:val="1"/>
      <w:marLeft w:val="0"/>
      <w:marRight w:val="0"/>
      <w:marTop w:val="0"/>
      <w:marBottom w:val="0"/>
      <w:divBdr>
        <w:top w:val="none" w:sz="0" w:space="0" w:color="auto"/>
        <w:left w:val="none" w:sz="0" w:space="0" w:color="auto"/>
        <w:bottom w:val="none" w:sz="0" w:space="0" w:color="auto"/>
        <w:right w:val="none" w:sz="0" w:space="0" w:color="auto"/>
      </w:divBdr>
    </w:div>
    <w:div w:id="1058240931">
      <w:bodyDiv w:val="1"/>
      <w:marLeft w:val="0"/>
      <w:marRight w:val="0"/>
      <w:marTop w:val="0"/>
      <w:marBottom w:val="0"/>
      <w:divBdr>
        <w:top w:val="none" w:sz="0" w:space="0" w:color="auto"/>
        <w:left w:val="none" w:sz="0" w:space="0" w:color="auto"/>
        <w:bottom w:val="none" w:sz="0" w:space="0" w:color="auto"/>
        <w:right w:val="none" w:sz="0" w:space="0" w:color="auto"/>
      </w:divBdr>
    </w:div>
    <w:div w:id="1058746301">
      <w:bodyDiv w:val="1"/>
      <w:marLeft w:val="0"/>
      <w:marRight w:val="0"/>
      <w:marTop w:val="0"/>
      <w:marBottom w:val="0"/>
      <w:divBdr>
        <w:top w:val="none" w:sz="0" w:space="0" w:color="auto"/>
        <w:left w:val="none" w:sz="0" w:space="0" w:color="auto"/>
        <w:bottom w:val="none" w:sz="0" w:space="0" w:color="auto"/>
        <w:right w:val="none" w:sz="0" w:space="0" w:color="auto"/>
      </w:divBdr>
    </w:div>
    <w:div w:id="1059740866">
      <w:bodyDiv w:val="1"/>
      <w:marLeft w:val="0"/>
      <w:marRight w:val="0"/>
      <w:marTop w:val="0"/>
      <w:marBottom w:val="0"/>
      <w:divBdr>
        <w:top w:val="none" w:sz="0" w:space="0" w:color="auto"/>
        <w:left w:val="none" w:sz="0" w:space="0" w:color="auto"/>
        <w:bottom w:val="none" w:sz="0" w:space="0" w:color="auto"/>
        <w:right w:val="none" w:sz="0" w:space="0" w:color="auto"/>
      </w:divBdr>
    </w:div>
    <w:div w:id="1059860046">
      <w:bodyDiv w:val="1"/>
      <w:marLeft w:val="0"/>
      <w:marRight w:val="0"/>
      <w:marTop w:val="0"/>
      <w:marBottom w:val="0"/>
      <w:divBdr>
        <w:top w:val="none" w:sz="0" w:space="0" w:color="auto"/>
        <w:left w:val="none" w:sz="0" w:space="0" w:color="auto"/>
        <w:bottom w:val="none" w:sz="0" w:space="0" w:color="auto"/>
        <w:right w:val="none" w:sz="0" w:space="0" w:color="auto"/>
      </w:divBdr>
    </w:div>
    <w:div w:id="1060327404">
      <w:bodyDiv w:val="1"/>
      <w:marLeft w:val="0"/>
      <w:marRight w:val="0"/>
      <w:marTop w:val="0"/>
      <w:marBottom w:val="0"/>
      <w:divBdr>
        <w:top w:val="none" w:sz="0" w:space="0" w:color="auto"/>
        <w:left w:val="none" w:sz="0" w:space="0" w:color="auto"/>
        <w:bottom w:val="none" w:sz="0" w:space="0" w:color="auto"/>
        <w:right w:val="none" w:sz="0" w:space="0" w:color="auto"/>
      </w:divBdr>
    </w:div>
    <w:div w:id="1060520883">
      <w:bodyDiv w:val="1"/>
      <w:marLeft w:val="0"/>
      <w:marRight w:val="0"/>
      <w:marTop w:val="0"/>
      <w:marBottom w:val="0"/>
      <w:divBdr>
        <w:top w:val="none" w:sz="0" w:space="0" w:color="auto"/>
        <w:left w:val="none" w:sz="0" w:space="0" w:color="auto"/>
        <w:bottom w:val="none" w:sz="0" w:space="0" w:color="auto"/>
        <w:right w:val="none" w:sz="0" w:space="0" w:color="auto"/>
      </w:divBdr>
    </w:div>
    <w:div w:id="1060594774">
      <w:bodyDiv w:val="1"/>
      <w:marLeft w:val="0"/>
      <w:marRight w:val="0"/>
      <w:marTop w:val="0"/>
      <w:marBottom w:val="0"/>
      <w:divBdr>
        <w:top w:val="none" w:sz="0" w:space="0" w:color="auto"/>
        <w:left w:val="none" w:sz="0" w:space="0" w:color="auto"/>
        <w:bottom w:val="none" w:sz="0" w:space="0" w:color="auto"/>
        <w:right w:val="none" w:sz="0" w:space="0" w:color="auto"/>
      </w:divBdr>
    </w:div>
    <w:div w:id="1060786075">
      <w:bodyDiv w:val="1"/>
      <w:marLeft w:val="0"/>
      <w:marRight w:val="0"/>
      <w:marTop w:val="0"/>
      <w:marBottom w:val="0"/>
      <w:divBdr>
        <w:top w:val="none" w:sz="0" w:space="0" w:color="auto"/>
        <w:left w:val="none" w:sz="0" w:space="0" w:color="auto"/>
        <w:bottom w:val="none" w:sz="0" w:space="0" w:color="auto"/>
        <w:right w:val="none" w:sz="0" w:space="0" w:color="auto"/>
      </w:divBdr>
    </w:div>
    <w:div w:id="1060908121">
      <w:bodyDiv w:val="1"/>
      <w:marLeft w:val="0"/>
      <w:marRight w:val="0"/>
      <w:marTop w:val="0"/>
      <w:marBottom w:val="0"/>
      <w:divBdr>
        <w:top w:val="none" w:sz="0" w:space="0" w:color="auto"/>
        <w:left w:val="none" w:sz="0" w:space="0" w:color="auto"/>
        <w:bottom w:val="none" w:sz="0" w:space="0" w:color="auto"/>
        <w:right w:val="none" w:sz="0" w:space="0" w:color="auto"/>
      </w:divBdr>
    </w:div>
    <w:div w:id="1061055105">
      <w:bodyDiv w:val="1"/>
      <w:marLeft w:val="0"/>
      <w:marRight w:val="0"/>
      <w:marTop w:val="0"/>
      <w:marBottom w:val="0"/>
      <w:divBdr>
        <w:top w:val="none" w:sz="0" w:space="0" w:color="auto"/>
        <w:left w:val="none" w:sz="0" w:space="0" w:color="auto"/>
        <w:bottom w:val="none" w:sz="0" w:space="0" w:color="auto"/>
        <w:right w:val="none" w:sz="0" w:space="0" w:color="auto"/>
      </w:divBdr>
    </w:div>
    <w:div w:id="1061513470">
      <w:bodyDiv w:val="1"/>
      <w:marLeft w:val="0"/>
      <w:marRight w:val="0"/>
      <w:marTop w:val="0"/>
      <w:marBottom w:val="0"/>
      <w:divBdr>
        <w:top w:val="none" w:sz="0" w:space="0" w:color="auto"/>
        <w:left w:val="none" w:sz="0" w:space="0" w:color="auto"/>
        <w:bottom w:val="none" w:sz="0" w:space="0" w:color="auto"/>
        <w:right w:val="none" w:sz="0" w:space="0" w:color="auto"/>
      </w:divBdr>
    </w:div>
    <w:div w:id="1061948697">
      <w:bodyDiv w:val="1"/>
      <w:marLeft w:val="0"/>
      <w:marRight w:val="0"/>
      <w:marTop w:val="0"/>
      <w:marBottom w:val="0"/>
      <w:divBdr>
        <w:top w:val="none" w:sz="0" w:space="0" w:color="auto"/>
        <w:left w:val="none" w:sz="0" w:space="0" w:color="auto"/>
        <w:bottom w:val="none" w:sz="0" w:space="0" w:color="auto"/>
        <w:right w:val="none" w:sz="0" w:space="0" w:color="auto"/>
      </w:divBdr>
    </w:div>
    <w:div w:id="1062944180">
      <w:bodyDiv w:val="1"/>
      <w:marLeft w:val="0"/>
      <w:marRight w:val="0"/>
      <w:marTop w:val="0"/>
      <w:marBottom w:val="0"/>
      <w:divBdr>
        <w:top w:val="none" w:sz="0" w:space="0" w:color="auto"/>
        <w:left w:val="none" w:sz="0" w:space="0" w:color="auto"/>
        <w:bottom w:val="none" w:sz="0" w:space="0" w:color="auto"/>
        <w:right w:val="none" w:sz="0" w:space="0" w:color="auto"/>
      </w:divBdr>
    </w:div>
    <w:div w:id="1064135387">
      <w:bodyDiv w:val="1"/>
      <w:marLeft w:val="0"/>
      <w:marRight w:val="0"/>
      <w:marTop w:val="0"/>
      <w:marBottom w:val="0"/>
      <w:divBdr>
        <w:top w:val="none" w:sz="0" w:space="0" w:color="auto"/>
        <w:left w:val="none" w:sz="0" w:space="0" w:color="auto"/>
        <w:bottom w:val="none" w:sz="0" w:space="0" w:color="auto"/>
        <w:right w:val="none" w:sz="0" w:space="0" w:color="auto"/>
      </w:divBdr>
    </w:div>
    <w:div w:id="1064135876">
      <w:bodyDiv w:val="1"/>
      <w:marLeft w:val="0"/>
      <w:marRight w:val="0"/>
      <w:marTop w:val="0"/>
      <w:marBottom w:val="0"/>
      <w:divBdr>
        <w:top w:val="none" w:sz="0" w:space="0" w:color="auto"/>
        <w:left w:val="none" w:sz="0" w:space="0" w:color="auto"/>
        <w:bottom w:val="none" w:sz="0" w:space="0" w:color="auto"/>
        <w:right w:val="none" w:sz="0" w:space="0" w:color="auto"/>
      </w:divBdr>
    </w:div>
    <w:div w:id="1064375806">
      <w:bodyDiv w:val="1"/>
      <w:marLeft w:val="0"/>
      <w:marRight w:val="0"/>
      <w:marTop w:val="0"/>
      <w:marBottom w:val="0"/>
      <w:divBdr>
        <w:top w:val="none" w:sz="0" w:space="0" w:color="auto"/>
        <w:left w:val="none" w:sz="0" w:space="0" w:color="auto"/>
        <w:bottom w:val="none" w:sz="0" w:space="0" w:color="auto"/>
        <w:right w:val="none" w:sz="0" w:space="0" w:color="auto"/>
      </w:divBdr>
    </w:div>
    <w:div w:id="1064715424">
      <w:bodyDiv w:val="1"/>
      <w:marLeft w:val="0"/>
      <w:marRight w:val="0"/>
      <w:marTop w:val="0"/>
      <w:marBottom w:val="0"/>
      <w:divBdr>
        <w:top w:val="none" w:sz="0" w:space="0" w:color="auto"/>
        <w:left w:val="none" w:sz="0" w:space="0" w:color="auto"/>
        <w:bottom w:val="none" w:sz="0" w:space="0" w:color="auto"/>
        <w:right w:val="none" w:sz="0" w:space="0" w:color="auto"/>
      </w:divBdr>
    </w:div>
    <w:div w:id="1064719377">
      <w:bodyDiv w:val="1"/>
      <w:marLeft w:val="0"/>
      <w:marRight w:val="0"/>
      <w:marTop w:val="0"/>
      <w:marBottom w:val="0"/>
      <w:divBdr>
        <w:top w:val="none" w:sz="0" w:space="0" w:color="auto"/>
        <w:left w:val="none" w:sz="0" w:space="0" w:color="auto"/>
        <w:bottom w:val="none" w:sz="0" w:space="0" w:color="auto"/>
        <w:right w:val="none" w:sz="0" w:space="0" w:color="auto"/>
      </w:divBdr>
    </w:div>
    <w:div w:id="1064912600">
      <w:bodyDiv w:val="1"/>
      <w:marLeft w:val="0"/>
      <w:marRight w:val="0"/>
      <w:marTop w:val="0"/>
      <w:marBottom w:val="0"/>
      <w:divBdr>
        <w:top w:val="none" w:sz="0" w:space="0" w:color="auto"/>
        <w:left w:val="none" w:sz="0" w:space="0" w:color="auto"/>
        <w:bottom w:val="none" w:sz="0" w:space="0" w:color="auto"/>
        <w:right w:val="none" w:sz="0" w:space="0" w:color="auto"/>
      </w:divBdr>
    </w:div>
    <w:div w:id="1066151984">
      <w:bodyDiv w:val="1"/>
      <w:marLeft w:val="0"/>
      <w:marRight w:val="0"/>
      <w:marTop w:val="0"/>
      <w:marBottom w:val="0"/>
      <w:divBdr>
        <w:top w:val="none" w:sz="0" w:space="0" w:color="auto"/>
        <w:left w:val="none" w:sz="0" w:space="0" w:color="auto"/>
        <w:bottom w:val="none" w:sz="0" w:space="0" w:color="auto"/>
        <w:right w:val="none" w:sz="0" w:space="0" w:color="auto"/>
      </w:divBdr>
    </w:div>
    <w:div w:id="1066222726">
      <w:bodyDiv w:val="1"/>
      <w:marLeft w:val="0"/>
      <w:marRight w:val="0"/>
      <w:marTop w:val="0"/>
      <w:marBottom w:val="0"/>
      <w:divBdr>
        <w:top w:val="none" w:sz="0" w:space="0" w:color="auto"/>
        <w:left w:val="none" w:sz="0" w:space="0" w:color="auto"/>
        <w:bottom w:val="none" w:sz="0" w:space="0" w:color="auto"/>
        <w:right w:val="none" w:sz="0" w:space="0" w:color="auto"/>
      </w:divBdr>
    </w:div>
    <w:div w:id="1066345204">
      <w:bodyDiv w:val="1"/>
      <w:marLeft w:val="0"/>
      <w:marRight w:val="0"/>
      <w:marTop w:val="0"/>
      <w:marBottom w:val="0"/>
      <w:divBdr>
        <w:top w:val="none" w:sz="0" w:space="0" w:color="auto"/>
        <w:left w:val="none" w:sz="0" w:space="0" w:color="auto"/>
        <w:bottom w:val="none" w:sz="0" w:space="0" w:color="auto"/>
        <w:right w:val="none" w:sz="0" w:space="0" w:color="auto"/>
      </w:divBdr>
    </w:div>
    <w:div w:id="1066688126">
      <w:bodyDiv w:val="1"/>
      <w:marLeft w:val="0"/>
      <w:marRight w:val="0"/>
      <w:marTop w:val="0"/>
      <w:marBottom w:val="0"/>
      <w:divBdr>
        <w:top w:val="none" w:sz="0" w:space="0" w:color="auto"/>
        <w:left w:val="none" w:sz="0" w:space="0" w:color="auto"/>
        <w:bottom w:val="none" w:sz="0" w:space="0" w:color="auto"/>
        <w:right w:val="none" w:sz="0" w:space="0" w:color="auto"/>
      </w:divBdr>
    </w:div>
    <w:div w:id="1066958360">
      <w:bodyDiv w:val="1"/>
      <w:marLeft w:val="0"/>
      <w:marRight w:val="0"/>
      <w:marTop w:val="0"/>
      <w:marBottom w:val="0"/>
      <w:divBdr>
        <w:top w:val="none" w:sz="0" w:space="0" w:color="auto"/>
        <w:left w:val="none" w:sz="0" w:space="0" w:color="auto"/>
        <w:bottom w:val="none" w:sz="0" w:space="0" w:color="auto"/>
        <w:right w:val="none" w:sz="0" w:space="0" w:color="auto"/>
      </w:divBdr>
    </w:div>
    <w:div w:id="1067725149">
      <w:bodyDiv w:val="1"/>
      <w:marLeft w:val="0"/>
      <w:marRight w:val="0"/>
      <w:marTop w:val="0"/>
      <w:marBottom w:val="0"/>
      <w:divBdr>
        <w:top w:val="none" w:sz="0" w:space="0" w:color="auto"/>
        <w:left w:val="none" w:sz="0" w:space="0" w:color="auto"/>
        <w:bottom w:val="none" w:sz="0" w:space="0" w:color="auto"/>
        <w:right w:val="none" w:sz="0" w:space="0" w:color="auto"/>
      </w:divBdr>
    </w:div>
    <w:div w:id="1067804994">
      <w:bodyDiv w:val="1"/>
      <w:marLeft w:val="0"/>
      <w:marRight w:val="0"/>
      <w:marTop w:val="0"/>
      <w:marBottom w:val="0"/>
      <w:divBdr>
        <w:top w:val="none" w:sz="0" w:space="0" w:color="auto"/>
        <w:left w:val="none" w:sz="0" w:space="0" w:color="auto"/>
        <w:bottom w:val="none" w:sz="0" w:space="0" w:color="auto"/>
        <w:right w:val="none" w:sz="0" w:space="0" w:color="auto"/>
      </w:divBdr>
    </w:div>
    <w:div w:id="1067872658">
      <w:bodyDiv w:val="1"/>
      <w:marLeft w:val="0"/>
      <w:marRight w:val="0"/>
      <w:marTop w:val="0"/>
      <w:marBottom w:val="0"/>
      <w:divBdr>
        <w:top w:val="none" w:sz="0" w:space="0" w:color="auto"/>
        <w:left w:val="none" w:sz="0" w:space="0" w:color="auto"/>
        <w:bottom w:val="none" w:sz="0" w:space="0" w:color="auto"/>
        <w:right w:val="none" w:sz="0" w:space="0" w:color="auto"/>
      </w:divBdr>
    </w:div>
    <w:div w:id="1067922945">
      <w:bodyDiv w:val="1"/>
      <w:marLeft w:val="0"/>
      <w:marRight w:val="0"/>
      <w:marTop w:val="0"/>
      <w:marBottom w:val="0"/>
      <w:divBdr>
        <w:top w:val="none" w:sz="0" w:space="0" w:color="auto"/>
        <w:left w:val="none" w:sz="0" w:space="0" w:color="auto"/>
        <w:bottom w:val="none" w:sz="0" w:space="0" w:color="auto"/>
        <w:right w:val="none" w:sz="0" w:space="0" w:color="auto"/>
      </w:divBdr>
    </w:div>
    <w:div w:id="1068070650">
      <w:bodyDiv w:val="1"/>
      <w:marLeft w:val="0"/>
      <w:marRight w:val="0"/>
      <w:marTop w:val="0"/>
      <w:marBottom w:val="0"/>
      <w:divBdr>
        <w:top w:val="none" w:sz="0" w:space="0" w:color="auto"/>
        <w:left w:val="none" w:sz="0" w:space="0" w:color="auto"/>
        <w:bottom w:val="none" w:sz="0" w:space="0" w:color="auto"/>
        <w:right w:val="none" w:sz="0" w:space="0" w:color="auto"/>
      </w:divBdr>
    </w:div>
    <w:div w:id="1068572638">
      <w:bodyDiv w:val="1"/>
      <w:marLeft w:val="0"/>
      <w:marRight w:val="0"/>
      <w:marTop w:val="0"/>
      <w:marBottom w:val="0"/>
      <w:divBdr>
        <w:top w:val="none" w:sz="0" w:space="0" w:color="auto"/>
        <w:left w:val="none" w:sz="0" w:space="0" w:color="auto"/>
        <w:bottom w:val="none" w:sz="0" w:space="0" w:color="auto"/>
        <w:right w:val="none" w:sz="0" w:space="0" w:color="auto"/>
      </w:divBdr>
    </w:div>
    <w:div w:id="1069377466">
      <w:bodyDiv w:val="1"/>
      <w:marLeft w:val="0"/>
      <w:marRight w:val="0"/>
      <w:marTop w:val="0"/>
      <w:marBottom w:val="0"/>
      <w:divBdr>
        <w:top w:val="none" w:sz="0" w:space="0" w:color="auto"/>
        <w:left w:val="none" w:sz="0" w:space="0" w:color="auto"/>
        <w:bottom w:val="none" w:sz="0" w:space="0" w:color="auto"/>
        <w:right w:val="none" w:sz="0" w:space="0" w:color="auto"/>
      </w:divBdr>
    </w:div>
    <w:div w:id="1070807371">
      <w:bodyDiv w:val="1"/>
      <w:marLeft w:val="0"/>
      <w:marRight w:val="0"/>
      <w:marTop w:val="0"/>
      <w:marBottom w:val="0"/>
      <w:divBdr>
        <w:top w:val="none" w:sz="0" w:space="0" w:color="auto"/>
        <w:left w:val="none" w:sz="0" w:space="0" w:color="auto"/>
        <w:bottom w:val="none" w:sz="0" w:space="0" w:color="auto"/>
        <w:right w:val="none" w:sz="0" w:space="0" w:color="auto"/>
      </w:divBdr>
    </w:div>
    <w:div w:id="1071006219">
      <w:bodyDiv w:val="1"/>
      <w:marLeft w:val="0"/>
      <w:marRight w:val="0"/>
      <w:marTop w:val="0"/>
      <w:marBottom w:val="0"/>
      <w:divBdr>
        <w:top w:val="none" w:sz="0" w:space="0" w:color="auto"/>
        <w:left w:val="none" w:sz="0" w:space="0" w:color="auto"/>
        <w:bottom w:val="none" w:sz="0" w:space="0" w:color="auto"/>
        <w:right w:val="none" w:sz="0" w:space="0" w:color="auto"/>
      </w:divBdr>
    </w:div>
    <w:div w:id="1072042813">
      <w:bodyDiv w:val="1"/>
      <w:marLeft w:val="0"/>
      <w:marRight w:val="0"/>
      <w:marTop w:val="0"/>
      <w:marBottom w:val="0"/>
      <w:divBdr>
        <w:top w:val="none" w:sz="0" w:space="0" w:color="auto"/>
        <w:left w:val="none" w:sz="0" w:space="0" w:color="auto"/>
        <w:bottom w:val="none" w:sz="0" w:space="0" w:color="auto"/>
        <w:right w:val="none" w:sz="0" w:space="0" w:color="auto"/>
      </w:divBdr>
    </w:div>
    <w:div w:id="1072267111">
      <w:bodyDiv w:val="1"/>
      <w:marLeft w:val="0"/>
      <w:marRight w:val="0"/>
      <w:marTop w:val="0"/>
      <w:marBottom w:val="0"/>
      <w:divBdr>
        <w:top w:val="none" w:sz="0" w:space="0" w:color="auto"/>
        <w:left w:val="none" w:sz="0" w:space="0" w:color="auto"/>
        <w:bottom w:val="none" w:sz="0" w:space="0" w:color="auto"/>
        <w:right w:val="none" w:sz="0" w:space="0" w:color="auto"/>
      </w:divBdr>
    </w:div>
    <w:div w:id="1072435908">
      <w:bodyDiv w:val="1"/>
      <w:marLeft w:val="0"/>
      <w:marRight w:val="0"/>
      <w:marTop w:val="0"/>
      <w:marBottom w:val="0"/>
      <w:divBdr>
        <w:top w:val="none" w:sz="0" w:space="0" w:color="auto"/>
        <w:left w:val="none" w:sz="0" w:space="0" w:color="auto"/>
        <w:bottom w:val="none" w:sz="0" w:space="0" w:color="auto"/>
        <w:right w:val="none" w:sz="0" w:space="0" w:color="auto"/>
      </w:divBdr>
    </w:div>
    <w:div w:id="1072653958">
      <w:bodyDiv w:val="1"/>
      <w:marLeft w:val="0"/>
      <w:marRight w:val="0"/>
      <w:marTop w:val="0"/>
      <w:marBottom w:val="0"/>
      <w:divBdr>
        <w:top w:val="none" w:sz="0" w:space="0" w:color="auto"/>
        <w:left w:val="none" w:sz="0" w:space="0" w:color="auto"/>
        <w:bottom w:val="none" w:sz="0" w:space="0" w:color="auto"/>
        <w:right w:val="none" w:sz="0" w:space="0" w:color="auto"/>
      </w:divBdr>
    </w:div>
    <w:div w:id="1073965536">
      <w:bodyDiv w:val="1"/>
      <w:marLeft w:val="0"/>
      <w:marRight w:val="0"/>
      <w:marTop w:val="0"/>
      <w:marBottom w:val="0"/>
      <w:divBdr>
        <w:top w:val="none" w:sz="0" w:space="0" w:color="auto"/>
        <w:left w:val="none" w:sz="0" w:space="0" w:color="auto"/>
        <w:bottom w:val="none" w:sz="0" w:space="0" w:color="auto"/>
        <w:right w:val="none" w:sz="0" w:space="0" w:color="auto"/>
      </w:divBdr>
    </w:div>
    <w:div w:id="1074277158">
      <w:bodyDiv w:val="1"/>
      <w:marLeft w:val="0"/>
      <w:marRight w:val="0"/>
      <w:marTop w:val="0"/>
      <w:marBottom w:val="0"/>
      <w:divBdr>
        <w:top w:val="none" w:sz="0" w:space="0" w:color="auto"/>
        <w:left w:val="none" w:sz="0" w:space="0" w:color="auto"/>
        <w:bottom w:val="none" w:sz="0" w:space="0" w:color="auto"/>
        <w:right w:val="none" w:sz="0" w:space="0" w:color="auto"/>
      </w:divBdr>
    </w:div>
    <w:div w:id="1074663157">
      <w:bodyDiv w:val="1"/>
      <w:marLeft w:val="0"/>
      <w:marRight w:val="0"/>
      <w:marTop w:val="0"/>
      <w:marBottom w:val="0"/>
      <w:divBdr>
        <w:top w:val="none" w:sz="0" w:space="0" w:color="auto"/>
        <w:left w:val="none" w:sz="0" w:space="0" w:color="auto"/>
        <w:bottom w:val="none" w:sz="0" w:space="0" w:color="auto"/>
        <w:right w:val="none" w:sz="0" w:space="0" w:color="auto"/>
      </w:divBdr>
    </w:div>
    <w:div w:id="1074887765">
      <w:bodyDiv w:val="1"/>
      <w:marLeft w:val="0"/>
      <w:marRight w:val="0"/>
      <w:marTop w:val="0"/>
      <w:marBottom w:val="0"/>
      <w:divBdr>
        <w:top w:val="none" w:sz="0" w:space="0" w:color="auto"/>
        <w:left w:val="none" w:sz="0" w:space="0" w:color="auto"/>
        <w:bottom w:val="none" w:sz="0" w:space="0" w:color="auto"/>
        <w:right w:val="none" w:sz="0" w:space="0" w:color="auto"/>
      </w:divBdr>
    </w:div>
    <w:div w:id="1074938618">
      <w:bodyDiv w:val="1"/>
      <w:marLeft w:val="0"/>
      <w:marRight w:val="0"/>
      <w:marTop w:val="0"/>
      <w:marBottom w:val="0"/>
      <w:divBdr>
        <w:top w:val="none" w:sz="0" w:space="0" w:color="auto"/>
        <w:left w:val="none" w:sz="0" w:space="0" w:color="auto"/>
        <w:bottom w:val="none" w:sz="0" w:space="0" w:color="auto"/>
        <w:right w:val="none" w:sz="0" w:space="0" w:color="auto"/>
      </w:divBdr>
    </w:div>
    <w:div w:id="1075277919">
      <w:bodyDiv w:val="1"/>
      <w:marLeft w:val="0"/>
      <w:marRight w:val="0"/>
      <w:marTop w:val="0"/>
      <w:marBottom w:val="0"/>
      <w:divBdr>
        <w:top w:val="none" w:sz="0" w:space="0" w:color="auto"/>
        <w:left w:val="none" w:sz="0" w:space="0" w:color="auto"/>
        <w:bottom w:val="none" w:sz="0" w:space="0" w:color="auto"/>
        <w:right w:val="none" w:sz="0" w:space="0" w:color="auto"/>
      </w:divBdr>
    </w:div>
    <w:div w:id="1075585742">
      <w:bodyDiv w:val="1"/>
      <w:marLeft w:val="0"/>
      <w:marRight w:val="0"/>
      <w:marTop w:val="0"/>
      <w:marBottom w:val="0"/>
      <w:divBdr>
        <w:top w:val="none" w:sz="0" w:space="0" w:color="auto"/>
        <w:left w:val="none" w:sz="0" w:space="0" w:color="auto"/>
        <w:bottom w:val="none" w:sz="0" w:space="0" w:color="auto"/>
        <w:right w:val="none" w:sz="0" w:space="0" w:color="auto"/>
      </w:divBdr>
    </w:div>
    <w:div w:id="1075859792">
      <w:bodyDiv w:val="1"/>
      <w:marLeft w:val="0"/>
      <w:marRight w:val="0"/>
      <w:marTop w:val="0"/>
      <w:marBottom w:val="0"/>
      <w:divBdr>
        <w:top w:val="none" w:sz="0" w:space="0" w:color="auto"/>
        <w:left w:val="none" w:sz="0" w:space="0" w:color="auto"/>
        <w:bottom w:val="none" w:sz="0" w:space="0" w:color="auto"/>
        <w:right w:val="none" w:sz="0" w:space="0" w:color="auto"/>
      </w:divBdr>
    </w:div>
    <w:div w:id="1075861102">
      <w:bodyDiv w:val="1"/>
      <w:marLeft w:val="0"/>
      <w:marRight w:val="0"/>
      <w:marTop w:val="0"/>
      <w:marBottom w:val="0"/>
      <w:divBdr>
        <w:top w:val="none" w:sz="0" w:space="0" w:color="auto"/>
        <w:left w:val="none" w:sz="0" w:space="0" w:color="auto"/>
        <w:bottom w:val="none" w:sz="0" w:space="0" w:color="auto"/>
        <w:right w:val="none" w:sz="0" w:space="0" w:color="auto"/>
      </w:divBdr>
    </w:div>
    <w:div w:id="1076055189">
      <w:bodyDiv w:val="1"/>
      <w:marLeft w:val="0"/>
      <w:marRight w:val="0"/>
      <w:marTop w:val="0"/>
      <w:marBottom w:val="0"/>
      <w:divBdr>
        <w:top w:val="none" w:sz="0" w:space="0" w:color="auto"/>
        <w:left w:val="none" w:sz="0" w:space="0" w:color="auto"/>
        <w:bottom w:val="none" w:sz="0" w:space="0" w:color="auto"/>
        <w:right w:val="none" w:sz="0" w:space="0" w:color="auto"/>
      </w:divBdr>
    </w:div>
    <w:div w:id="1077632839">
      <w:bodyDiv w:val="1"/>
      <w:marLeft w:val="0"/>
      <w:marRight w:val="0"/>
      <w:marTop w:val="0"/>
      <w:marBottom w:val="0"/>
      <w:divBdr>
        <w:top w:val="none" w:sz="0" w:space="0" w:color="auto"/>
        <w:left w:val="none" w:sz="0" w:space="0" w:color="auto"/>
        <w:bottom w:val="none" w:sz="0" w:space="0" w:color="auto"/>
        <w:right w:val="none" w:sz="0" w:space="0" w:color="auto"/>
      </w:divBdr>
    </w:div>
    <w:div w:id="1077827235">
      <w:bodyDiv w:val="1"/>
      <w:marLeft w:val="0"/>
      <w:marRight w:val="0"/>
      <w:marTop w:val="0"/>
      <w:marBottom w:val="0"/>
      <w:divBdr>
        <w:top w:val="none" w:sz="0" w:space="0" w:color="auto"/>
        <w:left w:val="none" w:sz="0" w:space="0" w:color="auto"/>
        <w:bottom w:val="none" w:sz="0" w:space="0" w:color="auto"/>
        <w:right w:val="none" w:sz="0" w:space="0" w:color="auto"/>
      </w:divBdr>
    </w:div>
    <w:div w:id="1077901258">
      <w:bodyDiv w:val="1"/>
      <w:marLeft w:val="0"/>
      <w:marRight w:val="0"/>
      <w:marTop w:val="0"/>
      <w:marBottom w:val="0"/>
      <w:divBdr>
        <w:top w:val="none" w:sz="0" w:space="0" w:color="auto"/>
        <w:left w:val="none" w:sz="0" w:space="0" w:color="auto"/>
        <w:bottom w:val="none" w:sz="0" w:space="0" w:color="auto"/>
        <w:right w:val="none" w:sz="0" w:space="0" w:color="auto"/>
      </w:divBdr>
    </w:div>
    <w:div w:id="1078140550">
      <w:bodyDiv w:val="1"/>
      <w:marLeft w:val="0"/>
      <w:marRight w:val="0"/>
      <w:marTop w:val="0"/>
      <w:marBottom w:val="0"/>
      <w:divBdr>
        <w:top w:val="none" w:sz="0" w:space="0" w:color="auto"/>
        <w:left w:val="none" w:sz="0" w:space="0" w:color="auto"/>
        <w:bottom w:val="none" w:sz="0" w:space="0" w:color="auto"/>
        <w:right w:val="none" w:sz="0" w:space="0" w:color="auto"/>
      </w:divBdr>
    </w:div>
    <w:div w:id="1078284232">
      <w:bodyDiv w:val="1"/>
      <w:marLeft w:val="0"/>
      <w:marRight w:val="0"/>
      <w:marTop w:val="0"/>
      <w:marBottom w:val="0"/>
      <w:divBdr>
        <w:top w:val="none" w:sz="0" w:space="0" w:color="auto"/>
        <w:left w:val="none" w:sz="0" w:space="0" w:color="auto"/>
        <w:bottom w:val="none" w:sz="0" w:space="0" w:color="auto"/>
        <w:right w:val="none" w:sz="0" w:space="0" w:color="auto"/>
      </w:divBdr>
    </w:div>
    <w:div w:id="1079014051">
      <w:bodyDiv w:val="1"/>
      <w:marLeft w:val="0"/>
      <w:marRight w:val="0"/>
      <w:marTop w:val="0"/>
      <w:marBottom w:val="0"/>
      <w:divBdr>
        <w:top w:val="none" w:sz="0" w:space="0" w:color="auto"/>
        <w:left w:val="none" w:sz="0" w:space="0" w:color="auto"/>
        <w:bottom w:val="none" w:sz="0" w:space="0" w:color="auto"/>
        <w:right w:val="none" w:sz="0" w:space="0" w:color="auto"/>
      </w:divBdr>
    </w:div>
    <w:div w:id="1079446097">
      <w:bodyDiv w:val="1"/>
      <w:marLeft w:val="0"/>
      <w:marRight w:val="0"/>
      <w:marTop w:val="0"/>
      <w:marBottom w:val="0"/>
      <w:divBdr>
        <w:top w:val="none" w:sz="0" w:space="0" w:color="auto"/>
        <w:left w:val="none" w:sz="0" w:space="0" w:color="auto"/>
        <w:bottom w:val="none" w:sz="0" w:space="0" w:color="auto"/>
        <w:right w:val="none" w:sz="0" w:space="0" w:color="auto"/>
      </w:divBdr>
    </w:div>
    <w:div w:id="1080523199">
      <w:bodyDiv w:val="1"/>
      <w:marLeft w:val="0"/>
      <w:marRight w:val="0"/>
      <w:marTop w:val="0"/>
      <w:marBottom w:val="0"/>
      <w:divBdr>
        <w:top w:val="none" w:sz="0" w:space="0" w:color="auto"/>
        <w:left w:val="none" w:sz="0" w:space="0" w:color="auto"/>
        <w:bottom w:val="none" w:sz="0" w:space="0" w:color="auto"/>
        <w:right w:val="none" w:sz="0" w:space="0" w:color="auto"/>
      </w:divBdr>
    </w:div>
    <w:div w:id="1080910490">
      <w:bodyDiv w:val="1"/>
      <w:marLeft w:val="0"/>
      <w:marRight w:val="0"/>
      <w:marTop w:val="0"/>
      <w:marBottom w:val="0"/>
      <w:divBdr>
        <w:top w:val="none" w:sz="0" w:space="0" w:color="auto"/>
        <w:left w:val="none" w:sz="0" w:space="0" w:color="auto"/>
        <w:bottom w:val="none" w:sz="0" w:space="0" w:color="auto"/>
        <w:right w:val="none" w:sz="0" w:space="0" w:color="auto"/>
      </w:divBdr>
    </w:div>
    <w:div w:id="1081147444">
      <w:bodyDiv w:val="1"/>
      <w:marLeft w:val="0"/>
      <w:marRight w:val="0"/>
      <w:marTop w:val="0"/>
      <w:marBottom w:val="0"/>
      <w:divBdr>
        <w:top w:val="none" w:sz="0" w:space="0" w:color="auto"/>
        <w:left w:val="none" w:sz="0" w:space="0" w:color="auto"/>
        <w:bottom w:val="none" w:sz="0" w:space="0" w:color="auto"/>
        <w:right w:val="none" w:sz="0" w:space="0" w:color="auto"/>
      </w:divBdr>
    </w:div>
    <w:div w:id="1082340399">
      <w:bodyDiv w:val="1"/>
      <w:marLeft w:val="0"/>
      <w:marRight w:val="0"/>
      <w:marTop w:val="0"/>
      <w:marBottom w:val="0"/>
      <w:divBdr>
        <w:top w:val="none" w:sz="0" w:space="0" w:color="auto"/>
        <w:left w:val="none" w:sz="0" w:space="0" w:color="auto"/>
        <w:bottom w:val="none" w:sz="0" w:space="0" w:color="auto"/>
        <w:right w:val="none" w:sz="0" w:space="0" w:color="auto"/>
      </w:divBdr>
    </w:div>
    <w:div w:id="1083910744">
      <w:bodyDiv w:val="1"/>
      <w:marLeft w:val="0"/>
      <w:marRight w:val="0"/>
      <w:marTop w:val="0"/>
      <w:marBottom w:val="0"/>
      <w:divBdr>
        <w:top w:val="none" w:sz="0" w:space="0" w:color="auto"/>
        <w:left w:val="none" w:sz="0" w:space="0" w:color="auto"/>
        <w:bottom w:val="none" w:sz="0" w:space="0" w:color="auto"/>
        <w:right w:val="none" w:sz="0" w:space="0" w:color="auto"/>
      </w:divBdr>
    </w:div>
    <w:div w:id="1084228507">
      <w:bodyDiv w:val="1"/>
      <w:marLeft w:val="0"/>
      <w:marRight w:val="0"/>
      <w:marTop w:val="0"/>
      <w:marBottom w:val="0"/>
      <w:divBdr>
        <w:top w:val="none" w:sz="0" w:space="0" w:color="auto"/>
        <w:left w:val="none" w:sz="0" w:space="0" w:color="auto"/>
        <w:bottom w:val="none" w:sz="0" w:space="0" w:color="auto"/>
        <w:right w:val="none" w:sz="0" w:space="0" w:color="auto"/>
      </w:divBdr>
    </w:div>
    <w:div w:id="1084453429">
      <w:bodyDiv w:val="1"/>
      <w:marLeft w:val="0"/>
      <w:marRight w:val="0"/>
      <w:marTop w:val="0"/>
      <w:marBottom w:val="0"/>
      <w:divBdr>
        <w:top w:val="none" w:sz="0" w:space="0" w:color="auto"/>
        <w:left w:val="none" w:sz="0" w:space="0" w:color="auto"/>
        <w:bottom w:val="none" w:sz="0" w:space="0" w:color="auto"/>
        <w:right w:val="none" w:sz="0" w:space="0" w:color="auto"/>
      </w:divBdr>
    </w:div>
    <w:div w:id="1084762820">
      <w:bodyDiv w:val="1"/>
      <w:marLeft w:val="0"/>
      <w:marRight w:val="0"/>
      <w:marTop w:val="0"/>
      <w:marBottom w:val="0"/>
      <w:divBdr>
        <w:top w:val="none" w:sz="0" w:space="0" w:color="auto"/>
        <w:left w:val="none" w:sz="0" w:space="0" w:color="auto"/>
        <w:bottom w:val="none" w:sz="0" w:space="0" w:color="auto"/>
        <w:right w:val="none" w:sz="0" w:space="0" w:color="auto"/>
      </w:divBdr>
    </w:div>
    <w:div w:id="1085110616">
      <w:bodyDiv w:val="1"/>
      <w:marLeft w:val="0"/>
      <w:marRight w:val="0"/>
      <w:marTop w:val="0"/>
      <w:marBottom w:val="0"/>
      <w:divBdr>
        <w:top w:val="none" w:sz="0" w:space="0" w:color="auto"/>
        <w:left w:val="none" w:sz="0" w:space="0" w:color="auto"/>
        <w:bottom w:val="none" w:sz="0" w:space="0" w:color="auto"/>
        <w:right w:val="none" w:sz="0" w:space="0" w:color="auto"/>
      </w:divBdr>
    </w:div>
    <w:div w:id="1086027266">
      <w:bodyDiv w:val="1"/>
      <w:marLeft w:val="0"/>
      <w:marRight w:val="0"/>
      <w:marTop w:val="0"/>
      <w:marBottom w:val="0"/>
      <w:divBdr>
        <w:top w:val="none" w:sz="0" w:space="0" w:color="auto"/>
        <w:left w:val="none" w:sz="0" w:space="0" w:color="auto"/>
        <w:bottom w:val="none" w:sz="0" w:space="0" w:color="auto"/>
        <w:right w:val="none" w:sz="0" w:space="0" w:color="auto"/>
      </w:divBdr>
    </w:div>
    <w:div w:id="1086220759">
      <w:bodyDiv w:val="1"/>
      <w:marLeft w:val="0"/>
      <w:marRight w:val="0"/>
      <w:marTop w:val="0"/>
      <w:marBottom w:val="0"/>
      <w:divBdr>
        <w:top w:val="none" w:sz="0" w:space="0" w:color="auto"/>
        <w:left w:val="none" w:sz="0" w:space="0" w:color="auto"/>
        <w:bottom w:val="none" w:sz="0" w:space="0" w:color="auto"/>
        <w:right w:val="none" w:sz="0" w:space="0" w:color="auto"/>
      </w:divBdr>
    </w:div>
    <w:div w:id="1086420175">
      <w:bodyDiv w:val="1"/>
      <w:marLeft w:val="0"/>
      <w:marRight w:val="0"/>
      <w:marTop w:val="0"/>
      <w:marBottom w:val="0"/>
      <w:divBdr>
        <w:top w:val="none" w:sz="0" w:space="0" w:color="auto"/>
        <w:left w:val="none" w:sz="0" w:space="0" w:color="auto"/>
        <w:bottom w:val="none" w:sz="0" w:space="0" w:color="auto"/>
        <w:right w:val="none" w:sz="0" w:space="0" w:color="auto"/>
      </w:divBdr>
    </w:div>
    <w:div w:id="1086877206">
      <w:bodyDiv w:val="1"/>
      <w:marLeft w:val="0"/>
      <w:marRight w:val="0"/>
      <w:marTop w:val="0"/>
      <w:marBottom w:val="0"/>
      <w:divBdr>
        <w:top w:val="none" w:sz="0" w:space="0" w:color="auto"/>
        <w:left w:val="none" w:sz="0" w:space="0" w:color="auto"/>
        <w:bottom w:val="none" w:sz="0" w:space="0" w:color="auto"/>
        <w:right w:val="none" w:sz="0" w:space="0" w:color="auto"/>
      </w:divBdr>
    </w:div>
    <w:div w:id="1086879997">
      <w:bodyDiv w:val="1"/>
      <w:marLeft w:val="0"/>
      <w:marRight w:val="0"/>
      <w:marTop w:val="0"/>
      <w:marBottom w:val="0"/>
      <w:divBdr>
        <w:top w:val="none" w:sz="0" w:space="0" w:color="auto"/>
        <w:left w:val="none" w:sz="0" w:space="0" w:color="auto"/>
        <w:bottom w:val="none" w:sz="0" w:space="0" w:color="auto"/>
        <w:right w:val="none" w:sz="0" w:space="0" w:color="auto"/>
      </w:divBdr>
    </w:div>
    <w:div w:id="1086927267">
      <w:bodyDiv w:val="1"/>
      <w:marLeft w:val="0"/>
      <w:marRight w:val="0"/>
      <w:marTop w:val="0"/>
      <w:marBottom w:val="0"/>
      <w:divBdr>
        <w:top w:val="none" w:sz="0" w:space="0" w:color="auto"/>
        <w:left w:val="none" w:sz="0" w:space="0" w:color="auto"/>
        <w:bottom w:val="none" w:sz="0" w:space="0" w:color="auto"/>
        <w:right w:val="none" w:sz="0" w:space="0" w:color="auto"/>
      </w:divBdr>
    </w:div>
    <w:div w:id="1086997746">
      <w:bodyDiv w:val="1"/>
      <w:marLeft w:val="0"/>
      <w:marRight w:val="0"/>
      <w:marTop w:val="0"/>
      <w:marBottom w:val="0"/>
      <w:divBdr>
        <w:top w:val="none" w:sz="0" w:space="0" w:color="auto"/>
        <w:left w:val="none" w:sz="0" w:space="0" w:color="auto"/>
        <w:bottom w:val="none" w:sz="0" w:space="0" w:color="auto"/>
        <w:right w:val="none" w:sz="0" w:space="0" w:color="auto"/>
      </w:divBdr>
    </w:div>
    <w:div w:id="1087263959">
      <w:bodyDiv w:val="1"/>
      <w:marLeft w:val="0"/>
      <w:marRight w:val="0"/>
      <w:marTop w:val="0"/>
      <w:marBottom w:val="0"/>
      <w:divBdr>
        <w:top w:val="none" w:sz="0" w:space="0" w:color="auto"/>
        <w:left w:val="none" w:sz="0" w:space="0" w:color="auto"/>
        <w:bottom w:val="none" w:sz="0" w:space="0" w:color="auto"/>
        <w:right w:val="none" w:sz="0" w:space="0" w:color="auto"/>
      </w:divBdr>
    </w:div>
    <w:div w:id="1087268560">
      <w:bodyDiv w:val="1"/>
      <w:marLeft w:val="0"/>
      <w:marRight w:val="0"/>
      <w:marTop w:val="0"/>
      <w:marBottom w:val="0"/>
      <w:divBdr>
        <w:top w:val="none" w:sz="0" w:space="0" w:color="auto"/>
        <w:left w:val="none" w:sz="0" w:space="0" w:color="auto"/>
        <w:bottom w:val="none" w:sz="0" w:space="0" w:color="auto"/>
        <w:right w:val="none" w:sz="0" w:space="0" w:color="auto"/>
      </w:divBdr>
    </w:div>
    <w:div w:id="1088624505">
      <w:bodyDiv w:val="1"/>
      <w:marLeft w:val="0"/>
      <w:marRight w:val="0"/>
      <w:marTop w:val="0"/>
      <w:marBottom w:val="0"/>
      <w:divBdr>
        <w:top w:val="none" w:sz="0" w:space="0" w:color="auto"/>
        <w:left w:val="none" w:sz="0" w:space="0" w:color="auto"/>
        <w:bottom w:val="none" w:sz="0" w:space="0" w:color="auto"/>
        <w:right w:val="none" w:sz="0" w:space="0" w:color="auto"/>
      </w:divBdr>
    </w:div>
    <w:div w:id="1088883952">
      <w:bodyDiv w:val="1"/>
      <w:marLeft w:val="0"/>
      <w:marRight w:val="0"/>
      <w:marTop w:val="0"/>
      <w:marBottom w:val="0"/>
      <w:divBdr>
        <w:top w:val="none" w:sz="0" w:space="0" w:color="auto"/>
        <w:left w:val="none" w:sz="0" w:space="0" w:color="auto"/>
        <w:bottom w:val="none" w:sz="0" w:space="0" w:color="auto"/>
        <w:right w:val="none" w:sz="0" w:space="0" w:color="auto"/>
      </w:divBdr>
    </w:div>
    <w:div w:id="1089425179">
      <w:bodyDiv w:val="1"/>
      <w:marLeft w:val="0"/>
      <w:marRight w:val="0"/>
      <w:marTop w:val="0"/>
      <w:marBottom w:val="0"/>
      <w:divBdr>
        <w:top w:val="none" w:sz="0" w:space="0" w:color="auto"/>
        <w:left w:val="none" w:sz="0" w:space="0" w:color="auto"/>
        <w:bottom w:val="none" w:sz="0" w:space="0" w:color="auto"/>
        <w:right w:val="none" w:sz="0" w:space="0" w:color="auto"/>
      </w:divBdr>
    </w:div>
    <w:div w:id="1089694586">
      <w:bodyDiv w:val="1"/>
      <w:marLeft w:val="0"/>
      <w:marRight w:val="0"/>
      <w:marTop w:val="0"/>
      <w:marBottom w:val="0"/>
      <w:divBdr>
        <w:top w:val="none" w:sz="0" w:space="0" w:color="auto"/>
        <w:left w:val="none" w:sz="0" w:space="0" w:color="auto"/>
        <w:bottom w:val="none" w:sz="0" w:space="0" w:color="auto"/>
        <w:right w:val="none" w:sz="0" w:space="0" w:color="auto"/>
      </w:divBdr>
    </w:div>
    <w:div w:id="1089809005">
      <w:bodyDiv w:val="1"/>
      <w:marLeft w:val="0"/>
      <w:marRight w:val="0"/>
      <w:marTop w:val="0"/>
      <w:marBottom w:val="0"/>
      <w:divBdr>
        <w:top w:val="none" w:sz="0" w:space="0" w:color="auto"/>
        <w:left w:val="none" w:sz="0" w:space="0" w:color="auto"/>
        <w:bottom w:val="none" w:sz="0" w:space="0" w:color="auto"/>
        <w:right w:val="none" w:sz="0" w:space="0" w:color="auto"/>
      </w:divBdr>
    </w:div>
    <w:div w:id="1090346224">
      <w:bodyDiv w:val="1"/>
      <w:marLeft w:val="0"/>
      <w:marRight w:val="0"/>
      <w:marTop w:val="0"/>
      <w:marBottom w:val="0"/>
      <w:divBdr>
        <w:top w:val="none" w:sz="0" w:space="0" w:color="auto"/>
        <w:left w:val="none" w:sz="0" w:space="0" w:color="auto"/>
        <w:bottom w:val="none" w:sz="0" w:space="0" w:color="auto"/>
        <w:right w:val="none" w:sz="0" w:space="0" w:color="auto"/>
      </w:divBdr>
    </w:div>
    <w:div w:id="1090352737">
      <w:bodyDiv w:val="1"/>
      <w:marLeft w:val="0"/>
      <w:marRight w:val="0"/>
      <w:marTop w:val="0"/>
      <w:marBottom w:val="0"/>
      <w:divBdr>
        <w:top w:val="none" w:sz="0" w:space="0" w:color="auto"/>
        <w:left w:val="none" w:sz="0" w:space="0" w:color="auto"/>
        <w:bottom w:val="none" w:sz="0" w:space="0" w:color="auto"/>
        <w:right w:val="none" w:sz="0" w:space="0" w:color="auto"/>
      </w:divBdr>
    </w:div>
    <w:div w:id="1091046133">
      <w:bodyDiv w:val="1"/>
      <w:marLeft w:val="0"/>
      <w:marRight w:val="0"/>
      <w:marTop w:val="0"/>
      <w:marBottom w:val="0"/>
      <w:divBdr>
        <w:top w:val="none" w:sz="0" w:space="0" w:color="auto"/>
        <w:left w:val="none" w:sz="0" w:space="0" w:color="auto"/>
        <w:bottom w:val="none" w:sz="0" w:space="0" w:color="auto"/>
        <w:right w:val="none" w:sz="0" w:space="0" w:color="auto"/>
      </w:divBdr>
    </w:div>
    <w:div w:id="1091391198">
      <w:bodyDiv w:val="1"/>
      <w:marLeft w:val="0"/>
      <w:marRight w:val="0"/>
      <w:marTop w:val="0"/>
      <w:marBottom w:val="0"/>
      <w:divBdr>
        <w:top w:val="none" w:sz="0" w:space="0" w:color="auto"/>
        <w:left w:val="none" w:sz="0" w:space="0" w:color="auto"/>
        <w:bottom w:val="none" w:sz="0" w:space="0" w:color="auto"/>
        <w:right w:val="none" w:sz="0" w:space="0" w:color="auto"/>
      </w:divBdr>
    </w:div>
    <w:div w:id="1091661175">
      <w:bodyDiv w:val="1"/>
      <w:marLeft w:val="0"/>
      <w:marRight w:val="0"/>
      <w:marTop w:val="0"/>
      <w:marBottom w:val="0"/>
      <w:divBdr>
        <w:top w:val="none" w:sz="0" w:space="0" w:color="auto"/>
        <w:left w:val="none" w:sz="0" w:space="0" w:color="auto"/>
        <w:bottom w:val="none" w:sz="0" w:space="0" w:color="auto"/>
        <w:right w:val="none" w:sz="0" w:space="0" w:color="auto"/>
      </w:divBdr>
    </w:div>
    <w:div w:id="1092358453">
      <w:bodyDiv w:val="1"/>
      <w:marLeft w:val="0"/>
      <w:marRight w:val="0"/>
      <w:marTop w:val="0"/>
      <w:marBottom w:val="0"/>
      <w:divBdr>
        <w:top w:val="none" w:sz="0" w:space="0" w:color="auto"/>
        <w:left w:val="none" w:sz="0" w:space="0" w:color="auto"/>
        <w:bottom w:val="none" w:sz="0" w:space="0" w:color="auto"/>
        <w:right w:val="none" w:sz="0" w:space="0" w:color="auto"/>
      </w:divBdr>
    </w:div>
    <w:div w:id="1093010621">
      <w:bodyDiv w:val="1"/>
      <w:marLeft w:val="0"/>
      <w:marRight w:val="0"/>
      <w:marTop w:val="0"/>
      <w:marBottom w:val="0"/>
      <w:divBdr>
        <w:top w:val="none" w:sz="0" w:space="0" w:color="auto"/>
        <w:left w:val="none" w:sz="0" w:space="0" w:color="auto"/>
        <w:bottom w:val="none" w:sz="0" w:space="0" w:color="auto"/>
        <w:right w:val="none" w:sz="0" w:space="0" w:color="auto"/>
      </w:divBdr>
    </w:div>
    <w:div w:id="1093085826">
      <w:bodyDiv w:val="1"/>
      <w:marLeft w:val="0"/>
      <w:marRight w:val="0"/>
      <w:marTop w:val="0"/>
      <w:marBottom w:val="0"/>
      <w:divBdr>
        <w:top w:val="none" w:sz="0" w:space="0" w:color="auto"/>
        <w:left w:val="none" w:sz="0" w:space="0" w:color="auto"/>
        <w:bottom w:val="none" w:sz="0" w:space="0" w:color="auto"/>
        <w:right w:val="none" w:sz="0" w:space="0" w:color="auto"/>
      </w:divBdr>
    </w:div>
    <w:div w:id="1093210310">
      <w:bodyDiv w:val="1"/>
      <w:marLeft w:val="0"/>
      <w:marRight w:val="0"/>
      <w:marTop w:val="0"/>
      <w:marBottom w:val="0"/>
      <w:divBdr>
        <w:top w:val="none" w:sz="0" w:space="0" w:color="auto"/>
        <w:left w:val="none" w:sz="0" w:space="0" w:color="auto"/>
        <w:bottom w:val="none" w:sz="0" w:space="0" w:color="auto"/>
        <w:right w:val="none" w:sz="0" w:space="0" w:color="auto"/>
      </w:divBdr>
    </w:div>
    <w:div w:id="1093480354">
      <w:bodyDiv w:val="1"/>
      <w:marLeft w:val="0"/>
      <w:marRight w:val="0"/>
      <w:marTop w:val="0"/>
      <w:marBottom w:val="0"/>
      <w:divBdr>
        <w:top w:val="none" w:sz="0" w:space="0" w:color="auto"/>
        <w:left w:val="none" w:sz="0" w:space="0" w:color="auto"/>
        <w:bottom w:val="none" w:sz="0" w:space="0" w:color="auto"/>
        <w:right w:val="none" w:sz="0" w:space="0" w:color="auto"/>
      </w:divBdr>
    </w:div>
    <w:div w:id="1094014457">
      <w:bodyDiv w:val="1"/>
      <w:marLeft w:val="0"/>
      <w:marRight w:val="0"/>
      <w:marTop w:val="0"/>
      <w:marBottom w:val="0"/>
      <w:divBdr>
        <w:top w:val="none" w:sz="0" w:space="0" w:color="auto"/>
        <w:left w:val="none" w:sz="0" w:space="0" w:color="auto"/>
        <w:bottom w:val="none" w:sz="0" w:space="0" w:color="auto"/>
        <w:right w:val="none" w:sz="0" w:space="0" w:color="auto"/>
      </w:divBdr>
    </w:div>
    <w:div w:id="1094744026">
      <w:bodyDiv w:val="1"/>
      <w:marLeft w:val="0"/>
      <w:marRight w:val="0"/>
      <w:marTop w:val="0"/>
      <w:marBottom w:val="0"/>
      <w:divBdr>
        <w:top w:val="none" w:sz="0" w:space="0" w:color="auto"/>
        <w:left w:val="none" w:sz="0" w:space="0" w:color="auto"/>
        <w:bottom w:val="none" w:sz="0" w:space="0" w:color="auto"/>
        <w:right w:val="none" w:sz="0" w:space="0" w:color="auto"/>
      </w:divBdr>
    </w:div>
    <w:div w:id="1095052362">
      <w:bodyDiv w:val="1"/>
      <w:marLeft w:val="0"/>
      <w:marRight w:val="0"/>
      <w:marTop w:val="0"/>
      <w:marBottom w:val="0"/>
      <w:divBdr>
        <w:top w:val="none" w:sz="0" w:space="0" w:color="auto"/>
        <w:left w:val="none" w:sz="0" w:space="0" w:color="auto"/>
        <w:bottom w:val="none" w:sz="0" w:space="0" w:color="auto"/>
        <w:right w:val="none" w:sz="0" w:space="0" w:color="auto"/>
      </w:divBdr>
    </w:div>
    <w:div w:id="1095590961">
      <w:bodyDiv w:val="1"/>
      <w:marLeft w:val="0"/>
      <w:marRight w:val="0"/>
      <w:marTop w:val="0"/>
      <w:marBottom w:val="0"/>
      <w:divBdr>
        <w:top w:val="none" w:sz="0" w:space="0" w:color="auto"/>
        <w:left w:val="none" w:sz="0" w:space="0" w:color="auto"/>
        <w:bottom w:val="none" w:sz="0" w:space="0" w:color="auto"/>
        <w:right w:val="none" w:sz="0" w:space="0" w:color="auto"/>
      </w:divBdr>
    </w:div>
    <w:div w:id="1095781525">
      <w:bodyDiv w:val="1"/>
      <w:marLeft w:val="0"/>
      <w:marRight w:val="0"/>
      <w:marTop w:val="0"/>
      <w:marBottom w:val="0"/>
      <w:divBdr>
        <w:top w:val="none" w:sz="0" w:space="0" w:color="auto"/>
        <w:left w:val="none" w:sz="0" w:space="0" w:color="auto"/>
        <w:bottom w:val="none" w:sz="0" w:space="0" w:color="auto"/>
        <w:right w:val="none" w:sz="0" w:space="0" w:color="auto"/>
      </w:divBdr>
    </w:div>
    <w:div w:id="1096436808">
      <w:bodyDiv w:val="1"/>
      <w:marLeft w:val="0"/>
      <w:marRight w:val="0"/>
      <w:marTop w:val="0"/>
      <w:marBottom w:val="0"/>
      <w:divBdr>
        <w:top w:val="none" w:sz="0" w:space="0" w:color="auto"/>
        <w:left w:val="none" w:sz="0" w:space="0" w:color="auto"/>
        <w:bottom w:val="none" w:sz="0" w:space="0" w:color="auto"/>
        <w:right w:val="none" w:sz="0" w:space="0" w:color="auto"/>
      </w:divBdr>
    </w:div>
    <w:div w:id="1096485582">
      <w:bodyDiv w:val="1"/>
      <w:marLeft w:val="0"/>
      <w:marRight w:val="0"/>
      <w:marTop w:val="0"/>
      <w:marBottom w:val="0"/>
      <w:divBdr>
        <w:top w:val="none" w:sz="0" w:space="0" w:color="auto"/>
        <w:left w:val="none" w:sz="0" w:space="0" w:color="auto"/>
        <w:bottom w:val="none" w:sz="0" w:space="0" w:color="auto"/>
        <w:right w:val="none" w:sz="0" w:space="0" w:color="auto"/>
      </w:divBdr>
    </w:div>
    <w:div w:id="1096711498">
      <w:bodyDiv w:val="1"/>
      <w:marLeft w:val="0"/>
      <w:marRight w:val="0"/>
      <w:marTop w:val="0"/>
      <w:marBottom w:val="0"/>
      <w:divBdr>
        <w:top w:val="none" w:sz="0" w:space="0" w:color="auto"/>
        <w:left w:val="none" w:sz="0" w:space="0" w:color="auto"/>
        <w:bottom w:val="none" w:sz="0" w:space="0" w:color="auto"/>
        <w:right w:val="none" w:sz="0" w:space="0" w:color="auto"/>
      </w:divBdr>
    </w:div>
    <w:div w:id="1097020114">
      <w:bodyDiv w:val="1"/>
      <w:marLeft w:val="0"/>
      <w:marRight w:val="0"/>
      <w:marTop w:val="0"/>
      <w:marBottom w:val="0"/>
      <w:divBdr>
        <w:top w:val="none" w:sz="0" w:space="0" w:color="auto"/>
        <w:left w:val="none" w:sz="0" w:space="0" w:color="auto"/>
        <w:bottom w:val="none" w:sz="0" w:space="0" w:color="auto"/>
        <w:right w:val="none" w:sz="0" w:space="0" w:color="auto"/>
      </w:divBdr>
    </w:div>
    <w:div w:id="1097483704">
      <w:bodyDiv w:val="1"/>
      <w:marLeft w:val="0"/>
      <w:marRight w:val="0"/>
      <w:marTop w:val="0"/>
      <w:marBottom w:val="0"/>
      <w:divBdr>
        <w:top w:val="none" w:sz="0" w:space="0" w:color="auto"/>
        <w:left w:val="none" w:sz="0" w:space="0" w:color="auto"/>
        <w:bottom w:val="none" w:sz="0" w:space="0" w:color="auto"/>
        <w:right w:val="none" w:sz="0" w:space="0" w:color="auto"/>
      </w:divBdr>
    </w:div>
    <w:div w:id="1097553765">
      <w:bodyDiv w:val="1"/>
      <w:marLeft w:val="0"/>
      <w:marRight w:val="0"/>
      <w:marTop w:val="0"/>
      <w:marBottom w:val="0"/>
      <w:divBdr>
        <w:top w:val="none" w:sz="0" w:space="0" w:color="auto"/>
        <w:left w:val="none" w:sz="0" w:space="0" w:color="auto"/>
        <w:bottom w:val="none" w:sz="0" w:space="0" w:color="auto"/>
        <w:right w:val="none" w:sz="0" w:space="0" w:color="auto"/>
      </w:divBdr>
    </w:div>
    <w:div w:id="1097554868">
      <w:bodyDiv w:val="1"/>
      <w:marLeft w:val="0"/>
      <w:marRight w:val="0"/>
      <w:marTop w:val="0"/>
      <w:marBottom w:val="0"/>
      <w:divBdr>
        <w:top w:val="none" w:sz="0" w:space="0" w:color="auto"/>
        <w:left w:val="none" w:sz="0" w:space="0" w:color="auto"/>
        <w:bottom w:val="none" w:sz="0" w:space="0" w:color="auto"/>
        <w:right w:val="none" w:sz="0" w:space="0" w:color="auto"/>
      </w:divBdr>
    </w:div>
    <w:div w:id="1097558680">
      <w:bodyDiv w:val="1"/>
      <w:marLeft w:val="0"/>
      <w:marRight w:val="0"/>
      <w:marTop w:val="0"/>
      <w:marBottom w:val="0"/>
      <w:divBdr>
        <w:top w:val="none" w:sz="0" w:space="0" w:color="auto"/>
        <w:left w:val="none" w:sz="0" w:space="0" w:color="auto"/>
        <w:bottom w:val="none" w:sz="0" w:space="0" w:color="auto"/>
        <w:right w:val="none" w:sz="0" w:space="0" w:color="auto"/>
      </w:divBdr>
    </w:div>
    <w:div w:id="1097672703">
      <w:bodyDiv w:val="1"/>
      <w:marLeft w:val="0"/>
      <w:marRight w:val="0"/>
      <w:marTop w:val="0"/>
      <w:marBottom w:val="0"/>
      <w:divBdr>
        <w:top w:val="none" w:sz="0" w:space="0" w:color="auto"/>
        <w:left w:val="none" w:sz="0" w:space="0" w:color="auto"/>
        <w:bottom w:val="none" w:sz="0" w:space="0" w:color="auto"/>
        <w:right w:val="none" w:sz="0" w:space="0" w:color="auto"/>
      </w:divBdr>
    </w:div>
    <w:div w:id="1098140509">
      <w:bodyDiv w:val="1"/>
      <w:marLeft w:val="0"/>
      <w:marRight w:val="0"/>
      <w:marTop w:val="0"/>
      <w:marBottom w:val="0"/>
      <w:divBdr>
        <w:top w:val="none" w:sz="0" w:space="0" w:color="auto"/>
        <w:left w:val="none" w:sz="0" w:space="0" w:color="auto"/>
        <w:bottom w:val="none" w:sz="0" w:space="0" w:color="auto"/>
        <w:right w:val="none" w:sz="0" w:space="0" w:color="auto"/>
      </w:divBdr>
    </w:div>
    <w:div w:id="1098405179">
      <w:bodyDiv w:val="1"/>
      <w:marLeft w:val="0"/>
      <w:marRight w:val="0"/>
      <w:marTop w:val="0"/>
      <w:marBottom w:val="0"/>
      <w:divBdr>
        <w:top w:val="none" w:sz="0" w:space="0" w:color="auto"/>
        <w:left w:val="none" w:sz="0" w:space="0" w:color="auto"/>
        <w:bottom w:val="none" w:sz="0" w:space="0" w:color="auto"/>
        <w:right w:val="none" w:sz="0" w:space="0" w:color="auto"/>
      </w:divBdr>
    </w:div>
    <w:div w:id="1098406916">
      <w:bodyDiv w:val="1"/>
      <w:marLeft w:val="0"/>
      <w:marRight w:val="0"/>
      <w:marTop w:val="0"/>
      <w:marBottom w:val="0"/>
      <w:divBdr>
        <w:top w:val="none" w:sz="0" w:space="0" w:color="auto"/>
        <w:left w:val="none" w:sz="0" w:space="0" w:color="auto"/>
        <w:bottom w:val="none" w:sz="0" w:space="0" w:color="auto"/>
        <w:right w:val="none" w:sz="0" w:space="0" w:color="auto"/>
      </w:divBdr>
    </w:div>
    <w:div w:id="1099302396">
      <w:bodyDiv w:val="1"/>
      <w:marLeft w:val="0"/>
      <w:marRight w:val="0"/>
      <w:marTop w:val="0"/>
      <w:marBottom w:val="0"/>
      <w:divBdr>
        <w:top w:val="none" w:sz="0" w:space="0" w:color="auto"/>
        <w:left w:val="none" w:sz="0" w:space="0" w:color="auto"/>
        <w:bottom w:val="none" w:sz="0" w:space="0" w:color="auto"/>
        <w:right w:val="none" w:sz="0" w:space="0" w:color="auto"/>
      </w:divBdr>
    </w:div>
    <w:div w:id="1099788666">
      <w:bodyDiv w:val="1"/>
      <w:marLeft w:val="0"/>
      <w:marRight w:val="0"/>
      <w:marTop w:val="0"/>
      <w:marBottom w:val="0"/>
      <w:divBdr>
        <w:top w:val="none" w:sz="0" w:space="0" w:color="auto"/>
        <w:left w:val="none" w:sz="0" w:space="0" w:color="auto"/>
        <w:bottom w:val="none" w:sz="0" w:space="0" w:color="auto"/>
        <w:right w:val="none" w:sz="0" w:space="0" w:color="auto"/>
      </w:divBdr>
    </w:div>
    <w:div w:id="1100376888">
      <w:bodyDiv w:val="1"/>
      <w:marLeft w:val="0"/>
      <w:marRight w:val="0"/>
      <w:marTop w:val="0"/>
      <w:marBottom w:val="0"/>
      <w:divBdr>
        <w:top w:val="none" w:sz="0" w:space="0" w:color="auto"/>
        <w:left w:val="none" w:sz="0" w:space="0" w:color="auto"/>
        <w:bottom w:val="none" w:sz="0" w:space="0" w:color="auto"/>
        <w:right w:val="none" w:sz="0" w:space="0" w:color="auto"/>
      </w:divBdr>
    </w:div>
    <w:div w:id="1100880935">
      <w:bodyDiv w:val="1"/>
      <w:marLeft w:val="0"/>
      <w:marRight w:val="0"/>
      <w:marTop w:val="0"/>
      <w:marBottom w:val="0"/>
      <w:divBdr>
        <w:top w:val="none" w:sz="0" w:space="0" w:color="auto"/>
        <w:left w:val="none" w:sz="0" w:space="0" w:color="auto"/>
        <w:bottom w:val="none" w:sz="0" w:space="0" w:color="auto"/>
        <w:right w:val="none" w:sz="0" w:space="0" w:color="auto"/>
      </w:divBdr>
    </w:div>
    <w:div w:id="1101098421">
      <w:bodyDiv w:val="1"/>
      <w:marLeft w:val="0"/>
      <w:marRight w:val="0"/>
      <w:marTop w:val="0"/>
      <w:marBottom w:val="0"/>
      <w:divBdr>
        <w:top w:val="none" w:sz="0" w:space="0" w:color="auto"/>
        <w:left w:val="none" w:sz="0" w:space="0" w:color="auto"/>
        <w:bottom w:val="none" w:sz="0" w:space="0" w:color="auto"/>
        <w:right w:val="none" w:sz="0" w:space="0" w:color="auto"/>
      </w:divBdr>
    </w:div>
    <w:div w:id="1101413924">
      <w:bodyDiv w:val="1"/>
      <w:marLeft w:val="0"/>
      <w:marRight w:val="0"/>
      <w:marTop w:val="0"/>
      <w:marBottom w:val="0"/>
      <w:divBdr>
        <w:top w:val="none" w:sz="0" w:space="0" w:color="auto"/>
        <w:left w:val="none" w:sz="0" w:space="0" w:color="auto"/>
        <w:bottom w:val="none" w:sz="0" w:space="0" w:color="auto"/>
        <w:right w:val="none" w:sz="0" w:space="0" w:color="auto"/>
      </w:divBdr>
    </w:div>
    <w:div w:id="1102795461">
      <w:bodyDiv w:val="1"/>
      <w:marLeft w:val="0"/>
      <w:marRight w:val="0"/>
      <w:marTop w:val="0"/>
      <w:marBottom w:val="0"/>
      <w:divBdr>
        <w:top w:val="none" w:sz="0" w:space="0" w:color="auto"/>
        <w:left w:val="none" w:sz="0" w:space="0" w:color="auto"/>
        <w:bottom w:val="none" w:sz="0" w:space="0" w:color="auto"/>
        <w:right w:val="none" w:sz="0" w:space="0" w:color="auto"/>
      </w:divBdr>
    </w:div>
    <w:div w:id="1103846573">
      <w:bodyDiv w:val="1"/>
      <w:marLeft w:val="0"/>
      <w:marRight w:val="0"/>
      <w:marTop w:val="0"/>
      <w:marBottom w:val="0"/>
      <w:divBdr>
        <w:top w:val="none" w:sz="0" w:space="0" w:color="auto"/>
        <w:left w:val="none" w:sz="0" w:space="0" w:color="auto"/>
        <w:bottom w:val="none" w:sz="0" w:space="0" w:color="auto"/>
        <w:right w:val="none" w:sz="0" w:space="0" w:color="auto"/>
      </w:divBdr>
    </w:div>
    <w:div w:id="1104231027">
      <w:bodyDiv w:val="1"/>
      <w:marLeft w:val="0"/>
      <w:marRight w:val="0"/>
      <w:marTop w:val="0"/>
      <w:marBottom w:val="0"/>
      <w:divBdr>
        <w:top w:val="none" w:sz="0" w:space="0" w:color="auto"/>
        <w:left w:val="none" w:sz="0" w:space="0" w:color="auto"/>
        <w:bottom w:val="none" w:sz="0" w:space="0" w:color="auto"/>
        <w:right w:val="none" w:sz="0" w:space="0" w:color="auto"/>
      </w:divBdr>
    </w:div>
    <w:div w:id="1104766842">
      <w:bodyDiv w:val="1"/>
      <w:marLeft w:val="0"/>
      <w:marRight w:val="0"/>
      <w:marTop w:val="0"/>
      <w:marBottom w:val="0"/>
      <w:divBdr>
        <w:top w:val="none" w:sz="0" w:space="0" w:color="auto"/>
        <w:left w:val="none" w:sz="0" w:space="0" w:color="auto"/>
        <w:bottom w:val="none" w:sz="0" w:space="0" w:color="auto"/>
        <w:right w:val="none" w:sz="0" w:space="0" w:color="auto"/>
      </w:divBdr>
    </w:div>
    <w:div w:id="1104811866">
      <w:bodyDiv w:val="1"/>
      <w:marLeft w:val="0"/>
      <w:marRight w:val="0"/>
      <w:marTop w:val="0"/>
      <w:marBottom w:val="0"/>
      <w:divBdr>
        <w:top w:val="none" w:sz="0" w:space="0" w:color="auto"/>
        <w:left w:val="none" w:sz="0" w:space="0" w:color="auto"/>
        <w:bottom w:val="none" w:sz="0" w:space="0" w:color="auto"/>
        <w:right w:val="none" w:sz="0" w:space="0" w:color="auto"/>
      </w:divBdr>
    </w:div>
    <w:div w:id="1105077240">
      <w:bodyDiv w:val="1"/>
      <w:marLeft w:val="0"/>
      <w:marRight w:val="0"/>
      <w:marTop w:val="0"/>
      <w:marBottom w:val="0"/>
      <w:divBdr>
        <w:top w:val="none" w:sz="0" w:space="0" w:color="auto"/>
        <w:left w:val="none" w:sz="0" w:space="0" w:color="auto"/>
        <w:bottom w:val="none" w:sz="0" w:space="0" w:color="auto"/>
        <w:right w:val="none" w:sz="0" w:space="0" w:color="auto"/>
      </w:divBdr>
    </w:div>
    <w:div w:id="1105078247">
      <w:bodyDiv w:val="1"/>
      <w:marLeft w:val="0"/>
      <w:marRight w:val="0"/>
      <w:marTop w:val="0"/>
      <w:marBottom w:val="0"/>
      <w:divBdr>
        <w:top w:val="none" w:sz="0" w:space="0" w:color="auto"/>
        <w:left w:val="none" w:sz="0" w:space="0" w:color="auto"/>
        <w:bottom w:val="none" w:sz="0" w:space="0" w:color="auto"/>
        <w:right w:val="none" w:sz="0" w:space="0" w:color="auto"/>
      </w:divBdr>
    </w:div>
    <w:div w:id="1105147635">
      <w:bodyDiv w:val="1"/>
      <w:marLeft w:val="0"/>
      <w:marRight w:val="0"/>
      <w:marTop w:val="0"/>
      <w:marBottom w:val="0"/>
      <w:divBdr>
        <w:top w:val="none" w:sz="0" w:space="0" w:color="auto"/>
        <w:left w:val="none" w:sz="0" w:space="0" w:color="auto"/>
        <w:bottom w:val="none" w:sz="0" w:space="0" w:color="auto"/>
        <w:right w:val="none" w:sz="0" w:space="0" w:color="auto"/>
      </w:divBdr>
    </w:div>
    <w:div w:id="1105270391">
      <w:bodyDiv w:val="1"/>
      <w:marLeft w:val="0"/>
      <w:marRight w:val="0"/>
      <w:marTop w:val="0"/>
      <w:marBottom w:val="0"/>
      <w:divBdr>
        <w:top w:val="none" w:sz="0" w:space="0" w:color="auto"/>
        <w:left w:val="none" w:sz="0" w:space="0" w:color="auto"/>
        <w:bottom w:val="none" w:sz="0" w:space="0" w:color="auto"/>
        <w:right w:val="none" w:sz="0" w:space="0" w:color="auto"/>
      </w:divBdr>
    </w:div>
    <w:div w:id="1106580847">
      <w:bodyDiv w:val="1"/>
      <w:marLeft w:val="0"/>
      <w:marRight w:val="0"/>
      <w:marTop w:val="0"/>
      <w:marBottom w:val="0"/>
      <w:divBdr>
        <w:top w:val="none" w:sz="0" w:space="0" w:color="auto"/>
        <w:left w:val="none" w:sz="0" w:space="0" w:color="auto"/>
        <w:bottom w:val="none" w:sz="0" w:space="0" w:color="auto"/>
        <w:right w:val="none" w:sz="0" w:space="0" w:color="auto"/>
      </w:divBdr>
    </w:div>
    <w:div w:id="1106735565">
      <w:bodyDiv w:val="1"/>
      <w:marLeft w:val="0"/>
      <w:marRight w:val="0"/>
      <w:marTop w:val="0"/>
      <w:marBottom w:val="0"/>
      <w:divBdr>
        <w:top w:val="none" w:sz="0" w:space="0" w:color="auto"/>
        <w:left w:val="none" w:sz="0" w:space="0" w:color="auto"/>
        <w:bottom w:val="none" w:sz="0" w:space="0" w:color="auto"/>
        <w:right w:val="none" w:sz="0" w:space="0" w:color="auto"/>
      </w:divBdr>
    </w:div>
    <w:div w:id="1106853475">
      <w:bodyDiv w:val="1"/>
      <w:marLeft w:val="0"/>
      <w:marRight w:val="0"/>
      <w:marTop w:val="0"/>
      <w:marBottom w:val="0"/>
      <w:divBdr>
        <w:top w:val="none" w:sz="0" w:space="0" w:color="auto"/>
        <w:left w:val="none" w:sz="0" w:space="0" w:color="auto"/>
        <w:bottom w:val="none" w:sz="0" w:space="0" w:color="auto"/>
        <w:right w:val="none" w:sz="0" w:space="0" w:color="auto"/>
      </w:divBdr>
    </w:div>
    <w:div w:id="1107044504">
      <w:bodyDiv w:val="1"/>
      <w:marLeft w:val="0"/>
      <w:marRight w:val="0"/>
      <w:marTop w:val="0"/>
      <w:marBottom w:val="0"/>
      <w:divBdr>
        <w:top w:val="none" w:sz="0" w:space="0" w:color="auto"/>
        <w:left w:val="none" w:sz="0" w:space="0" w:color="auto"/>
        <w:bottom w:val="none" w:sz="0" w:space="0" w:color="auto"/>
        <w:right w:val="none" w:sz="0" w:space="0" w:color="auto"/>
      </w:divBdr>
    </w:div>
    <w:div w:id="1107383609">
      <w:bodyDiv w:val="1"/>
      <w:marLeft w:val="0"/>
      <w:marRight w:val="0"/>
      <w:marTop w:val="0"/>
      <w:marBottom w:val="0"/>
      <w:divBdr>
        <w:top w:val="none" w:sz="0" w:space="0" w:color="auto"/>
        <w:left w:val="none" w:sz="0" w:space="0" w:color="auto"/>
        <w:bottom w:val="none" w:sz="0" w:space="0" w:color="auto"/>
        <w:right w:val="none" w:sz="0" w:space="0" w:color="auto"/>
      </w:divBdr>
    </w:div>
    <w:div w:id="1107891346">
      <w:bodyDiv w:val="1"/>
      <w:marLeft w:val="0"/>
      <w:marRight w:val="0"/>
      <w:marTop w:val="0"/>
      <w:marBottom w:val="0"/>
      <w:divBdr>
        <w:top w:val="none" w:sz="0" w:space="0" w:color="auto"/>
        <w:left w:val="none" w:sz="0" w:space="0" w:color="auto"/>
        <w:bottom w:val="none" w:sz="0" w:space="0" w:color="auto"/>
        <w:right w:val="none" w:sz="0" w:space="0" w:color="auto"/>
      </w:divBdr>
    </w:div>
    <w:div w:id="1108281069">
      <w:bodyDiv w:val="1"/>
      <w:marLeft w:val="0"/>
      <w:marRight w:val="0"/>
      <w:marTop w:val="0"/>
      <w:marBottom w:val="0"/>
      <w:divBdr>
        <w:top w:val="none" w:sz="0" w:space="0" w:color="auto"/>
        <w:left w:val="none" w:sz="0" w:space="0" w:color="auto"/>
        <w:bottom w:val="none" w:sz="0" w:space="0" w:color="auto"/>
        <w:right w:val="none" w:sz="0" w:space="0" w:color="auto"/>
      </w:divBdr>
    </w:div>
    <w:div w:id="1108892569">
      <w:bodyDiv w:val="1"/>
      <w:marLeft w:val="0"/>
      <w:marRight w:val="0"/>
      <w:marTop w:val="0"/>
      <w:marBottom w:val="0"/>
      <w:divBdr>
        <w:top w:val="none" w:sz="0" w:space="0" w:color="auto"/>
        <w:left w:val="none" w:sz="0" w:space="0" w:color="auto"/>
        <w:bottom w:val="none" w:sz="0" w:space="0" w:color="auto"/>
        <w:right w:val="none" w:sz="0" w:space="0" w:color="auto"/>
      </w:divBdr>
    </w:div>
    <w:div w:id="1109475254">
      <w:bodyDiv w:val="1"/>
      <w:marLeft w:val="0"/>
      <w:marRight w:val="0"/>
      <w:marTop w:val="0"/>
      <w:marBottom w:val="0"/>
      <w:divBdr>
        <w:top w:val="none" w:sz="0" w:space="0" w:color="auto"/>
        <w:left w:val="none" w:sz="0" w:space="0" w:color="auto"/>
        <w:bottom w:val="none" w:sz="0" w:space="0" w:color="auto"/>
        <w:right w:val="none" w:sz="0" w:space="0" w:color="auto"/>
      </w:divBdr>
    </w:div>
    <w:div w:id="1109590683">
      <w:bodyDiv w:val="1"/>
      <w:marLeft w:val="0"/>
      <w:marRight w:val="0"/>
      <w:marTop w:val="0"/>
      <w:marBottom w:val="0"/>
      <w:divBdr>
        <w:top w:val="none" w:sz="0" w:space="0" w:color="auto"/>
        <w:left w:val="none" w:sz="0" w:space="0" w:color="auto"/>
        <w:bottom w:val="none" w:sz="0" w:space="0" w:color="auto"/>
        <w:right w:val="none" w:sz="0" w:space="0" w:color="auto"/>
      </w:divBdr>
    </w:div>
    <w:div w:id="1109590750">
      <w:bodyDiv w:val="1"/>
      <w:marLeft w:val="0"/>
      <w:marRight w:val="0"/>
      <w:marTop w:val="0"/>
      <w:marBottom w:val="0"/>
      <w:divBdr>
        <w:top w:val="none" w:sz="0" w:space="0" w:color="auto"/>
        <w:left w:val="none" w:sz="0" w:space="0" w:color="auto"/>
        <w:bottom w:val="none" w:sz="0" w:space="0" w:color="auto"/>
        <w:right w:val="none" w:sz="0" w:space="0" w:color="auto"/>
      </w:divBdr>
    </w:div>
    <w:div w:id="1110398488">
      <w:bodyDiv w:val="1"/>
      <w:marLeft w:val="0"/>
      <w:marRight w:val="0"/>
      <w:marTop w:val="0"/>
      <w:marBottom w:val="0"/>
      <w:divBdr>
        <w:top w:val="none" w:sz="0" w:space="0" w:color="auto"/>
        <w:left w:val="none" w:sz="0" w:space="0" w:color="auto"/>
        <w:bottom w:val="none" w:sz="0" w:space="0" w:color="auto"/>
        <w:right w:val="none" w:sz="0" w:space="0" w:color="auto"/>
      </w:divBdr>
    </w:div>
    <w:div w:id="1110508262">
      <w:bodyDiv w:val="1"/>
      <w:marLeft w:val="0"/>
      <w:marRight w:val="0"/>
      <w:marTop w:val="0"/>
      <w:marBottom w:val="0"/>
      <w:divBdr>
        <w:top w:val="none" w:sz="0" w:space="0" w:color="auto"/>
        <w:left w:val="none" w:sz="0" w:space="0" w:color="auto"/>
        <w:bottom w:val="none" w:sz="0" w:space="0" w:color="auto"/>
        <w:right w:val="none" w:sz="0" w:space="0" w:color="auto"/>
      </w:divBdr>
    </w:div>
    <w:div w:id="1110592369">
      <w:bodyDiv w:val="1"/>
      <w:marLeft w:val="0"/>
      <w:marRight w:val="0"/>
      <w:marTop w:val="0"/>
      <w:marBottom w:val="0"/>
      <w:divBdr>
        <w:top w:val="none" w:sz="0" w:space="0" w:color="auto"/>
        <w:left w:val="none" w:sz="0" w:space="0" w:color="auto"/>
        <w:bottom w:val="none" w:sz="0" w:space="0" w:color="auto"/>
        <w:right w:val="none" w:sz="0" w:space="0" w:color="auto"/>
      </w:divBdr>
    </w:div>
    <w:div w:id="1110665130">
      <w:bodyDiv w:val="1"/>
      <w:marLeft w:val="0"/>
      <w:marRight w:val="0"/>
      <w:marTop w:val="0"/>
      <w:marBottom w:val="0"/>
      <w:divBdr>
        <w:top w:val="none" w:sz="0" w:space="0" w:color="auto"/>
        <w:left w:val="none" w:sz="0" w:space="0" w:color="auto"/>
        <w:bottom w:val="none" w:sz="0" w:space="0" w:color="auto"/>
        <w:right w:val="none" w:sz="0" w:space="0" w:color="auto"/>
      </w:divBdr>
    </w:div>
    <w:div w:id="1111170927">
      <w:bodyDiv w:val="1"/>
      <w:marLeft w:val="0"/>
      <w:marRight w:val="0"/>
      <w:marTop w:val="0"/>
      <w:marBottom w:val="0"/>
      <w:divBdr>
        <w:top w:val="none" w:sz="0" w:space="0" w:color="auto"/>
        <w:left w:val="none" w:sz="0" w:space="0" w:color="auto"/>
        <w:bottom w:val="none" w:sz="0" w:space="0" w:color="auto"/>
        <w:right w:val="none" w:sz="0" w:space="0" w:color="auto"/>
      </w:divBdr>
    </w:div>
    <w:div w:id="1111172694">
      <w:bodyDiv w:val="1"/>
      <w:marLeft w:val="0"/>
      <w:marRight w:val="0"/>
      <w:marTop w:val="0"/>
      <w:marBottom w:val="0"/>
      <w:divBdr>
        <w:top w:val="none" w:sz="0" w:space="0" w:color="auto"/>
        <w:left w:val="none" w:sz="0" w:space="0" w:color="auto"/>
        <w:bottom w:val="none" w:sz="0" w:space="0" w:color="auto"/>
        <w:right w:val="none" w:sz="0" w:space="0" w:color="auto"/>
      </w:divBdr>
    </w:div>
    <w:div w:id="1111239409">
      <w:bodyDiv w:val="1"/>
      <w:marLeft w:val="0"/>
      <w:marRight w:val="0"/>
      <w:marTop w:val="0"/>
      <w:marBottom w:val="0"/>
      <w:divBdr>
        <w:top w:val="none" w:sz="0" w:space="0" w:color="auto"/>
        <w:left w:val="none" w:sz="0" w:space="0" w:color="auto"/>
        <w:bottom w:val="none" w:sz="0" w:space="0" w:color="auto"/>
        <w:right w:val="none" w:sz="0" w:space="0" w:color="auto"/>
      </w:divBdr>
    </w:div>
    <w:div w:id="1111364234">
      <w:bodyDiv w:val="1"/>
      <w:marLeft w:val="0"/>
      <w:marRight w:val="0"/>
      <w:marTop w:val="0"/>
      <w:marBottom w:val="0"/>
      <w:divBdr>
        <w:top w:val="none" w:sz="0" w:space="0" w:color="auto"/>
        <w:left w:val="none" w:sz="0" w:space="0" w:color="auto"/>
        <w:bottom w:val="none" w:sz="0" w:space="0" w:color="auto"/>
        <w:right w:val="none" w:sz="0" w:space="0" w:color="auto"/>
      </w:divBdr>
    </w:div>
    <w:div w:id="1112094058">
      <w:bodyDiv w:val="1"/>
      <w:marLeft w:val="0"/>
      <w:marRight w:val="0"/>
      <w:marTop w:val="0"/>
      <w:marBottom w:val="0"/>
      <w:divBdr>
        <w:top w:val="none" w:sz="0" w:space="0" w:color="auto"/>
        <w:left w:val="none" w:sz="0" w:space="0" w:color="auto"/>
        <w:bottom w:val="none" w:sz="0" w:space="0" w:color="auto"/>
        <w:right w:val="none" w:sz="0" w:space="0" w:color="auto"/>
      </w:divBdr>
    </w:div>
    <w:div w:id="1113206376">
      <w:bodyDiv w:val="1"/>
      <w:marLeft w:val="0"/>
      <w:marRight w:val="0"/>
      <w:marTop w:val="0"/>
      <w:marBottom w:val="0"/>
      <w:divBdr>
        <w:top w:val="none" w:sz="0" w:space="0" w:color="auto"/>
        <w:left w:val="none" w:sz="0" w:space="0" w:color="auto"/>
        <w:bottom w:val="none" w:sz="0" w:space="0" w:color="auto"/>
        <w:right w:val="none" w:sz="0" w:space="0" w:color="auto"/>
      </w:divBdr>
    </w:div>
    <w:div w:id="1113592107">
      <w:bodyDiv w:val="1"/>
      <w:marLeft w:val="0"/>
      <w:marRight w:val="0"/>
      <w:marTop w:val="0"/>
      <w:marBottom w:val="0"/>
      <w:divBdr>
        <w:top w:val="none" w:sz="0" w:space="0" w:color="auto"/>
        <w:left w:val="none" w:sz="0" w:space="0" w:color="auto"/>
        <w:bottom w:val="none" w:sz="0" w:space="0" w:color="auto"/>
        <w:right w:val="none" w:sz="0" w:space="0" w:color="auto"/>
      </w:divBdr>
    </w:div>
    <w:div w:id="1114789793">
      <w:bodyDiv w:val="1"/>
      <w:marLeft w:val="0"/>
      <w:marRight w:val="0"/>
      <w:marTop w:val="0"/>
      <w:marBottom w:val="0"/>
      <w:divBdr>
        <w:top w:val="none" w:sz="0" w:space="0" w:color="auto"/>
        <w:left w:val="none" w:sz="0" w:space="0" w:color="auto"/>
        <w:bottom w:val="none" w:sz="0" w:space="0" w:color="auto"/>
        <w:right w:val="none" w:sz="0" w:space="0" w:color="auto"/>
      </w:divBdr>
    </w:div>
    <w:div w:id="1115176500">
      <w:bodyDiv w:val="1"/>
      <w:marLeft w:val="0"/>
      <w:marRight w:val="0"/>
      <w:marTop w:val="0"/>
      <w:marBottom w:val="0"/>
      <w:divBdr>
        <w:top w:val="none" w:sz="0" w:space="0" w:color="auto"/>
        <w:left w:val="none" w:sz="0" w:space="0" w:color="auto"/>
        <w:bottom w:val="none" w:sz="0" w:space="0" w:color="auto"/>
        <w:right w:val="none" w:sz="0" w:space="0" w:color="auto"/>
      </w:divBdr>
    </w:div>
    <w:div w:id="1115370501">
      <w:bodyDiv w:val="1"/>
      <w:marLeft w:val="0"/>
      <w:marRight w:val="0"/>
      <w:marTop w:val="0"/>
      <w:marBottom w:val="0"/>
      <w:divBdr>
        <w:top w:val="none" w:sz="0" w:space="0" w:color="auto"/>
        <w:left w:val="none" w:sz="0" w:space="0" w:color="auto"/>
        <w:bottom w:val="none" w:sz="0" w:space="0" w:color="auto"/>
        <w:right w:val="none" w:sz="0" w:space="0" w:color="auto"/>
      </w:divBdr>
    </w:div>
    <w:div w:id="1115515737">
      <w:bodyDiv w:val="1"/>
      <w:marLeft w:val="0"/>
      <w:marRight w:val="0"/>
      <w:marTop w:val="0"/>
      <w:marBottom w:val="0"/>
      <w:divBdr>
        <w:top w:val="none" w:sz="0" w:space="0" w:color="auto"/>
        <w:left w:val="none" w:sz="0" w:space="0" w:color="auto"/>
        <w:bottom w:val="none" w:sz="0" w:space="0" w:color="auto"/>
        <w:right w:val="none" w:sz="0" w:space="0" w:color="auto"/>
      </w:divBdr>
    </w:div>
    <w:div w:id="1115751385">
      <w:bodyDiv w:val="1"/>
      <w:marLeft w:val="0"/>
      <w:marRight w:val="0"/>
      <w:marTop w:val="0"/>
      <w:marBottom w:val="0"/>
      <w:divBdr>
        <w:top w:val="none" w:sz="0" w:space="0" w:color="auto"/>
        <w:left w:val="none" w:sz="0" w:space="0" w:color="auto"/>
        <w:bottom w:val="none" w:sz="0" w:space="0" w:color="auto"/>
        <w:right w:val="none" w:sz="0" w:space="0" w:color="auto"/>
      </w:divBdr>
    </w:div>
    <w:div w:id="1115831710">
      <w:bodyDiv w:val="1"/>
      <w:marLeft w:val="0"/>
      <w:marRight w:val="0"/>
      <w:marTop w:val="0"/>
      <w:marBottom w:val="0"/>
      <w:divBdr>
        <w:top w:val="none" w:sz="0" w:space="0" w:color="auto"/>
        <w:left w:val="none" w:sz="0" w:space="0" w:color="auto"/>
        <w:bottom w:val="none" w:sz="0" w:space="0" w:color="auto"/>
        <w:right w:val="none" w:sz="0" w:space="0" w:color="auto"/>
      </w:divBdr>
    </w:div>
    <w:div w:id="1116095820">
      <w:bodyDiv w:val="1"/>
      <w:marLeft w:val="0"/>
      <w:marRight w:val="0"/>
      <w:marTop w:val="0"/>
      <w:marBottom w:val="0"/>
      <w:divBdr>
        <w:top w:val="none" w:sz="0" w:space="0" w:color="auto"/>
        <w:left w:val="none" w:sz="0" w:space="0" w:color="auto"/>
        <w:bottom w:val="none" w:sz="0" w:space="0" w:color="auto"/>
        <w:right w:val="none" w:sz="0" w:space="0" w:color="auto"/>
      </w:divBdr>
    </w:div>
    <w:div w:id="1116295347">
      <w:bodyDiv w:val="1"/>
      <w:marLeft w:val="0"/>
      <w:marRight w:val="0"/>
      <w:marTop w:val="0"/>
      <w:marBottom w:val="0"/>
      <w:divBdr>
        <w:top w:val="none" w:sz="0" w:space="0" w:color="auto"/>
        <w:left w:val="none" w:sz="0" w:space="0" w:color="auto"/>
        <w:bottom w:val="none" w:sz="0" w:space="0" w:color="auto"/>
        <w:right w:val="none" w:sz="0" w:space="0" w:color="auto"/>
      </w:divBdr>
    </w:div>
    <w:div w:id="1116605853">
      <w:bodyDiv w:val="1"/>
      <w:marLeft w:val="0"/>
      <w:marRight w:val="0"/>
      <w:marTop w:val="0"/>
      <w:marBottom w:val="0"/>
      <w:divBdr>
        <w:top w:val="none" w:sz="0" w:space="0" w:color="auto"/>
        <w:left w:val="none" w:sz="0" w:space="0" w:color="auto"/>
        <w:bottom w:val="none" w:sz="0" w:space="0" w:color="auto"/>
        <w:right w:val="none" w:sz="0" w:space="0" w:color="auto"/>
      </w:divBdr>
    </w:div>
    <w:div w:id="1116872057">
      <w:bodyDiv w:val="1"/>
      <w:marLeft w:val="0"/>
      <w:marRight w:val="0"/>
      <w:marTop w:val="0"/>
      <w:marBottom w:val="0"/>
      <w:divBdr>
        <w:top w:val="none" w:sz="0" w:space="0" w:color="auto"/>
        <w:left w:val="none" w:sz="0" w:space="0" w:color="auto"/>
        <w:bottom w:val="none" w:sz="0" w:space="0" w:color="auto"/>
        <w:right w:val="none" w:sz="0" w:space="0" w:color="auto"/>
      </w:divBdr>
    </w:div>
    <w:div w:id="1117530109">
      <w:bodyDiv w:val="1"/>
      <w:marLeft w:val="0"/>
      <w:marRight w:val="0"/>
      <w:marTop w:val="0"/>
      <w:marBottom w:val="0"/>
      <w:divBdr>
        <w:top w:val="none" w:sz="0" w:space="0" w:color="auto"/>
        <w:left w:val="none" w:sz="0" w:space="0" w:color="auto"/>
        <w:bottom w:val="none" w:sz="0" w:space="0" w:color="auto"/>
        <w:right w:val="none" w:sz="0" w:space="0" w:color="auto"/>
      </w:divBdr>
    </w:div>
    <w:div w:id="1118839023">
      <w:bodyDiv w:val="1"/>
      <w:marLeft w:val="0"/>
      <w:marRight w:val="0"/>
      <w:marTop w:val="0"/>
      <w:marBottom w:val="0"/>
      <w:divBdr>
        <w:top w:val="none" w:sz="0" w:space="0" w:color="auto"/>
        <w:left w:val="none" w:sz="0" w:space="0" w:color="auto"/>
        <w:bottom w:val="none" w:sz="0" w:space="0" w:color="auto"/>
        <w:right w:val="none" w:sz="0" w:space="0" w:color="auto"/>
      </w:divBdr>
    </w:div>
    <w:div w:id="1119299263">
      <w:bodyDiv w:val="1"/>
      <w:marLeft w:val="0"/>
      <w:marRight w:val="0"/>
      <w:marTop w:val="0"/>
      <w:marBottom w:val="0"/>
      <w:divBdr>
        <w:top w:val="none" w:sz="0" w:space="0" w:color="auto"/>
        <w:left w:val="none" w:sz="0" w:space="0" w:color="auto"/>
        <w:bottom w:val="none" w:sz="0" w:space="0" w:color="auto"/>
        <w:right w:val="none" w:sz="0" w:space="0" w:color="auto"/>
      </w:divBdr>
    </w:div>
    <w:div w:id="1119370344">
      <w:bodyDiv w:val="1"/>
      <w:marLeft w:val="0"/>
      <w:marRight w:val="0"/>
      <w:marTop w:val="0"/>
      <w:marBottom w:val="0"/>
      <w:divBdr>
        <w:top w:val="none" w:sz="0" w:space="0" w:color="auto"/>
        <w:left w:val="none" w:sz="0" w:space="0" w:color="auto"/>
        <w:bottom w:val="none" w:sz="0" w:space="0" w:color="auto"/>
        <w:right w:val="none" w:sz="0" w:space="0" w:color="auto"/>
      </w:divBdr>
    </w:div>
    <w:div w:id="1119761406">
      <w:bodyDiv w:val="1"/>
      <w:marLeft w:val="0"/>
      <w:marRight w:val="0"/>
      <w:marTop w:val="0"/>
      <w:marBottom w:val="0"/>
      <w:divBdr>
        <w:top w:val="none" w:sz="0" w:space="0" w:color="auto"/>
        <w:left w:val="none" w:sz="0" w:space="0" w:color="auto"/>
        <w:bottom w:val="none" w:sz="0" w:space="0" w:color="auto"/>
        <w:right w:val="none" w:sz="0" w:space="0" w:color="auto"/>
      </w:divBdr>
    </w:div>
    <w:div w:id="1120146290">
      <w:bodyDiv w:val="1"/>
      <w:marLeft w:val="0"/>
      <w:marRight w:val="0"/>
      <w:marTop w:val="0"/>
      <w:marBottom w:val="0"/>
      <w:divBdr>
        <w:top w:val="none" w:sz="0" w:space="0" w:color="auto"/>
        <w:left w:val="none" w:sz="0" w:space="0" w:color="auto"/>
        <w:bottom w:val="none" w:sz="0" w:space="0" w:color="auto"/>
        <w:right w:val="none" w:sz="0" w:space="0" w:color="auto"/>
      </w:divBdr>
    </w:div>
    <w:div w:id="1120345655">
      <w:bodyDiv w:val="1"/>
      <w:marLeft w:val="0"/>
      <w:marRight w:val="0"/>
      <w:marTop w:val="0"/>
      <w:marBottom w:val="0"/>
      <w:divBdr>
        <w:top w:val="none" w:sz="0" w:space="0" w:color="auto"/>
        <w:left w:val="none" w:sz="0" w:space="0" w:color="auto"/>
        <w:bottom w:val="none" w:sz="0" w:space="0" w:color="auto"/>
        <w:right w:val="none" w:sz="0" w:space="0" w:color="auto"/>
      </w:divBdr>
    </w:div>
    <w:div w:id="1120412684">
      <w:bodyDiv w:val="1"/>
      <w:marLeft w:val="0"/>
      <w:marRight w:val="0"/>
      <w:marTop w:val="0"/>
      <w:marBottom w:val="0"/>
      <w:divBdr>
        <w:top w:val="none" w:sz="0" w:space="0" w:color="auto"/>
        <w:left w:val="none" w:sz="0" w:space="0" w:color="auto"/>
        <w:bottom w:val="none" w:sz="0" w:space="0" w:color="auto"/>
        <w:right w:val="none" w:sz="0" w:space="0" w:color="auto"/>
      </w:divBdr>
    </w:div>
    <w:div w:id="1121266704">
      <w:bodyDiv w:val="1"/>
      <w:marLeft w:val="0"/>
      <w:marRight w:val="0"/>
      <w:marTop w:val="0"/>
      <w:marBottom w:val="0"/>
      <w:divBdr>
        <w:top w:val="none" w:sz="0" w:space="0" w:color="auto"/>
        <w:left w:val="none" w:sz="0" w:space="0" w:color="auto"/>
        <w:bottom w:val="none" w:sz="0" w:space="0" w:color="auto"/>
        <w:right w:val="none" w:sz="0" w:space="0" w:color="auto"/>
      </w:divBdr>
    </w:div>
    <w:div w:id="1121925001">
      <w:bodyDiv w:val="1"/>
      <w:marLeft w:val="0"/>
      <w:marRight w:val="0"/>
      <w:marTop w:val="0"/>
      <w:marBottom w:val="0"/>
      <w:divBdr>
        <w:top w:val="none" w:sz="0" w:space="0" w:color="auto"/>
        <w:left w:val="none" w:sz="0" w:space="0" w:color="auto"/>
        <w:bottom w:val="none" w:sz="0" w:space="0" w:color="auto"/>
        <w:right w:val="none" w:sz="0" w:space="0" w:color="auto"/>
      </w:divBdr>
    </w:div>
    <w:div w:id="1122531923">
      <w:bodyDiv w:val="1"/>
      <w:marLeft w:val="0"/>
      <w:marRight w:val="0"/>
      <w:marTop w:val="0"/>
      <w:marBottom w:val="0"/>
      <w:divBdr>
        <w:top w:val="none" w:sz="0" w:space="0" w:color="auto"/>
        <w:left w:val="none" w:sz="0" w:space="0" w:color="auto"/>
        <w:bottom w:val="none" w:sz="0" w:space="0" w:color="auto"/>
        <w:right w:val="none" w:sz="0" w:space="0" w:color="auto"/>
      </w:divBdr>
    </w:div>
    <w:div w:id="1123036770">
      <w:bodyDiv w:val="1"/>
      <w:marLeft w:val="0"/>
      <w:marRight w:val="0"/>
      <w:marTop w:val="0"/>
      <w:marBottom w:val="0"/>
      <w:divBdr>
        <w:top w:val="none" w:sz="0" w:space="0" w:color="auto"/>
        <w:left w:val="none" w:sz="0" w:space="0" w:color="auto"/>
        <w:bottom w:val="none" w:sz="0" w:space="0" w:color="auto"/>
        <w:right w:val="none" w:sz="0" w:space="0" w:color="auto"/>
      </w:divBdr>
    </w:div>
    <w:div w:id="1123621770">
      <w:bodyDiv w:val="1"/>
      <w:marLeft w:val="0"/>
      <w:marRight w:val="0"/>
      <w:marTop w:val="0"/>
      <w:marBottom w:val="0"/>
      <w:divBdr>
        <w:top w:val="none" w:sz="0" w:space="0" w:color="auto"/>
        <w:left w:val="none" w:sz="0" w:space="0" w:color="auto"/>
        <w:bottom w:val="none" w:sz="0" w:space="0" w:color="auto"/>
        <w:right w:val="none" w:sz="0" w:space="0" w:color="auto"/>
      </w:divBdr>
    </w:div>
    <w:div w:id="1125195094">
      <w:bodyDiv w:val="1"/>
      <w:marLeft w:val="0"/>
      <w:marRight w:val="0"/>
      <w:marTop w:val="0"/>
      <w:marBottom w:val="0"/>
      <w:divBdr>
        <w:top w:val="none" w:sz="0" w:space="0" w:color="auto"/>
        <w:left w:val="none" w:sz="0" w:space="0" w:color="auto"/>
        <w:bottom w:val="none" w:sz="0" w:space="0" w:color="auto"/>
        <w:right w:val="none" w:sz="0" w:space="0" w:color="auto"/>
      </w:divBdr>
    </w:div>
    <w:div w:id="1126124611">
      <w:bodyDiv w:val="1"/>
      <w:marLeft w:val="0"/>
      <w:marRight w:val="0"/>
      <w:marTop w:val="0"/>
      <w:marBottom w:val="0"/>
      <w:divBdr>
        <w:top w:val="none" w:sz="0" w:space="0" w:color="auto"/>
        <w:left w:val="none" w:sz="0" w:space="0" w:color="auto"/>
        <w:bottom w:val="none" w:sz="0" w:space="0" w:color="auto"/>
        <w:right w:val="none" w:sz="0" w:space="0" w:color="auto"/>
      </w:divBdr>
    </w:div>
    <w:div w:id="1126391166">
      <w:bodyDiv w:val="1"/>
      <w:marLeft w:val="0"/>
      <w:marRight w:val="0"/>
      <w:marTop w:val="0"/>
      <w:marBottom w:val="0"/>
      <w:divBdr>
        <w:top w:val="none" w:sz="0" w:space="0" w:color="auto"/>
        <w:left w:val="none" w:sz="0" w:space="0" w:color="auto"/>
        <w:bottom w:val="none" w:sz="0" w:space="0" w:color="auto"/>
        <w:right w:val="none" w:sz="0" w:space="0" w:color="auto"/>
      </w:divBdr>
    </w:div>
    <w:div w:id="1126584858">
      <w:bodyDiv w:val="1"/>
      <w:marLeft w:val="0"/>
      <w:marRight w:val="0"/>
      <w:marTop w:val="0"/>
      <w:marBottom w:val="0"/>
      <w:divBdr>
        <w:top w:val="none" w:sz="0" w:space="0" w:color="auto"/>
        <w:left w:val="none" w:sz="0" w:space="0" w:color="auto"/>
        <w:bottom w:val="none" w:sz="0" w:space="0" w:color="auto"/>
        <w:right w:val="none" w:sz="0" w:space="0" w:color="auto"/>
      </w:divBdr>
    </w:div>
    <w:div w:id="1127431770">
      <w:bodyDiv w:val="1"/>
      <w:marLeft w:val="0"/>
      <w:marRight w:val="0"/>
      <w:marTop w:val="0"/>
      <w:marBottom w:val="0"/>
      <w:divBdr>
        <w:top w:val="none" w:sz="0" w:space="0" w:color="auto"/>
        <w:left w:val="none" w:sz="0" w:space="0" w:color="auto"/>
        <w:bottom w:val="none" w:sz="0" w:space="0" w:color="auto"/>
        <w:right w:val="none" w:sz="0" w:space="0" w:color="auto"/>
      </w:divBdr>
    </w:div>
    <w:div w:id="1127510606">
      <w:bodyDiv w:val="1"/>
      <w:marLeft w:val="0"/>
      <w:marRight w:val="0"/>
      <w:marTop w:val="0"/>
      <w:marBottom w:val="0"/>
      <w:divBdr>
        <w:top w:val="none" w:sz="0" w:space="0" w:color="auto"/>
        <w:left w:val="none" w:sz="0" w:space="0" w:color="auto"/>
        <w:bottom w:val="none" w:sz="0" w:space="0" w:color="auto"/>
        <w:right w:val="none" w:sz="0" w:space="0" w:color="auto"/>
      </w:divBdr>
    </w:div>
    <w:div w:id="1127743892">
      <w:bodyDiv w:val="1"/>
      <w:marLeft w:val="0"/>
      <w:marRight w:val="0"/>
      <w:marTop w:val="0"/>
      <w:marBottom w:val="0"/>
      <w:divBdr>
        <w:top w:val="none" w:sz="0" w:space="0" w:color="auto"/>
        <w:left w:val="none" w:sz="0" w:space="0" w:color="auto"/>
        <w:bottom w:val="none" w:sz="0" w:space="0" w:color="auto"/>
        <w:right w:val="none" w:sz="0" w:space="0" w:color="auto"/>
      </w:divBdr>
    </w:div>
    <w:div w:id="1127745104">
      <w:bodyDiv w:val="1"/>
      <w:marLeft w:val="0"/>
      <w:marRight w:val="0"/>
      <w:marTop w:val="0"/>
      <w:marBottom w:val="0"/>
      <w:divBdr>
        <w:top w:val="none" w:sz="0" w:space="0" w:color="auto"/>
        <w:left w:val="none" w:sz="0" w:space="0" w:color="auto"/>
        <w:bottom w:val="none" w:sz="0" w:space="0" w:color="auto"/>
        <w:right w:val="none" w:sz="0" w:space="0" w:color="auto"/>
      </w:divBdr>
    </w:div>
    <w:div w:id="1127896295">
      <w:bodyDiv w:val="1"/>
      <w:marLeft w:val="0"/>
      <w:marRight w:val="0"/>
      <w:marTop w:val="0"/>
      <w:marBottom w:val="0"/>
      <w:divBdr>
        <w:top w:val="none" w:sz="0" w:space="0" w:color="auto"/>
        <w:left w:val="none" w:sz="0" w:space="0" w:color="auto"/>
        <w:bottom w:val="none" w:sz="0" w:space="0" w:color="auto"/>
        <w:right w:val="none" w:sz="0" w:space="0" w:color="auto"/>
      </w:divBdr>
    </w:div>
    <w:div w:id="1128938668">
      <w:bodyDiv w:val="1"/>
      <w:marLeft w:val="0"/>
      <w:marRight w:val="0"/>
      <w:marTop w:val="0"/>
      <w:marBottom w:val="0"/>
      <w:divBdr>
        <w:top w:val="none" w:sz="0" w:space="0" w:color="auto"/>
        <w:left w:val="none" w:sz="0" w:space="0" w:color="auto"/>
        <w:bottom w:val="none" w:sz="0" w:space="0" w:color="auto"/>
        <w:right w:val="none" w:sz="0" w:space="0" w:color="auto"/>
      </w:divBdr>
    </w:div>
    <w:div w:id="1129513720">
      <w:bodyDiv w:val="1"/>
      <w:marLeft w:val="0"/>
      <w:marRight w:val="0"/>
      <w:marTop w:val="0"/>
      <w:marBottom w:val="0"/>
      <w:divBdr>
        <w:top w:val="none" w:sz="0" w:space="0" w:color="auto"/>
        <w:left w:val="none" w:sz="0" w:space="0" w:color="auto"/>
        <w:bottom w:val="none" w:sz="0" w:space="0" w:color="auto"/>
        <w:right w:val="none" w:sz="0" w:space="0" w:color="auto"/>
      </w:divBdr>
    </w:div>
    <w:div w:id="1129667489">
      <w:bodyDiv w:val="1"/>
      <w:marLeft w:val="0"/>
      <w:marRight w:val="0"/>
      <w:marTop w:val="0"/>
      <w:marBottom w:val="0"/>
      <w:divBdr>
        <w:top w:val="none" w:sz="0" w:space="0" w:color="auto"/>
        <w:left w:val="none" w:sz="0" w:space="0" w:color="auto"/>
        <w:bottom w:val="none" w:sz="0" w:space="0" w:color="auto"/>
        <w:right w:val="none" w:sz="0" w:space="0" w:color="auto"/>
      </w:divBdr>
    </w:div>
    <w:div w:id="1130049296">
      <w:bodyDiv w:val="1"/>
      <w:marLeft w:val="0"/>
      <w:marRight w:val="0"/>
      <w:marTop w:val="0"/>
      <w:marBottom w:val="0"/>
      <w:divBdr>
        <w:top w:val="none" w:sz="0" w:space="0" w:color="auto"/>
        <w:left w:val="none" w:sz="0" w:space="0" w:color="auto"/>
        <w:bottom w:val="none" w:sz="0" w:space="0" w:color="auto"/>
        <w:right w:val="none" w:sz="0" w:space="0" w:color="auto"/>
      </w:divBdr>
    </w:div>
    <w:div w:id="1131096384">
      <w:bodyDiv w:val="1"/>
      <w:marLeft w:val="0"/>
      <w:marRight w:val="0"/>
      <w:marTop w:val="0"/>
      <w:marBottom w:val="0"/>
      <w:divBdr>
        <w:top w:val="none" w:sz="0" w:space="0" w:color="auto"/>
        <w:left w:val="none" w:sz="0" w:space="0" w:color="auto"/>
        <w:bottom w:val="none" w:sz="0" w:space="0" w:color="auto"/>
        <w:right w:val="none" w:sz="0" w:space="0" w:color="auto"/>
      </w:divBdr>
    </w:div>
    <w:div w:id="1131441132">
      <w:bodyDiv w:val="1"/>
      <w:marLeft w:val="0"/>
      <w:marRight w:val="0"/>
      <w:marTop w:val="0"/>
      <w:marBottom w:val="0"/>
      <w:divBdr>
        <w:top w:val="none" w:sz="0" w:space="0" w:color="auto"/>
        <w:left w:val="none" w:sz="0" w:space="0" w:color="auto"/>
        <w:bottom w:val="none" w:sz="0" w:space="0" w:color="auto"/>
        <w:right w:val="none" w:sz="0" w:space="0" w:color="auto"/>
      </w:divBdr>
    </w:div>
    <w:div w:id="1131559999">
      <w:bodyDiv w:val="1"/>
      <w:marLeft w:val="0"/>
      <w:marRight w:val="0"/>
      <w:marTop w:val="0"/>
      <w:marBottom w:val="0"/>
      <w:divBdr>
        <w:top w:val="none" w:sz="0" w:space="0" w:color="auto"/>
        <w:left w:val="none" w:sz="0" w:space="0" w:color="auto"/>
        <w:bottom w:val="none" w:sz="0" w:space="0" w:color="auto"/>
        <w:right w:val="none" w:sz="0" w:space="0" w:color="auto"/>
      </w:divBdr>
    </w:div>
    <w:div w:id="1131677261">
      <w:bodyDiv w:val="1"/>
      <w:marLeft w:val="0"/>
      <w:marRight w:val="0"/>
      <w:marTop w:val="0"/>
      <w:marBottom w:val="0"/>
      <w:divBdr>
        <w:top w:val="none" w:sz="0" w:space="0" w:color="auto"/>
        <w:left w:val="none" w:sz="0" w:space="0" w:color="auto"/>
        <w:bottom w:val="none" w:sz="0" w:space="0" w:color="auto"/>
        <w:right w:val="none" w:sz="0" w:space="0" w:color="auto"/>
      </w:divBdr>
    </w:div>
    <w:div w:id="1132289432">
      <w:bodyDiv w:val="1"/>
      <w:marLeft w:val="0"/>
      <w:marRight w:val="0"/>
      <w:marTop w:val="0"/>
      <w:marBottom w:val="0"/>
      <w:divBdr>
        <w:top w:val="none" w:sz="0" w:space="0" w:color="auto"/>
        <w:left w:val="none" w:sz="0" w:space="0" w:color="auto"/>
        <w:bottom w:val="none" w:sz="0" w:space="0" w:color="auto"/>
        <w:right w:val="none" w:sz="0" w:space="0" w:color="auto"/>
      </w:divBdr>
    </w:div>
    <w:div w:id="1133714096">
      <w:bodyDiv w:val="1"/>
      <w:marLeft w:val="0"/>
      <w:marRight w:val="0"/>
      <w:marTop w:val="0"/>
      <w:marBottom w:val="0"/>
      <w:divBdr>
        <w:top w:val="none" w:sz="0" w:space="0" w:color="auto"/>
        <w:left w:val="none" w:sz="0" w:space="0" w:color="auto"/>
        <w:bottom w:val="none" w:sz="0" w:space="0" w:color="auto"/>
        <w:right w:val="none" w:sz="0" w:space="0" w:color="auto"/>
      </w:divBdr>
    </w:div>
    <w:div w:id="1134759094">
      <w:bodyDiv w:val="1"/>
      <w:marLeft w:val="0"/>
      <w:marRight w:val="0"/>
      <w:marTop w:val="0"/>
      <w:marBottom w:val="0"/>
      <w:divBdr>
        <w:top w:val="none" w:sz="0" w:space="0" w:color="auto"/>
        <w:left w:val="none" w:sz="0" w:space="0" w:color="auto"/>
        <w:bottom w:val="none" w:sz="0" w:space="0" w:color="auto"/>
        <w:right w:val="none" w:sz="0" w:space="0" w:color="auto"/>
      </w:divBdr>
    </w:div>
    <w:div w:id="1134980447">
      <w:bodyDiv w:val="1"/>
      <w:marLeft w:val="0"/>
      <w:marRight w:val="0"/>
      <w:marTop w:val="0"/>
      <w:marBottom w:val="0"/>
      <w:divBdr>
        <w:top w:val="none" w:sz="0" w:space="0" w:color="auto"/>
        <w:left w:val="none" w:sz="0" w:space="0" w:color="auto"/>
        <w:bottom w:val="none" w:sz="0" w:space="0" w:color="auto"/>
        <w:right w:val="none" w:sz="0" w:space="0" w:color="auto"/>
      </w:divBdr>
    </w:div>
    <w:div w:id="1135298385">
      <w:bodyDiv w:val="1"/>
      <w:marLeft w:val="0"/>
      <w:marRight w:val="0"/>
      <w:marTop w:val="0"/>
      <w:marBottom w:val="0"/>
      <w:divBdr>
        <w:top w:val="none" w:sz="0" w:space="0" w:color="auto"/>
        <w:left w:val="none" w:sz="0" w:space="0" w:color="auto"/>
        <w:bottom w:val="none" w:sz="0" w:space="0" w:color="auto"/>
        <w:right w:val="none" w:sz="0" w:space="0" w:color="auto"/>
      </w:divBdr>
    </w:div>
    <w:div w:id="1135441129">
      <w:bodyDiv w:val="1"/>
      <w:marLeft w:val="0"/>
      <w:marRight w:val="0"/>
      <w:marTop w:val="0"/>
      <w:marBottom w:val="0"/>
      <w:divBdr>
        <w:top w:val="none" w:sz="0" w:space="0" w:color="auto"/>
        <w:left w:val="none" w:sz="0" w:space="0" w:color="auto"/>
        <w:bottom w:val="none" w:sz="0" w:space="0" w:color="auto"/>
        <w:right w:val="none" w:sz="0" w:space="0" w:color="auto"/>
      </w:divBdr>
    </w:div>
    <w:div w:id="1136215534">
      <w:bodyDiv w:val="1"/>
      <w:marLeft w:val="0"/>
      <w:marRight w:val="0"/>
      <w:marTop w:val="0"/>
      <w:marBottom w:val="0"/>
      <w:divBdr>
        <w:top w:val="none" w:sz="0" w:space="0" w:color="auto"/>
        <w:left w:val="none" w:sz="0" w:space="0" w:color="auto"/>
        <w:bottom w:val="none" w:sz="0" w:space="0" w:color="auto"/>
        <w:right w:val="none" w:sz="0" w:space="0" w:color="auto"/>
      </w:divBdr>
    </w:div>
    <w:div w:id="1136683556">
      <w:bodyDiv w:val="1"/>
      <w:marLeft w:val="0"/>
      <w:marRight w:val="0"/>
      <w:marTop w:val="0"/>
      <w:marBottom w:val="0"/>
      <w:divBdr>
        <w:top w:val="none" w:sz="0" w:space="0" w:color="auto"/>
        <w:left w:val="none" w:sz="0" w:space="0" w:color="auto"/>
        <w:bottom w:val="none" w:sz="0" w:space="0" w:color="auto"/>
        <w:right w:val="none" w:sz="0" w:space="0" w:color="auto"/>
      </w:divBdr>
    </w:div>
    <w:div w:id="1136872463">
      <w:bodyDiv w:val="1"/>
      <w:marLeft w:val="0"/>
      <w:marRight w:val="0"/>
      <w:marTop w:val="0"/>
      <w:marBottom w:val="0"/>
      <w:divBdr>
        <w:top w:val="none" w:sz="0" w:space="0" w:color="auto"/>
        <w:left w:val="none" w:sz="0" w:space="0" w:color="auto"/>
        <w:bottom w:val="none" w:sz="0" w:space="0" w:color="auto"/>
        <w:right w:val="none" w:sz="0" w:space="0" w:color="auto"/>
      </w:divBdr>
    </w:div>
    <w:div w:id="1136991165">
      <w:bodyDiv w:val="1"/>
      <w:marLeft w:val="0"/>
      <w:marRight w:val="0"/>
      <w:marTop w:val="0"/>
      <w:marBottom w:val="0"/>
      <w:divBdr>
        <w:top w:val="none" w:sz="0" w:space="0" w:color="auto"/>
        <w:left w:val="none" w:sz="0" w:space="0" w:color="auto"/>
        <w:bottom w:val="none" w:sz="0" w:space="0" w:color="auto"/>
        <w:right w:val="none" w:sz="0" w:space="0" w:color="auto"/>
      </w:divBdr>
    </w:div>
    <w:div w:id="1137454167">
      <w:bodyDiv w:val="1"/>
      <w:marLeft w:val="0"/>
      <w:marRight w:val="0"/>
      <w:marTop w:val="0"/>
      <w:marBottom w:val="0"/>
      <w:divBdr>
        <w:top w:val="none" w:sz="0" w:space="0" w:color="auto"/>
        <w:left w:val="none" w:sz="0" w:space="0" w:color="auto"/>
        <w:bottom w:val="none" w:sz="0" w:space="0" w:color="auto"/>
        <w:right w:val="none" w:sz="0" w:space="0" w:color="auto"/>
      </w:divBdr>
    </w:div>
    <w:div w:id="1137574270">
      <w:bodyDiv w:val="1"/>
      <w:marLeft w:val="0"/>
      <w:marRight w:val="0"/>
      <w:marTop w:val="0"/>
      <w:marBottom w:val="0"/>
      <w:divBdr>
        <w:top w:val="none" w:sz="0" w:space="0" w:color="auto"/>
        <w:left w:val="none" w:sz="0" w:space="0" w:color="auto"/>
        <w:bottom w:val="none" w:sz="0" w:space="0" w:color="auto"/>
        <w:right w:val="none" w:sz="0" w:space="0" w:color="auto"/>
      </w:divBdr>
    </w:div>
    <w:div w:id="1137601527">
      <w:bodyDiv w:val="1"/>
      <w:marLeft w:val="0"/>
      <w:marRight w:val="0"/>
      <w:marTop w:val="0"/>
      <w:marBottom w:val="0"/>
      <w:divBdr>
        <w:top w:val="none" w:sz="0" w:space="0" w:color="auto"/>
        <w:left w:val="none" w:sz="0" w:space="0" w:color="auto"/>
        <w:bottom w:val="none" w:sz="0" w:space="0" w:color="auto"/>
        <w:right w:val="none" w:sz="0" w:space="0" w:color="auto"/>
      </w:divBdr>
    </w:div>
    <w:div w:id="1138109720">
      <w:bodyDiv w:val="1"/>
      <w:marLeft w:val="0"/>
      <w:marRight w:val="0"/>
      <w:marTop w:val="0"/>
      <w:marBottom w:val="0"/>
      <w:divBdr>
        <w:top w:val="none" w:sz="0" w:space="0" w:color="auto"/>
        <w:left w:val="none" w:sz="0" w:space="0" w:color="auto"/>
        <w:bottom w:val="none" w:sz="0" w:space="0" w:color="auto"/>
        <w:right w:val="none" w:sz="0" w:space="0" w:color="auto"/>
      </w:divBdr>
    </w:div>
    <w:div w:id="1138230179">
      <w:bodyDiv w:val="1"/>
      <w:marLeft w:val="0"/>
      <w:marRight w:val="0"/>
      <w:marTop w:val="0"/>
      <w:marBottom w:val="0"/>
      <w:divBdr>
        <w:top w:val="none" w:sz="0" w:space="0" w:color="auto"/>
        <w:left w:val="none" w:sz="0" w:space="0" w:color="auto"/>
        <w:bottom w:val="none" w:sz="0" w:space="0" w:color="auto"/>
        <w:right w:val="none" w:sz="0" w:space="0" w:color="auto"/>
      </w:divBdr>
    </w:div>
    <w:div w:id="1140074069">
      <w:bodyDiv w:val="1"/>
      <w:marLeft w:val="0"/>
      <w:marRight w:val="0"/>
      <w:marTop w:val="0"/>
      <w:marBottom w:val="0"/>
      <w:divBdr>
        <w:top w:val="none" w:sz="0" w:space="0" w:color="auto"/>
        <w:left w:val="none" w:sz="0" w:space="0" w:color="auto"/>
        <w:bottom w:val="none" w:sz="0" w:space="0" w:color="auto"/>
        <w:right w:val="none" w:sz="0" w:space="0" w:color="auto"/>
      </w:divBdr>
    </w:div>
    <w:div w:id="1140462979">
      <w:bodyDiv w:val="1"/>
      <w:marLeft w:val="0"/>
      <w:marRight w:val="0"/>
      <w:marTop w:val="0"/>
      <w:marBottom w:val="0"/>
      <w:divBdr>
        <w:top w:val="none" w:sz="0" w:space="0" w:color="auto"/>
        <w:left w:val="none" w:sz="0" w:space="0" w:color="auto"/>
        <w:bottom w:val="none" w:sz="0" w:space="0" w:color="auto"/>
        <w:right w:val="none" w:sz="0" w:space="0" w:color="auto"/>
      </w:divBdr>
    </w:div>
    <w:div w:id="1140883127">
      <w:bodyDiv w:val="1"/>
      <w:marLeft w:val="0"/>
      <w:marRight w:val="0"/>
      <w:marTop w:val="0"/>
      <w:marBottom w:val="0"/>
      <w:divBdr>
        <w:top w:val="none" w:sz="0" w:space="0" w:color="auto"/>
        <w:left w:val="none" w:sz="0" w:space="0" w:color="auto"/>
        <w:bottom w:val="none" w:sz="0" w:space="0" w:color="auto"/>
        <w:right w:val="none" w:sz="0" w:space="0" w:color="auto"/>
      </w:divBdr>
    </w:div>
    <w:div w:id="1141729857">
      <w:bodyDiv w:val="1"/>
      <w:marLeft w:val="0"/>
      <w:marRight w:val="0"/>
      <w:marTop w:val="0"/>
      <w:marBottom w:val="0"/>
      <w:divBdr>
        <w:top w:val="none" w:sz="0" w:space="0" w:color="auto"/>
        <w:left w:val="none" w:sz="0" w:space="0" w:color="auto"/>
        <w:bottom w:val="none" w:sz="0" w:space="0" w:color="auto"/>
        <w:right w:val="none" w:sz="0" w:space="0" w:color="auto"/>
      </w:divBdr>
    </w:div>
    <w:div w:id="1141732178">
      <w:bodyDiv w:val="1"/>
      <w:marLeft w:val="0"/>
      <w:marRight w:val="0"/>
      <w:marTop w:val="0"/>
      <w:marBottom w:val="0"/>
      <w:divBdr>
        <w:top w:val="none" w:sz="0" w:space="0" w:color="auto"/>
        <w:left w:val="none" w:sz="0" w:space="0" w:color="auto"/>
        <w:bottom w:val="none" w:sz="0" w:space="0" w:color="auto"/>
        <w:right w:val="none" w:sz="0" w:space="0" w:color="auto"/>
      </w:divBdr>
    </w:div>
    <w:div w:id="1142310318">
      <w:bodyDiv w:val="1"/>
      <w:marLeft w:val="0"/>
      <w:marRight w:val="0"/>
      <w:marTop w:val="0"/>
      <w:marBottom w:val="0"/>
      <w:divBdr>
        <w:top w:val="none" w:sz="0" w:space="0" w:color="auto"/>
        <w:left w:val="none" w:sz="0" w:space="0" w:color="auto"/>
        <w:bottom w:val="none" w:sz="0" w:space="0" w:color="auto"/>
        <w:right w:val="none" w:sz="0" w:space="0" w:color="auto"/>
      </w:divBdr>
    </w:div>
    <w:div w:id="1142311231">
      <w:bodyDiv w:val="1"/>
      <w:marLeft w:val="0"/>
      <w:marRight w:val="0"/>
      <w:marTop w:val="0"/>
      <w:marBottom w:val="0"/>
      <w:divBdr>
        <w:top w:val="none" w:sz="0" w:space="0" w:color="auto"/>
        <w:left w:val="none" w:sz="0" w:space="0" w:color="auto"/>
        <w:bottom w:val="none" w:sz="0" w:space="0" w:color="auto"/>
        <w:right w:val="none" w:sz="0" w:space="0" w:color="auto"/>
      </w:divBdr>
    </w:div>
    <w:div w:id="1143472542">
      <w:bodyDiv w:val="1"/>
      <w:marLeft w:val="0"/>
      <w:marRight w:val="0"/>
      <w:marTop w:val="0"/>
      <w:marBottom w:val="0"/>
      <w:divBdr>
        <w:top w:val="none" w:sz="0" w:space="0" w:color="auto"/>
        <w:left w:val="none" w:sz="0" w:space="0" w:color="auto"/>
        <w:bottom w:val="none" w:sz="0" w:space="0" w:color="auto"/>
        <w:right w:val="none" w:sz="0" w:space="0" w:color="auto"/>
      </w:divBdr>
    </w:div>
    <w:div w:id="1143623814">
      <w:bodyDiv w:val="1"/>
      <w:marLeft w:val="0"/>
      <w:marRight w:val="0"/>
      <w:marTop w:val="0"/>
      <w:marBottom w:val="0"/>
      <w:divBdr>
        <w:top w:val="none" w:sz="0" w:space="0" w:color="auto"/>
        <w:left w:val="none" w:sz="0" w:space="0" w:color="auto"/>
        <w:bottom w:val="none" w:sz="0" w:space="0" w:color="auto"/>
        <w:right w:val="none" w:sz="0" w:space="0" w:color="auto"/>
      </w:divBdr>
    </w:div>
    <w:div w:id="1143814607">
      <w:bodyDiv w:val="1"/>
      <w:marLeft w:val="0"/>
      <w:marRight w:val="0"/>
      <w:marTop w:val="0"/>
      <w:marBottom w:val="0"/>
      <w:divBdr>
        <w:top w:val="none" w:sz="0" w:space="0" w:color="auto"/>
        <w:left w:val="none" w:sz="0" w:space="0" w:color="auto"/>
        <w:bottom w:val="none" w:sz="0" w:space="0" w:color="auto"/>
        <w:right w:val="none" w:sz="0" w:space="0" w:color="auto"/>
      </w:divBdr>
    </w:div>
    <w:div w:id="1143816413">
      <w:bodyDiv w:val="1"/>
      <w:marLeft w:val="0"/>
      <w:marRight w:val="0"/>
      <w:marTop w:val="0"/>
      <w:marBottom w:val="0"/>
      <w:divBdr>
        <w:top w:val="none" w:sz="0" w:space="0" w:color="auto"/>
        <w:left w:val="none" w:sz="0" w:space="0" w:color="auto"/>
        <w:bottom w:val="none" w:sz="0" w:space="0" w:color="auto"/>
        <w:right w:val="none" w:sz="0" w:space="0" w:color="auto"/>
      </w:divBdr>
    </w:div>
    <w:div w:id="1144733762">
      <w:bodyDiv w:val="1"/>
      <w:marLeft w:val="0"/>
      <w:marRight w:val="0"/>
      <w:marTop w:val="0"/>
      <w:marBottom w:val="0"/>
      <w:divBdr>
        <w:top w:val="none" w:sz="0" w:space="0" w:color="auto"/>
        <w:left w:val="none" w:sz="0" w:space="0" w:color="auto"/>
        <w:bottom w:val="none" w:sz="0" w:space="0" w:color="auto"/>
        <w:right w:val="none" w:sz="0" w:space="0" w:color="auto"/>
      </w:divBdr>
    </w:div>
    <w:div w:id="1144739616">
      <w:bodyDiv w:val="1"/>
      <w:marLeft w:val="0"/>
      <w:marRight w:val="0"/>
      <w:marTop w:val="0"/>
      <w:marBottom w:val="0"/>
      <w:divBdr>
        <w:top w:val="none" w:sz="0" w:space="0" w:color="auto"/>
        <w:left w:val="none" w:sz="0" w:space="0" w:color="auto"/>
        <w:bottom w:val="none" w:sz="0" w:space="0" w:color="auto"/>
        <w:right w:val="none" w:sz="0" w:space="0" w:color="auto"/>
      </w:divBdr>
    </w:div>
    <w:div w:id="1144925928">
      <w:bodyDiv w:val="1"/>
      <w:marLeft w:val="0"/>
      <w:marRight w:val="0"/>
      <w:marTop w:val="0"/>
      <w:marBottom w:val="0"/>
      <w:divBdr>
        <w:top w:val="none" w:sz="0" w:space="0" w:color="auto"/>
        <w:left w:val="none" w:sz="0" w:space="0" w:color="auto"/>
        <w:bottom w:val="none" w:sz="0" w:space="0" w:color="auto"/>
        <w:right w:val="none" w:sz="0" w:space="0" w:color="auto"/>
      </w:divBdr>
    </w:div>
    <w:div w:id="1144931066">
      <w:bodyDiv w:val="1"/>
      <w:marLeft w:val="0"/>
      <w:marRight w:val="0"/>
      <w:marTop w:val="0"/>
      <w:marBottom w:val="0"/>
      <w:divBdr>
        <w:top w:val="none" w:sz="0" w:space="0" w:color="auto"/>
        <w:left w:val="none" w:sz="0" w:space="0" w:color="auto"/>
        <w:bottom w:val="none" w:sz="0" w:space="0" w:color="auto"/>
        <w:right w:val="none" w:sz="0" w:space="0" w:color="auto"/>
      </w:divBdr>
    </w:div>
    <w:div w:id="1145271739">
      <w:bodyDiv w:val="1"/>
      <w:marLeft w:val="0"/>
      <w:marRight w:val="0"/>
      <w:marTop w:val="0"/>
      <w:marBottom w:val="0"/>
      <w:divBdr>
        <w:top w:val="none" w:sz="0" w:space="0" w:color="auto"/>
        <w:left w:val="none" w:sz="0" w:space="0" w:color="auto"/>
        <w:bottom w:val="none" w:sz="0" w:space="0" w:color="auto"/>
        <w:right w:val="none" w:sz="0" w:space="0" w:color="auto"/>
      </w:divBdr>
    </w:div>
    <w:div w:id="1145858636">
      <w:bodyDiv w:val="1"/>
      <w:marLeft w:val="0"/>
      <w:marRight w:val="0"/>
      <w:marTop w:val="0"/>
      <w:marBottom w:val="0"/>
      <w:divBdr>
        <w:top w:val="none" w:sz="0" w:space="0" w:color="auto"/>
        <w:left w:val="none" w:sz="0" w:space="0" w:color="auto"/>
        <w:bottom w:val="none" w:sz="0" w:space="0" w:color="auto"/>
        <w:right w:val="none" w:sz="0" w:space="0" w:color="auto"/>
      </w:divBdr>
    </w:div>
    <w:div w:id="1146241558">
      <w:bodyDiv w:val="1"/>
      <w:marLeft w:val="0"/>
      <w:marRight w:val="0"/>
      <w:marTop w:val="0"/>
      <w:marBottom w:val="0"/>
      <w:divBdr>
        <w:top w:val="none" w:sz="0" w:space="0" w:color="auto"/>
        <w:left w:val="none" w:sz="0" w:space="0" w:color="auto"/>
        <w:bottom w:val="none" w:sz="0" w:space="0" w:color="auto"/>
        <w:right w:val="none" w:sz="0" w:space="0" w:color="auto"/>
      </w:divBdr>
    </w:div>
    <w:div w:id="1146706003">
      <w:bodyDiv w:val="1"/>
      <w:marLeft w:val="0"/>
      <w:marRight w:val="0"/>
      <w:marTop w:val="0"/>
      <w:marBottom w:val="0"/>
      <w:divBdr>
        <w:top w:val="none" w:sz="0" w:space="0" w:color="auto"/>
        <w:left w:val="none" w:sz="0" w:space="0" w:color="auto"/>
        <w:bottom w:val="none" w:sz="0" w:space="0" w:color="auto"/>
        <w:right w:val="none" w:sz="0" w:space="0" w:color="auto"/>
      </w:divBdr>
    </w:div>
    <w:div w:id="1147282394">
      <w:bodyDiv w:val="1"/>
      <w:marLeft w:val="0"/>
      <w:marRight w:val="0"/>
      <w:marTop w:val="0"/>
      <w:marBottom w:val="0"/>
      <w:divBdr>
        <w:top w:val="none" w:sz="0" w:space="0" w:color="auto"/>
        <w:left w:val="none" w:sz="0" w:space="0" w:color="auto"/>
        <w:bottom w:val="none" w:sz="0" w:space="0" w:color="auto"/>
        <w:right w:val="none" w:sz="0" w:space="0" w:color="auto"/>
      </w:divBdr>
    </w:div>
    <w:div w:id="1148128699">
      <w:bodyDiv w:val="1"/>
      <w:marLeft w:val="0"/>
      <w:marRight w:val="0"/>
      <w:marTop w:val="0"/>
      <w:marBottom w:val="0"/>
      <w:divBdr>
        <w:top w:val="none" w:sz="0" w:space="0" w:color="auto"/>
        <w:left w:val="none" w:sz="0" w:space="0" w:color="auto"/>
        <w:bottom w:val="none" w:sz="0" w:space="0" w:color="auto"/>
        <w:right w:val="none" w:sz="0" w:space="0" w:color="auto"/>
      </w:divBdr>
    </w:div>
    <w:div w:id="1149327680">
      <w:bodyDiv w:val="1"/>
      <w:marLeft w:val="0"/>
      <w:marRight w:val="0"/>
      <w:marTop w:val="0"/>
      <w:marBottom w:val="0"/>
      <w:divBdr>
        <w:top w:val="none" w:sz="0" w:space="0" w:color="auto"/>
        <w:left w:val="none" w:sz="0" w:space="0" w:color="auto"/>
        <w:bottom w:val="none" w:sz="0" w:space="0" w:color="auto"/>
        <w:right w:val="none" w:sz="0" w:space="0" w:color="auto"/>
      </w:divBdr>
    </w:div>
    <w:div w:id="1149710425">
      <w:bodyDiv w:val="1"/>
      <w:marLeft w:val="0"/>
      <w:marRight w:val="0"/>
      <w:marTop w:val="0"/>
      <w:marBottom w:val="0"/>
      <w:divBdr>
        <w:top w:val="none" w:sz="0" w:space="0" w:color="auto"/>
        <w:left w:val="none" w:sz="0" w:space="0" w:color="auto"/>
        <w:bottom w:val="none" w:sz="0" w:space="0" w:color="auto"/>
        <w:right w:val="none" w:sz="0" w:space="0" w:color="auto"/>
      </w:divBdr>
    </w:div>
    <w:div w:id="1149904874">
      <w:bodyDiv w:val="1"/>
      <w:marLeft w:val="0"/>
      <w:marRight w:val="0"/>
      <w:marTop w:val="0"/>
      <w:marBottom w:val="0"/>
      <w:divBdr>
        <w:top w:val="none" w:sz="0" w:space="0" w:color="auto"/>
        <w:left w:val="none" w:sz="0" w:space="0" w:color="auto"/>
        <w:bottom w:val="none" w:sz="0" w:space="0" w:color="auto"/>
        <w:right w:val="none" w:sz="0" w:space="0" w:color="auto"/>
      </w:divBdr>
    </w:div>
    <w:div w:id="1150748419">
      <w:bodyDiv w:val="1"/>
      <w:marLeft w:val="0"/>
      <w:marRight w:val="0"/>
      <w:marTop w:val="0"/>
      <w:marBottom w:val="0"/>
      <w:divBdr>
        <w:top w:val="none" w:sz="0" w:space="0" w:color="auto"/>
        <w:left w:val="none" w:sz="0" w:space="0" w:color="auto"/>
        <w:bottom w:val="none" w:sz="0" w:space="0" w:color="auto"/>
        <w:right w:val="none" w:sz="0" w:space="0" w:color="auto"/>
      </w:divBdr>
    </w:div>
    <w:div w:id="1150903548">
      <w:bodyDiv w:val="1"/>
      <w:marLeft w:val="0"/>
      <w:marRight w:val="0"/>
      <w:marTop w:val="0"/>
      <w:marBottom w:val="0"/>
      <w:divBdr>
        <w:top w:val="none" w:sz="0" w:space="0" w:color="auto"/>
        <w:left w:val="none" w:sz="0" w:space="0" w:color="auto"/>
        <w:bottom w:val="none" w:sz="0" w:space="0" w:color="auto"/>
        <w:right w:val="none" w:sz="0" w:space="0" w:color="auto"/>
      </w:divBdr>
    </w:div>
    <w:div w:id="1150948601">
      <w:bodyDiv w:val="1"/>
      <w:marLeft w:val="0"/>
      <w:marRight w:val="0"/>
      <w:marTop w:val="0"/>
      <w:marBottom w:val="0"/>
      <w:divBdr>
        <w:top w:val="none" w:sz="0" w:space="0" w:color="auto"/>
        <w:left w:val="none" w:sz="0" w:space="0" w:color="auto"/>
        <w:bottom w:val="none" w:sz="0" w:space="0" w:color="auto"/>
        <w:right w:val="none" w:sz="0" w:space="0" w:color="auto"/>
      </w:divBdr>
    </w:div>
    <w:div w:id="1151288891">
      <w:bodyDiv w:val="1"/>
      <w:marLeft w:val="0"/>
      <w:marRight w:val="0"/>
      <w:marTop w:val="0"/>
      <w:marBottom w:val="0"/>
      <w:divBdr>
        <w:top w:val="none" w:sz="0" w:space="0" w:color="auto"/>
        <w:left w:val="none" w:sz="0" w:space="0" w:color="auto"/>
        <w:bottom w:val="none" w:sz="0" w:space="0" w:color="auto"/>
        <w:right w:val="none" w:sz="0" w:space="0" w:color="auto"/>
      </w:divBdr>
    </w:div>
    <w:div w:id="1151944740">
      <w:bodyDiv w:val="1"/>
      <w:marLeft w:val="0"/>
      <w:marRight w:val="0"/>
      <w:marTop w:val="0"/>
      <w:marBottom w:val="0"/>
      <w:divBdr>
        <w:top w:val="none" w:sz="0" w:space="0" w:color="auto"/>
        <w:left w:val="none" w:sz="0" w:space="0" w:color="auto"/>
        <w:bottom w:val="none" w:sz="0" w:space="0" w:color="auto"/>
        <w:right w:val="none" w:sz="0" w:space="0" w:color="auto"/>
      </w:divBdr>
    </w:div>
    <w:div w:id="1152527357">
      <w:bodyDiv w:val="1"/>
      <w:marLeft w:val="0"/>
      <w:marRight w:val="0"/>
      <w:marTop w:val="0"/>
      <w:marBottom w:val="0"/>
      <w:divBdr>
        <w:top w:val="none" w:sz="0" w:space="0" w:color="auto"/>
        <w:left w:val="none" w:sz="0" w:space="0" w:color="auto"/>
        <w:bottom w:val="none" w:sz="0" w:space="0" w:color="auto"/>
        <w:right w:val="none" w:sz="0" w:space="0" w:color="auto"/>
      </w:divBdr>
    </w:div>
    <w:div w:id="1152597929">
      <w:bodyDiv w:val="1"/>
      <w:marLeft w:val="0"/>
      <w:marRight w:val="0"/>
      <w:marTop w:val="0"/>
      <w:marBottom w:val="0"/>
      <w:divBdr>
        <w:top w:val="none" w:sz="0" w:space="0" w:color="auto"/>
        <w:left w:val="none" w:sz="0" w:space="0" w:color="auto"/>
        <w:bottom w:val="none" w:sz="0" w:space="0" w:color="auto"/>
        <w:right w:val="none" w:sz="0" w:space="0" w:color="auto"/>
      </w:divBdr>
    </w:div>
    <w:div w:id="1152866161">
      <w:bodyDiv w:val="1"/>
      <w:marLeft w:val="0"/>
      <w:marRight w:val="0"/>
      <w:marTop w:val="0"/>
      <w:marBottom w:val="0"/>
      <w:divBdr>
        <w:top w:val="none" w:sz="0" w:space="0" w:color="auto"/>
        <w:left w:val="none" w:sz="0" w:space="0" w:color="auto"/>
        <w:bottom w:val="none" w:sz="0" w:space="0" w:color="auto"/>
        <w:right w:val="none" w:sz="0" w:space="0" w:color="auto"/>
      </w:divBdr>
    </w:div>
    <w:div w:id="1153251901">
      <w:bodyDiv w:val="1"/>
      <w:marLeft w:val="0"/>
      <w:marRight w:val="0"/>
      <w:marTop w:val="0"/>
      <w:marBottom w:val="0"/>
      <w:divBdr>
        <w:top w:val="none" w:sz="0" w:space="0" w:color="auto"/>
        <w:left w:val="none" w:sz="0" w:space="0" w:color="auto"/>
        <w:bottom w:val="none" w:sz="0" w:space="0" w:color="auto"/>
        <w:right w:val="none" w:sz="0" w:space="0" w:color="auto"/>
      </w:divBdr>
    </w:div>
    <w:div w:id="1153718767">
      <w:bodyDiv w:val="1"/>
      <w:marLeft w:val="0"/>
      <w:marRight w:val="0"/>
      <w:marTop w:val="0"/>
      <w:marBottom w:val="0"/>
      <w:divBdr>
        <w:top w:val="none" w:sz="0" w:space="0" w:color="auto"/>
        <w:left w:val="none" w:sz="0" w:space="0" w:color="auto"/>
        <w:bottom w:val="none" w:sz="0" w:space="0" w:color="auto"/>
        <w:right w:val="none" w:sz="0" w:space="0" w:color="auto"/>
      </w:divBdr>
    </w:div>
    <w:div w:id="1154107303">
      <w:bodyDiv w:val="1"/>
      <w:marLeft w:val="0"/>
      <w:marRight w:val="0"/>
      <w:marTop w:val="0"/>
      <w:marBottom w:val="0"/>
      <w:divBdr>
        <w:top w:val="none" w:sz="0" w:space="0" w:color="auto"/>
        <w:left w:val="none" w:sz="0" w:space="0" w:color="auto"/>
        <w:bottom w:val="none" w:sz="0" w:space="0" w:color="auto"/>
        <w:right w:val="none" w:sz="0" w:space="0" w:color="auto"/>
      </w:divBdr>
    </w:div>
    <w:div w:id="1154299526">
      <w:bodyDiv w:val="1"/>
      <w:marLeft w:val="0"/>
      <w:marRight w:val="0"/>
      <w:marTop w:val="0"/>
      <w:marBottom w:val="0"/>
      <w:divBdr>
        <w:top w:val="none" w:sz="0" w:space="0" w:color="auto"/>
        <w:left w:val="none" w:sz="0" w:space="0" w:color="auto"/>
        <w:bottom w:val="none" w:sz="0" w:space="0" w:color="auto"/>
        <w:right w:val="none" w:sz="0" w:space="0" w:color="auto"/>
      </w:divBdr>
    </w:div>
    <w:div w:id="1154419466">
      <w:bodyDiv w:val="1"/>
      <w:marLeft w:val="0"/>
      <w:marRight w:val="0"/>
      <w:marTop w:val="0"/>
      <w:marBottom w:val="0"/>
      <w:divBdr>
        <w:top w:val="none" w:sz="0" w:space="0" w:color="auto"/>
        <w:left w:val="none" w:sz="0" w:space="0" w:color="auto"/>
        <w:bottom w:val="none" w:sz="0" w:space="0" w:color="auto"/>
        <w:right w:val="none" w:sz="0" w:space="0" w:color="auto"/>
      </w:divBdr>
    </w:div>
    <w:div w:id="1154684130">
      <w:bodyDiv w:val="1"/>
      <w:marLeft w:val="0"/>
      <w:marRight w:val="0"/>
      <w:marTop w:val="0"/>
      <w:marBottom w:val="0"/>
      <w:divBdr>
        <w:top w:val="none" w:sz="0" w:space="0" w:color="auto"/>
        <w:left w:val="none" w:sz="0" w:space="0" w:color="auto"/>
        <w:bottom w:val="none" w:sz="0" w:space="0" w:color="auto"/>
        <w:right w:val="none" w:sz="0" w:space="0" w:color="auto"/>
      </w:divBdr>
    </w:div>
    <w:div w:id="1155219530">
      <w:bodyDiv w:val="1"/>
      <w:marLeft w:val="0"/>
      <w:marRight w:val="0"/>
      <w:marTop w:val="0"/>
      <w:marBottom w:val="0"/>
      <w:divBdr>
        <w:top w:val="none" w:sz="0" w:space="0" w:color="auto"/>
        <w:left w:val="none" w:sz="0" w:space="0" w:color="auto"/>
        <w:bottom w:val="none" w:sz="0" w:space="0" w:color="auto"/>
        <w:right w:val="none" w:sz="0" w:space="0" w:color="auto"/>
      </w:divBdr>
    </w:div>
    <w:div w:id="1155338701">
      <w:bodyDiv w:val="1"/>
      <w:marLeft w:val="0"/>
      <w:marRight w:val="0"/>
      <w:marTop w:val="0"/>
      <w:marBottom w:val="0"/>
      <w:divBdr>
        <w:top w:val="none" w:sz="0" w:space="0" w:color="auto"/>
        <w:left w:val="none" w:sz="0" w:space="0" w:color="auto"/>
        <w:bottom w:val="none" w:sz="0" w:space="0" w:color="auto"/>
        <w:right w:val="none" w:sz="0" w:space="0" w:color="auto"/>
      </w:divBdr>
    </w:div>
    <w:div w:id="1155339280">
      <w:bodyDiv w:val="1"/>
      <w:marLeft w:val="0"/>
      <w:marRight w:val="0"/>
      <w:marTop w:val="0"/>
      <w:marBottom w:val="0"/>
      <w:divBdr>
        <w:top w:val="none" w:sz="0" w:space="0" w:color="auto"/>
        <w:left w:val="none" w:sz="0" w:space="0" w:color="auto"/>
        <w:bottom w:val="none" w:sz="0" w:space="0" w:color="auto"/>
        <w:right w:val="none" w:sz="0" w:space="0" w:color="auto"/>
      </w:divBdr>
    </w:div>
    <w:div w:id="1155754212">
      <w:bodyDiv w:val="1"/>
      <w:marLeft w:val="0"/>
      <w:marRight w:val="0"/>
      <w:marTop w:val="0"/>
      <w:marBottom w:val="0"/>
      <w:divBdr>
        <w:top w:val="none" w:sz="0" w:space="0" w:color="auto"/>
        <w:left w:val="none" w:sz="0" w:space="0" w:color="auto"/>
        <w:bottom w:val="none" w:sz="0" w:space="0" w:color="auto"/>
        <w:right w:val="none" w:sz="0" w:space="0" w:color="auto"/>
      </w:divBdr>
    </w:div>
    <w:div w:id="1156260490">
      <w:bodyDiv w:val="1"/>
      <w:marLeft w:val="0"/>
      <w:marRight w:val="0"/>
      <w:marTop w:val="0"/>
      <w:marBottom w:val="0"/>
      <w:divBdr>
        <w:top w:val="none" w:sz="0" w:space="0" w:color="auto"/>
        <w:left w:val="none" w:sz="0" w:space="0" w:color="auto"/>
        <w:bottom w:val="none" w:sz="0" w:space="0" w:color="auto"/>
        <w:right w:val="none" w:sz="0" w:space="0" w:color="auto"/>
      </w:divBdr>
    </w:div>
    <w:div w:id="1156727032">
      <w:bodyDiv w:val="1"/>
      <w:marLeft w:val="0"/>
      <w:marRight w:val="0"/>
      <w:marTop w:val="0"/>
      <w:marBottom w:val="0"/>
      <w:divBdr>
        <w:top w:val="none" w:sz="0" w:space="0" w:color="auto"/>
        <w:left w:val="none" w:sz="0" w:space="0" w:color="auto"/>
        <w:bottom w:val="none" w:sz="0" w:space="0" w:color="auto"/>
        <w:right w:val="none" w:sz="0" w:space="0" w:color="auto"/>
      </w:divBdr>
    </w:div>
    <w:div w:id="1156871745">
      <w:bodyDiv w:val="1"/>
      <w:marLeft w:val="0"/>
      <w:marRight w:val="0"/>
      <w:marTop w:val="0"/>
      <w:marBottom w:val="0"/>
      <w:divBdr>
        <w:top w:val="none" w:sz="0" w:space="0" w:color="auto"/>
        <w:left w:val="none" w:sz="0" w:space="0" w:color="auto"/>
        <w:bottom w:val="none" w:sz="0" w:space="0" w:color="auto"/>
        <w:right w:val="none" w:sz="0" w:space="0" w:color="auto"/>
      </w:divBdr>
    </w:div>
    <w:div w:id="1157721548">
      <w:bodyDiv w:val="1"/>
      <w:marLeft w:val="0"/>
      <w:marRight w:val="0"/>
      <w:marTop w:val="0"/>
      <w:marBottom w:val="0"/>
      <w:divBdr>
        <w:top w:val="none" w:sz="0" w:space="0" w:color="auto"/>
        <w:left w:val="none" w:sz="0" w:space="0" w:color="auto"/>
        <w:bottom w:val="none" w:sz="0" w:space="0" w:color="auto"/>
        <w:right w:val="none" w:sz="0" w:space="0" w:color="auto"/>
      </w:divBdr>
    </w:div>
    <w:div w:id="1157841167">
      <w:bodyDiv w:val="1"/>
      <w:marLeft w:val="0"/>
      <w:marRight w:val="0"/>
      <w:marTop w:val="0"/>
      <w:marBottom w:val="0"/>
      <w:divBdr>
        <w:top w:val="none" w:sz="0" w:space="0" w:color="auto"/>
        <w:left w:val="none" w:sz="0" w:space="0" w:color="auto"/>
        <w:bottom w:val="none" w:sz="0" w:space="0" w:color="auto"/>
        <w:right w:val="none" w:sz="0" w:space="0" w:color="auto"/>
      </w:divBdr>
    </w:div>
    <w:div w:id="1158114770">
      <w:bodyDiv w:val="1"/>
      <w:marLeft w:val="0"/>
      <w:marRight w:val="0"/>
      <w:marTop w:val="0"/>
      <w:marBottom w:val="0"/>
      <w:divBdr>
        <w:top w:val="none" w:sz="0" w:space="0" w:color="auto"/>
        <w:left w:val="none" w:sz="0" w:space="0" w:color="auto"/>
        <w:bottom w:val="none" w:sz="0" w:space="0" w:color="auto"/>
        <w:right w:val="none" w:sz="0" w:space="0" w:color="auto"/>
      </w:divBdr>
    </w:div>
    <w:div w:id="1160006493">
      <w:bodyDiv w:val="1"/>
      <w:marLeft w:val="0"/>
      <w:marRight w:val="0"/>
      <w:marTop w:val="0"/>
      <w:marBottom w:val="0"/>
      <w:divBdr>
        <w:top w:val="none" w:sz="0" w:space="0" w:color="auto"/>
        <w:left w:val="none" w:sz="0" w:space="0" w:color="auto"/>
        <w:bottom w:val="none" w:sz="0" w:space="0" w:color="auto"/>
        <w:right w:val="none" w:sz="0" w:space="0" w:color="auto"/>
      </w:divBdr>
    </w:div>
    <w:div w:id="1160536314">
      <w:bodyDiv w:val="1"/>
      <w:marLeft w:val="0"/>
      <w:marRight w:val="0"/>
      <w:marTop w:val="0"/>
      <w:marBottom w:val="0"/>
      <w:divBdr>
        <w:top w:val="none" w:sz="0" w:space="0" w:color="auto"/>
        <w:left w:val="none" w:sz="0" w:space="0" w:color="auto"/>
        <w:bottom w:val="none" w:sz="0" w:space="0" w:color="auto"/>
        <w:right w:val="none" w:sz="0" w:space="0" w:color="auto"/>
      </w:divBdr>
    </w:div>
    <w:div w:id="1160927844">
      <w:bodyDiv w:val="1"/>
      <w:marLeft w:val="0"/>
      <w:marRight w:val="0"/>
      <w:marTop w:val="0"/>
      <w:marBottom w:val="0"/>
      <w:divBdr>
        <w:top w:val="none" w:sz="0" w:space="0" w:color="auto"/>
        <w:left w:val="none" w:sz="0" w:space="0" w:color="auto"/>
        <w:bottom w:val="none" w:sz="0" w:space="0" w:color="auto"/>
        <w:right w:val="none" w:sz="0" w:space="0" w:color="auto"/>
      </w:divBdr>
    </w:div>
    <w:div w:id="1160930311">
      <w:bodyDiv w:val="1"/>
      <w:marLeft w:val="0"/>
      <w:marRight w:val="0"/>
      <w:marTop w:val="0"/>
      <w:marBottom w:val="0"/>
      <w:divBdr>
        <w:top w:val="none" w:sz="0" w:space="0" w:color="auto"/>
        <w:left w:val="none" w:sz="0" w:space="0" w:color="auto"/>
        <w:bottom w:val="none" w:sz="0" w:space="0" w:color="auto"/>
        <w:right w:val="none" w:sz="0" w:space="0" w:color="auto"/>
      </w:divBdr>
    </w:div>
    <w:div w:id="1161117324">
      <w:bodyDiv w:val="1"/>
      <w:marLeft w:val="0"/>
      <w:marRight w:val="0"/>
      <w:marTop w:val="0"/>
      <w:marBottom w:val="0"/>
      <w:divBdr>
        <w:top w:val="none" w:sz="0" w:space="0" w:color="auto"/>
        <w:left w:val="none" w:sz="0" w:space="0" w:color="auto"/>
        <w:bottom w:val="none" w:sz="0" w:space="0" w:color="auto"/>
        <w:right w:val="none" w:sz="0" w:space="0" w:color="auto"/>
      </w:divBdr>
    </w:div>
    <w:div w:id="1162088860">
      <w:bodyDiv w:val="1"/>
      <w:marLeft w:val="0"/>
      <w:marRight w:val="0"/>
      <w:marTop w:val="0"/>
      <w:marBottom w:val="0"/>
      <w:divBdr>
        <w:top w:val="none" w:sz="0" w:space="0" w:color="auto"/>
        <w:left w:val="none" w:sz="0" w:space="0" w:color="auto"/>
        <w:bottom w:val="none" w:sz="0" w:space="0" w:color="auto"/>
        <w:right w:val="none" w:sz="0" w:space="0" w:color="auto"/>
      </w:divBdr>
    </w:div>
    <w:div w:id="1162429116">
      <w:bodyDiv w:val="1"/>
      <w:marLeft w:val="0"/>
      <w:marRight w:val="0"/>
      <w:marTop w:val="0"/>
      <w:marBottom w:val="0"/>
      <w:divBdr>
        <w:top w:val="none" w:sz="0" w:space="0" w:color="auto"/>
        <w:left w:val="none" w:sz="0" w:space="0" w:color="auto"/>
        <w:bottom w:val="none" w:sz="0" w:space="0" w:color="auto"/>
        <w:right w:val="none" w:sz="0" w:space="0" w:color="auto"/>
      </w:divBdr>
    </w:div>
    <w:div w:id="1162627175">
      <w:bodyDiv w:val="1"/>
      <w:marLeft w:val="0"/>
      <w:marRight w:val="0"/>
      <w:marTop w:val="0"/>
      <w:marBottom w:val="0"/>
      <w:divBdr>
        <w:top w:val="none" w:sz="0" w:space="0" w:color="auto"/>
        <w:left w:val="none" w:sz="0" w:space="0" w:color="auto"/>
        <w:bottom w:val="none" w:sz="0" w:space="0" w:color="auto"/>
        <w:right w:val="none" w:sz="0" w:space="0" w:color="auto"/>
      </w:divBdr>
    </w:div>
    <w:div w:id="1162819613">
      <w:bodyDiv w:val="1"/>
      <w:marLeft w:val="0"/>
      <w:marRight w:val="0"/>
      <w:marTop w:val="0"/>
      <w:marBottom w:val="0"/>
      <w:divBdr>
        <w:top w:val="none" w:sz="0" w:space="0" w:color="auto"/>
        <w:left w:val="none" w:sz="0" w:space="0" w:color="auto"/>
        <w:bottom w:val="none" w:sz="0" w:space="0" w:color="auto"/>
        <w:right w:val="none" w:sz="0" w:space="0" w:color="auto"/>
      </w:divBdr>
    </w:div>
    <w:div w:id="1163159577">
      <w:bodyDiv w:val="1"/>
      <w:marLeft w:val="0"/>
      <w:marRight w:val="0"/>
      <w:marTop w:val="0"/>
      <w:marBottom w:val="0"/>
      <w:divBdr>
        <w:top w:val="none" w:sz="0" w:space="0" w:color="auto"/>
        <w:left w:val="none" w:sz="0" w:space="0" w:color="auto"/>
        <w:bottom w:val="none" w:sz="0" w:space="0" w:color="auto"/>
        <w:right w:val="none" w:sz="0" w:space="0" w:color="auto"/>
      </w:divBdr>
    </w:div>
    <w:div w:id="1164053180">
      <w:bodyDiv w:val="1"/>
      <w:marLeft w:val="0"/>
      <w:marRight w:val="0"/>
      <w:marTop w:val="0"/>
      <w:marBottom w:val="0"/>
      <w:divBdr>
        <w:top w:val="none" w:sz="0" w:space="0" w:color="auto"/>
        <w:left w:val="none" w:sz="0" w:space="0" w:color="auto"/>
        <w:bottom w:val="none" w:sz="0" w:space="0" w:color="auto"/>
        <w:right w:val="none" w:sz="0" w:space="0" w:color="auto"/>
      </w:divBdr>
    </w:div>
    <w:div w:id="1164470476">
      <w:bodyDiv w:val="1"/>
      <w:marLeft w:val="0"/>
      <w:marRight w:val="0"/>
      <w:marTop w:val="0"/>
      <w:marBottom w:val="0"/>
      <w:divBdr>
        <w:top w:val="none" w:sz="0" w:space="0" w:color="auto"/>
        <w:left w:val="none" w:sz="0" w:space="0" w:color="auto"/>
        <w:bottom w:val="none" w:sz="0" w:space="0" w:color="auto"/>
        <w:right w:val="none" w:sz="0" w:space="0" w:color="auto"/>
      </w:divBdr>
    </w:div>
    <w:div w:id="1164512649">
      <w:bodyDiv w:val="1"/>
      <w:marLeft w:val="0"/>
      <w:marRight w:val="0"/>
      <w:marTop w:val="0"/>
      <w:marBottom w:val="0"/>
      <w:divBdr>
        <w:top w:val="none" w:sz="0" w:space="0" w:color="auto"/>
        <w:left w:val="none" w:sz="0" w:space="0" w:color="auto"/>
        <w:bottom w:val="none" w:sz="0" w:space="0" w:color="auto"/>
        <w:right w:val="none" w:sz="0" w:space="0" w:color="auto"/>
      </w:divBdr>
    </w:div>
    <w:div w:id="1164516813">
      <w:bodyDiv w:val="1"/>
      <w:marLeft w:val="0"/>
      <w:marRight w:val="0"/>
      <w:marTop w:val="0"/>
      <w:marBottom w:val="0"/>
      <w:divBdr>
        <w:top w:val="none" w:sz="0" w:space="0" w:color="auto"/>
        <w:left w:val="none" w:sz="0" w:space="0" w:color="auto"/>
        <w:bottom w:val="none" w:sz="0" w:space="0" w:color="auto"/>
        <w:right w:val="none" w:sz="0" w:space="0" w:color="auto"/>
      </w:divBdr>
    </w:div>
    <w:div w:id="1164859828">
      <w:bodyDiv w:val="1"/>
      <w:marLeft w:val="0"/>
      <w:marRight w:val="0"/>
      <w:marTop w:val="0"/>
      <w:marBottom w:val="0"/>
      <w:divBdr>
        <w:top w:val="none" w:sz="0" w:space="0" w:color="auto"/>
        <w:left w:val="none" w:sz="0" w:space="0" w:color="auto"/>
        <w:bottom w:val="none" w:sz="0" w:space="0" w:color="auto"/>
        <w:right w:val="none" w:sz="0" w:space="0" w:color="auto"/>
      </w:divBdr>
    </w:div>
    <w:div w:id="1165365250">
      <w:bodyDiv w:val="1"/>
      <w:marLeft w:val="0"/>
      <w:marRight w:val="0"/>
      <w:marTop w:val="0"/>
      <w:marBottom w:val="0"/>
      <w:divBdr>
        <w:top w:val="none" w:sz="0" w:space="0" w:color="auto"/>
        <w:left w:val="none" w:sz="0" w:space="0" w:color="auto"/>
        <w:bottom w:val="none" w:sz="0" w:space="0" w:color="auto"/>
        <w:right w:val="none" w:sz="0" w:space="0" w:color="auto"/>
      </w:divBdr>
    </w:div>
    <w:div w:id="1165822456">
      <w:bodyDiv w:val="1"/>
      <w:marLeft w:val="0"/>
      <w:marRight w:val="0"/>
      <w:marTop w:val="0"/>
      <w:marBottom w:val="0"/>
      <w:divBdr>
        <w:top w:val="none" w:sz="0" w:space="0" w:color="auto"/>
        <w:left w:val="none" w:sz="0" w:space="0" w:color="auto"/>
        <w:bottom w:val="none" w:sz="0" w:space="0" w:color="auto"/>
        <w:right w:val="none" w:sz="0" w:space="0" w:color="auto"/>
      </w:divBdr>
    </w:div>
    <w:div w:id="1165825772">
      <w:bodyDiv w:val="1"/>
      <w:marLeft w:val="0"/>
      <w:marRight w:val="0"/>
      <w:marTop w:val="0"/>
      <w:marBottom w:val="0"/>
      <w:divBdr>
        <w:top w:val="none" w:sz="0" w:space="0" w:color="auto"/>
        <w:left w:val="none" w:sz="0" w:space="0" w:color="auto"/>
        <w:bottom w:val="none" w:sz="0" w:space="0" w:color="auto"/>
        <w:right w:val="none" w:sz="0" w:space="0" w:color="auto"/>
      </w:divBdr>
    </w:div>
    <w:div w:id="1165903559">
      <w:bodyDiv w:val="1"/>
      <w:marLeft w:val="0"/>
      <w:marRight w:val="0"/>
      <w:marTop w:val="0"/>
      <w:marBottom w:val="0"/>
      <w:divBdr>
        <w:top w:val="none" w:sz="0" w:space="0" w:color="auto"/>
        <w:left w:val="none" w:sz="0" w:space="0" w:color="auto"/>
        <w:bottom w:val="none" w:sz="0" w:space="0" w:color="auto"/>
        <w:right w:val="none" w:sz="0" w:space="0" w:color="auto"/>
      </w:divBdr>
    </w:div>
    <w:div w:id="1167095143">
      <w:bodyDiv w:val="1"/>
      <w:marLeft w:val="0"/>
      <w:marRight w:val="0"/>
      <w:marTop w:val="0"/>
      <w:marBottom w:val="0"/>
      <w:divBdr>
        <w:top w:val="none" w:sz="0" w:space="0" w:color="auto"/>
        <w:left w:val="none" w:sz="0" w:space="0" w:color="auto"/>
        <w:bottom w:val="none" w:sz="0" w:space="0" w:color="auto"/>
        <w:right w:val="none" w:sz="0" w:space="0" w:color="auto"/>
      </w:divBdr>
    </w:div>
    <w:div w:id="1167598380">
      <w:bodyDiv w:val="1"/>
      <w:marLeft w:val="0"/>
      <w:marRight w:val="0"/>
      <w:marTop w:val="0"/>
      <w:marBottom w:val="0"/>
      <w:divBdr>
        <w:top w:val="none" w:sz="0" w:space="0" w:color="auto"/>
        <w:left w:val="none" w:sz="0" w:space="0" w:color="auto"/>
        <w:bottom w:val="none" w:sz="0" w:space="0" w:color="auto"/>
        <w:right w:val="none" w:sz="0" w:space="0" w:color="auto"/>
      </w:divBdr>
    </w:div>
    <w:div w:id="1168211665">
      <w:bodyDiv w:val="1"/>
      <w:marLeft w:val="0"/>
      <w:marRight w:val="0"/>
      <w:marTop w:val="0"/>
      <w:marBottom w:val="0"/>
      <w:divBdr>
        <w:top w:val="none" w:sz="0" w:space="0" w:color="auto"/>
        <w:left w:val="none" w:sz="0" w:space="0" w:color="auto"/>
        <w:bottom w:val="none" w:sz="0" w:space="0" w:color="auto"/>
        <w:right w:val="none" w:sz="0" w:space="0" w:color="auto"/>
      </w:divBdr>
    </w:div>
    <w:div w:id="1169365577">
      <w:bodyDiv w:val="1"/>
      <w:marLeft w:val="0"/>
      <w:marRight w:val="0"/>
      <w:marTop w:val="0"/>
      <w:marBottom w:val="0"/>
      <w:divBdr>
        <w:top w:val="none" w:sz="0" w:space="0" w:color="auto"/>
        <w:left w:val="none" w:sz="0" w:space="0" w:color="auto"/>
        <w:bottom w:val="none" w:sz="0" w:space="0" w:color="auto"/>
        <w:right w:val="none" w:sz="0" w:space="0" w:color="auto"/>
      </w:divBdr>
    </w:div>
    <w:div w:id="1169949499">
      <w:bodyDiv w:val="1"/>
      <w:marLeft w:val="0"/>
      <w:marRight w:val="0"/>
      <w:marTop w:val="0"/>
      <w:marBottom w:val="0"/>
      <w:divBdr>
        <w:top w:val="none" w:sz="0" w:space="0" w:color="auto"/>
        <w:left w:val="none" w:sz="0" w:space="0" w:color="auto"/>
        <w:bottom w:val="none" w:sz="0" w:space="0" w:color="auto"/>
        <w:right w:val="none" w:sz="0" w:space="0" w:color="auto"/>
      </w:divBdr>
    </w:div>
    <w:div w:id="1170871824">
      <w:bodyDiv w:val="1"/>
      <w:marLeft w:val="0"/>
      <w:marRight w:val="0"/>
      <w:marTop w:val="0"/>
      <w:marBottom w:val="0"/>
      <w:divBdr>
        <w:top w:val="none" w:sz="0" w:space="0" w:color="auto"/>
        <w:left w:val="none" w:sz="0" w:space="0" w:color="auto"/>
        <w:bottom w:val="none" w:sz="0" w:space="0" w:color="auto"/>
        <w:right w:val="none" w:sz="0" w:space="0" w:color="auto"/>
      </w:divBdr>
    </w:div>
    <w:div w:id="1171024174">
      <w:bodyDiv w:val="1"/>
      <w:marLeft w:val="0"/>
      <w:marRight w:val="0"/>
      <w:marTop w:val="0"/>
      <w:marBottom w:val="0"/>
      <w:divBdr>
        <w:top w:val="none" w:sz="0" w:space="0" w:color="auto"/>
        <w:left w:val="none" w:sz="0" w:space="0" w:color="auto"/>
        <w:bottom w:val="none" w:sz="0" w:space="0" w:color="auto"/>
        <w:right w:val="none" w:sz="0" w:space="0" w:color="auto"/>
      </w:divBdr>
    </w:div>
    <w:div w:id="1171217874">
      <w:bodyDiv w:val="1"/>
      <w:marLeft w:val="0"/>
      <w:marRight w:val="0"/>
      <w:marTop w:val="0"/>
      <w:marBottom w:val="0"/>
      <w:divBdr>
        <w:top w:val="none" w:sz="0" w:space="0" w:color="auto"/>
        <w:left w:val="none" w:sz="0" w:space="0" w:color="auto"/>
        <w:bottom w:val="none" w:sz="0" w:space="0" w:color="auto"/>
        <w:right w:val="none" w:sz="0" w:space="0" w:color="auto"/>
      </w:divBdr>
    </w:div>
    <w:div w:id="1171524199">
      <w:bodyDiv w:val="1"/>
      <w:marLeft w:val="0"/>
      <w:marRight w:val="0"/>
      <w:marTop w:val="0"/>
      <w:marBottom w:val="0"/>
      <w:divBdr>
        <w:top w:val="none" w:sz="0" w:space="0" w:color="auto"/>
        <w:left w:val="none" w:sz="0" w:space="0" w:color="auto"/>
        <w:bottom w:val="none" w:sz="0" w:space="0" w:color="auto"/>
        <w:right w:val="none" w:sz="0" w:space="0" w:color="auto"/>
      </w:divBdr>
    </w:div>
    <w:div w:id="1171676939">
      <w:bodyDiv w:val="1"/>
      <w:marLeft w:val="0"/>
      <w:marRight w:val="0"/>
      <w:marTop w:val="0"/>
      <w:marBottom w:val="0"/>
      <w:divBdr>
        <w:top w:val="none" w:sz="0" w:space="0" w:color="auto"/>
        <w:left w:val="none" w:sz="0" w:space="0" w:color="auto"/>
        <w:bottom w:val="none" w:sz="0" w:space="0" w:color="auto"/>
        <w:right w:val="none" w:sz="0" w:space="0" w:color="auto"/>
      </w:divBdr>
    </w:div>
    <w:div w:id="1171722374">
      <w:bodyDiv w:val="1"/>
      <w:marLeft w:val="0"/>
      <w:marRight w:val="0"/>
      <w:marTop w:val="0"/>
      <w:marBottom w:val="0"/>
      <w:divBdr>
        <w:top w:val="none" w:sz="0" w:space="0" w:color="auto"/>
        <w:left w:val="none" w:sz="0" w:space="0" w:color="auto"/>
        <w:bottom w:val="none" w:sz="0" w:space="0" w:color="auto"/>
        <w:right w:val="none" w:sz="0" w:space="0" w:color="auto"/>
      </w:divBdr>
    </w:div>
    <w:div w:id="1171945743">
      <w:bodyDiv w:val="1"/>
      <w:marLeft w:val="0"/>
      <w:marRight w:val="0"/>
      <w:marTop w:val="0"/>
      <w:marBottom w:val="0"/>
      <w:divBdr>
        <w:top w:val="none" w:sz="0" w:space="0" w:color="auto"/>
        <w:left w:val="none" w:sz="0" w:space="0" w:color="auto"/>
        <w:bottom w:val="none" w:sz="0" w:space="0" w:color="auto"/>
        <w:right w:val="none" w:sz="0" w:space="0" w:color="auto"/>
      </w:divBdr>
    </w:div>
    <w:div w:id="1172065115">
      <w:bodyDiv w:val="1"/>
      <w:marLeft w:val="0"/>
      <w:marRight w:val="0"/>
      <w:marTop w:val="0"/>
      <w:marBottom w:val="0"/>
      <w:divBdr>
        <w:top w:val="none" w:sz="0" w:space="0" w:color="auto"/>
        <w:left w:val="none" w:sz="0" w:space="0" w:color="auto"/>
        <w:bottom w:val="none" w:sz="0" w:space="0" w:color="auto"/>
        <w:right w:val="none" w:sz="0" w:space="0" w:color="auto"/>
      </w:divBdr>
    </w:div>
    <w:div w:id="1172524208">
      <w:bodyDiv w:val="1"/>
      <w:marLeft w:val="0"/>
      <w:marRight w:val="0"/>
      <w:marTop w:val="0"/>
      <w:marBottom w:val="0"/>
      <w:divBdr>
        <w:top w:val="none" w:sz="0" w:space="0" w:color="auto"/>
        <w:left w:val="none" w:sz="0" w:space="0" w:color="auto"/>
        <w:bottom w:val="none" w:sz="0" w:space="0" w:color="auto"/>
        <w:right w:val="none" w:sz="0" w:space="0" w:color="auto"/>
      </w:divBdr>
    </w:div>
    <w:div w:id="1172715726">
      <w:bodyDiv w:val="1"/>
      <w:marLeft w:val="0"/>
      <w:marRight w:val="0"/>
      <w:marTop w:val="0"/>
      <w:marBottom w:val="0"/>
      <w:divBdr>
        <w:top w:val="none" w:sz="0" w:space="0" w:color="auto"/>
        <w:left w:val="none" w:sz="0" w:space="0" w:color="auto"/>
        <w:bottom w:val="none" w:sz="0" w:space="0" w:color="auto"/>
        <w:right w:val="none" w:sz="0" w:space="0" w:color="auto"/>
      </w:divBdr>
    </w:div>
    <w:div w:id="1173034482">
      <w:bodyDiv w:val="1"/>
      <w:marLeft w:val="0"/>
      <w:marRight w:val="0"/>
      <w:marTop w:val="0"/>
      <w:marBottom w:val="0"/>
      <w:divBdr>
        <w:top w:val="none" w:sz="0" w:space="0" w:color="auto"/>
        <w:left w:val="none" w:sz="0" w:space="0" w:color="auto"/>
        <w:bottom w:val="none" w:sz="0" w:space="0" w:color="auto"/>
        <w:right w:val="none" w:sz="0" w:space="0" w:color="auto"/>
      </w:divBdr>
    </w:div>
    <w:div w:id="1173912059">
      <w:bodyDiv w:val="1"/>
      <w:marLeft w:val="0"/>
      <w:marRight w:val="0"/>
      <w:marTop w:val="0"/>
      <w:marBottom w:val="0"/>
      <w:divBdr>
        <w:top w:val="none" w:sz="0" w:space="0" w:color="auto"/>
        <w:left w:val="none" w:sz="0" w:space="0" w:color="auto"/>
        <w:bottom w:val="none" w:sz="0" w:space="0" w:color="auto"/>
        <w:right w:val="none" w:sz="0" w:space="0" w:color="auto"/>
      </w:divBdr>
    </w:div>
    <w:div w:id="1174563661">
      <w:bodyDiv w:val="1"/>
      <w:marLeft w:val="0"/>
      <w:marRight w:val="0"/>
      <w:marTop w:val="0"/>
      <w:marBottom w:val="0"/>
      <w:divBdr>
        <w:top w:val="none" w:sz="0" w:space="0" w:color="auto"/>
        <w:left w:val="none" w:sz="0" w:space="0" w:color="auto"/>
        <w:bottom w:val="none" w:sz="0" w:space="0" w:color="auto"/>
        <w:right w:val="none" w:sz="0" w:space="0" w:color="auto"/>
      </w:divBdr>
    </w:div>
    <w:div w:id="1174608192">
      <w:bodyDiv w:val="1"/>
      <w:marLeft w:val="0"/>
      <w:marRight w:val="0"/>
      <w:marTop w:val="0"/>
      <w:marBottom w:val="0"/>
      <w:divBdr>
        <w:top w:val="none" w:sz="0" w:space="0" w:color="auto"/>
        <w:left w:val="none" w:sz="0" w:space="0" w:color="auto"/>
        <w:bottom w:val="none" w:sz="0" w:space="0" w:color="auto"/>
        <w:right w:val="none" w:sz="0" w:space="0" w:color="auto"/>
      </w:divBdr>
    </w:div>
    <w:div w:id="1174689513">
      <w:bodyDiv w:val="1"/>
      <w:marLeft w:val="0"/>
      <w:marRight w:val="0"/>
      <w:marTop w:val="0"/>
      <w:marBottom w:val="0"/>
      <w:divBdr>
        <w:top w:val="none" w:sz="0" w:space="0" w:color="auto"/>
        <w:left w:val="none" w:sz="0" w:space="0" w:color="auto"/>
        <w:bottom w:val="none" w:sz="0" w:space="0" w:color="auto"/>
        <w:right w:val="none" w:sz="0" w:space="0" w:color="auto"/>
      </w:divBdr>
    </w:div>
    <w:div w:id="1175805449">
      <w:bodyDiv w:val="1"/>
      <w:marLeft w:val="0"/>
      <w:marRight w:val="0"/>
      <w:marTop w:val="0"/>
      <w:marBottom w:val="0"/>
      <w:divBdr>
        <w:top w:val="none" w:sz="0" w:space="0" w:color="auto"/>
        <w:left w:val="none" w:sz="0" w:space="0" w:color="auto"/>
        <w:bottom w:val="none" w:sz="0" w:space="0" w:color="auto"/>
        <w:right w:val="none" w:sz="0" w:space="0" w:color="auto"/>
      </w:divBdr>
    </w:div>
    <w:div w:id="1176531746">
      <w:bodyDiv w:val="1"/>
      <w:marLeft w:val="0"/>
      <w:marRight w:val="0"/>
      <w:marTop w:val="0"/>
      <w:marBottom w:val="0"/>
      <w:divBdr>
        <w:top w:val="none" w:sz="0" w:space="0" w:color="auto"/>
        <w:left w:val="none" w:sz="0" w:space="0" w:color="auto"/>
        <w:bottom w:val="none" w:sz="0" w:space="0" w:color="auto"/>
        <w:right w:val="none" w:sz="0" w:space="0" w:color="auto"/>
      </w:divBdr>
    </w:div>
    <w:div w:id="1176843578">
      <w:bodyDiv w:val="1"/>
      <w:marLeft w:val="0"/>
      <w:marRight w:val="0"/>
      <w:marTop w:val="0"/>
      <w:marBottom w:val="0"/>
      <w:divBdr>
        <w:top w:val="none" w:sz="0" w:space="0" w:color="auto"/>
        <w:left w:val="none" w:sz="0" w:space="0" w:color="auto"/>
        <w:bottom w:val="none" w:sz="0" w:space="0" w:color="auto"/>
        <w:right w:val="none" w:sz="0" w:space="0" w:color="auto"/>
      </w:divBdr>
    </w:div>
    <w:div w:id="1176967904">
      <w:bodyDiv w:val="1"/>
      <w:marLeft w:val="0"/>
      <w:marRight w:val="0"/>
      <w:marTop w:val="0"/>
      <w:marBottom w:val="0"/>
      <w:divBdr>
        <w:top w:val="none" w:sz="0" w:space="0" w:color="auto"/>
        <w:left w:val="none" w:sz="0" w:space="0" w:color="auto"/>
        <w:bottom w:val="none" w:sz="0" w:space="0" w:color="auto"/>
        <w:right w:val="none" w:sz="0" w:space="0" w:color="auto"/>
      </w:divBdr>
    </w:div>
    <w:div w:id="1177037506">
      <w:bodyDiv w:val="1"/>
      <w:marLeft w:val="0"/>
      <w:marRight w:val="0"/>
      <w:marTop w:val="0"/>
      <w:marBottom w:val="0"/>
      <w:divBdr>
        <w:top w:val="none" w:sz="0" w:space="0" w:color="auto"/>
        <w:left w:val="none" w:sz="0" w:space="0" w:color="auto"/>
        <w:bottom w:val="none" w:sz="0" w:space="0" w:color="auto"/>
        <w:right w:val="none" w:sz="0" w:space="0" w:color="auto"/>
      </w:divBdr>
    </w:div>
    <w:div w:id="1177111939">
      <w:bodyDiv w:val="1"/>
      <w:marLeft w:val="0"/>
      <w:marRight w:val="0"/>
      <w:marTop w:val="0"/>
      <w:marBottom w:val="0"/>
      <w:divBdr>
        <w:top w:val="none" w:sz="0" w:space="0" w:color="auto"/>
        <w:left w:val="none" w:sz="0" w:space="0" w:color="auto"/>
        <w:bottom w:val="none" w:sz="0" w:space="0" w:color="auto"/>
        <w:right w:val="none" w:sz="0" w:space="0" w:color="auto"/>
      </w:divBdr>
    </w:div>
    <w:div w:id="1177310372">
      <w:bodyDiv w:val="1"/>
      <w:marLeft w:val="0"/>
      <w:marRight w:val="0"/>
      <w:marTop w:val="0"/>
      <w:marBottom w:val="0"/>
      <w:divBdr>
        <w:top w:val="none" w:sz="0" w:space="0" w:color="auto"/>
        <w:left w:val="none" w:sz="0" w:space="0" w:color="auto"/>
        <w:bottom w:val="none" w:sz="0" w:space="0" w:color="auto"/>
        <w:right w:val="none" w:sz="0" w:space="0" w:color="auto"/>
      </w:divBdr>
    </w:div>
    <w:div w:id="1177379534">
      <w:bodyDiv w:val="1"/>
      <w:marLeft w:val="0"/>
      <w:marRight w:val="0"/>
      <w:marTop w:val="0"/>
      <w:marBottom w:val="0"/>
      <w:divBdr>
        <w:top w:val="none" w:sz="0" w:space="0" w:color="auto"/>
        <w:left w:val="none" w:sz="0" w:space="0" w:color="auto"/>
        <w:bottom w:val="none" w:sz="0" w:space="0" w:color="auto"/>
        <w:right w:val="none" w:sz="0" w:space="0" w:color="auto"/>
      </w:divBdr>
    </w:div>
    <w:div w:id="1177768694">
      <w:bodyDiv w:val="1"/>
      <w:marLeft w:val="0"/>
      <w:marRight w:val="0"/>
      <w:marTop w:val="0"/>
      <w:marBottom w:val="0"/>
      <w:divBdr>
        <w:top w:val="none" w:sz="0" w:space="0" w:color="auto"/>
        <w:left w:val="none" w:sz="0" w:space="0" w:color="auto"/>
        <w:bottom w:val="none" w:sz="0" w:space="0" w:color="auto"/>
        <w:right w:val="none" w:sz="0" w:space="0" w:color="auto"/>
      </w:divBdr>
    </w:div>
    <w:div w:id="1177890605">
      <w:bodyDiv w:val="1"/>
      <w:marLeft w:val="0"/>
      <w:marRight w:val="0"/>
      <w:marTop w:val="0"/>
      <w:marBottom w:val="0"/>
      <w:divBdr>
        <w:top w:val="none" w:sz="0" w:space="0" w:color="auto"/>
        <w:left w:val="none" w:sz="0" w:space="0" w:color="auto"/>
        <w:bottom w:val="none" w:sz="0" w:space="0" w:color="auto"/>
        <w:right w:val="none" w:sz="0" w:space="0" w:color="auto"/>
      </w:divBdr>
    </w:div>
    <w:div w:id="1178732476">
      <w:bodyDiv w:val="1"/>
      <w:marLeft w:val="0"/>
      <w:marRight w:val="0"/>
      <w:marTop w:val="0"/>
      <w:marBottom w:val="0"/>
      <w:divBdr>
        <w:top w:val="none" w:sz="0" w:space="0" w:color="auto"/>
        <w:left w:val="none" w:sz="0" w:space="0" w:color="auto"/>
        <w:bottom w:val="none" w:sz="0" w:space="0" w:color="auto"/>
        <w:right w:val="none" w:sz="0" w:space="0" w:color="auto"/>
      </w:divBdr>
    </w:div>
    <w:div w:id="1178738313">
      <w:bodyDiv w:val="1"/>
      <w:marLeft w:val="0"/>
      <w:marRight w:val="0"/>
      <w:marTop w:val="0"/>
      <w:marBottom w:val="0"/>
      <w:divBdr>
        <w:top w:val="none" w:sz="0" w:space="0" w:color="auto"/>
        <w:left w:val="none" w:sz="0" w:space="0" w:color="auto"/>
        <w:bottom w:val="none" w:sz="0" w:space="0" w:color="auto"/>
        <w:right w:val="none" w:sz="0" w:space="0" w:color="auto"/>
      </w:divBdr>
    </w:div>
    <w:div w:id="1178884214">
      <w:bodyDiv w:val="1"/>
      <w:marLeft w:val="0"/>
      <w:marRight w:val="0"/>
      <w:marTop w:val="0"/>
      <w:marBottom w:val="0"/>
      <w:divBdr>
        <w:top w:val="none" w:sz="0" w:space="0" w:color="auto"/>
        <w:left w:val="none" w:sz="0" w:space="0" w:color="auto"/>
        <w:bottom w:val="none" w:sz="0" w:space="0" w:color="auto"/>
        <w:right w:val="none" w:sz="0" w:space="0" w:color="auto"/>
      </w:divBdr>
    </w:div>
    <w:div w:id="1179002223">
      <w:bodyDiv w:val="1"/>
      <w:marLeft w:val="0"/>
      <w:marRight w:val="0"/>
      <w:marTop w:val="0"/>
      <w:marBottom w:val="0"/>
      <w:divBdr>
        <w:top w:val="none" w:sz="0" w:space="0" w:color="auto"/>
        <w:left w:val="none" w:sz="0" w:space="0" w:color="auto"/>
        <w:bottom w:val="none" w:sz="0" w:space="0" w:color="auto"/>
        <w:right w:val="none" w:sz="0" w:space="0" w:color="auto"/>
      </w:divBdr>
    </w:div>
    <w:div w:id="1179275661">
      <w:bodyDiv w:val="1"/>
      <w:marLeft w:val="0"/>
      <w:marRight w:val="0"/>
      <w:marTop w:val="0"/>
      <w:marBottom w:val="0"/>
      <w:divBdr>
        <w:top w:val="none" w:sz="0" w:space="0" w:color="auto"/>
        <w:left w:val="none" w:sz="0" w:space="0" w:color="auto"/>
        <w:bottom w:val="none" w:sz="0" w:space="0" w:color="auto"/>
        <w:right w:val="none" w:sz="0" w:space="0" w:color="auto"/>
      </w:divBdr>
    </w:div>
    <w:div w:id="1179470188">
      <w:bodyDiv w:val="1"/>
      <w:marLeft w:val="0"/>
      <w:marRight w:val="0"/>
      <w:marTop w:val="0"/>
      <w:marBottom w:val="0"/>
      <w:divBdr>
        <w:top w:val="none" w:sz="0" w:space="0" w:color="auto"/>
        <w:left w:val="none" w:sz="0" w:space="0" w:color="auto"/>
        <w:bottom w:val="none" w:sz="0" w:space="0" w:color="auto"/>
        <w:right w:val="none" w:sz="0" w:space="0" w:color="auto"/>
      </w:divBdr>
    </w:div>
    <w:div w:id="1180192878">
      <w:bodyDiv w:val="1"/>
      <w:marLeft w:val="0"/>
      <w:marRight w:val="0"/>
      <w:marTop w:val="0"/>
      <w:marBottom w:val="0"/>
      <w:divBdr>
        <w:top w:val="none" w:sz="0" w:space="0" w:color="auto"/>
        <w:left w:val="none" w:sz="0" w:space="0" w:color="auto"/>
        <w:bottom w:val="none" w:sz="0" w:space="0" w:color="auto"/>
        <w:right w:val="none" w:sz="0" w:space="0" w:color="auto"/>
      </w:divBdr>
    </w:div>
    <w:div w:id="1180510394">
      <w:bodyDiv w:val="1"/>
      <w:marLeft w:val="0"/>
      <w:marRight w:val="0"/>
      <w:marTop w:val="0"/>
      <w:marBottom w:val="0"/>
      <w:divBdr>
        <w:top w:val="none" w:sz="0" w:space="0" w:color="auto"/>
        <w:left w:val="none" w:sz="0" w:space="0" w:color="auto"/>
        <w:bottom w:val="none" w:sz="0" w:space="0" w:color="auto"/>
        <w:right w:val="none" w:sz="0" w:space="0" w:color="auto"/>
      </w:divBdr>
    </w:div>
    <w:div w:id="1181429636">
      <w:bodyDiv w:val="1"/>
      <w:marLeft w:val="0"/>
      <w:marRight w:val="0"/>
      <w:marTop w:val="0"/>
      <w:marBottom w:val="0"/>
      <w:divBdr>
        <w:top w:val="none" w:sz="0" w:space="0" w:color="auto"/>
        <w:left w:val="none" w:sz="0" w:space="0" w:color="auto"/>
        <w:bottom w:val="none" w:sz="0" w:space="0" w:color="auto"/>
        <w:right w:val="none" w:sz="0" w:space="0" w:color="auto"/>
      </w:divBdr>
    </w:div>
    <w:div w:id="1183319721">
      <w:bodyDiv w:val="1"/>
      <w:marLeft w:val="0"/>
      <w:marRight w:val="0"/>
      <w:marTop w:val="0"/>
      <w:marBottom w:val="0"/>
      <w:divBdr>
        <w:top w:val="none" w:sz="0" w:space="0" w:color="auto"/>
        <w:left w:val="none" w:sz="0" w:space="0" w:color="auto"/>
        <w:bottom w:val="none" w:sz="0" w:space="0" w:color="auto"/>
        <w:right w:val="none" w:sz="0" w:space="0" w:color="auto"/>
      </w:divBdr>
    </w:div>
    <w:div w:id="1184511246">
      <w:bodyDiv w:val="1"/>
      <w:marLeft w:val="0"/>
      <w:marRight w:val="0"/>
      <w:marTop w:val="0"/>
      <w:marBottom w:val="0"/>
      <w:divBdr>
        <w:top w:val="none" w:sz="0" w:space="0" w:color="auto"/>
        <w:left w:val="none" w:sz="0" w:space="0" w:color="auto"/>
        <w:bottom w:val="none" w:sz="0" w:space="0" w:color="auto"/>
        <w:right w:val="none" w:sz="0" w:space="0" w:color="auto"/>
      </w:divBdr>
    </w:div>
    <w:div w:id="1184592659">
      <w:bodyDiv w:val="1"/>
      <w:marLeft w:val="0"/>
      <w:marRight w:val="0"/>
      <w:marTop w:val="0"/>
      <w:marBottom w:val="0"/>
      <w:divBdr>
        <w:top w:val="none" w:sz="0" w:space="0" w:color="auto"/>
        <w:left w:val="none" w:sz="0" w:space="0" w:color="auto"/>
        <w:bottom w:val="none" w:sz="0" w:space="0" w:color="auto"/>
        <w:right w:val="none" w:sz="0" w:space="0" w:color="auto"/>
      </w:divBdr>
    </w:div>
    <w:div w:id="1185092570">
      <w:bodyDiv w:val="1"/>
      <w:marLeft w:val="0"/>
      <w:marRight w:val="0"/>
      <w:marTop w:val="0"/>
      <w:marBottom w:val="0"/>
      <w:divBdr>
        <w:top w:val="none" w:sz="0" w:space="0" w:color="auto"/>
        <w:left w:val="none" w:sz="0" w:space="0" w:color="auto"/>
        <w:bottom w:val="none" w:sz="0" w:space="0" w:color="auto"/>
        <w:right w:val="none" w:sz="0" w:space="0" w:color="auto"/>
      </w:divBdr>
    </w:div>
    <w:div w:id="1185437204">
      <w:bodyDiv w:val="1"/>
      <w:marLeft w:val="0"/>
      <w:marRight w:val="0"/>
      <w:marTop w:val="0"/>
      <w:marBottom w:val="0"/>
      <w:divBdr>
        <w:top w:val="none" w:sz="0" w:space="0" w:color="auto"/>
        <w:left w:val="none" w:sz="0" w:space="0" w:color="auto"/>
        <w:bottom w:val="none" w:sz="0" w:space="0" w:color="auto"/>
        <w:right w:val="none" w:sz="0" w:space="0" w:color="auto"/>
      </w:divBdr>
    </w:div>
    <w:div w:id="1186560476">
      <w:bodyDiv w:val="1"/>
      <w:marLeft w:val="0"/>
      <w:marRight w:val="0"/>
      <w:marTop w:val="0"/>
      <w:marBottom w:val="0"/>
      <w:divBdr>
        <w:top w:val="none" w:sz="0" w:space="0" w:color="auto"/>
        <w:left w:val="none" w:sz="0" w:space="0" w:color="auto"/>
        <w:bottom w:val="none" w:sz="0" w:space="0" w:color="auto"/>
        <w:right w:val="none" w:sz="0" w:space="0" w:color="auto"/>
      </w:divBdr>
    </w:div>
    <w:div w:id="1186750357">
      <w:bodyDiv w:val="1"/>
      <w:marLeft w:val="0"/>
      <w:marRight w:val="0"/>
      <w:marTop w:val="0"/>
      <w:marBottom w:val="0"/>
      <w:divBdr>
        <w:top w:val="none" w:sz="0" w:space="0" w:color="auto"/>
        <w:left w:val="none" w:sz="0" w:space="0" w:color="auto"/>
        <w:bottom w:val="none" w:sz="0" w:space="0" w:color="auto"/>
        <w:right w:val="none" w:sz="0" w:space="0" w:color="auto"/>
      </w:divBdr>
    </w:div>
    <w:div w:id="1186988409">
      <w:bodyDiv w:val="1"/>
      <w:marLeft w:val="0"/>
      <w:marRight w:val="0"/>
      <w:marTop w:val="0"/>
      <w:marBottom w:val="0"/>
      <w:divBdr>
        <w:top w:val="none" w:sz="0" w:space="0" w:color="auto"/>
        <w:left w:val="none" w:sz="0" w:space="0" w:color="auto"/>
        <w:bottom w:val="none" w:sz="0" w:space="0" w:color="auto"/>
        <w:right w:val="none" w:sz="0" w:space="0" w:color="auto"/>
      </w:divBdr>
    </w:div>
    <w:div w:id="1187019292">
      <w:bodyDiv w:val="1"/>
      <w:marLeft w:val="0"/>
      <w:marRight w:val="0"/>
      <w:marTop w:val="0"/>
      <w:marBottom w:val="0"/>
      <w:divBdr>
        <w:top w:val="none" w:sz="0" w:space="0" w:color="auto"/>
        <w:left w:val="none" w:sz="0" w:space="0" w:color="auto"/>
        <w:bottom w:val="none" w:sz="0" w:space="0" w:color="auto"/>
        <w:right w:val="none" w:sz="0" w:space="0" w:color="auto"/>
      </w:divBdr>
    </w:div>
    <w:div w:id="1187063195">
      <w:bodyDiv w:val="1"/>
      <w:marLeft w:val="0"/>
      <w:marRight w:val="0"/>
      <w:marTop w:val="0"/>
      <w:marBottom w:val="0"/>
      <w:divBdr>
        <w:top w:val="none" w:sz="0" w:space="0" w:color="auto"/>
        <w:left w:val="none" w:sz="0" w:space="0" w:color="auto"/>
        <w:bottom w:val="none" w:sz="0" w:space="0" w:color="auto"/>
        <w:right w:val="none" w:sz="0" w:space="0" w:color="auto"/>
      </w:divBdr>
    </w:div>
    <w:div w:id="1187133280">
      <w:bodyDiv w:val="1"/>
      <w:marLeft w:val="0"/>
      <w:marRight w:val="0"/>
      <w:marTop w:val="0"/>
      <w:marBottom w:val="0"/>
      <w:divBdr>
        <w:top w:val="none" w:sz="0" w:space="0" w:color="auto"/>
        <w:left w:val="none" w:sz="0" w:space="0" w:color="auto"/>
        <w:bottom w:val="none" w:sz="0" w:space="0" w:color="auto"/>
        <w:right w:val="none" w:sz="0" w:space="0" w:color="auto"/>
      </w:divBdr>
    </w:div>
    <w:div w:id="1187135549">
      <w:bodyDiv w:val="1"/>
      <w:marLeft w:val="0"/>
      <w:marRight w:val="0"/>
      <w:marTop w:val="0"/>
      <w:marBottom w:val="0"/>
      <w:divBdr>
        <w:top w:val="none" w:sz="0" w:space="0" w:color="auto"/>
        <w:left w:val="none" w:sz="0" w:space="0" w:color="auto"/>
        <w:bottom w:val="none" w:sz="0" w:space="0" w:color="auto"/>
        <w:right w:val="none" w:sz="0" w:space="0" w:color="auto"/>
      </w:divBdr>
    </w:div>
    <w:div w:id="1187448147">
      <w:bodyDiv w:val="1"/>
      <w:marLeft w:val="0"/>
      <w:marRight w:val="0"/>
      <w:marTop w:val="0"/>
      <w:marBottom w:val="0"/>
      <w:divBdr>
        <w:top w:val="none" w:sz="0" w:space="0" w:color="auto"/>
        <w:left w:val="none" w:sz="0" w:space="0" w:color="auto"/>
        <w:bottom w:val="none" w:sz="0" w:space="0" w:color="auto"/>
        <w:right w:val="none" w:sz="0" w:space="0" w:color="auto"/>
      </w:divBdr>
    </w:div>
    <w:div w:id="1187595286">
      <w:bodyDiv w:val="1"/>
      <w:marLeft w:val="0"/>
      <w:marRight w:val="0"/>
      <w:marTop w:val="0"/>
      <w:marBottom w:val="0"/>
      <w:divBdr>
        <w:top w:val="none" w:sz="0" w:space="0" w:color="auto"/>
        <w:left w:val="none" w:sz="0" w:space="0" w:color="auto"/>
        <w:bottom w:val="none" w:sz="0" w:space="0" w:color="auto"/>
        <w:right w:val="none" w:sz="0" w:space="0" w:color="auto"/>
      </w:divBdr>
    </w:div>
    <w:div w:id="1188449007">
      <w:bodyDiv w:val="1"/>
      <w:marLeft w:val="0"/>
      <w:marRight w:val="0"/>
      <w:marTop w:val="0"/>
      <w:marBottom w:val="0"/>
      <w:divBdr>
        <w:top w:val="none" w:sz="0" w:space="0" w:color="auto"/>
        <w:left w:val="none" w:sz="0" w:space="0" w:color="auto"/>
        <w:bottom w:val="none" w:sz="0" w:space="0" w:color="auto"/>
        <w:right w:val="none" w:sz="0" w:space="0" w:color="auto"/>
      </w:divBdr>
    </w:div>
    <w:div w:id="1188635798">
      <w:bodyDiv w:val="1"/>
      <w:marLeft w:val="0"/>
      <w:marRight w:val="0"/>
      <w:marTop w:val="0"/>
      <w:marBottom w:val="0"/>
      <w:divBdr>
        <w:top w:val="none" w:sz="0" w:space="0" w:color="auto"/>
        <w:left w:val="none" w:sz="0" w:space="0" w:color="auto"/>
        <w:bottom w:val="none" w:sz="0" w:space="0" w:color="auto"/>
        <w:right w:val="none" w:sz="0" w:space="0" w:color="auto"/>
      </w:divBdr>
    </w:div>
    <w:div w:id="1189220103">
      <w:bodyDiv w:val="1"/>
      <w:marLeft w:val="0"/>
      <w:marRight w:val="0"/>
      <w:marTop w:val="0"/>
      <w:marBottom w:val="0"/>
      <w:divBdr>
        <w:top w:val="none" w:sz="0" w:space="0" w:color="auto"/>
        <w:left w:val="none" w:sz="0" w:space="0" w:color="auto"/>
        <w:bottom w:val="none" w:sz="0" w:space="0" w:color="auto"/>
        <w:right w:val="none" w:sz="0" w:space="0" w:color="auto"/>
      </w:divBdr>
    </w:div>
    <w:div w:id="1189370366">
      <w:bodyDiv w:val="1"/>
      <w:marLeft w:val="0"/>
      <w:marRight w:val="0"/>
      <w:marTop w:val="0"/>
      <w:marBottom w:val="0"/>
      <w:divBdr>
        <w:top w:val="none" w:sz="0" w:space="0" w:color="auto"/>
        <w:left w:val="none" w:sz="0" w:space="0" w:color="auto"/>
        <w:bottom w:val="none" w:sz="0" w:space="0" w:color="auto"/>
        <w:right w:val="none" w:sz="0" w:space="0" w:color="auto"/>
      </w:divBdr>
    </w:div>
    <w:div w:id="1190143752">
      <w:bodyDiv w:val="1"/>
      <w:marLeft w:val="0"/>
      <w:marRight w:val="0"/>
      <w:marTop w:val="0"/>
      <w:marBottom w:val="0"/>
      <w:divBdr>
        <w:top w:val="none" w:sz="0" w:space="0" w:color="auto"/>
        <w:left w:val="none" w:sz="0" w:space="0" w:color="auto"/>
        <w:bottom w:val="none" w:sz="0" w:space="0" w:color="auto"/>
        <w:right w:val="none" w:sz="0" w:space="0" w:color="auto"/>
      </w:divBdr>
    </w:div>
    <w:div w:id="1190801828">
      <w:bodyDiv w:val="1"/>
      <w:marLeft w:val="0"/>
      <w:marRight w:val="0"/>
      <w:marTop w:val="0"/>
      <w:marBottom w:val="0"/>
      <w:divBdr>
        <w:top w:val="none" w:sz="0" w:space="0" w:color="auto"/>
        <w:left w:val="none" w:sz="0" w:space="0" w:color="auto"/>
        <w:bottom w:val="none" w:sz="0" w:space="0" w:color="auto"/>
        <w:right w:val="none" w:sz="0" w:space="0" w:color="auto"/>
      </w:divBdr>
    </w:div>
    <w:div w:id="1190877575">
      <w:bodyDiv w:val="1"/>
      <w:marLeft w:val="0"/>
      <w:marRight w:val="0"/>
      <w:marTop w:val="0"/>
      <w:marBottom w:val="0"/>
      <w:divBdr>
        <w:top w:val="none" w:sz="0" w:space="0" w:color="auto"/>
        <w:left w:val="none" w:sz="0" w:space="0" w:color="auto"/>
        <w:bottom w:val="none" w:sz="0" w:space="0" w:color="auto"/>
        <w:right w:val="none" w:sz="0" w:space="0" w:color="auto"/>
      </w:divBdr>
    </w:div>
    <w:div w:id="1190950276">
      <w:bodyDiv w:val="1"/>
      <w:marLeft w:val="0"/>
      <w:marRight w:val="0"/>
      <w:marTop w:val="0"/>
      <w:marBottom w:val="0"/>
      <w:divBdr>
        <w:top w:val="none" w:sz="0" w:space="0" w:color="auto"/>
        <w:left w:val="none" w:sz="0" w:space="0" w:color="auto"/>
        <w:bottom w:val="none" w:sz="0" w:space="0" w:color="auto"/>
        <w:right w:val="none" w:sz="0" w:space="0" w:color="auto"/>
      </w:divBdr>
    </w:div>
    <w:div w:id="1191341294">
      <w:bodyDiv w:val="1"/>
      <w:marLeft w:val="0"/>
      <w:marRight w:val="0"/>
      <w:marTop w:val="0"/>
      <w:marBottom w:val="0"/>
      <w:divBdr>
        <w:top w:val="none" w:sz="0" w:space="0" w:color="auto"/>
        <w:left w:val="none" w:sz="0" w:space="0" w:color="auto"/>
        <w:bottom w:val="none" w:sz="0" w:space="0" w:color="auto"/>
        <w:right w:val="none" w:sz="0" w:space="0" w:color="auto"/>
      </w:divBdr>
    </w:div>
    <w:div w:id="1191455796">
      <w:bodyDiv w:val="1"/>
      <w:marLeft w:val="0"/>
      <w:marRight w:val="0"/>
      <w:marTop w:val="0"/>
      <w:marBottom w:val="0"/>
      <w:divBdr>
        <w:top w:val="none" w:sz="0" w:space="0" w:color="auto"/>
        <w:left w:val="none" w:sz="0" w:space="0" w:color="auto"/>
        <w:bottom w:val="none" w:sz="0" w:space="0" w:color="auto"/>
        <w:right w:val="none" w:sz="0" w:space="0" w:color="auto"/>
      </w:divBdr>
    </w:div>
    <w:div w:id="1191534679">
      <w:bodyDiv w:val="1"/>
      <w:marLeft w:val="0"/>
      <w:marRight w:val="0"/>
      <w:marTop w:val="0"/>
      <w:marBottom w:val="0"/>
      <w:divBdr>
        <w:top w:val="none" w:sz="0" w:space="0" w:color="auto"/>
        <w:left w:val="none" w:sz="0" w:space="0" w:color="auto"/>
        <w:bottom w:val="none" w:sz="0" w:space="0" w:color="auto"/>
        <w:right w:val="none" w:sz="0" w:space="0" w:color="auto"/>
      </w:divBdr>
    </w:div>
    <w:div w:id="1191604444">
      <w:bodyDiv w:val="1"/>
      <w:marLeft w:val="0"/>
      <w:marRight w:val="0"/>
      <w:marTop w:val="0"/>
      <w:marBottom w:val="0"/>
      <w:divBdr>
        <w:top w:val="none" w:sz="0" w:space="0" w:color="auto"/>
        <w:left w:val="none" w:sz="0" w:space="0" w:color="auto"/>
        <w:bottom w:val="none" w:sz="0" w:space="0" w:color="auto"/>
        <w:right w:val="none" w:sz="0" w:space="0" w:color="auto"/>
      </w:divBdr>
    </w:div>
    <w:div w:id="1191839747">
      <w:bodyDiv w:val="1"/>
      <w:marLeft w:val="0"/>
      <w:marRight w:val="0"/>
      <w:marTop w:val="0"/>
      <w:marBottom w:val="0"/>
      <w:divBdr>
        <w:top w:val="none" w:sz="0" w:space="0" w:color="auto"/>
        <w:left w:val="none" w:sz="0" w:space="0" w:color="auto"/>
        <w:bottom w:val="none" w:sz="0" w:space="0" w:color="auto"/>
        <w:right w:val="none" w:sz="0" w:space="0" w:color="auto"/>
      </w:divBdr>
    </w:div>
    <w:div w:id="1191915743">
      <w:bodyDiv w:val="1"/>
      <w:marLeft w:val="0"/>
      <w:marRight w:val="0"/>
      <w:marTop w:val="0"/>
      <w:marBottom w:val="0"/>
      <w:divBdr>
        <w:top w:val="none" w:sz="0" w:space="0" w:color="auto"/>
        <w:left w:val="none" w:sz="0" w:space="0" w:color="auto"/>
        <w:bottom w:val="none" w:sz="0" w:space="0" w:color="auto"/>
        <w:right w:val="none" w:sz="0" w:space="0" w:color="auto"/>
      </w:divBdr>
    </w:div>
    <w:div w:id="1192108698">
      <w:bodyDiv w:val="1"/>
      <w:marLeft w:val="0"/>
      <w:marRight w:val="0"/>
      <w:marTop w:val="0"/>
      <w:marBottom w:val="0"/>
      <w:divBdr>
        <w:top w:val="none" w:sz="0" w:space="0" w:color="auto"/>
        <w:left w:val="none" w:sz="0" w:space="0" w:color="auto"/>
        <w:bottom w:val="none" w:sz="0" w:space="0" w:color="auto"/>
        <w:right w:val="none" w:sz="0" w:space="0" w:color="auto"/>
      </w:divBdr>
    </w:div>
    <w:div w:id="1192299682">
      <w:bodyDiv w:val="1"/>
      <w:marLeft w:val="0"/>
      <w:marRight w:val="0"/>
      <w:marTop w:val="0"/>
      <w:marBottom w:val="0"/>
      <w:divBdr>
        <w:top w:val="none" w:sz="0" w:space="0" w:color="auto"/>
        <w:left w:val="none" w:sz="0" w:space="0" w:color="auto"/>
        <w:bottom w:val="none" w:sz="0" w:space="0" w:color="auto"/>
        <w:right w:val="none" w:sz="0" w:space="0" w:color="auto"/>
      </w:divBdr>
    </w:div>
    <w:div w:id="1192381899">
      <w:bodyDiv w:val="1"/>
      <w:marLeft w:val="0"/>
      <w:marRight w:val="0"/>
      <w:marTop w:val="0"/>
      <w:marBottom w:val="0"/>
      <w:divBdr>
        <w:top w:val="none" w:sz="0" w:space="0" w:color="auto"/>
        <w:left w:val="none" w:sz="0" w:space="0" w:color="auto"/>
        <w:bottom w:val="none" w:sz="0" w:space="0" w:color="auto"/>
        <w:right w:val="none" w:sz="0" w:space="0" w:color="auto"/>
      </w:divBdr>
    </w:div>
    <w:div w:id="1192957928">
      <w:bodyDiv w:val="1"/>
      <w:marLeft w:val="0"/>
      <w:marRight w:val="0"/>
      <w:marTop w:val="0"/>
      <w:marBottom w:val="0"/>
      <w:divBdr>
        <w:top w:val="none" w:sz="0" w:space="0" w:color="auto"/>
        <w:left w:val="none" w:sz="0" w:space="0" w:color="auto"/>
        <w:bottom w:val="none" w:sz="0" w:space="0" w:color="auto"/>
        <w:right w:val="none" w:sz="0" w:space="0" w:color="auto"/>
      </w:divBdr>
    </w:div>
    <w:div w:id="1193113230">
      <w:bodyDiv w:val="1"/>
      <w:marLeft w:val="0"/>
      <w:marRight w:val="0"/>
      <w:marTop w:val="0"/>
      <w:marBottom w:val="0"/>
      <w:divBdr>
        <w:top w:val="none" w:sz="0" w:space="0" w:color="auto"/>
        <w:left w:val="none" w:sz="0" w:space="0" w:color="auto"/>
        <w:bottom w:val="none" w:sz="0" w:space="0" w:color="auto"/>
        <w:right w:val="none" w:sz="0" w:space="0" w:color="auto"/>
      </w:divBdr>
    </w:div>
    <w:div w:id="1193420304">
      <w:bodyDiv w:val="1"/>
      <w:marLeft w:val="0"/>
      <w:marRight w:val="0"/>
      <w:marTop w:val="0"/>
      <w:marBottom w:val="0"/>
      <w:divBdr>
        <w:top w:val="none" w:sz="0" w:space="0" w:color="auto"/>
        <w:left w:val="none" w:sz="0" w:space="0" w:color="auto"/>
        <w:bottom w:val="none" w:sz="0" w:space="0" w:color="auto"/>
        <w:right w:val="none" w:sz="0" w:space="0" w:color="auto"/>
      </w:divBdr>
    </w:div>
    <w:div w:id="1194658800">
      <w:bodyDiv w:val="1"/>
      <w:marLeft w:val="0"/>
      <w:marRight w:val="0"/>
      <w:marTop w:val="0"/>
      <w:marBottom w:val="0"/>
      <w:divBdr>
        <w:top w:val="none" w:sz="0" w:space="0" w:color="auto"/>
        <w:left w:val="none" w:sz="0" w:space="0" w:color="auto"/>
        <w:bottom w:val="none" w:sz="0" w:space="0" w:color="auto"/>
        <w:right w:val="none" w:sz="0" w:space="0" w:color="auto"/>
      </w:divBdr>
    </w:div>
    <w:div w:id="1194806869">
      <w:bodyDiv w:val="1"/>
      <w:marLeft w:val="0"/>
      <w:marRight w:val="0"/>
      <w:marTop w:val="0"/>
      <w:marBottom w:val="0"/>
      <w:divBdr>
        <w:top w:val="none" w:sz="0" w:space="0" w:color="auto"/>
        <w:left w:val="none" w:sz="0" w:space="0" w:color="auto"/>
        <w:bottom w:val="none" w:sz="0" w:space="0" w:color="auto"/>
        <w:right w:val="none" w:sz="0" w:space="0" w:color="auto"/>
      </w:divBdr>
    </w:div>
    <w:div w:id="1194926549">
      <w:bodyDiv w:val="1"/>
      <w:marLeft w:val="0"/>
      <w:marRight w:val="0"/>
      <w:marTop w:val="0"/>
      <w:marBottom w:val="0"/>
      <w:divBdr>
        <w:top w:val="none" w:sz="0" w:space="0" w:color="auto"/>
        <w:left w:val="none" w:sz="0" w:space="0" w:color="auto"/>
        <w:bottom w:val="none" w:sz="0" w:space="0" w:color="auto"/>
        <w:right w:val="none" w:sz="0" w:space="0" w:color="auto"/>
      </w:divBdr>
    </w:div>
    <w:div w:id="1195001774">
      <w:bodyDiv w:val="1"/>
      <w:marLeft w:val="0"/>
      <w:marRight w:val="0"/>
      <w:marTop w:val="0"/>
      <w:marBottom w:val="0"/>
      <w:divBdr>
        <w:top w:val="none" w:sz="0" w:space="0" w:color="auto"/>
        <w:left w:val="none" w:sz="0" w:space="0" w:color="auto"/>
        <w:bottom w:val="none" w:sz="0" w:space="0" w:color="auto"/>
        <w:right w:val="none" w:sz="0" w:space="0" w:color="auto"/>
      </w:divBdr>
    </w:div>
    <w:div w:id="1195193453">
      <w:bodyDiv w:val="1"/>
      <w:marLeft w:val="0"/>
      <w:marRight w:val="0"/>
      <w:marTop w:val="0"/>
      <w:marBottom w:val="0"/>
      <w:divBdr>
        <w:top w:val="none" w:sz="0" w:space="0" w:color="auto"/>
        <w:left w:val="none" w:sz="0" w:space="0" w:color="auto"/>
        <w:bottom w:val="none" w:sz="0" w:space="0" w:color="auto"/>
        <w:right w:val="none" w:sz="0" w:space="0" w:color="auto"/>
      </w:divBdr>
    </w:div>
    <w:div w:id="1195926893">
      <w:bodyDiv w:val="1"/>
      <w:marLeft w:val="0"/>
      <w:marRight w:val="0"/>
      <w:marTop w:val="0"/>
      <w:marBottom w:val="0"/>
      <w:divBdr>
        <w:top w:val="none" w:sz="0" w:space="0" w:color="auto"/>
        <w:left w:val="none" w:sz="0" w:space="0" w:color="auto"/>
        <w:bottom w:val="none" w:sz="0" w:space="0" w:color="auto"/>
        <w:right w:val="none" w:sz="0" w:space="0" w:color="auto"/>
      </w:divBdr>
    </w:div>
    <w:div w:id="1196389577">
      <w:bodyDiv w:val="1"/>
      <w:marLeft w:val="0"/>
      <w:marRight w:val="0"/>
      <w:marTop w:val="0"/>
      <w:marBottom w:val="0"/>
      <w:divBdr>
        <w:top w:val="none" w:sz="0" w:space="0" w:color="auto"/>
        <w:left w:val="none" w:sz="0" w:space="0" w:color="auto"/>
        <w:bottom w:val="none" w:sz="0" w:space="0" w:color="auto"/>
        <w:right w:val="none" w:sz="0" w:space="0" w:color="auto"/>
      </w:divBdr>
    </w:div>
    <w:div w:id="1196625053">
      <w:bodyDiv w:val="1"/>
      <w:marLeft w:val="0"/>
      <w:marRight w:val="0"/>
      <w:marTop w:val="0"/>
      <w:marBottom w:val="0"/>
      <w:divBdr>
        <w:top w:val="none" w:sz="0" w:space="0" w:color="auto"/>
        <w:left w:val="none" w:sz="0" w:space="0" w:color="auto"/>
        <w:bottom w:val="none" w:sz="0" w:space="0" w:color="auto"/>
        <w:right w:val="none" w:sz="0" w:space="0" w:color="auto"/>
      </w:divBdr>
    </w:div>
    <w:div w:id="1197885751">
      <w:bodyDiv w:val="1"/>
      <w:marLeft w:val="0"/>
      <w:marRight w:val="0"/>
      <w:marTop w:val="0"/>
      <w:marBottom w:val="0"/>
      <w:divBdr>
        <w:top w:val="none" w:sz="0" w:space="0" w:color="auto"/>
        <w:left w:val="none" w:sz="0" w:space="0" w:color="auto"/>
        <w:bottom w:val="none" w:sz="0" w:space="0" w:color="auto"/>
        <w:right w:val="none" w:sz="0" w:space="0" w:color="auto"/>
      </w:divBdr>
    </w:div>
    <w:div w:id="1198197796">
      <w:bodyDiv w:val="1"/>
      <w:marLeft w:val="0"/>
      <w:marRight w:val="0"/>
      <w:marTop w:val="0"/>
      <w:marBottom w:val="0"/>
      <w:divBdr>
        <w:top w:val="none" w:sz="0" w:space="0" w:color="auto"/>
        <w:left w:val="none" w:sz="0" w:space="0" w:color="auto"/>
        <w:bottom w:val="none" w:sz="0" w:space="0" w:color="auto"/>
        <w:right w:val="none" w:sz="0" w:space="0" w:color="auto"/>
      </w:divBdr>
    </w:div>
    <w:div w:id="1199391602">
      <w:bodyDiv w:val="1"/>
      <w:marLeft w:val="0"/>
      <w:marRight w:val="0"/>
      <w:marTop w:val="0"/>
      <w:marBottom w:val="0"/>
      <w:divBdr>
        <w:top w:val="none" w:sz="0" w:space="0" w:color="auto"/>
        <w:left w:val="none" w:sz="0" w:space="0" w:color="auto"/>
        <w:bottom w:val="none" w:sz="0" w:space="0" w:color="auto"/>
        <w:right w:val="none" w:sz="0" w:space="0" w:color="auto"/>
      </w:divBdr>
    </w:div>
    <w:div w:id="1199856237">
      <w:bodyDiv w:val="1"/>
      <w:marLeft w:val="0"/>
      <w:marRight w:val="0"/>
      <w:marTop w:val="0"/>
      <w:marBottom w:val="0"/>
      <w:divBdr>
        <w:top w:val="none" w:sz="0" w:space="0" w:color="auto"/>
        <w:left w:val="none" w:sz="0" w:space="0" w:color="auto"/>
        <w:bottom w:val="none" w:sz="0" w:space="0" w:color="auto"/>
        <w:right w:val="none" w:sz="0" w:space="0" w:color="auto"/>
      </w:divBdr>
    </w:div>
    <w:div w:id="1200165622">
      <w:bodyDiv w:val="1"/>
      <w:marLeft w:val="0"/>
      <w:marRight w:val="0"/>
      <w:marTop w:val="0"/>
      <w:marBottom w:val="0"/>
      <w:divBdr>
        <w:top w:val="none" w:sz="0" w:space="0" w:color="auto"/>
        <w:left w:val="none" w:sz="0" w:space="0" w:color="auto"/>
        <w:bottom w:val="none" w:sz="0" w:space="0" w:color="auto"/>
        <w:right w:val="none" w:sz="0" w:space="0" w:color="auto"/>
      </w:divBdr>
    </w:div>
    <w:div w:id="1200239071">
      <w:bodyDiv w:val="1"/>
      <w:marLeft w:val="0"/>
      <w:marRight w:val="0"/>
      <w:marTop w:val="0"/>
      <w:marBottom w:val="0"/>
      <w:divBdr>
        <w:top w:val="none" w:sz="0" w:space="0" w:color="auto"/>
        <w:left w:val="none" w:sz="0" w:space="0" w:color="auto"/>
        <w:bottom w:val="none" w:sz="0" w:space="0" w:color="auto"/>
        <w:right w:val="none" w:sz="0" w:space="0" w:color="auto"/>
      </w:divBdr>
    </w:div>
    <w:div w:id="1201238703">
      <w:bodyDiv w:val="1"/>
      <w:marLeft w:val="0"/>
      <w:marRight w:val="0"/>
      <w:marTop w:val="0"/>
      <w:marBottom w:val="0"/>
      <w:divBdr>
        <w:top w:val="none" w:sz="0" w:space="0" w:color="auto"/>
        <w:left w:val="none" w:sz="0" w:space="0" w:color="auto"/>
        <w:bottom w:val="none" w:sz="0" w:space="0" w:color="auto"/>
        <w:right w:val="none" w:sz="0" w:space="0" w:color="auto"/>
      </w:divBdr>
    </w:div>
    <w:div w:id="1201480515">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825624">
      <w:bodyDiv w:val="1"/>
      <w:marLeft w:val="0"/>
      <w:marRight w:val="0"/>
      <w:marTop w:val="0"/>
      <w:marBottom w:val="0"/>
      <w:divBdr>
        <w:top w:val="none" w:sz="0" w:space="0" w:color="auto"/>
        <w:left w:val="none" w:sz="0" w:space="0" w:color="auto"/>
        <w:bottom w:val="none" w:sz="0" w:space="0" w:color="auto"/>
        <w:right w:val="none" w:sz="0" w:space="0" w:color="auto"/>
      </w:divBdr>
    </w:div>
    <w:div w:id="1202133251">
      <w:bodyDiv w:val="1"/>
      <w:marLeft w:val="0"/>
      <w:marRight w:val="0"/>
      <w:marTop w:val="0"/>
      <w:marBottom w:val="0"/>
      <w:divBdr>
        <w:top w:val="none" w:sz="0" w:space="0" w:color="auto"/>
        <w:left w:val="none" w:sz="0" w:space="0" w:color="auto"/>
        <w:bottom w:val="none" w:sz="0" w:space="0" w:color="auto"/>
        <w:right w:val="none" w:sz="0" w:space="0" w:color="auto"/>
      </w:divBdr>
    </w:div>
    <w:div w:id="1202598786">
      <w:bodyDiv w:val="1"/>
      <w:marLeft w:val="0"/>
      <w:marRight w:val="0"/>
      <w:marTop w:val="0"/>
      <w:marBottom w:val="0"/>
      <w:divBdr>
        <w:top w:val="none" w:sz="0" w:space="0" w:color="auto"/>
        <w:left w:val="none" w:sz="0" w:space="0" w:color="auto"/>
        <w:bottom w:val="none" w:sz="0" w:space="0" w:color="auto"/>
        <w:right w:val="none" w:sz="0" w:space="0" w:color="auto"/>
      </w:divBdr>
    </w:div>
    <w:div w:id="1202941987">
      <w:bodyDiv w:val="1"/>
      <w:marLeft w:val="0"/>
      <w:marRight w:val="0"/>
      <w:marTop w:val="0"/>
      <w:marBottom w:val="0"/>
      <w:divBdr>
        <w:top w:val="none" w:sz="0" w:space="0" w:color="auto"/>
        <w:left w:val="none" w:sz="0" w:space="0" w:color="auto"/>
        <w:bottom w:val="none" w:sz="0" w:space="0" w:color="auto"/>
        <w:right w:val="none" w:sz="0" w:space="0" w:color="auto"/>
      </w:divBdr>
    </w:div>
    <w:div w:id="1203129637">
      <w:bodyDiv w:val="1"/>
      <w:marLeft w:val="0"/>
      <w:marRight w:val="0"/>
      <w:marTop w:val="0"/>
      <w:marBottom w:val="0"/>
      <w:divBdr>
        <w:top w:val="none" w:sz="0" w:space="0" w:color="auto"/>
        <w:left w:val="none" w:sz="0" w:space="0" w:color="auto"/>
        <w:bottom w:val="none" w:sz="0" w:space="0" w:color="auto"/>
        <w:right w:val="none" w:sz="0" w:space="0" w:color="auto"/>
      </w:divBdr>
    </w:div>
    <w:div w:id="1204905227">
      <w:bodyDiv w:val="1"/>
      <w:marLeft w:val="0"/>
      <w:marRight w:val="0"/>
      <w:marTop w:val="0"/>
      <w:marBottom w:val="0"/>
      <w:divBdr>
        <w:top w:val="none" w:sz="0" w:space="0" w:color="auto"/>
        <w:left w:val="none" w:sz="0" w:space="0" w:color="auto"/>
        <w:bottom w:val="none" w:sz="0" w:space="0" w:color="auto"/>
        <w:right w:val="none" w:sz="0" w:space="0" w:color="auto"/>
      </w:divBdr>
    </w:div>
    <w:div w:id="1205021311">
      <w:bodyDiv w:val="1"/>
      <w:marLeft w:val="0"/>
      <w:marRight w:val="0"/>
      <w:marTop w:val="0"/>
      <w:marBottom w:val="0"/>
      <w:divBdr>
        <w:top w:val="none" w:sz="0" w:space="0" w:color="auto"/>
        <w:left w:val="none" w:sz="0" w:space="0" w:color="auto"/>
        <w:bottom w:val="none" w:sz="0" w:space="0" w:color="auto"/>
        <w:right w:val="none" w:sz="0" w:space="0" w:color="auto"/>
      </w:divBdr>
    </w:div>
    <w:div w:id="1205601764">
      <w:bodyDiv w:val="1"/>
      <w:marLeft w:val="0"/>
      <w:marRight w:val="0"/>
      <w:marTop w:val="0"/>
      <w:marBottom w:val="0"/>
      <w:divBdr>
        <w:top w:val="none" w:sz="0" w:space="0" w:color="auto"/>
        <w:left w:val="none" w:sz="0" w:space="0" w:color="auto"/>
        <w:bottom w:val="none" w:sz="0" w:space="0" w:color="auto"/>
        <w:right w:val="none" w:sz="0" w:space="0" w:color="auto"/>
      </w:divBdr>
    </w:div>
    <w:div w:id="1205829197">
      <w:bodyDiv w:val="1"/>
      <w:marLeft w:val="0"/>
      <w:marRight w:val="0"/>
      <w:marTop w:val="0"/>
      <w:marBottom w:val="0"/>
      <w:divBdr>
        <w:top w:val="none" w:sz="0" w:space="0" w:color="auto"/>
        <w:left w:val="none" w:sz="0" w:space="0" w:color="auto"/>
        <w:bottom w:val="none" w:sz="0" w:space="0" w:color="auto"/>
        <w:right w:val="none" w:sz="0" w:space="0" w:color="auto"/>
      </w:divBdr>
    </w:div>
    <w:div w:id="1206018418">
      <w:bodyDiv w:val="1"/>
      <w:marLeft w:val="0"/>
      <w:marRight w:val="0"/>
      <w:marTop w:val="0"/>
      <w:marBottom w:val="0"/>
      <w:divBdr>
        <w:top w:val="none" w:sz="0" w:space="0" w:color="auto"/>
        <w:left w:val="none" w:sz="0" w:space="0" w:color="auto"/>
        <w:bottom w:val="none" w:sz="0" w:space="0" w:color="auto"/>
        <w:right w:val="none" w:sz="0" w:space="0" w:color="auto"/>
      </w:divBdr>
    </w:div>
    <w:div w:id="1206481696">
      <w:bodyDiv w:val="1"/>
      <w:marLeft w:val="0"/>
      <w:marRight w:val="0"/>
      <w:marTop w:val="0"/>
      <w:marBottom w:val="0"/>
      <w:divBdr>
        <w:top w:val="none" w:sz="0" w:space="0" w:color="auto"/>
        <w:left w:val="none" w:sz="0" w:space="0" w:color="auto"/>
        <w:bottom w:val="none" w:sz="0" w:space="0" w:color="auto"/>
        <w:right w:val="none" w:sz="0" w:space="0" w:color="auto"/>
      </w:divBdr>
    </w:div>
    <w:div w:id="1206789730">
      <w:bodyDiv w:val="1"/>
      <w:marLeft w:val="0"/>
      <w:marRight w:val="0"/>
      <w:marTop w:val="0"/>
      <w:marBottom w:val="0"/>
      <w:divBdr>
        <w:top w:val="none" w:sz="0" w:space="0" w:color="auto"/>
        <w:left w:val="none" w:sz="0" w:space="0" w:color="auto"/>
        <w:bottom w:val="none" w:sz="0" w:space="0" w:color="auto"/>
        <w:right w:val="none" w:sz="0" w:space="0" w:color="auto"/>
      </w:divBdr>
    </w:div>
    <w:div w:id="1206798249">
      <w:bodyDiv w:val="1"/>
      <w:marLeft w:val="0"/>
      <w:marRight w:val="0"/>
      <w:marTop w:val="0"/>
      <w:marBottom w:val="0"/>
      <w:divBdr>
        <w:top w:val="none" w:sz="0" w:space="0" w:color="auto"/>
        <w:left w:val="none" w:sz="0" w:space="0" w:color="auto"/>
        <w:bottom w:val="none" w:sz="0" w:space="0" w:color="auto"/>
        <w:right w:val="none" w:sz="0" w:space="0" w:color="auto"/>
      </w:divBdr>
      <w:divsChild>
        <w:div w:id="720983515">
          <w:marLeft w:val="0"/>
          <w:marRight w:val="0"/>
          <w:marTop w:val="0"/>
          <w:marBottom w:val="0"/>
          <w:divBdr>
            <w:top w:val="none" w:sz="0" w:space="0" w:color="auto"/>
            <w:left w:val="none" w:sz="0" w:space="0" w:color="auto"/>
            <w:bottom w:val="none" w:sz="0" w:space="0" w:color="auto"/>
            <w:right w:val="none" w:sz="0" w:space="0" w:color="auto"/>
          </w:divBdr>
          <w:divsChild>
            <w:div w:id="1962878649">
              <w:marLeft w:val="0"/>
              <w:marRight w:val="0"/>
              <w:marTop w:val="0"/>
              <w:marBottom w:val="0"/>
              <w:divBdr>
                <w:top w:val="none" w:sz="0" w:space="0" w:color="auto"/>
                <w:left w:val="none" w:sz="0" w:space="0" w:color="auto"/>
                <w:bottom w:val="none" w:sz="0" w:space="0" w:color="auto"/>
                <w:right w:val="none" w:sz="0" w:space="0" w:color="auto"/>
              </w:divBdr>
              <w:divsChild>
                <w:div w:id="1520008060">
                  <w:marLeft w:val="0"/>
                  <w:marRight w:val="0"/>
                  <w:marTop w:val="0"/>
                  <w:marBottom w:val="0"/>
                  <w:divBdr>
                    <w:top w:val="none" w:sz="0" w:space="0" w:color="auto"/>
                    <w:left w:val="none" w:sz="0" w:space="0" w:color="auto"/>
                    <w:bottom w:val="none" w:sz="0" w:space="0" w:color="auto"/>
                    <w:right w:val="none" w:sz="0" w:space="0" w:color="auto"/>
                  </w:divBdr>
                  <w:divsChild>
                    <w:div w:id="969093709">
                      <w:marLeft w:val="0"/>
                      <w:marRight w:val="0"/>
                      <w:marTop w:val="0"/>
                      <w:marBottom w:val="0"/>
                      <w:divBdr>
                        <w:top w:val="none" w:sz="0" w:space="0" w:color="auto"/>
                        <w:left w:val="none" w:sz="0" w:space="0" w:color="auto"/>
                        <w:bottom w:val="none" w:sz="0" w:space="0" w:color="auto"/>
                        <w:right w:val="none" w:sz="0" w:space="0" w:color="auto"/>
                      </w:divBdr>
                      <w:divsChild>
                        <w:div w:id="819418099">
                          <w:marLeft w:val="0"/>
                          <w:marRight w:val="0"/>
                          <w:marTop w:val="0"/>
                          <w:marBottom w:val="0"/>
                          <w:divBdr>
                            <w:top w:val="none" w:sz="0" w:space="0" w:color="auto"/>
                            <w:left w:val="none" w:sz="0" w:space="0" w:color="auto"/>
                            <w:bottom w:val="none" w:sz="0" w:space="0" w:color="auto"/>
                            <w:right w:val="none" w:sz="0" w:space="0" w:color="auto"/>
                          </w:divBdr>
                          <w:divsChild>
                            <w:div w:id="5907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39546">
      <w:bodyDiv w:val="1"/>
      <w:marLeft w:val="0"/>
      <w:marRight w:val="0"/>
      <w:marTop w:val="0"/>
      <w:marBottom w:val="0"/>
      <w:divBdr>
        <w:top w:val="none" w:sz="0" w:space="0" w:color="auto"/>
        <w:left w:val="none" w:sz="0" w:space="0" w:color="auto"/>
        <w:bottom w:val="none" w:sz="0" w:space="0" w:color="auto"/>
        <w:right w:val="none" w:sz="0" w:space="0" w:color="auto"/>
      </w:divBdr>
    </w:div>
    <w:div w:id="1208490386">
      <w:bodyDiv w:val="1"/>
      <w:marLeft w:val="0"/>
      <w:marRight w:val="0"/>
      <w:marTop w:val="0"/>
      <w:marBottom w:val="0"/>
      <w:divBdr>
        <w:top w:val="none" w:sz="0" w:space="0" w:color="auto"/>
        <w:left w:val="none" w:sz="0" w:space="0" w:color="auto"/>
        <w:bottom w:val="none" w:sz="0" w:space="0" w:color="auto"/>
        <w:right w:val="none" w:sz="0" w:space="0" w:color="auto"/>
      </w:divBdr>
    </w:div>
    <w:div w:id="1208832228">
      <w:bodyDiv w:val="1"/>
      <w:marLeft w:val="0"/>
      <w:marRight w:val="0"/>
      <w:marTop w:val="0"/>
      <w:marBottom w:val="0"/>
      <w:divBdr>
        <w:top w:val="none" w:sz="0" w:space="0" w:color="auto"/>
        <w:left w:val="none" w:sz="0" w:space="0" w:color="auto"/>
        <w:bottom w:val="none" w:sz="0" w:space="0" w:color="auto"/>
        <w:right w:val="none" w:sz="0" w:space="0" w:color="auto"/>
      </w:divBdr>
    </w:div>
    <w:div w:id="1209025457">
      <w:bodyDiv w:val="1"/>
      <w:marLeft w:val="0"/>
      <w:marRight w:val="0"/>
      <w:marTop w:val="0"/>
      <w:marBottom w:val="0"/>
      <w:divBdr>
        <w:top w:val="none" w:sz="0" w:space="0" w:color="auto"/>
        <w:left w:val="none" w:sz="0" w:space="0" w:color="auto"/>
        <w:bottom w:val="none" w:sz="0" w:space="0" w:color="auto"/>
        <w:right w:val="none" w:sz="0" w:space="0" w:color="auto"/>
      </w:divBdr>
    </w:div>
    <w:div w:id="1209032689">
      <w:bodyDiv w:val="1"/>
      <w:marLeft w:val="0"/>
      <w:marRight w:val="0"/>
      <w:marTop w:val="0"/>
      <w:marBottom w:val="0"/>
      <w:divBdr>
        <w:top w:val="none" w:sz="0" w:space="0" w:color="auto"/>
        <w:left w:val="none" w:sz="0" w:space="0" w:color="auto"/>
        <w:bottom w:val="none" w:sz="0" w:space="0" w:color="auto"/>
        <w:right w:val="none" w:sz="0" w:space="0" w:color="auto"/>
      </w:divBdr>
    </w:div>
    <w:div w:id="1209219833">
      <w:bodyDiv w:val="1"/>
      <w:marLeft w:val="0"/>
      <w:marRight w:val="0"/>
      <w:marTop w:val="0"/>
      <w:marBottom w:val="0"/>
      <w:divBdr>
        <w:top w:val="none" w:sz="0" w:space="0" w:color="auto"/>
        <w:left w:val="none" w:sz="0" w:space="0" w:color="auto"/>
        <w:bottom w:val="none" w:sz="0" w:space="0" w:color="auto"/>
        <w:right w:val="none" w:sz="0" w:space="0" w:color="auto"/>
      </w:divBdr>
    </w:div>
    <w:div w:id="1209605030">
      <w:bodyDiv w:val="1"/>
      <w:marLeft w:val="0"/>
      <w:marRight w:val="0"/>
      <w:marTop w:val="0"/>
      <w:marBottom w:val="0"/>
      <w:divBdr>
        <w:top w:val="none" w:sz="0" w:space="0" w:color="auto"/>
        <w:left w:val="none" w:sz="0" w:space="0" w:color="auto"/>
        <w:bottom w:val="none" w:sz="0" w:space="0" w:color="auto"/>
        <w:right w:val="none" w:sz="0" w:space="0" w:color="auto"/>
      </w:divBdr>
    </w:div>
    <w:div w:id="1210073664">
      <w:bodyDiv w:val="1"/>
      <w:marLeft w:val="0"/>
      <w:marRight w:val="0"/>
      <w:marTop w:val="0"/>
      <w:marBottom w:val="0"/>
      <w:divBdr>
        <w:top w:val="none" w:sz="0" w:space="0" w:color="auto"/>
        <w:left w:val="none" w:sz="0" w:space="0" w:color="auto"/>
        <w:bottom w:val="none" w:sz="0" w:space="0" w:color="auto"/>
        <w:right w:val="none" w:sz="0" w:space="0" w:color="auto"/>
      </w:divBdr>
    </w:div>
    <w:div w:id="1210142363">
      <w:bodyDiv w:val="1"/>
      <w:marLeft w:val="0"/>
      <w:marRight w:val="0"/>
      <w:marTop w:val="0"/>
      <w:marBottom w:val="0"/>
      <w:divBdr>
        <w:top w:val="none" w:sz="0" w:space="0" w:color="auto"/>
        <w:left w:val="none" w:sz="0" w:space="0" w:color="auto"/>
        <w:bottom w:val="none" w:sz="0" w:space="0" w:color="auto"/>
        <w:right w:val="none" w:sz="0" w:space="0" w:color="auto"/>
      </w:divBdr>
    </w:div>
    <w:div w:id="1210343558">
      <w:bodyDiv w:val="1"/>
      <w:marLeft w:val="0"/>
      <w:marRight w:val="0"/>
      <w:marTop w:val="0"/>
      <w:marBottom w:val="0"/>
      <w:divBdr>
        <w:top w:val="none" w:sz="0" w:space="0" w:color="auto"/>
        <w:left w:val="none" w:sz="0" w:space="0" w:color="auto"/>
        <w:bottom w:val="none" w:sz="0" w:space="0" w:color="auto"/>
        <w:right w:val="none" w:sz="0" w:space="0" w:color="auto"/>
      </w:divBdr>
    </w:div>
    <w:div w:id="1210679174">
      <w:bodyDiv w:val="1"/>
      <w:marLeft w:val="0"/>
      <w:marRight w:val="0"/>
      <w:marTop w:val="0"/>
      <w:marBottom w:val="0"/>
      <w:divBdr>
        <w:top w:val="none" w:sz="0" w:space="0" w:color="auto"/>
        <w:left w:val="none" w:sz="0" w:space="0" w:color="auto"/>
        <w:bottom w:val="none" w:sz="0" w:space="0" w:color="auto"/>
        <w:right w:val="none" w:sz="0" w:space="0" w:color="auto"/>
      </w:divBdr>
    </w:div>
    <w:div w:id="1210844208">
      <w:bodyDiv w:val="1"/>
      <w:marLeft w:val="0"/>
      <w:marRight w:val="0"/>
      <w:marTop w:val="0"/>
      <w:marBottom w:val="0"/>
      <w:divBdr>
        <w:top w:val="none" w:sz="0" w:space="0" w:color="auto"/>
        <w:left w:val="none" w:sz="0" w:space="0" w:color="auto"/>
        <w:bottom w:val="none" w:sz="0" w:space="0" w:color="auto"/>
        <w:right w:val="none" w:sz="0" w:space="0" w:color="auto"/>
      </w:divBdr>
    </w:div>
    <w:div w:id="1210875224">
      <w:bodyDiv w:val="1"/>
      <w:marLeft w:val="0"/>
      <w:marRight w:val="0"/>
      <w:marTop w:val="0"/>
      <w:marBottom w:val="0"/>
      <w:divBdr>
        <w:top w:val="none" w:sz="0" w:space="0" w:color="auto"/>
        <w:left w:val="none" w:sz="0" w:space="0" w:color="auto"/>
        <w:bottom w:val="none" w:sz="0" w:space="0" w:color="auto"/>
        <w:right w:val="none" w:sz="0" w:space="0" w:color="auto"/>
      </w:divBdr>
    </w:div>
    <w:div w:id="1210995972">
      <w:bodyDiv w:val="1"/>
      <w:marLeft w:val="0"/>
      <w:marRight w:val="0"/>
      <w:marTop w:val="0"/>
      <w:marBottom w:val="0"/>
      <w:divBdr>
        <w:top w:val="none" w:sz="0" w:space="0" w:color="auto"/>
        <w:left w:val="none" w:sz="0" w:space="0" w:color="auto"/>
        <w:bottom w:val="none" w:sz="0" w:space="0" w:color="auto"/>
        <w:right w:val="none" w:sz="0" w:space="0" w:color="auto"/>
      </w:divBdr>
    </w:div>
    <w:div w:id="1210998028">
      <w:bodyDiv w:val="1"/>
      <w:marLeft w:val="0"/>
      <w:marRight w:val="0"/>
      <w:marTop w:val="0"/>
      <w:marBottom w:val="0"/>
      <w:divBdr>
        <w:top w:val="none" w:sz="0" w:space="0" w:color="auto"/>
        <w:left w:val="none" w:sz="0" w:space="0" w:color="auto"/>
        <w:bottom w:val="none" w:sz="0" w:space="0" w:color="auto"/>
        <w:right w:val="none" w:sz="0" w:space="0" w:color="auto"/>
      </w:divBdr>
    </w:div>
    <w:div w:id="1212425358">
      <w:bodyDiv w:val="1"/>
      <w:marLeft w:val="0"/>
      <w:marRight w:val="0"/>
      <w:marTop w:val="0"/>
      <w:marBottom w:val="0"/>
      <w:divBdr>
        <w:top w:val="none" w:sz="0" w:space="0" w:color="auto"/>
        <w:left w:val="none" w:sz="0" w:space="0" w:color="auto"/>
        <w:bottom w:val="none" w:sz="0" w:space="0" w:color="auto"/>
        <w:right w:val="none" w:sz="0" w:space="0" w:color="auto"/>
      </w:divBdr>
    </w:div>
    <w:div w:id="1212692610">
      <w:bodyDiv w:val="1"/>
      <w:marLeft w:val="0"/>
      <w:marRight w:val="0"/>
      <w:marTop w:val="0"/>
      <w:marBottom w:val="0"/>
      <w:divBdr>
        <w:top w:val="none" w:sz="0" w:space="0" w:color="auto"/>
        <w:left w:val="none" w:sz="0" w:space="0" w:color="auto"/>
        <w:bottom w:val="none" w:sz="0" w:space="0" w:color="auto"/>
        <w:right w:val="none" w:sz="0" w:space="0" w:color="auto"/>
      </w:divBdr>
    </w:div>
    <w:div w:id="1212958557">
      <w:bodyDiv w:val="1"/>
      <w:marLeft w:val="0"/>
      <w:marRight w:val="0"/>
      <w:marTop w:val="0"/>
      <w:marBottom w:val="0"/>
      <w:divBdr>
        <w:top w:val="none" w:sz="0" w:space="0" w:color="auto"/>
        <w:left w:val="none" w:sz="0" w:space="0" w:color="auto"/>
        <w:bottom w:val="none" w:sz="0" w:space="0" w:color="auto"/>
        <w:right w:val="none" w:sz="0" w:space="0" w:color="auto"/>
      </w:divBdr>
    </w:div>
    <w:div w:id="1212960858">
      <w:bodyDiv w:val="1"/>
      <w:marLeft w:val="0"/>
      <w:marRight w:val="0"/>
      <w:marTop w:val="0"/>
      <w:marBottom w:val="0"/>
      <w:divBdr>
        <w:top w:val="none" w:sz="0" w:space="0" w:color="auto"/>
        <w:left w:val="none" w:sz="0" w:space="0" w:color="auto"/>
        <w:bottom w:val="none" w:sz="0" w:space="0" w:color="auto"/>
        <w:right w:val="none" w:sz="0" w:space="0" w:color="auto"/>
      </w:divBdr>
    </w:div>
    <w:div w:id="1213468834">
      <w:bodyDiv w:val="1"/>
      <w:marLeft w:val="0"/>
      <w:marRight w:val="0"/>
      <w:marTop w:val="0"/>
      <w:marBottom w:val="0"/>
      <w:divBdr>
        <w:top w:val="none" w:sz="0" w:space="0" w:color="auto"/>
        <w:left w:val="none" w:sz="0" w:space="0" w:color="auto"/>
        <w:bottom w:val="none" w:sz="0" w:space="0" w:color="auto"/>
        <w:right w:val="none" w:sz="0" w:space="0" w:color="auto"/>
      </w:divBdr>
    </w:div>
    <w:div w:id="1214390663">
      <w:bodyDiv w:val="1"/>
      <w:marLeft w:val="0"/>
      <w:marRight w:val="0"/>
      <w:marTop w:val="0"/>
      <w:marBottom w:val="0"/>
      <w:divBdr>
        <w:top w:val="none" w:sz="0" w:space="0" w:color="auto"/>
        <w:left w:val="none" w:sz="0" w:space="0" w:color="auto"/>
        <w:bottom w:val="none" w:sz="0" w:space="0" w:color="auto"/>
        <w:right w:val="none" w:sz="0" w:space="0" w:color="auto"/>
      </w:divBdr>
    </w:div>
    <w:div w:id="1214852898">
      <w:bodyDiv w:val="1"/>
      <w:marLeft w:val="0"/>
      <w:marRight w:val="0"/>
      <w:marTop w:val="0"/>
      <w:marBottom w:val="0"/>
      <w:divBdr>
        <w:top w:val="none" w:sz="0" w:space="0" w:color="auto"/>
        <w:left w:val="none" w:sz="0" w:space="0" w:color="auto"/>
        <w:bottom w:val="none" w:sz="0" w:space="0" w:color="auto"/>
        <w:right w:val="none" w:sz="0" w:space="0" w:color="auto"/>
      </w:divBdr>
    </w:div>
    <w:div w:id="1215314418">
      <w:bodyDiv w:val="1"/>
      <w:marLeft w:val="0"/>
      <w:marRight w:val="0"/>
      <w:marTop w:val="0"/>
      <w:marBottom w:val="0"/>
      <w:divBdr>
        <w:top w:val="none" w:sz="0" w:space="0" w:color="auto"/>
        <w:left w:val="none" w:sz="0" w:space="0" w:color="auto"/>
        <w:bottom w:val="none" w:sz="0" w:space="0" w:color="auto"/>
        <w:right w:val="none" w:sz="0" w:space="0" w:color="auto"/>
      </w:divBdr>
    </w:div>
    <w:div w:id="1216088765">
      <w:bodyDiv w:val="1"/>
      <w:marLeft w:val="0"/>
      <w:marRight w:val="0"/>
      <w:marTop w:val="0"/>
      <w:marBottom w:val="0"/>
      <w:divBdr>
        <w:top w:val="none" w:sz="0" w:space="0" w:color="auto"/>
        <w:left w:val="none" w:sz="0" w:space="0" w:color="auto"/>
        <w:bottom w:val="none" w:sz="0" w:space="0" w:color="auto"/>
        <w:right w:val="none" w:sz="0" w:space="0" w:color="auto"/>
      </w:divBdr>
    </w:div>
    <w:div w:id="1216352693">
      <w:bodyDiv w:val="1"/>
      <w:marLeft w:val="0"/>
      <w:marRight w:val="0"/>
      <w:marTop w:val="0"/>
      <w:marBottom w:val="0"/>
      <w:divBdr>
        <w:top w:val="none" w:sz="0" w:space="0" w:color="auto"/>
        <w:left w:val="none" w:sz="0" w:space="0" w:color="auto"/>
        <w:bottom w:val="none" w:sz="0" w:space="0" w:color="auto"/>
        <w:right w:val="none" w:sz="0" w:space="0" w:color="auto"/>
      </w:divBdr>
    </w:div>
    <w:div w:id="1216548192">
      <w:bodyDiv w:val="1"/>
      <w:marLeft w:val="0"/>
      <w:marRight w:val="0"/>
      <w:marTop w:val="0"/>
      <w:marBottom w:val="0"/>
      <w:divBdr>
        <w:top w:val="none" w:sz="0" w:space="0" w:color="auto"/>
        <w:left w:val="none" w:sz="0" w:space="0" w:color="auto"/>
        <w:bottom w:val="none" w:sz="0" w:space="0" w:color="auto"/>
        <w:right w:val="none" w:sz="0" w:space="0" w:color="auto"/>
      </w:divBdr>
    </w:div>
    <w:div w:id="1216896581">
      <w:bodyDiv w:val="1"/>
      <w:marLeft w:val="0"/>
      <w:marRight w:val="0"/>
      <w:marTop w:val="0"/>
      <w:marBottom w:val="0"/>
      <w:divBdr>
        <w:top w:val="none" w:sz="0" w:space="0" w:color="auto"/>
        <w:left w:val="none" w:sz="0" w:space="0" w:color="auto"/>
        <w:bottom w:val="none" w:sz="0" w:space="0" w:color="auto"/>
        <w:right w:val="none" w:sz="0" w:space="0" w:color="auto"/>
      </w:divBdr>
    </w:div>
    <w:div w:id="1218130755">
      <w:bodyDiv w:val="1"/>
      <w:marLeft w:val="0"/>
      <w:marRight w:val="0"/>
      <w:marTop w:val="0"/>
      <w:marBottom w:val="0"/>
      <w:divBdr>
        <w:top w:val="none" w:sz="0" w:space="0" w:color="auto"/>
        <w:left w:val="none" w:sz="0" w:space="0" w:color="auto"/>
        <w:bottom w:val="none" w:sz="0" w:space="0" w:color="auto"/>
        <w:right w:val="none" w:sz="0" w:space="0" w:color="auto"/>
      </w:divBdr>
    </w:div>
    <w:div w:id="1218249748">
      <w:bodyDiv w:val="1"/>
      <w:marLeft w:val="0"/>
      <w:marRight w:val="0"/>
      <w:marTop w:val="0"/>
      <w:marBottom w:val="0"/>
      <w:divBdr>
        <w:top w:val="none" w:sz="0" w:space="0" w:color="auto"/>
        <w:left w:val="none" w:sz="0" w:space="0" w:color="auto"/>
        <w:bottom w:val="none" w:sz="0" w:space="0" w:color="auto"/>
        <w:right w:val="none" w:sz="0" w:space="0" w:color="auto"/>
      </w:divBdr>
    </w:div>
    <w:div w:id="1219126533">
      <w:bodyDiv w:val="1"/>
      <w:marLeft w:val="0"/>
      <w:marRight w:val="0"/>
      <w:marTop w:val="0"/>
      <w:marBottom w:val="0"/>
      <w:divBdr>
        <w:top w:val="none" w:sz="0" w:space="0" w:color="auto"/>
        <w:left w:val="none" w:sz="0" w:space="0" w:color="auto"/>
        <w:bottom w:val="none" w:sz="0" w:space="0" w:color="auto"/>
        <w:right w:val="none" w:sz="0" w:space="0" w:color="auto"/>
      </w:divBdr>
    </w:div>
    <w:div w:id="1219781899">
      <w:bodyDiv w:val="1"/>
      <w:marLeft w:val="0"/>
      <w:marRight w:val="0"/>
      <w:marTop w:val="0"/>
      <w:marBottom w:val="0"/>
      <w:divBdr>
        <w:top w:val="none" w:sz="0" w:space="0" w:color="auto"/>
        <w:left w:val="none" w:sz="0" w:space="0" w:color="auto"/>
        <w:bottom w:val="none" w:sz="0" w:space="0" w:color="auto"/>
        <w:right w:val="none" w:sz="0" w:space="0" w:color="auto"/>
      </w:divBdr>
    </w:div>
    <w:div w:id="1219822741">
      <w:bodyDiv w:val="1"/>
      <w:marLeft w:val="0"/>
      <w:marRight w:val="0"/>
      <w:marTop w:val="0"/>
      <w:marBottom w:val="0"/>
      <w:divBdr>
        <w:top w:val="none" w:sz="0" w:space="0" w:color="auto"/>
        <w:left w:val="none" w:sz="0" w:space="0" w:color="auto"/>
        <w:bottom w:val="none" w:sz="0" w:space="0" w:color="auto"/>
        <w:right w:val="none" w:sz="0" w:space="0" w:color="auto"/>
      </w:divBdr>
    </w:div>
    <w:div w:id="1220094779">
      <w:bodyDiv w:val="1"/>
      <w:marLeft w:val="0"/>
      <w:marRight w:val="0"/>
      <w:marTop w:val="0"/>
      <w:marBottom w:val="0"/>
      <w:divBdr>
        <w:top w:val="none" w:sz="0" w:space="0" w:color="auto"/>
        <w:left w:val="none" w:sz="0" w:space="0" w:color="auto"/>
        <w:bottom w:val="none" w:sz="0" w:space="0" w:color="auto"/>
        <w:right w:val="none" w:sz="0" w:space="0" w:color="auto"/>
      </w:divBdr>
    </w:div>
    <w:div w:id="1220358513">
      <w:bodyDiv w:val="1"/>
      <w:marLeft w:val="0"/>
      <w:marRight w:val="0"/>
      <w:marTop w:val="0"/>
      <w:marBottom w:val="0"/>
      <w:divBdr>
        <w:top w:val="none" w:sz="0" w:space="0" w:color="auto"/>
        <w:left w:val="none" w:sz="0" w:space="0" w:color="auto"/>
        <w:bottom w:val="none" w:sz="0" w:space="0" w:color="auto"/>
        <w:right w:val="none" w:sz="0" w:space="0" w:color="auto"/>
      </w:divBdr>
    </w:div>
    <w:div w:id="1220560100">
      <w:bodyDiv w:val="1"/>
      <w:marLeft w:val="0"/>
      <w:marRight w:val="0"/>
      <w:marTop w:val="0"/>
      <w:marBottom w:val="0"/>
      <w:divBdr>
        <w:top w:val="none" w:sz="0" w:space="0" w:color="auto"/>
        <w:left w:val="none" w:sz="0" w:space="0" w:color="auto"/>
        <w:bottom w:val="none" w:sz="0" w:space="0" w:color="auto"/>
        <w:right w:val="none" w:sz="0" w:space="0" w:color="auto"/>
      </w:divBdr>
    </w:div>
    <w:div w:id="1222137370">
      <w:bodyDiv w:val="1"/>
      <w:marLeft w:val="0"/>
      <w:marRight w:val="0"/>
      <w:marTop w:val="0"/>
      <w:marBottom w:val="0"/>
      <w:divBdr>
        <w:top w:val="none" w:sz="0" w:space="0" w:color="auto"/>
        <w:left w:val="none" w:sz="0" w:space="0" w:color="auto"/>
        <w:bottom w:val="none" w:sz="0" w:space="0" w:color="auto"/>
        <w:right w:val="none" w:sz="0" w:space="0" w:color="auto"/>
      </w:divBdr>
    </w:div>
    <w:div w:id="1222327598">
      <w:bodyDiv w:val="1"/>
      <w:marLeft w:val="0"/>
      <w:marRight w:val="0"/>
      <w:marTop w:val="0"/>
      <w:marBottom w:val="0"/>
      <w:divBdr>
        <w:top w:val="none" w:sz="0" w:space="0" w:color="auto"/>
        <w:left w:val="none" w:sz="0" w:space="0" w:color="auto"/>
        <w:bottom w:val="none" w:sz="0" w:space="0" w:color="auto"/>
        <w:right w:val="none" w:sz="0" w:space="0" w:color="auto"/>
      </w:divBdr>
    </w:div>
    <w:div w:id="1222598861">
      <w:bodyDiv w:val="1"/>
      <w:marLeft w:val="0"/>
      <w:marRight w:val="0"/>
      <w:marTop w:val="0"/>
      <w:marBottom w:val="0"/>
      <w:divBdr>
        <w:top w:val="none" w:sz="0" w:space="0" w:color="auto"/>
        <w:left w:val="none" w:sz="0" w:space="0" w:color="auto"/>
        <w:bottom w:val="none" w:sz="0" w:space="0" w:color="auto"/>
        <w:right w:val="none" w:sz="0" w:space="0" w:color="auto"/>
      </w:divBdr>
    </w:div>
    <w:div w:id="1223250003">
      <w:bodyDiv w:val="1"/>
      <w:marLeft w:val="0"/>
      <w:marRight w:val="0"/>
      <w:marTop w:val="0"/>
      <w:marBottom w:val="0"/>
      <w:divBdr>
        <w:top w:val="none" w:sz="0" w:space="0" w:color="auto"/>
        <w:left w:val="none" w:sz="0" w:space="0" w:color="auto"/>
        <w:bottom w:val="none" w:sz="0" w:space="0" w:color="auto"/>
        <w:right w:val="none" w:sz="0" w:space="0" w:color="auto"/>
      </w:divBdr>
    </w:div>
    <w:div w:id="1223448824">
      <w:bodyDiv w:val="1"/>
      <w:marLeft w:val="0"/>
      <w:marRight w:val="0"/>
      <w:marTop w:val="0"/>
      <w:marBottom w:val="0"/>
      <w:divBdr>
        <w:top w:val="none" w:sz="0" w:space="0" w:color="auto"/>
        <w:left w:val="none" w:sz="0" w:space="0" w:color="auto"/>
        <w:bottom w:val="none" w:sz="0" w:space="0" w:color="auto"/>
        <w:right w:val="none" w:sz="0" w:space="0" w:color="auto"/>
      </w:divBdr>
    </w:div>
    <w:div w:id="1223522062">
      <w:bodyDiv w:val="1"/>
      <w:marLeft w:val="0"/>
      <w:marRight w:val="0"/>
      <w:marTop w:val="0"/>
      <w:marBottom w:val="0"/>
      <w:divBdr>
        <w:top w:val="none" w:sz="0" w:space="0" w:color="auto"/>
        <w:left w:val="none" w:sz="0" w:space="0" w:color="auto"/>
        <w:bottom w:val="none" w:sz="0" w:space="0" w:color="auto"/>
        <w:right w:val="none" w:sz="0" w:space="0" w:color="auto"/>
      </w:divBdr>
    </w:div>
    <w:div w:id="1223522906">
      <w:bodyDiv w:val="1"/>
      <w:marLeft w:val="0"/>
      <w:marRight w:val="0"/>
      <w:marTop w:val="0"/>
      <w:marBottom w:val="0"/>
      <w:divBdr>
        <w:top w:val="none" w:sz="0" w:space="0" w:color="auto"/>
        <w:left w:val="none" w:sz="0" w:space="0" w:color="auto"/>
        <w:bottom w:val="none" w:sz="0" w:space="0" w:color="auto"/>
        <w:right w:val="none" w:sz="0" w:space="0" w:color="auto"/>
      </w:divBdr>
    </w:div>
    <w:div w:id="1224218481">
      <w:bodyDiv w:val="1"/>
      <w:marLeft w:val="0"/>
      <w:marRight w:val="0"/>
      <w:marTop w:val="0"/>
      <w:marBottom w:val="0"/>
      <w:divBdr>
        <w:top w:val="none" w:sz="0" w:space="0" w:color="auto"/>
        <w:left w:val="none" w:sz="0" w:space="0" w:color="auto"/>
        <w:bottom w:val="none" w:sz="0" w:space="0" w:color="auto"/>
        <w:right w:val="none" w:sz="0" w:space="0" w:color="auto"/>
      </w:divBdr>
    </w:div>
    <w:div w:id="1224372533">
      <w:bodyDiv w:val="1"/>
      <w:marLeft w:val="0"/>
      <w:marRight w:val="0"/>
      <w:marTop w:val="0"/>
      <w:marBottom w:val="0"/>
      <w:divBdr>
        <w:top w:val="none" w:sz="0" w:space="0" w:color="auto"/>
        <w:left w:val="none" w:sz="0" w:space="0" w:color="auto"/>
        <w:bottom w:val="none" w:sz="0" w:space="0" w:color="auto"/>
        <w:right w:val="none" w:sz="0" w:space="0" w:color="auto"/>
      </w:divBdr>
    </w:div>
    <w:div w:id="1224412926">
      <w:bodyDiv w:val="1"/>
      <w:marLeft w:val="0"/>
      <w:marRight w:val="0"/>
      <w:marTop w:val="0"/>
      <w:marBottom w:val="0"/>
      <w:divBdr>
        <w:top w:val="none" w:sz="0" w:space="0" w:color="auto"/>
        <w:left w:val="none" w:sz="0" w:space="0" w:color="auto"/>
        <w:bottom w:val="none" w:sz="0" w:space="0" w:color="auto"/>
        <w:right w:val="none" w:sz="0" w:space="0" w:color="auto"/>
      </w:divBdr>
    </w:div>
    <w:div w:id="1224757990">
      <w:bodyDiv w:val="1"/>
      <w:marLeft w:val="0"/>
      <w:marRight w:val="0"/>
      <w:marTop w:val="0"/>
      <w:marBottom w:val="0"/>
      <w:divBdr>
        <w:top w:val="none" w:sz="0" w:space="0" w:color="auto"/>
        <w:left w:val="none" w:sz="0" w:space="0" w:color="auto"/>
        <w:bottom w:val="none" w:sz="0" w:space="0" w:color="auto"/>
        <w:right w:val="none" w:sz="0" w:space="0" w:color="auto"/>
      </w:divBdr>
    </w:div>
    <w:div w:id="1224877524">
      <w:bodyDiv w:val="1"/>
      <w:marLeft w:val="0"/>
      <w:marRight w:val="0"/>
      <w:marTop w:val="0"/>
      <w:marBottom w:val="0"/>
      <w:divBdr>
        <w:top w:val="none" w:sz="0" w:space="0" w:color="auto"/>
        <w:left w:val="none" w:sz="0" w:space="0" w:color="auto"/>
        <w:bottom w:val="none" w:sz="0" w:space="0" w:color="auto"/>
        <w:right w:val="none" w:sz="0" w:space="0" w:color="auto"/>
      </w:divBdr>
    </w:div>
    <w:div w:id="1224944106">
      <w:bodyDiv w:val="1"/>
      <w:marLeft w:val="0"/>
      <w:marRight w:val="0"/>
      <w:marTop w:val="0"/>
      <w:marBottom w:val="0"/>
      <w:divBdr>
        <w:top w:val="none" w:sz="0" w:space="0" w:color="auto"/>
        <w:left w:val="none" w:sz="0" w:space="0" w:color="auto"/>
        <w:bottom w:val="none" w:sz="0" w:space="0" w:color="auto"/>
        <w:right w:val="none" w:sz="0" w:space="0" w:color="auto"/>
      </w:divBdr>
    </w:div>
    <w:div w:id="1225290797">
      <w:bodyDiv w:val="1"/>
      <w:marLeft w:val="0"/>
      <w:marRight w:val="0"/>
      <w:marTop w:val="0"/>
      <w:marBottom w:val="0"/>
      <w:divBdr>
        <w:top w:val="none" w:sz="0" w:space="0" w:color="auto"/>
        <w:left w:val="none" w:sz="0" w:space="0" w:color="auto"/>
        <w:bottom w:val="none" w:sz="0" w:space="0" w:color="auto"/>
        <w:right w:val="none" w:sz="0" w:space="0" w:color="auto"/>
      </w:divBdr>
    </w:div>
    <w:div w:id="1225409904">
      <w:bodyDiv w:val="1"/>
      <w:marLeft w:val="0"/>
      <w:marRight w:val="0"/>
      <w:marTop w:val="0"/>
      <w:marBottom w:val="0"/>
      <w:divBdr>
        <w:top w:val="none" w:sz="0" w:space="0" w:color="auto"/>
        <w:left w:val="none" w:sz="0" w:space="0" w:color="auto"/>
        <w:bottom w:val="none" w:sz="0" w:space="0" w:color="auto"/>
        <w:right w:val="none" w:sz="0" w:space="0" w:color="auto"/>
      </w:divBdr>
    </w:div>
    <w:div w:id="1225525714">
      <w:bodyDiv w:val="1"/>
      <w:marLeft w:val="0"/>
      <w:marRight w:val="0"/>
      <w:marTop w:val="0"/>
      <w:marBottom w:val="0"/>
      <w:divBdr>
        <w:top w:val="none" w:sz="0" w:space="0" w:color="auto"/>
        <w:left w:val="none" w:sz="0" w:space="0" w:color="auto"/>
        <w:bottom w:val="none" w:sz="0" w:space="0" w:color="auto"/>
        <w:right w:val="none" w:sz="0" w:space="0" w:color="auto"/>
      </w:divBdr>
    </w:div>
    <w:div w:id="1225868663">
      <w:bodyDiv w:val="1"/>
      <w:marLeft w:val="0"/>
      <w:marRight w:val="0"/>
      <w:marTop w:val="0"/>
      <w:marBottom w:val="0"/>
      <w:divBdr>
        <w:top w:val="none" w:sz="0" w:space="0" w:color="auto"/>
        <w:left w:val="none" w:sz="0" w:space="0" w:color="auto"/>
        <w:bottom w:val="none" w:sz="0" w:space="0" w:color="auto"/>
        <w:right w:val="none" w:sz="0" w:space="0" w:color="auto"/>
      </w:divBdr>
    </w:div>
    <w:div w:id="1226794003">
      <w:bodyDiv w:val="1"/>
      <w:marLeft w:val="0"/>
      <w:marRight w:val="0"/>
      <w:marTop w:val="0"/>
      <w:marBottom w:val="0"/>
      <w:divBdr>
        <w:top w:val="none" w:sz="0" w:space="0" w:color="auto"/>
        <w:left w:val="none" w:sz="0" w:space="0" w:color="auto"/>
        <w:bottom w:val="none" w:sz="0" w:space="0" w:color="auto"/>
        <w:right w:val="none" w:sz="0" w:space="0" w:color="auto"/>
      </w:divBdr>
    </w:div>
    <w:div w:id="1226990122">
      <w:bodyDiv w:val="1"/>
      <w:marLeft w:val="0"/>
      <w:marRight w:val="0"/>
      <w:marTop w:val="0"/>
      <w:marBottom w:val="0"/>
      <w:divBdr>
        <w:top w:val="none" w:sz="0" w:space="0" w:color="auto"/>
        <w:left w:val="none" w:sz="0" w:space="0" w:color="auto"/>
        <w:bottom w:val="none" w:sz="0" w:space="0" w:color="auto"/>
        <w:right w:val="none" w:sz="0" w:space="0" w:color="auto"/>
      </w:divBdr>
    </w:div>
    <w:div w:id="1227448583">
      <w:bodyDiv w:val="1"/>
      <w:marLeft w:val="0"/>
      <w:marRight w:val="0"/>
      <w:marTop w:val="0"/>
      <w:marBottom w:val="0"/>
      <w:divBdr>
        <w:top w:val="none" w:sz="0" w:space="0" w:color="auto"/>
        <w:left w:val="none" w:sz="0" w:space="0" w:color="auto"/>
        <w:bottom w:val="none" w:sz="0" w:space="0" w:color="auto"/>
        <w:right w:val="none" w:sz="0" w:space="0" w:color="auto"/>
      </w:divBdr>
    </w:div>
    <w:div w:id="1227960067">
      <w:bodyDiv w:val="1"/>
      <w:marLeft w:val="0"/>
      <w:marRight w:val="0"/>
      <w:marTop w:val="0"/>
      <w:marBottom w:val="0"/>
      <w:divBdr>
        <w:top w:val="none" w:sz="0" w:space="0" w:color="auto"/>
        <w:left w:val="none" w:sz="0" w:space="0" w:color="auto"/>
        <w:bottom w:val="none" w:sz="0" w:space="0" w:color="auto"/>
        <w:right w:val="none" w:sz="0" w:space="0" w:color="auto"/>
      </w:divBdr>
    </w:div>
    <w:div w:id="1228152073">
      <w:bodyDiv w:val="1"/>
      <w:marLeft w:val="0"/>
      <w:marRight w:val="0"/>
      <w:marTop w:val="0"/>
      <w:marBottom w:val="0"/>
      <w:divBdr>
        <w:top w:val="none" w:sz="0" w:space="0" w:color="auto"/>
        <w:left w:val="none" w:sz="0" w:space="0" w:color="auto"/>
        <w:bottom w:val="none" w:sz="0" w:space="0" w:color="auto"/>
        <w:right w:val="none" w:sz="0" w:space="0" w:color="auto"/>
      </w:divBdr>
    </w:div>
    <w:div w:id="1228607157">
      <w:bodyDiv w:val="1"/>
      <w:marLeft w:val="0"/>
      <w:marRight w:val="0"/>
      <w:marTop w:val="0"/>
      <w:marBottom w:val="0"/>
      <w:divBdr>
        <w:top w:val="none" w:sz="0" w:space="0" w:color="auto"/>
        <w:left w:val="none" w:sz="0" w:space="0" w:color="auto"/>
        <w:bottom w:val="none" w:sz="0" w:space="0" w:color="auto"/>
        <w:right w:val="none" w:sz="0" w:space="0" w:color="auto"/>
      </w:divBdr>
    </w:div>
    <w:div w:id="1228800675">
      <w:bodyDiv w:val="1"/>
      <w:marLeft w:val="0"/>
      <w:marRight w:val="0"/>
      <w:marTop w:val="0"/>
      <w:marBottom w:val="0"/>
      <w:divBdr>
        <w:top w:val="none" w:sz="0" w:space="0" w:color="auto"/>
        <w:left w:val="none" w:sz="0" w:space="0" w:color="auto"/>
        <w:bottom w:val="none" w:sz="0" w:space="0" w:color="auto"/>
        <w:right w:val="none" w:sz="0" w:space="0" w:color="auto"/>
      </w:divBdr>
    </w:div>
    <w:div w:id="1229614291">
      <w:bodyDiv w:val="1"/>
      <w:marLeft w:val="0"/>
      <w:marRight w:val="0"/>
      <w:marTop w:val="0"/>
      <w:marBottom w:val="0"/>
      <w:divBdr>
        <w:top w:val="none" w:sz="0" w:space="0" w:color="auto"/>
        <w:left w:val="none" w:sz="0" w:space="0" w:color="auto"/>
        <w:bottom w:val="none" w:sz="0" w:space="0" w:color="auto"/>
        <w:right w:val="none" w:sz="0" w:space="0" w:color="auto"/>
      </w:divBdr>
    </w:div>
    <w:div w:id="1229683032">
      <w:bodyDiv w:val="1"/>
      <w:marLeft w:val="0"/>
      <w:marRight w:val="0"/>
      <w:marTop w:val="0"/>
      <w:marBottom w:val="0"/>
      <w:divBdr>
        <w:top w:val="none" w:sz="0" w:space="0" w:color="auto"/>
        <w:left w:val="none" w:sz="0" w:space="0" w:color="auto"/>
        <w:bottom w:val="none" w:sz="0" w:space="0" w:color="auto"/>
        <w:right w:val="none" w:sz="0" w:space="0" w:color="auto"/>
      </w:divBdr>
    </w:div>
    <w:div w:id="1230460571">
      <w:bodyDiv w:val="1"/>
      <w:marLeft w:val="0"/>
      <w:marRight w:val="0"/>
      <w:marTop w:val="0"/>
      <w:marBottom w:val="0"/>
      <w:divBdr>
        <w:top w:val="none" w:sz="0" w:space="0" w:color="auto"/>
        <w:left w:val="none" w:sz="0" w:space="0" w:color="auto"/>
        <w:bottom w:val="none" w:sz="0" w:space="0" w:color="auto"/>
        <w:right w:val="none" w:sz="0" w:space="0" w:color="auto"/>
      </w:divBdr>
    </w:div>
    <w:div w:id="1230534404">
      <w:bodyDiv w:val="1"/>
      <w:marLeft w:val="0"/>
      <w:marRight w:val="0"/>
      <w:marTop w:val="0"/>
      <w:marBottom w:val="0"/>
      <w:divBdr>
        <w:top w:val="none" w:sz="0" w:space="0" w:color="auto"/>
        <w:left w:val="none" w:sz="0" w:space="0" w:color="auto"/>
        <w:bottom w:val="none" w:sz="0" w:space="0" w:color="auto"/>
        <w:right w:val="none" w:sz="0" w:space="0" w:color="auto"/>
      </w:divBdr>
    </w:div>
    <w:div w:id="1230916659">
      <w:bodyDiv w:val="1"/>
      <w:marLeft w:val="0"/>
      <w:marRight w:val="0"/>
      <w:marTop w:val="0"/>
      <w:marBottom w:val="0"/>
      <w:divBdr>
        <w:top w:val="none" w:sz="0" w:space="0" w:color="auto"/>
        <w:left w:val="none" w:sz="0" w:space="0" w:color="auto"/>
        <w:bottom w:val="none" w:sz="0" w:space="0" w:color="auto"/>
        <w:right w:val="none" w:sz="0" w:space="0" w:color="auto"/>
      </w:divBdr>
    </w:div>
    <w:div w:id="1230966508">
      <w:bodyDiv w:val="1"/>
      <w:marLeft w:val="0"/>
      <w:marRight w:val="0"/>
      <w:marTop w:val="0"/>
      <w:marBottom w:val="0"/>
      <w:divBdr>
        <w:top w:val="none" w:sz="0" w:space="0" w:color="auto"/>
        <w:left w:val="none" w:sz="0" w:space="0" w:color="auto"/>
        <w:bottom w:val="none" w:sz="0" w:space="0" w:color="auto"/>
        <w:right w:val="none" w:sz="0" w:space="0" w:color="auto"/>
      </w:divBdr>
    </w:div>
    <w:div w:id="1231504348">
      <w:bodyDiv w:val="1"/>
      <w:marLeft w:val="0"/>
      <w:marRight w:val="0"/>
      <w:marTop w:val="0"/>
      <w:marBottom w:val="0"/>
      <w:divBdr>
        <w:top w:val="none" w:sz="0" w:space="0" w:color="auto"/>
        <w:left w:val="none" w:sz="0" w:space="0" w:color="auto"/>
        <w:bottom w:val="none" w:sz="0" w:space="0" w:color="auto"/>
        <w:right w:val="none" w:sz="0" w:space="0" w:color="auto"/>
      </w:divBdr>
    </w:div>
    <w:div w:id="1232305495">
      <w:bodyDiv w:val="1"/>
      <w:marLeft w:val="0"/>
      <w:marRight w:val="0"/>
      <w:marTop w:val="0"/>
      <w:marBottom w:val="0"/>
      <w:divBdr>
        <w:top w:val="none" w:sz="0" w:space="0" w:color="auto"/>
        <w:left w:val="none" w:sz="0" w:space="0" w:color="auto"/>
        <w:bottom w:val="none" w:sz="0" w:space="0" w:color="auto"/>
        <w:right w:val="none" w:sz="0" w:space="0" w:color="auto"/>
      </w:divBdr>
    </w:div>
    <w:div w:id="1232496807">
      <w:bodyDiv w:val="1"/>
      <w:marLeft w:val="0"/>
      <w:marRight w:val="0"/>
      <w:marTop w:val="0"/>
      <w:marBottom w:val="0"/>
      <w:divBdr>
        <w:top w:val="none" w:sz="0" w:space="0" w:color="auto"/>
        <w:left w:val="none" w:sz="0" w:space="0" w:color="auto"/>
        <w:bottom w:val="none" w:sz="0" w:space="0" w:color="auto"/>
        <w:right w:val="none" w:sz="0" w:space="0" w:color="auto"/>
      </w:divBdr>
    </w:div>
    <w:div w:id="1232813363">
      <w:bodyDiv w:val="1"/>
      <w:marLeft w:val="0"/>
      <w:marRight w:val="0"/>
      <w:marTop w:val="0"/>
      <w:marBottom w:val="0"/>
      <w:divBdr>
        <w:top w:val="none" w:sz="0" w:space="0" w:color="auto"/>
        <w:left w:val="none" w:sz="0" w:space="0" w:color="auto"/>
        <w:bottom w:val="none" w:sz="0" w:space="0" w:color="auto"/>
        <w:right w:val="none" w:sz="0" w:space="0" w:color="auto"/>
      </w:divBdr>
    </w:div>
    <w:div w:id="1234438100">
      <w:bodyDiv w:val="1"/>
      <w:marLeft w:val="0"/>
      <w:marRight w:val="0"/>
      <w:marTop w:val="0"/>
      <w:marBottom w:val="0"/>
      <w:divBdr>
        <w:top w:val="none" w:sz="0" w:space="0" w:color="auto"/>
        <w:left w:val="none" w:sz="0" w:space="0" w:color="auto"/>
        <w:bottom w:val="none" w:sz="0" w:space="0" w:color="auto"/>
        <w:right w:val="none" w:sz="0" w:space="0" w:color="auto"/>
      </w:divBdr>
    </w:div>
    <w:div w:id="1234462570">
      <w:bodyDiv w:val="1"/>
      <w:marLeft w:val="0"/>
      <w:marRight w:val="0"/>
      <w:marTop w:val="0"/>
      <w:marBottom w:val="0"/>
      <w:divBdr>
        <w:top w:val="none" w:sz="0" w:space="0" w:color="auto"/>
        <w:left w:val="none" w:sz="0" w:space="0" w:color="auto"/>
        <w:bottom w:val="none" w:sz="0" w:space="0" w:color="auto"/>
        <w:right w:val="none" w:sz="0" w:space="0" w:color="auto"/>
      </w:divBdr>
    </w:div>
    <w:div w:id="1235120106">
      <w:bodyDiv w:val="1"/>
      <w:marLeft w:val="0"/>
      <w:marRight w:val="0"/>
      <w:marTop w:val="0"/>
      <w:marBottom w:val="0"/>
      <w:divBdr>
        <w:top w:val="none" w:sz="0" w:space="0" w:color="auto"/>
        <w:left w:val="none" w:sz="0" w:space="0" w:color="auto"/>
        <w:bottom w:val="none" w:sz="0" w:space="0" w:color="auto"/>
        <w:right w:val="none" w:sz="0" w:space="0" w:color="auto"/>
      </w:divBdr>
    </w:div>
    <w:div w:id="1235312932">
      <w:bodyDiv w:val="1"/>
      <w:marLeft w:val="0"/>
      <w:marRight w:val="0"/>
      <w:marTop w:val="0"/>
      <w:marBottom w:val="0"/>
      <w:divBdr>
        <w:top w:val="none" w:sz="0" w:space="0" w:color="auto"/>
        <w:left w:val="none" w:sz="0" w:space="0" w:color="auto"/>
        <w:bottom w:val="none" w:sz="0" w:space="0" w:color="auto"/>
        <w:right w:val="none" w:sz="0" w:space="0" w:color="auto"/>
      </w:divBdr>
    </w:div>
    <w:div w:id="1236361928">
      <w:bodyDiv w:val="1"/>
      <w:marLeft w:val="0"/>
      <w:marRight w:val="0"/>
      <w:marTop w:val="0"/>
      <w:marBottom w:val="0"/>
      <w:divBdr>
        <w:top w:val="none" w:sz="0" w:space="0" w:color="auto"/>
        <w:left w:val="none" w:sz="0" w:space="0" w:color="auto"/>
        <w:bottom w:val="none" w:sz="0" w:space="0" w:color="auto"/>
        <w:right w:val="none" w:sz="0" w:space="0" w:color="auto"/>
      </w:divBdr>
    </w:div>
    <w:div w:id="1236820000">
      <w:bodyDiv w:val="1"/>
      <w:marLeft w:val="0"/>
      <w:marRight w:val="0"/>
      <w:marTop w:val="0"/>
      <w:marBottom w:val="0"/>
      <w:divBdr>
        <w:top w:val="none" w:sz="0" w:space="0" w:color="auto"/>
        <w:left w:val="none" w:sz="0" w:space="0" w:color="auto"/>
        <w:bottom w:val="none" w:sz="0" w:space="0" w:color="auto"/>
        <w:right w:val="none" w:sz="0" w:space="0" w:color="auto"/>
      </w:divBdr>
    </w:div>
    <w:div w:id="1237787390">
      <w:bodyDiv w:val="1"/>
      <w:marLeft w:val="0"/>
      <w:marRight w:val="0"/>
      <w:marTop w:val="0"/>
      <w:marBottom w:val="0"/>
      <w:divBdr>
        <w:top w:val="none" w:sz="0" w:space="0" w:color="auto"/>
        <w:left w:val="none" w:sz="0" w:space="0" w:color="auto"/>
        <w:bottom w:val="none" w:sz="0" w:space="0" w:color="auto"/>
        <w:right w:val="none" w:sz="0" w:space="0" w:color="auto"/>
      </w:divBdr>
    </w:div>
    <w:div w:id="1238517155">
      <w:bodyDiv w:val="1"/>
      <w:marLeft w:val="0"/>
      <w:marRight w:val="0"/>
      <w:marTop w:val="0"/>
      <w:marBottom w:val="0"/>
      <w:divBdr>
        <w:top w:val="none" w:sz="0" w:space="0" w:color="auto"/>
        <w:left w:val="none" w:sz="0" w:space="0" w:color="auto"/>
        <w:bottom w:val="none" w:sz="0" w:space="0" w:color="auto"/>
        <w:right w:val="none" w:sz="0" w:space="0" w:color="auto"/>
      </w:divBdr>
    </w:div>
    <w:div w:id="1238787908">
      <w:bodyDiv w:val="1"/>
      <w:marLeft w:val="0"/>
      <w:marRight w:val="0"/>
      <w:marTop w:val="0"/>
      <w:marBottom w:val="0"/>
      <w:divBdr>
        <w:top w:val="none" w:sz="0" w:space="0" w:color="auto"/>
        <w:left w:val="none" w:sz="0" w:space="0" w:color="auto"/>
        <w:bottom w:val="none" w:sz="0" w:space="0" w:color="auto"/>
        <w:right w:val="none" w:sz="0" w:space="0" w:color="auto"/>
      </w:divBdr>
    </w:div>
    <w:div w:id="1238855379">
      <w:bodyDiv w:val="1"/>
      <w:marLeft w:val="0"/>
      <w:marRight w:val="0"/>
      <w:marTop w:val="0"/>
      <w:marBottom w:val="0"/>
      <w:divBdr>
        <w:top w:val="none" w:sz="0" w:space="0" w:color="auto"/>
        <w:left w:val="none" w:sz="0" w:space="0" w:color="auto"/>
        <w:bottom w:val="none" w:sz="0" w:space="0" w:color="auto"/>
        <w:right w:val="none" w:sz="0" w:space="0" w:color="auto"/>
      </w:divBdr>
    </w:div>
    <w:div w:id="1239317326">
      <w:bodyDiv w:val="1"/>
      <w:marLeft w:val="0"/>
      <w:marRight w:val="0"/>
      <w:marTop w:val="0"/>
      <w:marBottom w:val="0"/>
      <w:divBdr>
        <w:top w:val="none" w:sz="0" w:space="0" w:color="auto"/>
        <w:left w:val="none" w:sz="0" w:space="0" w:color="auto"/>
        <w:bottom w:val="none" w:sz="0" w:space="0" w:color="auto"/>
        <w:right w:val="none" w:sz="0" w:space="0" w:color="auto"/>
      </w:divBdr>
    </w:div>
    <w:div w:id="1240016796">
      <w:bodyDiv w:val="1"/>
      <w:marLeft w:val="0"/>
      <w:marRight w:val="0"/>
      <w:marTop w:val="0"/>
      <w:marBottom w:val="0"/>
      <w:divBdr>
        <w:top w:val="none" w:sz="0" w:space="0" w:color="auto"/>
        <w:left w:val="none" w:sz="0" w:space="0" w:color="auto"/>
        <w:bottom w:val="none" w:sz="0" w:space="0" w:color="auto"/>
        <w:right w:val="none" w:sz="0" w:space="0" w:color="auto"/>
      </w:divBdr>
    </w:div>
    <w:div w:id="1240018117">
      <w:bodyDiv w:val="1"/>
      <w:marLeft w:val="0"/>
      <w:marRight w:val="0"/>
      <w:marTop w:val="0"/>
      <w:marBottom w:val="0"/>
      <w:divBdr>
        <w:top w:val="none" w:sz="0" w:space="0" w:color="auto"/>
        <w:left w:val="none" w:sz="0" w:space="0" w:color="auto"/>
        <w:bottom w:val="none" w:sz="0" w:space="0" w:color="auto"/>
        <w:right w:val="none" w:sz="0" w:space="0" w:color="auto"/>
      </w:divBdr>
    </w:div>
    <w:div w:id="1241136523">
      <w:bodyDiv w:val="1"/>
      <w:marLeft w:val="0"/>
      <w:marRight w:val="0"/>
      <w:marTop w:val="0"/>
      <w:marBottom w:val="0"/>
      <w:divBdr>
        <w:top w:val="none" w:sz="0" w:space="0" w:color="auto"/>
        <w:left w:val="none" w:sz="0" w:space="0" w:color="auto"/>
        <w:bottom w:val="none" w:sz="0" w:space="0" w:color="auto"/>
        <w:right w:val="none" w:sz="0" w:space="0" w:color="auto"/>
      </w:divBdr>
    </w:div>
    <w:div w:id="1241401622">
      <w:bodyDiv w:val="1"/>
      <w:marLeft w:val="0"/>
      <w:marRight w:val="0"/>
      <w:marTop w:val="0"/>
      <w:marBottom w:val="0"/>
      <w:divBdr>
        <w:top w:val="none" w:sz="0" w:space="0" w:color="auto"/>
        <w:left w:val="none" w:sz="0" w:space="0" w:color="auto"/>
        <w:bottom w:val="none" w:sz="0" w:space="0" w:color="auto"/>
        <w:right w:val="none" w:sz="0" w:space="0" w:color="auto"/>
      </w:divBdr>
    </w:div>
    <w:div w:id="1242256716">
      <w:bodyDiv w:val="1"/>
      <w:marLeft w:val="0"/>
      <w:marRight w:val="0"/>
      <w:marTop w:val="0"/>
      <w:marBottom w:val="0"/>
      <w:divBdr>
        <w:top w:val="none" w:sz="0" w:space="0" w:color="auto"/>
        <w:left w:val="none" w:sz="0" w:space="0" w:color="auto"/>
        <w:bottom w:val="none" w:sz="0" w:space="0" w:color="auto"/>
        <w:right w:val="none" w:sz="0" w:space="0" w:color="auto"/>
      </w:divBdr>
    </w:div>
    <w:div w:id="1242520832">
      <w:bodyDiv w:val="1"/>
      <w:marLeft w:val="0"/>
      <w:marRight w:val="0"/>
      <w:marTop w:val="0"/>
      <w:marBottom w:val="0"/>
      <w:divBdr>
        <w:top w:val="none" w:sz="0" w:space="0" w:color="auto"/>
        <w:left w:val="none" w:sz="0" w:space="0" w:color="auto"/>
        <w:bottom w:val="none" w:sz="0" w:space="0" w:color="auto"/>
        <w:right w:val="none" w:sz="0" w:space="0" w:color="auto"/>
      </w:divBdr>
    </w:div>
    <w:div w:id="1242832227">
      <w:bodyDiv w:val="1"/>
      <w:marLeft w:val="0"/>
      <w:marRight w:val="0"/>
      <w:marTop w:val="0"/>
      <w:marBottom w:val="0"/>
      <w:divBdr>
        <w:top w:val="none" w:sz="0" w:space="0" w:color="auto"/>
        <w:left w:val="none" w:sz="0" w:space="0" w:color="auto"/>
        <w:bottom w:val="none" w:sz="0" w:space="0" w:color="auto"/>
        <w:right w:val="none" w:sz="0" w:space="0" w:color="auto"/>
      </w:divBdr>
    </w:div>
    <w:div w:id="1242955820">
      <w:bodyDiv w:val="1"/>
      <w:marLeft w:val="0"/>
      <w:marRight w:val="0"/>
      <w:marTop w:val="0"/>
      <w:marBottom w:val="0"/>
      <w:divBdr>
        <w:top w:val="none" w:sz="0" w:space="0" w:color="auto"/>
        <w:left w:val="none" w:sz="0" w:space="0" w:color="auto"/>
        <w:bottom w:val="none" w:sz="0" w:space="0" w:color="auto"/>
        <w:right w:val="none" w:sz="0" w:space="0" w:color="auto"/>
      </w:divBdr>
    </w:div>
    <w:div w:id="1243099545">
      <w:bodyDiv w:val="1"/>
      <w:marLeft w:val="0"/>
      <w:marRight w:val="0"/>
      <w:marTop w:val="0"/>
      <w:marBottom w:val="0"/>
      <w:divBdr>
        <w:top w:val="none" w:sz="0" w:space="0" w:color="auto"/>
        <w:left w:val="none" w:sz="0" w:space="0" w:color="auto"/>
        <w:bottom w:val="none" w:sz="0" w:space="0" w:color="auto"/>
        <w:right w:val="none" w:sz="0" w:space="0" w:color="auto"/>
      </w:divBdr>
    </w:div>
    <w:div w:id="1243218574">
      <w:bodyDiv w:val="1"/>
      <w:marLeft w:val="0"/>
      <w:marRight w:val="0"/>
      <w:marTop w:val="0"/>
      <w:marBottom w:val="0"/>
      <w:divBdr>
        <w:top w:val="none" w:sz="0" w:space="0" w:color="auto"/>
        <w:left w:val="none" w:sz="0" w:space="0" w:color="auto"/>
        <w:bottom w:val="none" w:sz="0" w:space="0" w:color="auto"/>
        <w:right w:val="none" w:sz="0" w:space="0" w:color="auto"/>
      </w:divBdr>
    </w:div>
    <w:div w:id="1243416817">
      <w:bodyDiv w:val="1"/>
      <w:marLeft w:val="0"/>
      <w:marRight w:val="0"/>
      <w:marTop w:val="0"/>
      <w:marBottom w:val="0"/>
      <w:divBdr>
        <w:top w:val="none" w:sz="0" w:space="0" w:color="auto"/>
        <w:left w:val="none" w:sz="0" w:space="0" w:color="auto"/>
        <w:bottom w:val="none" w:sz="0" w:space="0" w:color="auto"/>
        <w:right w:val="none" w:sz="0" w:space="0" w:color="auto"/>
      </w:divBdr>
    </w:div>
    <w:div w:id="1243560895">
      <w:bodyDiv w:val="1"/>
      <w:marLeft w:val="0"/>
      <w:marRight w:val="0"/>
      <w:marTop w:val="0"/>
      <w:marBottom w:val="0"/>
      <w:divBdr>
        <w:top w:val="none" w:sz="0" w:space="0" w:color="auto"/>
        <w:left w:val="none" w:sz="0" w:space="0" w:color="auto"/>
        <w:bottom w:val="none" w:sz="0" w:space="0" w:color="auto"/>
        <w:right w:val="none" w:sz="0" w:space="0" w:color="auto"/>
      </w:divBdr>
    </w:div>
    <w:div w:id="1243561887">
      <w:bodyDiv w:val="1"/>
      <w:marLeft w:val="0"/>
      <w:marRight w:val="0"/>
      <w:marTop w:val="0"/>
      <w:marBottom w:val="0"/>
      <w:divBdr>
        <w:top w:val="none" w:sz="0" w:space="0" w:color="auto"/>
        <w:left w:val="none" w:sz="0" w:space="0" w:color="auto"/>
        <w:bottom w:val="none" w:sz="0" w:space="0" w:color="auto"/>
        <w:right w:val="none" w:sz="0" w:space="0" w:color="auto"/>
      </w:divBdr>
    </w:div>
    <w:div w:id="1243564829">
      <w:bodyDiv w:val="1"/>
      <w:marLeft w:val="0"/>
      <w:marRight w:val="0"/>
      <w:marTop w:val="0"/>
      <w:marBottom w:val="0"/>
      <w:divBdr>
        <w:top w:val="none" w:sz="0" w:space="0" w:color="auto"/>
        <w:left w:val="none" w:sz="0" w:space="0" w:color="auto"/>
        <w:bottom w:val="none" w:sz="0" w:space="0" w:color="auto"/>
        <w:right w:val="none" w:sz="0" w:space="0" w:color="auto"/>
      </w:divBdr>
    </w:div>
    <w:div w:id="1244485171">
      <w:bodyDiv w:val="1"/>
      <w:marLeft w:val="0"/>
      <w:marRight w:val="0"/>
      <w:marTop w:val="0"/>
      <w:marBottom w:val="0"/>
      <w:divBdr>
        <w:top w:val="none" w:sz="0" w:space="0" w:color="auto"/>
        <w:left w:val="none" w:sz="0" w:space="0" w:color="auto"/>
        <w:bottom w:val="none" w:sz="0" w:space="0" w:color="auto"/>
        <w:right w:val="none" w:sz="0" w:space="0" w:color="auto"/>
      </w:divBdr>
    </w:div>
    <w:div w:id="1244493780">
      <w:bodyDiv w:val="1"/>
      <w:marLeft w:val="0"/>
      <w:marRight w:val="0"/>
      <w:marTop w:val="0"/>
      <w:marBottom w:val="0"/>
      <w:divBdr>
        <w:top w:val="none" w:sz="0" w:space="0" w:color="auto"/>
        <w:left w:val="none" w:sz="0" w:space="0" w:color="auto"/>
        <w:bottom w:val="none" w:sz="0" w:space="0" w:color="auto"/>
        <w:right w:val="none" w:sz="0" w:space="0" w:color="auto"/>
      </w:divBdr>
    </w:div>
    <w:div w:id="1245070810">
      <w:bodyDiv w:val="1"/>
      <w:marLeft w:val="0"/>
      <w:marRight w:val="0"/>
      <w:marTop w:val="0"/>
      <w:marBottom w:val="0"/>
      <w:divBdr>
        <w:top w:val="none" w:sz="0" w:space="0" w:color="auto"/>
        <w:left w:val="none" w:sz="0" w:space="0" w:color="auto"/>
        <w:bottom w:val="none" w:sz="0" w:space="0" w:color="auto"/>
        <w:right w:val="none" w:sz="0" w:space="0" w:color="auto"/>
      </w:divBdr>
    </w:div>
    <w:div w:id="1245261987">
      <w:bodyDiv w:val="1"/>
      <w:marLeft w:val="0"/>
      <w:marRight w:val="0"/>
      <w:marTop w:val="0"/>
      <w:marBottom w:val="0"/>
      <w:divBdr>
        <w:top w:val="none" w:sz="0" w:space="0" w:color="auto"/>
        <w:left w:val="none" w:sz="0" w:space="0" w:color="auto"/>
        <w:bottom w:val="none" w:sz="0" w:space="0" w:color="auto"/>
        <w:right w:val="none" w:sz="0" w:space="0" w:color="auto"/>
      </w:divBdr>
    </w:div>
    <w:div w:id="1245265303">
      <w:bodyDiv w:val="1"/>
      <w:marLeft w:val="0"/>
      <w:marRight w:val="0"/>
      <w:marTop w:val="0"/>
      <w:marBottom w:val="0"/>
      <w:divBdr>
        <w:top w:val="none" w:sz="0" w:space="0" w:color="auto"/>
        <w:left w:val="none" w:sz="0" w:space="0" w:color="auto"/>
        <w:bottom w:val="none" w:sz="0" w:space="0" w:color="auto"/>
        <w:right w:val="none" w:sz="0" w:space="0" w:color="auto"/>
      </w:divBdr>
    </w:div>
    <w:div w:id="1245412842">
      <w:bodyDiv w:val="1"/>
      <w:marLeft w:val="0"/>
      <w:marRight w:val="0"/>
      <w:marTop w:val="0"/>
      <w:marBottom w:val="0"/>
      <w:divBdr>
        <w:top w:val="none" w:sz="0" w:space="0" w:color="auto"/>
        <w:left w:val="none" w:sz="0" w:space="0" w:color="auto"/>
        <w:bottom w:val="none" w:sz="0" w:space="0" w:color="auto"/>
        <w:right w:val="none" w:sz="0" w:space="0" w:color="auto"/>
      </w:divBdr>
    </w:div>
    <w:div w:id="1245527233">
      <w:bodyDiv w:val="1"/>
      <w:marLeft w:val="0"/>
      <w:marRight w:val="0"/>
      <w:marTop w:val="0"/>
      <w:marBottom w:val="0"/>
      <w:divBdr>
        <w:top w:val="none" w:sz="0" w:space="0" w:color="auto"/>
        <w:left w:val="none" w:sz="0" w:space="0" w:color="auto"/>
        <w:bottom w:val="none" w:sz="0" w:space="0" w:color="auto"/>
        <w:right w:val="none" w:sz="0" w:space="0" w:color="auto"/>
      </w:divBdr>
    </w:div>
    <w:div w:id="1245844536">
      <w:bodyDiv w:val="1"/>
      <w:marLeft w:val="0"/>
      <w:marRight w:val="0"/>
      <w:marTop w:val="0"/>
      <w:marBottom w:val="0"/>
      <w:divBdr>
        <w:top w:val="none" w:sz="0" w:space="0" w:color="auto"/>
        <w:left w:val="none" w:sz="0" w:space="0" w:color="auto"/>
        <w:bottom w:val="none" w:sz="0" w:space="0" w:color="auto"/>
        <w:right w:val="none" w:sz="0" w:space="0" w:color="auto"/>
      </w:divBdr>
    </w:div>
    <w:div w:id="1246256760">
      <w:bodyDiv w:val="1"/>
      <w:marLeft w:val="0"/>
      <w:marRight w:val="0"/>
      <w:marTop w:val="0"/>
      <w:marBottom w:val="0"/>
      <w:divBdr>
        <w:top w:val="none" w:sz="0" w:space="0" w:color="auto"/>
        <w:left w:val="none" w:sz="0" w:space="0" w:color="auto"/>
        <w:bottom w:val="none" w:sz="0" w:space="0" w:color="auto"/>
        <w:right w:val="none" w:sz="0" w:space="0" w:color="auto"/>
      </w:divBdr>
    </w:div>
    <w:div w:id="1246383507">
      <w:bodyDiv w:val="1"/>
      <w:marLeft w:val="0"/>
      <w:marRight w:val="0"/>
      <w:marTop w:val="0"/>
      <w:marBottom w:val="0"/>
      <w:divBdr>
        <w:top w:val="none" w:sz="0" w:space="0" w:color="auto"/>
        <w:left w:val="none" w:sz="0" w:space="0" w:color="auto"/>
        <w:bottom w:val="none" w:sz="0" w:space="0" w:color="auto"/>
        <w:right w:val="none" w:sz="0" w:space="0" w:color="auto"/>
      </w:divBdr>
    </w:div>
    <w:div w:id="1246573650">
      <w:bodyDiv w:val="1"/>
      <w:marLeft w:val="0"/>
      <w:marRight w:val="0"/>
      <w:marTop w:val="0"/>
      <w:marBottom w:val="0"/>
      <w:divBdr>
        <w:top w:val="none" w:sz="0" w:space="0" w:color="auto"/>
        <w:left w:val="none" w:sz="0" w:space="0" w:color="auto"/>
        <w:bottom w:val="none" w:sz="0" w:space="0" w:color="auto"/>
        <w:right w:val="none" w:sz="0" w:space="0" w:color="auto"/>
      </w:divBdr>
    </w:div>
    <w:div w:id="1247418245">
      <w:bodyDiv w:val="1"/>
      <w:marLeft w:val="0"/>
      <w:marRight w:val="0"/>
      <w:marTop w:val="0"/>
      <w:marBottom w:val="0"/>
      <w:divBdr>
        <w:top w:val="none" w:sz="0" w:space="0" w:color="auto"/>
        <w:left w:val="none" w:sz="0" w:space="0" w:color="auto"/>
        <w:bottom w:val="none" w:sz="0" w:space="0" w:color="auto"/>
        <w:right w:val="none" w:sz="0" w:space="0" w:color="auto"/>
      </w:divBdr>
    </w:div>
    <w:div w:id="1247960144">
      <w:bodyDiv w:val="1"/>
      <w:marLeft w:val="0"/>
      <w:marRight w:val="0"/>
      <w:marTop w:val="0"/>
      <w:marBottom w:val="0"/>
      <w:divBdr>
        <w:top w:val="none" w:sz="0" w:space="0" w:color="auto"/>
        <w:left w:val="none" w:sz="0" w:space="0" w:color="auto"/>
        <w:bottom w:val="none" w:sz="0" w:space="0" w:color="auto"/>
        <w:right w:val="none" w:sz="0" w:space="0" w:color="auto"/>
      </w:divBdr>
    </w:div>
    <w:div w:id="1248539473">
      <w:bodyDiv w:val="1"/>
      <w:marLeft w:val="0"/>
      <w:marRight w:val="0"/>
      <w:marTop w:val="0"/>
      <w:marBottom w:val="0"/>
      <w:divBdr>
        <w:top w:val="none" w:sz="0" w:space="0" w:color="auto"/>
        <w:left w:val="none" w:sz="0" w:space="0" w:color="auto"/>
        <w:bottom w:val="none" w:sz="0" w:space="0" w:color="auto"/>
        <w:right w:val="none" w:sz="0" w:space="0" w:color="auto"/>
      </w:divBdr>
    </w:div>
    <w:div w:id="1249536402">
      <w:bodyDiv w:val="1"/>
      <w:marLeft w:val="0"/>
      <w:marRight w:val="0"/>
      <w:marTop w:val="0"/>
      <w:marBottom w:val="0"/>
      <w:divBdr>
        <w:top w:val="none" w:sz="0" w:space="0" w:color="auto"/>
        <w:left w:val="none" w:sz="0" w:space="0" w:color="auto"/>
        <w:bottom w:val="none" w:sz="0" w:space="0" w:color="auto"/>
        <w:right w:val="none" w:sz="0" w:space="0" w:color="auto"/>
      </w:divBdr>
    </w:div>
    <w:div w:id="1250197039">
      <w:bodyDiv w:val="1"/>
      <w:marLeft w:val="0"/>
      <w:marRight w:val="0"/>
      <w:marTop w:val="0"/>
      <w:marBottom w:val="0"/>
      <w:divBdr>
        <w:top w:val="none" w:sz="0" w:space="0" w:color="auto"/>
        <w:left w:val="none" w:sz="0" w:space="0" w:color="auto"/>
        <w:bottom w:val="none" w:sz="0" w:space="0" w:color="auto"/>
        <w:right w:val="none" w:sz="0" w:space="0" w:color="auto"/>
      </w:divBdr>
    </w:div>
    <w:div w:id="1250233934">
      <w:bodyDiv w:val="1"/>
      <w:marLeft w:val="0"/>
      <w:marRight w:val="0"/>
      <w:marTop w:val="0"/>
      <w:marBottom w:val="0"/>
      <w:divBdr>
        <w:top w:val="none" w:sz="0" w:space="0" w:color="auto"/>
        <w:left w:val="none" w:sz="0" w:space="0" w:color="auto"/>
        <w:bottom w:val="none" w:sz="0" w:space="0" w:color="auto"/>
        <w:right w:val="none" w:sz="0" w:space="0" w:color="auto"/>
      </w:divBdr>
    </w:div>
    <w:div w:id="1250504191">
      <w:bodyDiv w:val="1"/>
      <w:marLeft w:val="0"/>
      <w:marRight w:val="0"/>
      <w:marTop w:val="0"/>
      <w:marBottom w:val="0"/>
      <w:divBdr>
        <w:top w:val="none" w:sz="0" w:space="0" w:color="auto"/>
        <w:left w:val="none" w:sz="0" w:space="0" w:color="auto"/>
        <w:bottom w:val="none" w:sz="0" w:space="0" w:color="auto"/>
        <w:right w:val="none" w:sz="0" w:space="0" w:color="auto"/>
      </w:divBdr>
    </w:div>
    <w:div w:id="1251429342">
      <w:bodyDiv w:val="1"/>
      <w:marLeft w:val="0"/>
      <w:marRight w:val="0"/>
      <w:marTop w:val="0"/>
      <w:marBottom w:val="0"/>
      <w:divBdr>
        <w:top w:val="none" w:sz="0" w:space="0" w:color="auto"/>
        <w:left w:val="none" w:sz="0" w:space="0" w:color="auto"/>
        <w:bottom w:val="none" w:sz="0" w:space="0" w:color="auto"/>
        <w:right w:val="none" w:sz="0" w:space="0" w:color="auto"/>
      </w:divBdr>
    </w:div>
    <w:div w:id="1252354530">
      <w:bodyDiv w:val="1"/>
      <w:marLeft w:val="0"/>
      <w:marRight w:val="0"/>
      <w:marTop w:val="0"/>
      <w:marBottom w:val="0"/>
      <w:divBdr>
        <w:top w:val="none" w:sz="0" w:space="0" w:color="auto"/>
        <w:left w:val="none" w:sz="0" w:space="0" w:color="auto"/>
        <w:bottom w:val="none" w:sz="0" w:space="0" w:color="auto"/>
        <w:right w:val="none" w:sz="0" w:space="0" w:color="auto"/>
      </w:divBdr>
    </w:div>
    <w:div w:id="1253205602">
      <w:bodyDiv w:val="1"/>
      <w:marLeft w:val="0"/>
      <w:marRight w:val="0"/>
      <w:marTop w:val="0"/>
      <w:marBottom w:val="0"/>
      <w:divBdr>
        <w:top w:val="none" w:sz="0" w:space="0" w:color="auto"/>
        <w:left w:val="none" w:sz="0" w:space="0" w:color="auto"/>
        <w:bottom w:val="none" w:sz="0" w:space="0" w:color="auto"/>
        <w:right w:val="none" w:sz="0" w:space="0" w:color="auto"/>
      </w:divBdr>
    </w:div>
    <w:div w:id="1253272335">
      <w:bodyDiv w:val="1"/>
      <w:marLeft w:val="0"/>
      <w:marRight w:val="0"/>
      <w:marTop w:val="0"/>
      <w:marBottom w:val="0"/>
      <w:divBdr>
        <w:top w:val="none" w:sz="0" w:space="0" w:color="auto"/>
        <w:left w:val="none" w:sz="0" w:space="0" w:color="auto"/>
        <w:bottom w:val="none" w:sz="0" w:space="0" w:color="auto"/>
        <w:right w:val="none" w:sz="0" w:space="0" w:color="auto"/>
      </w:divBdr>
    </w:div>
    <w:div w:id="1253398558">
      <w:bodyDiv w:val="1"/>
      <w:marLeft w:val="0"/>
      <w:marRight w:val="0"/>
      <w:marTop w:val="0"/>
      <w:marBottom w:val="0"/>
      <w:divBdr>
        <w:top w:val="none" w:sz="0" w:space="0" w:color="auto"/>
        <w:left w:val="none" w:sz="0" w:space="0" w:color="auto"/>
        <w:bottom w:val="none" w:sz="0" w:space="0" w:color="auto"/>
        <w:right w:val="none" w:sz="0" w:space="0" w:color="auto"/>
      </w:divBdr>
    </w:div>
    <w:div w:id="1253507293">
      <w:bodyDiv w:val="1"/>
      <w:marLeft w:val="0"/>
      <w:marRight w:val="0"/>
      <w:marTop w:val="0"/>
      <w:marBottom w:val="0"/>
      <w:divBdr>
        <w:top w:val="none" w:sz="0" w:space="0" w:color="auto"/>
        <w:left w:val="none" w:sz="0" w:space="0" w:color="auto"/>
        <w:bottom w:val="none" w:sz="0" w:space="0" w:color="auto"/>
        <w:right w:val="none" w:sz="0" w:space="0" w:color="auto"/>
      </w:divBdr>
    </w:div>
    <w:div w:id="1254780552">
      <w:bodyDiv w:val="1"/>
      <w:marLeft w:val="0"/>
      <w:marRight w:val="0"/>
      <w:marTop w:val="0"/>
      <w:marBottom w:val="0"/>
      <w:divBdr>
        <w:top w:val="none" w:sz="0" w:space="0" w:color="auto"/>
        <w:left w:val="none" w:sz="0" w:space="0" w:color="auto"/>
        <w:bottom w:val="none" w:sz="0" w:space="0" w:color="auto"/>
        <w:right w:val="none" w:sz="0" w:space="0" w:color="auto"/>
      </w:divBdr>
    </w:div>
    <w:div w:id="1254823598">
      <w:bodyDiv w:val="1"/>
      <w:marLeft w:val="0"/>
      <w:marRight w:val="0"/>
      <w:marTop w:val="0"/>
      <w:marBottom w:val="0"/>
      <w:divBdr>
        <w:top w:val="none" w:sz="0" w:space="0" w:color="auto"/>
        <w:left w:val="none" w:sz="0" w:space="0" w:color="auto"/>
        <w:bottom w:val="none" w:sz="0" w:space="0" w:color="auto"/>
        <w:right w:val="none" w:sz="0" w:space="0" w:color="auto"/>
      </w:divBdr>
    </w:div>
    <w:div w:id="1255087702">
      <w:bodyDiv w:val="1"/>
      <w:marLeft w:val="0"/>
      <w:marRight w:val="0"/>
      <w:marTop w:val="0"/>
      <w:marBottom w:val="0"/>
      <w:divBdr>
        <w:top w:val="none" w:sz="0" w:space="0" w:color="auto"/>
        <w:left w:val="none" w:sz="0" w:space="0" w:color="auto"/>
        <w:bottom w:val="none" w:sz="0" w:space="0" w:color="auto"/>
        <w:right w:val="none" w:sz="0" w:space="0" w:color="auto"/>
      </w:divBdr>
    </w:div>
    <w:div w:id="1255165679">
      <w:bodyDiv w:val="1"/>
      <w:marLeft w:val="0"/>
      <w:marRight w:val="0"/>
      <w:marTop w:val="0"/>
      <w:marBottom w:val="0"/>
      <w:divBdr>
        <w:top w:val="none" w:sz="0" w:space="0" w:color="auto"/>
        <w:left w:val="none" w:sz="0" w:space="0" w:color="auto"/>
        <w:bottom w:val="none" w:sz="0" w:space="0" w:color="auto"/>
        <w:right w:val="none" w:sz="0" w:space="0" w:color="auto"/>
      </w:divBdr>
    </w:div>
    <w:div w:id="1255242025">
      <w:bodyDiv w:val="1"/>
      <w:marLeft w:val="0"/>
      <w:marRight w:val="0"/>
      <w:marTop w:val="0"/>
      <w:marBottom w:val="0"/>
      <w:divBdr>
        <w:top w:val="none" w:sz="0" w:space="0" w:color="auto"/>
        <w:left w:val="none" w:sz="0" w:space="0" w:color="auto"/>
        <w:bottom w:val="none" w:sz="0" w:space="0" w:color="auto"/>
        <w:right w:val="none" w:sz="0" w:space="0" w:color="auto"/>
      </w:divBdr>
    </w:div>
    <w:div w:id="1255700006">
      <w:bodyDiv w:val="1"/>
      <w:marLeft w:val="0"/>
      <w:marRight w:val="0"/>
      <w:marTop w:val="0"/>
      <w:marBottom w:val="0"/>
      <w:divBdr>
        <w:top w:val="none" w:sz="0" w:space="0" w:color="auto"/>
        <w:left w:val="none" w:sz="0" w:space="0" w:color="auto"/>
        <w:bottom w:val="none" w:sz="0" w:space="0" w:color="auto"/>
        <w:right w:val="none" w:sz="0" w:space="0" w:color="auto"/>
      </w:divBdr>
    </w:div>
    <w:div w:id="1255745501">
      <w:bodyDiv w:val="1"/>
      <w:marLeft w:val="0"/>
      <w:marRight w:val="0"/>
      <w:marTop w:val="0"/>
      <w:marBottom w:val="0"/>
      <w:divBdr>
        <w:top w:val="none" w:sz="0" w:space="0" w:color="auto"/>
        <w:left w:val="none" w:sz="0" w:space="0" w:color="auto"/>
        <w:bottom w:val="none" w:sz="0" w:space="0" w:color="auto"/>
        <w:right w:val="none" w:sz="0" w:space="0" w:color="auto"/>
      </w:divBdr>
    </w:div>
    <w:div w:id="1255823123">
      <w:bodyDiv w:val="1"/>
      <w:marLeft w:val="0"/>
      <w:marRight w:val="0"/>
      <w:marTop w:val="0"/>
      <w:marBottom w:val="0"/>
      <w:divBdr>
        <w:top w:val="none" w:sz="0" w:space="0" w:color="auto"/>
        <w:left w:val="none" w:sz="0" w:space="0" w:color="auto"/>
        <w:bottom w:val="none" w:sz="0" w:space="0" w:color="auto"/>
        <w:right w:val="none" w:sz="0" w:space="0" w:color="auto"/>
      </w:divBdr>
    </w:div>
    <w:div w:id="1255895583">
      <w:bodyDiv w:val="1"/>
      <w:marLeft w:val="0"/>
      <w:marRight w:val="0"/>
      <w:marTop w:val="0"/>
      <w:marBottom w:val="0"/>
      <w:divBdr>
        <w:top w:val="none" w:sz="0" w:space="0" w:color="auto"/>
        <w:left w:val="none" w:sz="0" w:space="0" w:color="auto"/>
        <w:bottom w:val="none" w:sz="0" w:space="0" w:color="auto"/>
        <w:right w:val="none" w:sz="0" w:space="0" w:color="auto"/>
      </w:divBdr>
    </w:div>
    <w:div w:id="1256088780">
      <w:bodyDiv w:val="1"/>
      <w:marLeft w:val="0"/>
      <w:marRight w:val="0"/>
      <w:marTop w:val="0"/>
      <w:marBottom w:val="0"/>
      <w:divBdr>
        <w:top w:val="none" w:sz="0" w:space="0" w:color="auto"/>
        <w:left w:val="none" w:sz="0" w:space="0" w:color="auto"/>
        <w:bottom w:val="none" w:sz="0" w:space="0" w:color="auto"/>
        <w:right w:val="none" w:sz="0" w:space="0" w:color="auto"/>
      </w:divBdr>
    </w:div>
    <w:div w:id="1256094744">
      <w:bodyDiv w:val="1"/>
      <w:marLeft w:val="0"/>
      <w:marRight w:val="0"/>
      <w:marTop w:val="0"/>
      <w:marBottom w:val="0"/>
      <w:divBdr>
        <w:top w:val="none" w:sz="0" w:space="0" w:color="auto"/>
        <w:left w:val="none" w:sz="0" w:space="0" w:color="auto"/>
        <w:bottom w:val="none" w:sz="0" w:space="0" w:color="auto"/>
        <w:right w:val="none" w:sz="0" w:space="0" w:color="auto"/>
      </w:divBdr>
    </w:div>
    <w:div w:id="1256672946">
      <w:bodyDiv w:val="1"/>
      <w:marLeft w:val="0"/>
      <w:marRight w:val="0"/>
      <w:marTop w:val="0"/>
      <w:marBottom w:val="0"/>
      <w:divBdr>
        <w:top w:val="none" w:sz="0" w:space="0" w:color="auto"/>
        <w:left w:val="none" w:sz="0" w:space="0" w:color="auto"/>
        <w:bottom w:val="none" w:sz="0" w:space="0" w:color="auto"/>
        <w:right w:val="none" w:sz="0" w:space="0" w:color="auto"/>
      </w:divBdr>
    </w:div>
    <w:div w:id="1256860655">
      <w:bodyDiv w:val="1"/>
      <w:marLeft w:val="0"/>
      <w:marRight w:val="0"/>
      <w:marTop w:val="0"/>
      <w:marBottom w:val="0"/>
      <w:divBdr>
        <w:top w:val="none" w:sz="0" w:space="0" w:color="auto"/>
        <w:left w:val="none" w:sz="0" w:space="0" w:color="auto"/>
        <w:bottom w:val="none" w:sz="0" w:space="0" w:color="auto"/>
        <w:right w:val="none" w:sz="0" w:space="0" w:color="auto"/>
      </w:divBdr>
    </w:div>
    <w:div w:id="1257012074">
      <w:bodyDiv w:val="1"/>
      <w:marLeft w:val="0"/>
      <w:marRight w:val="0"/>
      <w:marTop w:val="0"/>
      <w:marBottom w:val="0"/>
      <w:divBdr>
        <w:top w:val="none" w:sz="0" w:space="0" w:color="auto"/>
        <w:left w:val="none" w:sz="0" w:space="0" w:color="auto"/>
        <w:bottom w:val="none" w:sz="0" w:space="0" w:color="auto"/>
        <w:right w:val="none" w:sz="0" w:space="0" w:color="auto"/>
      </w:divBdr>
    </w:div>
    <w:div w:id="1257133743">
      <w:bodyDiv w:val="1"/>
      <w:marLeft w:val="0"/>
      <w:marRight w:val="0"/>
      <w:marTop w:val="0"/>
      <w:marBottom w:val="0"/>
      <w:divBdr>
        <w:top w:val="none" w:sz="0" w:space="0" w:color="auto"/>
        <w:left w:val="none" w:sz="0" w:space="0" w:color="auto"/>
        <w:bottom w:val="none" w:sz="0" w:space="0" w:color="auto"/>
        <w:right w:val="none" w:sz="0" w:space="0" w:color="auto"/>
      </w:divBdr>
    </w:div>
    <w:div w:id="1257715302">
      <w:bodyDiv w:val="1"/>
      <w:marLeft w:val="0"/>
      <w:marRight w:val="0"/>
      <w:marTop w:val="0"/>
      <w:marBottom w:val="0"/>
      <w:divBdr>
        <w:top w:val="none" w:sz="0" w:space="0" w:color="auto"/>
        <w:left w:val="none" w:sz="0" w:space="0" w:color="auto"/>
        <w:bottom w:val="none" w:sz="0" w:space="0" w:color="auto"/>
        <w:right w:val="none" w:sz="0" w:space="0" w:color="auto"/>
      </w:divBdr>
    </w:div>
    <w:div w:id="1258095730">
      <w:bodyDiv w:val="1"/>
      <w:marLeft w:val="0"/>
      <w:marRight w:val="0"/>
      <w:marTop w:val="0"/>
      <w:marBottom w:val="0"/>
      <w:divBdr>
        <w:top w:val="none" w:sz="0" w:space="0" w:color="auto"/>
        <w:left w:val="none" w:sz="0" w:space="0" w:color="auto"/>
        <w:bottom w:val="none" w:sz="0" w:space="0" w:color="auto"/>
        <w:right w:val="none" w:sz="0" w:space="0" w:color="auto"/>
      </w:divBdr>
    </w:div>
    <w:div w:id="1259680537">
      <w:bodyDiv w:val="1"/>
      <w:marLeft w:val="0"/>
      <w:marRight w:val="0"/>
      <w:marTop w:val="0"/>
      <w:marBottom w:val="0"/>
      <w:divBdr>
        <w:top w:val="none" w:sz="0" w:space="0" w:color="auto"/>
        <w:left w:val="none" w:sz="0" w:space="0" w:color="auto"/>
        <w:bottom w:val="none" w:sz="0" w:space="0" w:color="auto"/>
        <w:right w:val="none" w:sz="0" w:space="0" w:color="auto"/>
      </w:divBdr>
    </w:div>
    <w:div w:id="1260333888">
      <w:bodyDiv w:val="1"/>
      <w:marLeft w:val="0"/>
      <w:marRight w:val="0"/>
      <w:marTop w:val="0"/>
      <w:marBottom w:val="0"/>
      <w:divBdr>
        <w:top w:val="none" w:sz="0" w:space="0" w:color="auto"/>
        <w:left w:val="none" w:sz="0" w:space="0" w:color="auto"/>
        <w:bottom w:val="none" w:sz="0" w:space="0" w:color="auto"/>
        <w:right w:val="none" w:sz="0" w:space="0" w:color="auto"/>
      </w:divBdr>
    </w:div>
    <w:div w:id="1260455152">
      <w:bodyDiv w:val="1"/>
      <w:marLeft w:val="0"/>
      <w:marRight w:val="0"/>
      <w:marTop w:val="0"/>
      <w:marBottom w:val="0"/>
      <w:divBdr>
        <w:top w:val="none" w:sz="0" w:space="0" w:color="auto"/>
        <w:left w:val="none" w:sz="0" w:space="0" w:color="auto"/>
        <w:bottom w:val="none" w:sz="0" w:space="0" w:color="auto"/>
        <w:right w:val="none" w:sz="0" w:space="0" w:color="auto"/>
      </w:divBdr>
    </w:div>
    <w:div w:id="1260793207">
      <w:bodyDiv w:val="1"/>
      <w:marLeft w:val="0"/>
      <w:marRight w:val="0"/>
      <w:marTop w:val="0"/>
      <w:marBottom w:val="0"/>
      <w:divBdr>
        <w:top w:val="none" w:sz="0" w:space="0" w:color="auto"/>
        <w:left w:val="none" w:sz="0" w:space="0" w:color="auto"/>
        <w:bottom w:val="none" w:sz="0" w:space="0" w:color="auto"/>
        <w:right w:val="none" w:sz="0" w:space="0" w:color="auto"/>
      </w:divBdr>
    </w:div>
    <w:div w:id="1261181661">
      <w:bodyDiv w:val="1"/>
      <w:marLeft w:val="0"/>
      <w:marRight w:val="0"/>
      <w:marTop w:val="0"/>
      <w:marBottom w:val="0"/>
      <w:divBdr>
        <w:top w:val="none" w:sz="0" w:space="0" w:color="auto"/>
        <w:left w:val="none" w:sz="0" w:space="0" w:color="auto"/>
        <w:bottom w:val="none" w:sz="0" w:space="0" w:color="auto"/>
        <w:right w:val="none" w:sz="0" w:space="0" w:color="auto"/>
      </w:divBdr>
    </w:div>
    <w:div w:id="1261255586">
      <w:bodyDiv w:val="1"/>
      <w:marLeft w:val="0"/>
      <w:marRight w:val="0"/>
      <w:marTop w:val="0"/>
      <w:marBottom w:val="0"/>
      <w:divBdr>
        <w:top w:val="none" w:sz="0" w:space="0" w:color="auto"/>
        <w:left w:val="none" w:sz="0" w:space="0" w:color="auto"/>
        <w:bottom w:val="none" w:sz="0" w:space="0" w:color="auto"/>
        <w:right w:val="none" w:sz="0" w:space="0" w:color="auto"/>
      </w:divBdr>
    </w:div>
    <w:div w:id="1261792138">
      <w:bodyDiv w:val="1"/>
      <w:marLeft w:val="0"/>
      <w:marRight w:val="0"/>
      <w:marTop w:val="0"/>
      <w:marBottom w:val="0"/>
      <w:divBdr>
        <w:top w:val="none" w:sz="0" w:space="0" w:color="auto"/>
        <w:left w:val="none" w:sz="0" w:space="0" w:color="auto"/>
        <w:bottom w:val="none" w:sz="0" w:space="0" w:color="auto"/>
        <w:right w:val="none" w:sz="0" w:space="0" w:color="auto"/>
      </w:divBdr>
    </w:div>
    <w:div w:id="1262300502">
      <w:bodyDiv w:val="1"/>
      <w:marLeft w:val="0"/>
      <w:marRight w:val="0"/>
      <w:marTop w:val="0"/>
      <w:marBottom w:val="0"/>
      <w:divBdr>
        <w:top w:val="none" w:sz="0" w:space="0" w:color="auto"/>
        <w:left w:val="none" w:sz="0" w:space="0" w:color="auto"/>
        <w:bottom w:val="none" w:sz="0" w:space="0" w:color="auto"/>
        <w:right w:val="none" w:sz="0" w:space="0" w:color="auto"/>
      </w:divBdr>
    </w:div>
    <w:div w:id="1263294939">
      <w:bodyDiv w:val="1"/>
      <w:marLeft w:val="0"/>
      <w:marRight w:val="0"/>
      <w:marTop w:val="0"/>
      <w:marBottom w:val="0"/>
      <w:divBdr>
        <w:top w:val="none" w:sz="0" w:space="0" w:color="auto"/>
        <w:left w:val="none" w:sz="0" w:space="0" w:color="auto"/>
        <w:bottom w:val="none" w:sz="0" w:space="0" w:color="auto"/>
        <w:right w:val="none" w:sz="0" w:space="0" w:color="auto"/>
      </w:divBdr>
    </w:div>
    <w:div w:id="1263609664">
      <w:bodyDiv w:val="1"/>
      <w:marLeft w:val="0"/>
      <w:marRight w:val="0"/>
      <w:marTop w:val="0"/>
      <w:marBottom w:val="0"/>
      <w:divBdr>
        <w:top w:val="none" w:sz="0" w:space="0" w:color="auto"/>
        <w:left w:val="none" w:sz="0" w:space="0" w:color="auto"/>
        <w:bottom w:val="none" w:sz="0" w:space="0" w:color="auto"/>
        <w:right w:val="none" w:sz="0" w:space="0" w:color="auto"/>
      </w:divBdr>
    </w:div>
    <w:div w:id="1263995084">
      <w:bodyDiv w:val="1"/>
      <w:marLeft w:val="0"/>
      <w:marRight w:val="0"/>
      <w:marTop w:val="0"/>
      <w:marBottom w:val="0"/>
      <w:divBdr>
        <w:top w:val="none" w:sz="0" w:space="0" w:color="auto"/>
        <w:left w:val="none" w:sz="0" w:space="0" w:color="auto"/>
        <w:bottom w:val="none" w:sz="0" w:space="0" w:color="auto"/>
        <w:right w:val="none" w:sz="0" w:space="0" w:color="auto"/>
      </w:divBdr>
    </w:div>
    <w:div w:id="1264455541">
      <w:bodyDiv w:val="1"/>
      <w:marLeft w:val="0"/>
      <w:marRight w:val="0"/>
      <w:marTop w:val="0"/>
      <w:marBottom w:val="0"/>
      <w:divBdr>
        <w:top w:val="none" w:sz="0" w:space="0" w:color="auto"/>
        <w:left w:val="none" w:sz="0" w:space="0" w:color="auto"/>
        <w:bottom w:val="none" w:sz="0" w:space="0" w:color="auto"/>
        <w:right w:val="none" w:sz="0" w:space="0" w:color="auto"/>
      </w:divBdr>
    </w:div>
    <w:div w:id="1264650509">
      <w:bodyDiv w:val="1"/>
      <w:marLeft w:val="0"/>
      <w:marRight w:val="0"/>
      <w:marTop w:val="0"/>
      <w:marBottom w:val="0"/>
      <w:divBdr>
        <w:top w:val="none" w:sz="0" w:space="0" w:color="auto"/>
        <w:left w:val="none" w:sz="0" w:space="0" w:color="auto"/>
        <w:bottom w:val="none" w:sz="0" w:space="0" w:color="auto"/>
        <w:right w:val="none" w:sz="0" w:space="0" w:color="auto"/>
      </w:divBdr>
    </w:div>
    <w:div w:id="1264655403">
      <w:bodyDiv w:val="1"/>
      <w:marLeft w:val="0"/>
      <w:marRight w:val="0"/>
      <w:marTop w:val="0"/>
      <w:marBottom w:val="0"/>
      <w:divBdr>
        <w:top w:val="none" w:sz="0" w:space="0" w:color="auto"/>
        <w:left w:val="none" w:sz="0" w:space="0" w:color="auto"/>
        <w:bottom w:val="none" w:sz="0" w:space="0" w:color="auto"/>
        <w:right w:val="none" w:sz="0" w:space="0" w:color="auto"/>
      </w:divBdr>
    </w:div>
    <w:div w:id="1264730379">
      <w:bodyDiv w:val="1"/>
      <w:marLeft w:val="0"/>
      <w:marRight w:val="0"/>
      <w:marTop w:val="0"/>
      <w:marBottom w:val="0"/>
      <w:divBdr>
        <w:top w:val="none" w:sz="0" w:space="0" w:color="auto"/>
        <w:left w:val="none" w:sz="0" w:space="0" w:color="auto"/>
        <w:bottom w:val="none" w:sz="0" w:space="0" w:color="auto"/>
        <w:right w:val="none" w:sz="0" w:space="0" w:color="auto"/>
      </w:divBdr>
    </w:div>
    <w:div w:id="1265110930">
      <w:bodyDiv w:val="1"/>
      <w:marLeft w:val="0"/>
      <w:marRight w:val="0"/>
      <w:marTop w:val="0"/>
      <w:marBottom w:val="0"/>
      <w:divBdr>
        <w:top w:val="none" w:sz="0" w:space="0" w:color="auto"/>
        <w:left w:val="none" w:sz="0" w:space="0" w:color="auto"/>
        <w:bottom w:val="none" w:sz="0" w:space="0" w:color="auto"/>
        <w:right w:val="none" w:sz="0" w:space="0" w:color="auto"/>
      </w:divBdr>
    </w:div>
    <w:div w:id="1266422049">
      <w:bodyDiv w:val="1"/>
      <w:marLeft w:val="0"/>
      <w:marRight w:val="0"/>
      <w:marTop w:val="0"/>
      <w:marBottom w:val="0"/>
      <w:divBdr>
        <w:top w:val="none" w:sz="0" w:space="0" w:color="auto"/>
        <w:left w:val="none" w:sz="0" w:space="0" w:color="auto"/>
        <w:bottom w:val="none" w:sz="0" w:space="0" w:color="auto"/>
        <w:right w:val="none" w:sz="0" w:space="0" w:color="auto"/>
      </w:divBdr>
    </w:div>
    <w:div w:id="1266426667">
      <w:bodyDiv w:val="1"/>
      <w:marLeft w:val="0"/>
      <w:marRight w:val="0"/>
      <w:marTop w:val="0"/>
      <w:marBottom w:val="0"/>
      <w:divBdr>
        <w:top w:val="none" w:sz="0" w:space="0" w:color="auto"/>
        <w:left w:val="none" w:sz="0" w:space="0" w:color="auto"/>
        <w:bottom w:val="none" w:sz="0" w:space="0" w:color="auto"/>
        <w:right w:val="none" w:sz="0" w:space="0" w:color="auto"/>
      </w:divBdr>
    </w:div>
    <w:div w:id="1267035516">
      <w:bodyDiv w:val="1"/>
      <w:marLeft w:val="0"/>
      <w:marRight w:val="0"/>
      <w:marTop w:val="0"/>
      <w:marBottom w:val="0"/>
      <w:divBdr>
        <w:top w:val="none" w:sz="0" w:space="0" w:color="auto"/>
        <w:left w:val="none" w:sz="0" w:space="0" w:color="auto"/>
        <w:bottom w:val="none" w:sz="0" w:space="0" w:color="auto"/>
        <w:right w:val="none" w:sz="0" w:space="0" w:color="auto"/>
      </w:divBdr>
    </w:div>
    <w:div w:id="1267080848">
      <w:bodyDiv w:val="1"/>
      <w:marLeft w:val="0"/>
      <w:marRight w:val="0"/>
      <w:marTop w:val="0"/>
      <w:marBottom w:val="0"/>
      <w:divBdr>
        <w:top w:val="none" w:sz="0" w:space="0" w:color="auto"/>
        <w:left w:val="none" w:sz="0" w:space="0" w:color="auto"/>
        <w:bottom w:val="none" w:sz="0" w:space="0" w:color="auto"/>
        <w:right w:val="none" w:sz="0" w:space="0" w:color="auto"/>
      </w:divBdr>
    </w:div>
    <w:div w:id="1268199141">
      <w:bodyDiv w:val="1"/>
      <w:marLeft w:val="0"/>
      <w:marRight w:val="0"/>
      <w:marTop w:val="0"/>
      <w:marBottom w:val="0"/>
      <w:divBdr>
        <w:top w:val="none" w:sz="0" w:space="0" w:color="auto"/>
        <w:left w:val="none" w:sz="0" w:space="0" w:color="auto"/>
        <w:bottom w:val="none" w:sz="0" w:space="0" w:color="auto"/>
        <w:right w:val="none" w:sz="0" w:space="0" w:color="auto"/>
      </w:divBdr>
    </w:div>
    <w:div w:id="1268274436">
      <w:bodyDiv w:val="1"/>
      <w:marLeft w:val="0"/>
      <w:marRight w:val="0"/>
      <w:marTop w:val="0"/>
      <w:marBottom w:val="0"/>
      <w:divBdr>
        <w:top w:val="none" w:sz="0" w:space="0" w:color="auto"/>
        <w:left w:val="none" w:sz="0" w:space="0" w:color="auto"/>
        <w:bottom w:val="none" w:sz="0" w:space="0" w:color="auto"/>
        <w:right w:val="none" w:sz="0" w:space="0" w:color="auto"/>
      </w:divBdr>
    </w:div>
    <w:div w:id="1269117178">
      <w:bodyDiv w:val="1"/>
      <w:marLeft w:val="0"/>
      <w:marRight w:val="0"/>
      <w:marTop w:val="0"/>
      <w:marBottom w:val="0"/>
      <w:divBdr>
        <w:top w:val="none" w:sz="0" w:space="0" w:color="auto"/>
        <w:left w:val="none" w:sz="0" w:space="0" w:color="auto"/>
        <w:bottom w:val="none" w:sz="0" w:space="0" w:color="auto"/>
        <w:right w:val="none" w:sz="0" w:space="0" w:color="auto"/>
      </w:divBdr>
    </w:div>
    <w:div w:id="1270117437">
      <w:bodyDiv w:val="1"/>
      <w:marLeft w:val="0"/>
      <w:marRight w:val="0"/>
      <w:marTop w:val="0"/>
      <w:marBottom w:val="0"/>
      <w:divBdr>
        <w:top w:val="none" w:sz="0" w:space="0" w:color="auto"/>
        <w:left w:val="none" w:sz="0" w:space="0" w:color="auto"/>
        <w:bottom w:val="none" w:sz="0" w:space="0" w:color="auto"/>
        <w:right w:val="none" w:sz="0" w:space="0" w:color="auto"/>
      </w:divBdr>
    </w:div>
    <w:div w:id="1270817463">
      <w:bodyDiv w:val="1"/>
      <w:marLeft w:val="0"/>
      <w:marRight w:val="0"/>
      <w:marTop w:val="0"/>
      <w:marBottom w:val="0"/>
      <w:divBdr>
        <w:top w:val="none" w:sz="0" w:space="0" w:color="auto"/>
        <w:left w:val="none" w:sz="0" w:space="0" w:color="auto"/>
        <w:bottom w:val="none" w:sz="0" w:space="0" w:color="auto"/>
        <w:right w:val="none" w:sz="0" w:space="0" w:color="auto"/>
      </w:divBdr>
    </w:div>
    <w:div w:id="1271008260">
      <w:bodyDiv w:val="1"/>
      <w:marLeft w:val="0"/>
      <w:marRight w:val="0"/>
      <w:marTop w:val="0"/>
      <w:marBottom w:val="0"/>
      <w:divBdr>
        <w:top w:val="none" w:sz="0" w:space="0" w:color="auto"/>
        <w:left w:val="none" w:sz="0" w:space="0" w:color="auto"/>
        <w:bottom w:val="none" w:sz="0" w:space="0" w:color="auto"/>
        <w:right w:val="none" w:sz="0" w:space="0" w:color="auto"/>
      </w:divBdr>
    </w:div>
    <w:div w:id="1271351844">
      <w:bodyDiv w:val="1"/>
      <w:marLeft w:val="0"/>
      <w:marRight w:val="0"/>
      <w:marTop w:val="0"/>
      <w:marBottom w:val="0"/>
      <w:divBdr>
        <w:top w:val="none" w:sz="0" w:space="0" w:color="auto"/>
        <w:left w:val="none" w:sz="0" w:space="0" w:color="auto"/>
        <w:bottom w:val="none" w:sz="0" w:space="0" w:color="auto"/>
        <w:right w:val="none" w:sz="0" w:space="0" w:color="auto"/>
      </w:divBdr>
    </w:div>
    <w:div w:id="1271354226">
      <w:bodyDiv w:val="1"/>
      <w:marLeft w:val="0"/>
      <w:marRight w:val="0"/>
      <w:marTop w:val="0"/>
      <w:marBottom w:val="0"/>
      <w:divBdr>
        <w:top w:val="none" w:sz="0" w:space="0" w:color="auto"/>
        <w:left w:val="none" w:sz="0" w:space="0" w:color="auto"/>
        <w:bottom w:val="none" w:sz="0" w:space="0" w:color="auto"/>
        <w:right w:val="none" w:sz="0" w:space="0" w:color="auto"/>
      </w:divBdr>
    </w:div>
    <w:div w:id="1272930578">
      <w:bodyDiv w:val="1"/>
      <w:marLeft w:val="0"/>
      <w:marRight w:val="0"/>
      <w:marTop w:val="0"/>
      <w:marBottom w:val="0"/>
      <w:divBdr>
        <w:top w:val="none" w:sz="0" w:space="0" w:color="auto"/>
        <w:left w:val="none" w:sz="0" w:space="0" w:color="auto"/>
        <w:bottom w:val="none" w:sz="0" w:space="0" w:color="auto"/>
        <w:right w:val="none" w:sz="0" w:space="0" w:color="auto"/>
      </w:divBdr>
    </w:div>
    <w:div w:id="1274903433">
      <w:bodyDiv w:val="1"/>
      <w:marLeft w:val="0"/>
      <w:marRight w:val="0"/>
      <w:marTop w:val="0"/>
      <w:marBottom w:val="0"/>
      <w:divBdr>
        <w:top w:val="none" w:sz="0" w:space="0" w:color="auto"/>
        <w:left w:val="none" w:sz="0" w:space="0" w:color="auto"/>
        <w:bottom w:val="none" w:sz="0" w:space="0" w:color="auto"/>
        <w:right w:val="none" w:sz="0" w:space="0" w:color="auto"/>
      </w:divBdr>
    </w:div>
    <w:div w:id="1274947038">
      <w:bodyDiv w:val="1"/>
      <w:marLeft w:val="0"/>
      <w:marRight w:val="0"/>
      <w:marTop w:val="0"/>
      <w:marBottom w:val="0"/>
      <w:divBdr>
        <w:top w:val="none" w:sz="0" w:space="0" w:color="auto"/>
        <w:left w:val="none" w:sz="0" w:space="0" w:color="auto"/>
        <w:bottom w:val="none" w:sz="0" w:space="0" w:color="auto"/>
        <w:right w:val="none" w:sz="0" w:space="0" w:color="auto"/>
      </w:divBdr>
    </w:div>
    <w:div w:id="1275021815">
      <w:bodyDiv w:val="1"/>
      <w:marLeft w:val="0"/>
      <w:marRight w:val="0"/>
      <w:marTop w:val="0"/>
      <w:marBottom w:val="0"/>
      <w:divBdr>
        <w:top w:val="none" w:sz="0" w:space="0" w:color="auto"/>
        <w:left w:val="none" w:sz="0" w:space="0" w:color="auto"/>
        <w:bottom w:val="none" w:sz="0" w:space="0" w:color="auto"/>
        <w:right w:val="none" w:sz="0" w:space="0" w:color="auto"/>
      </w:divBdr>
    </w:div>
    <w:div w:id="1275165655">
      <w:bodyDiv w:val="1"/>
      <w:marLeft w:val="0"/>
      <w:marRight w:val="0"/>
      <w:marTop w:val="0"/>
      <w:marBottom w:val="0"/>
      <w:divBdr>
        <w:top w:val="none" w:sz="0" w:space="0" w:color="auto"/>
        <w:left w:val="none" w:sz="0" w:space="0" w:color="auto"/>
        <w:bottom w:val="none" w:sz="0" w:space="0" w:color="auto"/>
        <w:right w:val="none" w:sz="0" w:space="0" w:color="auto"/>
      </w:divBdr>
    </w:div>
    <w:div w:id="1275408094">
      <w:bodyDiv w:val="1"/>
      <w:marLeft w:val="0"/>
      <w:marRight w:val="0"/>
      <w:marTop w:val="0"/>
      <w:marBottom w:val="0"/>
      <w:divBdr>
        <w:top w:val="none" w:sz="0" w:space="0" w:color="auto"/>
        <w:left w:val="none" w:sz="0" w:space="0" w:color="auto"/>
        <w:bottom w:val="none" w:sz="0" w:space="0" w:color="auto"/>
        <w:right w:val="none" w:sz="0" w:space="0" w:color="auto"/>
      </w:divBdr>
    </w:div>
    <w:div w:id="1276522342">
      <w:bodyDiv w:val="1"/>
      <w:marLeft w:val="0"/>
      <w:marRight w:val="0"/>
      <w:marTop w:val="0"/>
      <w:marBottom w:val="0"/>
      <w:divBdr>
        <w:top w:val="none" w:sz="0" w:space="0" w:color="auto"/>
        <w:left w:val="none" w:sz="0" w:space="0" w:color="auto"/>
        <w:bottom w:val="none" w:sz="0" w:space="0" w:color="auto"/>
        <w:right w:val="none" w:sz="0" w:space="0" w:color="auto"/>
      </w:divBdr>
    </w:div>
    <w:div w:id="1277062639">
      <w:bodyDiv w:val="1"/>
      <w:marLeft w:val="0"/>
      <w:marRight w:val="0"/>
      <w:marTop w:val="0"/>
      <w:marBottom w:val="0"/>
      <w:divBdr>
        <w:top w:val="none" w:sz="0" w:space="0" w:color="auto"/>
        <w:left w:val="none" w:sz="0" w:space="0" w:color="auto"/>
        <w:bottom w:val="none" w:sz="0" w:space="0" w:color="auto"/>
        <w:right w:val="none" w:sz="0" w:space="0" w:color="auto"/>
      </w:divBdr>
    </w:div>
    <w:div w:id="1277758904">
      <w:bodyDiv w:val="1"/>
      <w:marLeft w:val="0"/>
      <w:marRight w:val="0"/>
      <w:marTop w:val="0"/>
      <w:marBottom w:val="0"/>
      <w:divBdr>
        <w:top w:val="none" w:sz="0" w:space="0" w:color="auto"/>
        <w:left w:val="none" w:sz="0" w:space="0" w:color="auto"/>
        <w:bottom w:val="none" w:sz="0" w:space="0" w:color="auto"/>
        <w:right w:val="none" w:sz="0" w:space="0" w:color="auto"/>
      </w:divBdr>
    </w:div>
    <w:div w:id="1278028463">
      <w:bodyDiv w:val="1"/>
      <w:marLeft w:val="0"/>
      <w:marRight w:val="0"/>
      <w:marTop w:val="0"/>
      <w:marBottom w:val="0"/>
      <w:divBdr>
        <w:top w:val="none" w:sz="0" w:space="0" w:color="auto"/>
        <w:left w:val="none" w:sz="0" w:space="0" w:color="auto"/>
        <w:bottom w:val="none" w:sz="0" w:space="0" w:color="auto"/>
        <w:right w:val="none" w:sz="0" w:space="0" w:color="auto"/>
      </w:divBdr>
    </w:div>
    <w:div w:id="1278172376">
      <w:bodyDiv w:val="1"/>
      <w:marLeft w:val="0"/>
      <w:marRight w:val="0"/>
      <w:marTop w:val="0"/>
      <w:marBottom w:val="0"/>
      <w:divBdr>
        <w:top w:val="none" w:sz="0" w:space="0" w:color="auto"/>
        <w:left w:val="none" w:sz="0" w:space="0" w:color="auto"/>
        <w:bottom w:val="none" w:sz="0" w:space="0" w:color="auto"/>
        <w:right w:val="none" w:sz="0" w:space="0" w:color="auto"/>
      </w:divBdr>
    </w:div>
    <w:div w:id="1278486945">
      <w:bodyDiv w:val="1"/>
      <w:marLeft w:val="0"/>
      <w:marRight w:val="0"/>
      <w:marTop w:val="0"/>
      <w:marBottom w:val="0"/>
      <w:divBdr>
        <w:top w:val="none" w:sz="0" w:space="0" w:color="auto"/>
        <w:left w:val="none" w:sz="0" w:space="0" w:color="auto"/>
        <w:bottom w:val="none" w:sz="0" w:space="0" w:color="auto"/>
        <w:right w:val="none" w:sz="0" w:space="0" w:color="auto"/>
      </w:divBdr>
    </w:div>
    <w:div w:id="1278826760">
      <w:bodyDiv w:val="1"/>
      <w:marLeft w:val="0"/>
      <w:marRight w:val="0"/>
      <w:marTop w:val="0"/>
      <w:marBottom w:val="0"/>
      <w:divBdr>
        <w:top w:val="none" w:sz="0" w:space="0" w:color="auto"/>
        <w:left w:val="none" w:sz="0" w:space="0" w:color="auto"/>
        <w:bottom w:val="none" w:sz="0" w:space="0" w:color="auto"/>
        <w:right w:val="none" w:sz="0" w:space="0" w:color="auto"/>
      </w:divBdr>
    </w:div>
    <w:div w:id="1279291282">
      <w:bodyDiv w:val="1"/>
      <w:marLeft w:val="0"/>
      <w:marRight w:val="0"/>
      <w:marTop w:val="0"/>
      <w:marBottom w:val="0"/>
      <w:divBdr>
        <w:top w:val="none" w:sz="0" w:space="0" w:color="auto"/>
        <w:left w:val="none" w:sz="0" w:space="0" w:color="auto"/>
        <w:bottom w:val="none" w:sz="0" w:space="0" w:color="auto"/>
        <w:right w:val="none" w:sz="0" w:space="0" w:color="auto"/>
      </w:divBdr>
    </w:div>
    <w:div w:id="1279293639">
      <w:bodyDiv w:val="1"/>
      <w:marLeft w:val="0"/>
      <w:marRight w:val="0"/>
      <w:marTop w:val="0"/>
      <w:marBottom w:val="0"/>
      <w:divBdr>
        <w:top w:val="none" w:sz="0" w:space="0" w:color="auto"/>
        <w:left w:val="none" w:sz="0" w:space="0" w:color="auto"/>
        <w:bottom w:val="none" w:sz="0" w:space="0" w:color="auto"/>
        <w:right w:val="none" w:sz="0" w:space="0" w:color="auto"/>
      </w:divBdr>
    </w:div>
    <w:div w:id="1279605718">
      <w:bodyDiv w:val="1"/>
      <w:marLeft w:val="0"/>
      <w:marRight w:val="0"/>
      <w:marTop w:val="0"/>
      <w:marBottom w:val="0"/>
      <w:divBdr>
        <w:top w:val="none" w:sz="0" w:space="0" w:color="auto"/>
        <w:left w:val="none" w:sz="0" w:space="0" w:color="auto"/>
        <w:bottom w:val="none" w:sz="0" w:space="0" w:color="auto"/>
        <w:right w:val="none" w:sz="0" w:space="0" w:color="auto"/>
      </w:divBdr>
    </w:div>
    <w:div w:id="1279609345">
      <w:bodyDiv w:val="1"/>
      <w:marLeft w:val="0"/>
      <w:marRight w:val="0"/>
      <w:marTop w:val="0"/>
      <w:marBottom w:val="0"/>
      <w:divBdr>
        <w:top w:val="none" w:sz="0" w:space="0" w:color="auto"/>
        <w:left w:val="none" w:sz="0" w:space="0" w:color="auto"/>
        <w:bottom w:val="none" w:sz="0" w:space="0" w:color="auto"/>
        <w:right w:val="none" w:sz="0" w:space="0" w:color="auto"/>
      </w:divBdr>
    </w:div>
    <w:div w:id="1279684139">
      <w:bodyDiv w:val="1"/>
      <w:marLeft w:val="0"/>
      <w:marRight w:val="0"/>
      <w:marTop w:val="0"/>
      <w:marBottom w:val="0"/>
      <w:divBdr>
        <w:top w:val="none" w:sz="0" w:space="0" w:color="auto"/>
        <w:left w:val="none" w:sz="0" w:space="0" w:color="auto"/>
        <w:bottom w:val="none" w:sz="0" w:space="0" w:color="auto"/>
        <w:right w:val="none" w:sz="0" w:space="0" w:color="auto"/>
      </w:divBdr>
    </w:div>
    <w:div w:id="1280255929">
      <w:bodyDiv w:val="1"/>
      <w:marLeft w:val="0"/>
      <w:marRight w:val="0"/>
      <w:marTop w:val="0"/>
      <w:marBottom w:val="0"/>
      <w:divBdr>
        <w:top w:val="none" w:sz="0" w:space="0" w:color="auto"/>
        <w:left w:val="none" w:sz="0" w:space="0" w:color="auto"/>
        <w:bottom w:val="none" w:sz="0" w:space="0" w:color="auto"/>
        <w:right w:val="none" w:sz="0" w:space="0" w:color="auto"/>
      </w:divBdr>
    </w:div>
    <w:div w:id="1281447757">
      <w:bodyDiv w:val="1"/>
      <w:marLeft w:val="0"/>
      <w:marRight w:val="0"/>
      <w:marTop w:val="0"/>
      <w:marBottom w:val="0"/>
      <w:divBdr>
        <w:top w:val="none" w:sz="0" w:space="0" w:color="auto"/>
        <w:left w:val="none" w:sz="0" w:space="0" w:color="auto"/>
        <w:bottom w:val="none" w:sz="0" w:space="0" w:color="auto"/>
        <w:right w:val="none" w:sz="0" w:space="0" w:color="auto"/>
      </w:divBdr>
    </w:div>
    <w:div w:id="1281574948">
      <w:bodyDiv w:val="1"/>
      <w:marLeft w:val="0"/>
      <w:marRight w:val="0"/>
      <w:marTop w:val="0"/>
      <w:marBottom w:val="0"/>
      <w:divBdr>
        <w:top w:val="none" w:sz="0" w:space="0" w:color="auto"/>
        <w:left w:val="none" w:sz="0" w:space="0" w:color="auto"/>
        <w:bottom w:val="none" w:sz="0" w:space="0" w:color="auto"/>
        <w:right w:val="none" w:sz="0" w:space="0" w:color="auto"/>
      </w:divBdr>
    </w:div>
    <w:div w:id="1281643770">
      <w:bodyDiv w:val="1"/>
      <w:marLeft w:val="0"/>
      <w:marRight w:val="0"/>
      <w:marTop w:val="0"/>
      <w:marBottom w:val="0"/>
      <w:divBdr>
        <w:top w:val="none" w:sz="0" w:space="0" w:color="auto"/>
        <w:left w:val="none" w:sz="0" w:space="0" w:color="auto"/>
        <w:bottom w:val="none" w:sz="0" w:space="0" w:color="auto"/>
        <w:right w:val="none" w:sz="0" w:space="0" w:color="auto"/>
      </w:divBdr>
    </w:div>
    <w:div w:id="1281649143">
      <w:bodyDiv w:val="1"/>
      <w:marLeft w:val="0"/>
      <w:marRight w:val="0"/>
      <w:marTop w:val="0"/>
      <w:marBottom w:val="0"/>
      <w:divBdr>
        <w:top w:val="none" w:sz="0" w:space="0" w:color="auto"/>
        <w:left w:val="none" w:sz="0" w:space="0" w:color="auto"/>
        <w:bottom w:val="none" w:sz="0" w:space="0" w:color="auto"/>
        <w:right w:val="none" w:sz="0" w:space="0" w:color="auto"/>
      </w:divBdr>
    </w:div>
    <w:div w:id="1282108565">
      <w:bodyDiv w:val="1"/>
      <w:marLeft w:val="0"/>
      <w:marRight w:val="0"/>
      <w:marTop w:val="0"/>
      <w:marBottom w:val="0"/>
      <w:divBdr>
        <w:top w:val="none" w:sz="0" w:space="0" w:color="auto"/>
        <w:left w:val="none" w:sz="0" w:space="0" w:color="auto"/>
        <w:bottom w:val="none" w:sz="0" w:space="0" w:color="auto"/>
        <w:right w:val="none" w:sz="0" w:space="0" w:color="auto"/>
      </w:divBdr>
    </w:div>
    <w:div w:id="1282302444">
      <w:bodyDiv w:val="1"/>
      <w:marLeft w:val="0"/>
      <w:marRight w:val="0"/>
      <w:marTop w:val="0"/>
      <w:marBottom w:val="0"/>
      <w:divBdr>
        <w:top w:val="none" w:sz="0" w:space="0" w:color="auto"/>
        <w:left w:val="none" w:sz="0" w:space="0" w:color="auto"/>
        <w:bottom w:val="none" w:sz="0" w:space="0" w:color="auto"/>
        <w:right w:val="none" w:sz="0" w:space="0" w:color="auto"/>
      </w:divBdr>
    </w:div>
    <w:div w:id="1282765481">
      <w:bodyDiv w:val="1"/>
      <w:marLeft w:val="0"/>
      <w:marRight w:val="0"/>
      <w:marTop w:val="0"/>
      <w:marBottom w:val="0"/>
      <w:divBdr>
        <w:top w:val="none" w:sz="0" w:space="0" w:color="auto"/>
        <w:left w:val="none" w:sz="0" w:space="0" w:color="auto"/>
        <w:bottom w:val="none" w:sz="0" w:space="0" w:color="auto"/>
        <w:right w:val="none" w:sz="0" w:space="0" w:color="auto"/>
      </w:divBdr>
    </w:div>
    <w:div w:id="1282883316">
      <w:bodyDiv w:val="1"/>
      <w:marLeft w:val="0"/>
      <w:marRight w:val="0"/>
      <w:marTop w:val="0"/>
      <w:marBottom w:val="0"/>
      <w:divBdr>
        <w:top w:val="none" w:sz="0" w:space="0" w:color="auto"/>
        <w:left w:val="none" w:sz="0" w:space="0" w:color="auto"/>
        <w:bottom w:val="none" w:sz="0" w:space="0" w:color="auto"/>
        <w:right w:val="none" w:sz="0" w:space="0" w:color="auto"/>
      </w:divBdr>
    </w:div>
    <w:div w:id="1283270662">
      <w:bodyDiv w:val="1"/>
      <w:marLeft w:val="0"/>
      <w:marRight w:val="0"/>
      <w:marTop w:val="0"/>
      <w:marBottom w:val="0"/>
      <w:divBdr>
        <w:top w:val="none" w:sz="0" w:space="0" w:color="auto"/>
        <w:left w:val="none" w:sz="0" w:space="0" w:color="auto"/>
        <w:bottom w:val="none" w:sz="0" w:space="0" w:color="auto"/>
        <w:right w:val="none" w:sz="0" w:space="0" w:color="auto"/>
      </w:divBdr>
    </w:div>
    <w:div w:id="1283346244">
      <w:bodyDiv w:val="1"/>
      <w:marLeft w:val="0"/>
      <w:marRight w:val="0"/>
      <w:marTop w:val="0"/>
      <w:marBottom w:val="0"/>
      <w:divBdr>
        <w:top w:val="none" w:sz="0" w:space="0" w:color="auto"/>
        <w:left w:val="none" w:sz="0" w:space="0" w:color="auto"/>
        <w:bottom w:val="none" w:sz="0" w:space="0" w:color="auto"/>
        <w:right w:val="none" w:sz="0" w:space="0" w:color="auto"/>
      </w:divBdr>
    </w:div>
    <w:div w:id="1283414977">
      <w:bodyDiv w:val="1"/>
      <w:marLeft w:val="0"/>
      <w:marRight w:val="0"/>
      <w:marTop w:val="0"/>
      <w:marBottom w:val="0"/>
      <w:divBdr>
        <w:top w:val="none" w:sz="0" w:space="0" w:color="auto"/>
        <w:left w:val="none" w:sz="0" w:space="0" w:color="auto"/>
        <w:bottom w:val="none" w:sz="0" w:space="0" w:color="auto"/>
        <w:right w:val="none" w:sz="0" w:space="0" w:color="auto"/>
      </w:divBdr>
    </w:div>
    <w:div w:id="1283809706">
      <w:bodyDiv w:val="1"/>
      <w:marLeft w:val="0"/>
      <w:marRight w:val="0"/>
      <w:marTop w:val="0"/>
      <w:marBottom w:val="0"/>
      <w:divBdr>
        <w:top w:val="none" w:sz="0" w:space="0" w:color="auto"/>
        <w:left w:val="none" w:sz="0" w:space="0" w:color="auto"/>
        <w:bottom w:val="none" w:sz="0" w:space="0" w:color="auto"/>
        <w:right w:val="none" w:sz="0" w:space="0" w:color="auto"/>
      </w:divBdr>
    </w:div>
    <w:div w:id="1284114635">
      <w:bodyDiv w:val="1"/>
      <w:marLeft w:val="0"/>
      <w:marRight w:val="0"/>
      <w:marTop w:val="0"/>
      <w:marBottom w:val="0"/>
      <w:divBdr>
        <w:top w:val="none" w:sz="0" w:space="0" w:color="auto"/>
        <w:left w:val="none" w:sz="0" w:space="0" w:color="auto"/>
        <w:bottom w:val="none" w:sz="0" w:space="0" w:color="auto"/>
        <w:right w:val="none" w:sz="0" w:space="0" w:color="auto"/>
      </w:divBdr>
    </w:div>
    <w:div w:id="1284388402">
      <w:bodyDiv w:val="1"/>
      <w:marLeft w:val="0"/>
      <w:marRight w:val="0"/>
      <w:marTop w:val="0"/>
      <w:marBottom w:val="0"/>
      <w:divBdr>
        <w:top w:val="none" w:sz="0" w:space="0" w:color="auto"/>
        <w:left w:val="none" w:sz="0" w:space="0" w:color="auto"/>
        <w:bottom w:val="none" w:sz="0" w:space="0" w:color="auto"/>
        <w:right w:val="none" w:sz="0" w:space="0" w:color="auto"/>
      </w:divBdr>
    </w:div>
    <w:div w:id="1285042034">
      <w:bodyDiv w:val="1"/>
      <w:marLeft w:val="0"/>
      <w:marRight w:val="0"/>
      <w:marTop w:val="0"/>
      <w:marBottom w:val="0"/>
      <w:divBdr>
        <w:top w:val="none" w:sz="0" w:space="0" w:color="auto"/>
        <w:left w:val="none" w:sz="0" w:space="0" w:color="auto"/>
        <w:bottom w:val="none" w:sz="0" w:space="0" w:color="auto"/>
        <w:right w:val="none" w:sz="0" w:space="0" w:color="auto"/>
      </w:divBdr>
    </w:div>
    <w:div w:id="1285237747">
      <w:bodyDiv w:val="1"/>
      <w:marLeft w:val="0"/>
      <w:marRight w:val="0"/>
      <w:marTop w:val="0"/>
      <w:marBottom w:val="0"/>
      <w:divBdr>
        <w:top w:val="none" w:sz="0" w:space="0" w:color="auto"/>
        <w:left w:val="none" w:sz="0" w:space="0" w:color="auto"/>
        <w:bottom w:val="none" w:sz="0" w:space="0" w:color="auto"/>
        <w:right w:val="none" w:sz="0" w:space="0" w:color="auto"/>
      </w:divBdr>
    </w:div>
    <w:div w:id="1285887727">
      <w:bodyDiv w:val="1"/>
      <w:marLeft w:val="0"/>
      <w:marRight w:val="0"/>
      <w:marTop w:val="0"/>
      <w:marBottom w:val="0"/>
      <w:divBdr>
        <w:top w:val="none" w:sz="0" w:space="0" w:color="auto"/>
        <w:left w:val="none" w:sz="0" w:space="0" w:color="auto"/>
        <w:bottom w:val="none" w:sz="0" w:space="0" w:color="auto"/>
        <w:right w:val="none" w:sz="0" w:space="0" w:color="auto"/>
      </w:divBdr>
    </w:div>
    <w:div w:id="1285892980">
      <w:bodyDiv w:val="1"/>
      <w:marLeft w:val="0"/>
      <w:marRight w:val="0"/>
      <w:marTop w:val="0"/>
      <w:marBottom w:val="0"/>
      <w:divBdr>
        <w:top w:val="none" w:sz="0" w:space="0" w:color="auto"/>
        <w:left w:val="none" w:sz="0" w:space="0" w:color="auto"/>
        <w:bottom w:val="none" w:sz="0" w:space="0" w:color="auto"/>
        <w:right w:val="none" w:sz="0" w:space="0" w:color="auto"/>
      </w:divBdr>
    </w:div>
    <w:div w:id="1287199348">
      <w:bodyDiv w:val="1"/>
      <w:marLeft w:val="0"/>
      <w:marRight w:val="0"/>
      <w:marTop w:val="0"/>
      <w:marBottom w:val="0"/>
      <w:divBdr>
        <w:top w:val="none" w:sz="0" w:space="0" w:color="auto"/>
        <w:left w:val="none" w:sz="0" w:space="0" w:color="auto"/>
        <w:bottom w:val="none" w:sz="0" w:space="0" w:color="auto"/>
        <w:right w:val="none" w:sz="0" w:space="0" w:color="auto"/>
      </w:divBdr>
    </w:div>
    <w:div w:id="1288661004">
      <w:bodyDiv w:val="1"/>
      <w:marLeft w:val="0"/>
      <w:marRight w:val="0"/>
      <w:marTop w:val="0"/>
      <w:marBottom w:val="0"/>
      <w:divBdr>
        <w:top w:val="none" w:sz="0" w:space="0" w:color="auto"/>
        <w:left w:val="none" w:sz="0" w:space="0" w:color="auto"/>
        <w:bottom w:val="none" w:sz="0" w:space="0" w:color="auto"/>
        <w:right w:val="none" w:sz="0" w:space="0" w:color="auto"/>
      </w:divBdr>
    </w:div>
    <w:div w:id="1288972790">
      <w:bodyDiv w:val="1"/>
      <w:marLeft w:val="0"/>
      <w:marRight w:val="0"/>
      <w:marTop w:val="0"/>
      <w:marBottom w:val="0"/>
      <w:divBdr>
        <w:top w:val="none" w:sz="0" w:space="0" w:color="auto"/>
        <w:left w:val="none" w:sz="0" w:space="0" w:color="auto"/>
        <w:bottom w:val="none" w:sz="0" w:space="0" w:color="auto"/>
        <w:right w:val="none" w:sz="0" w:space="0" w:color="auto"/>
      </w:divBdr>
    </w:div>
    <w:div w:id="1289583003">
      <w:bodyDiv w:val="1"/>
      <w:marLeft w:val="0"/>
      <w:marRight w:val="0"/>
      <w:marTop w:val="0"/>
      <w:marBottom w:val="0"/>
      <w:divBdr>
        <w:top w:val="none" w:sz="0" w:space="0" w:color="auto"/>
        <w:left w:val="none" w:sz="0" w:space="0" w:color="auto"/>
        <w:bottom w:val="none" w:sz="0" w:space="0" w:color="auto"/>
        <w:right w:val="none" w:sz="0" w:space="0" w:color="auto"/>
      </w:divBdr>
    </w:div>
    <w:div w:id="1289898938">
      <w:bodyDiv w:val="1"/>
      <w:marLeft w:val="0"/>
      <w:marRight w:val="0"/>
      <w:marTop w:val="0"/>
      <w:marBottom w:val="0"/>
      <w:divBdr>
        <w:top w:val="none" w:sz="0" w:space="0" w:color="auto"/>
        <w:left w:val="none" w:sz="0" w:space="0" w:color="auto"/>
        <w:bottom w:val="none" w:sz="0" w:space="0" w:color="auto"/>
        <w:right w:val="none" w:sz="0" w:space="0" w:color="auto"/>
      </w:divBdr>
    </w:div>
    <w:div w:id="1290362571">
      <w:bodyDiv w:val="1"/>
      <w:marLeft w:val="0"/>
      <w:marRight w:val="0"/>
      <w:marTop w:val="0"/>
      <w:marBottom w:val="0"/>
      <w:divBdr>
        <w:top w:val="none" w:sz="0" w:space="0" w:color="auto"/>
        <w:left w:val="none" w:sz="0" w:space="0" w:color="auto"/>
        <w:bottom w:val="none" w:sz="0" w:space="0" w:color="auto"/>
        <w:right w:val="none" w:sz="0" w:space="0" w:color="auto"/>
      </w:divBdr>
    </w:div>
    <w:div w:id="1290549212">
      <w:bodyDiv w:val="1"/>
      <w:marLeft w:val="0"/>
      <w:marRight w:val="0"/>
      <w:marTop w:val="0"/>
      <w:marBottom w:val="0"/>
      <w:divBdr>
        <w:top w:val="none" w:sz="0" w:space="0" w:color="auto"/>
        <w:left w:val="none" w:sz="0" w:space="0" w:color="auto"/>
        <w:bottom w:val="none" w:sz="0" w:space="0" w:color="auto"/>
        <w:right w:val="none" w:sz="0" w:space="0" w:color="auto"/>
      </w:divBdr>
    </w:div>
    <w:div w:id="1291205988">
      <w:bodyDiv w:val="1"/>
      <w:marLeft w:val="0"/>
      <w:marRight w:val="0"/>
      <w:marTop w:val="0"/>
      <w:marBottom w:val="0"/>
      <w:divBdr>
        <w:top w:val="none" w:sz="0" w:space="0" w:color="auto"/>
        <w:left w:val="none" w:sz="0" w:space="0" w:color="auto"/>
        <w:bottom w:val="none" w:sz="0" w:space="0" w:color="auto"/>
        <w:right w:val="none" w:sz="0" w:space="0" w:color="auto"/>
      </w:divBdr>
    </w:div>
    <w:div w:id="1291546730">
      <w:bodyDiv w:val="1"/>
      <w:marLeft w:val="0"/>
      <w:marRight w:val="0"/>
      <w:marTop w:val="0"/>
      <w:marBottom w:val="0"/>
      <w:divBdr>
        <w:top w:val="none" w:sz="0" w:space="0" w:color="auto"/>
        <w:left w:val="none" w:sz="0" w:space="0" w:color="auto"/>
        <w:bottom w:val="none" w:sz="0" w:space="0" w:color="auto"/>
        <w:right w:val="none" w:sz="0" w:space="0" w:color="auto"/>
      </w:divBdr>
    </w:div>
    <w:div w:id="1291548642">
      <w:bodyDiv w:val="1"/>
      <w:marLeft w:val="0"/>
      <w:marRight w:val="0"/>
      <w:marTop w:val="0"/>
      <w:marBottom w:val="0"/>
      <w:divBdr>
        <w:top w:val="none" w:sz="0" w:space="0" w:color="auto"/>
        <w:left w:val="none" w:sz="0" w:space="0" w:color="auto"/>
        <w:bottom w:val="none" w:sz="0" w:space="0" w:color="auto"/>
        <w:right w:val="none" w:sz="0" w:space="0" w:color="auto"/>
      </w:divBdr>
    </w:div>
    <w:div w:id="1291669788">
      <w:bodyDiv w:val="1"/>
      <w:marLeft w:val="0"/>
      <w:marRight w:val="0"/>
      <w:marTop w:val="0"/>
      <w:marBottom w:val="0"/>
      <w:divBdr>
        <w:top w:val="none" w:sz="0" w:space="0" w:color="auto"/>
        <w:left w:val="none" w:sz="0" w:space="0" w:color="auto"/>
        <w:bottom w:val="none" w:sz="0" w:space="0" w:color="auto"/>
        <w:right w:val="none" w:sz="0" w:space="0" w:color="auto"/>
      </w:divBdr>
    </w:div>
    <w:div w:id="1291740955">
      <w:bodyDiv w:val="1"/>
      <w:marLeft w:val="0"/>
      <w:marRight w:val="0"/>
      <w:marTop w:val="0"/>
      <w:marBottom w:val="0"/>
      <w:divBdr>
        <w:top w:val="none" w:sz="0" w:space="0" w:color="auto"/>
        <w:left w:val="none" w:sz="0" w:space="0" w:color="auto"/>
        <w:bottom w:val="none" w:sz="0" w:space="0" w:color="auto"/>
        <w:right w:val="none" w:sz="0" w:space="0" w:color="auto"/>
      </w:divBdr>
    </w:div>
    <w:div w:id="1291746685">
      <w:bodyDiv w:val="1"/>
      <w:marLeft w:val="0"/>
      <w:marRight w:val="0"/>
      <w:marTop w:val="0"/>
      <w:marBottom w:val="0"/>
      <w:divBdr>
        <w:top w:val="none" w:sz="0" w:space="0" w:color="auto"/>
        <w:left w:val="none" w:sz="0" w:space="0" w:color="auto"/>
        <w:bottom w:val="none" w:sz="0" w:space="0" w:color="auto"/>
        <w:right w:val="none" w:sz="0" w:space="0" w:color="auto"/>
      </w:divBdr>
    </w:div>
    <w:div w:id="1291859384">
      <w:bodyDiv w:val="1"/>
      <w:marLeft w:val="0"/>
      <w:marRight w:val="0"/>
      <w:marTop w:val="0"/>
      <w:marBottom w:val="0"/>
      <w:divBdr>
        <w:top w:val="none" w:sz="0" w:space="0" w:color="auto"/>
        <w:left w:val="none" w:sz="0" w:space="0" w:color="auto"/>
        <w:bottom w:val="none" w:sz="0" w:space="0" w:color="auto"/>
        <w:right w:val="none" w:sz="0" w:space="0" w:color="auto"/>
      </w:divBdr>
    </w:div>
    <w:div w:id="1292008330">
      <w:bodyDiv w:val="1"/>
      <w:marLeft w:val="0"/>
      <w:marRight w:val="0"/>
      <w:marTop w:val="0"/>
      <w:marBottom w:val="0"/>
      <w:divBdr>
        <w:top w:val="none" w:sz="0" w:space="0" w:color="auto"/>
        <w:left w:val="none" w:sz="0" w:space="0" w:color="auto"/>
        <w:bottom w:val="none" w:sz="0" w:space="0" w:color="auto"/>
        <w:right w:val="none" w:sz="0" w:space="0" w:color="auto"/>
      </w:divBdr>
    </w:div>
    <w:div w:id="1292132974">
      <w:bodyDiv w:val="1"/>
      <w:marLeft w:val="0"/>
      <w:marRight w:val="0"/>
      <w:marTop w:val="0"/>
      <w:marBottom w:val="0"/>
      <w:divBdr>
        <w:top w:val="none" w:sz="0" w:space="0" w:color="auto"/>
        <w:left w:val="none" w:sz="0" w:space="0" w:color="auto"/>
        <w:bottom w:val="none" w:sz="0" w:space="0" w:color="auto"/>
        <w:right w:val="none" w:sz="0" w:space="0" w:color="auto"/>
      </w:divBdr>
    </w:div>
    <w:div w:id="1292175974">
      <w:bodyDiv w:val="1"/>
      <w:marLeft w:val="0"/>
      <w:marRight w:val="0"/>
      <w:marTop w:val="0"/>
      <w:marBottom w:val="0"/>
      <w:divBdr>
        <w:top w:val="none" w:sz="0" w:space="0" w:color="auto"/>
        <w:left w:val="none" w:sz="0" w:space="0" w:color="auto"/>
        <w:bottom w:val="none" w:sz="0" w:space="0" w:color="auto"/>
        <w:right w:val="none" w:sz="0" w:space="0" w:color="auto"/>
      </w:divBdr>
    </w:div>
    <w:div w:id="1292176194">
      <w:bodyDiv w:val="1"/>
      <w:marLeft w:val="0"/>
      <w:marRight w:val="0"/>
      <w:marTop w:val="0"/>
      <w:marBottom w:val="0"/>
      <w:divBdr>
        <w:top w:val="none" w:sz="0" w:space="0" w:color="auto"/>
        <w:left w:val="none" w:sz="0" w:space="0" w:color="auto"/>
        <w:bottom w:val="none" w:sz="0" w:space="0" w:color="auto"/>
        <w:right w:val="none" w:sz="0" w:space="0" w:color="auto"/>
      </w:divBdr>
    </w:div>
    <w:div w:id="1292520991">
      <w:bodyDiv w:val="1"/>
      <w:marLeft w:val="0"/>
      <w:marRight w:val="0"/>
      <w:marTop w:val="0"/>
      <w:marBottom w:val="0"/>
      <w:divBdr>
        <w:top w:val="none" w:sz="0" w:space="0" w:color="auto"/>
        <w:left w:val="none" w:sz="0" w:space="0" w:color="auto"/>
        <w:bottom w:val="none" w:sz="0" w:space="0" w:color="auto"/>
        <w:right w:val="none" w:sz="0" w:space="0" w:color="auto"/>
      </w:divBdr>
    </w:div>
    <w:div w:id="1292781405">
      <w:bodyDiv w:val="1"/>
      <w:marLeft w:val="0"/>
      <w:marRight w:val="0"/>
      <w:marTop w:val="0"/>
      <w:marBottom w:val="0"/>
      <w:divBdr>
        <w:top w:val="none" w:sz="0" w:space="0" w:color="auto"/>
        <w:left w:val="none" w:sz="0" w:space="0" w:color="auto"/>
        <w:bottom w:val="none" w:sz="0" w:space="0" w:color="auto"/>
        <w:right w:val="none" w:sz="0" w:space="0" w:color="auto"/>
      </w:divBdr>
    </w:div>
    <w:div w:id="1292977756">
      <w:bodyDiv w:val="1"/>
      <w:marLeft w:val="0"/>
      <w:marRight w:val="0"/>
      <w:marTop w:val="0"/>
      <w:marBottom w:val="0"/>
      <w:divBdr>
        <w:top w:val="none" w:sz="0" w:space="0" w:color="auto"/>
        <w:left w:val="none" w:sz="0" w:space="0" w:color="auto"/>
        <w:bottom w:val="none" w:sz="0" w:space="0" w:color="auto"/>
        <w:right w:val="none" w:sz="0" w:space="0" w:color="auto"/>
      </w:divBdr>
    </w:div>
    <w:div w:id="1293095690">
      <w:bodyDiv w:val="1"/>
      <w:marLeft w:val="0"/>
      <w:marRight w:val="0"/>
      <w:marTop w:val="0"/>
      <w:marBottom w:val="0"/>
      <w:divBdr>
        <w:top w:val="none" w:sz="0" w:space="0" w:color="auto"/>
        <w:left w:val="none" w:sz="0" w:space="0" w:color="auto"/>
        <w:bottom w:val="none" w:sz="0" w:space="0" w:color="auto"/>
        <w:right w:val="none" w:sz="0" w:space="0" w:color="auto"/>
      </w:divBdr>
    </w:div>
    <w:div w:id="1293633810">
      <w:bodyDiv w:val="1"/>
      <w:marLeft w:val="0"/>
      <w:marRight w:val="0"/>
      <w:marTop w:val="0"/>
      <w:marBottom w:val="0"/>
      <w:divBdr>
        <w:top w:val="none" w:sz="0" w:space="0" w:color="auto"/>
        <w:left w:val="none" w:sz="0" w:space="0" w:color="auto"/>
        <w:bottom w:val="none" w:sz="0" w:space="0" w:color="auto"/>
        <w:right w:val="none" w:sz="0" w:space="0" w:color="auto"/>
      </w:divBdr>
    </w:div>
    <w:div w:id="1294405999">
      <w:bodyDiv w:val="1"/>
      <w:marLeft w:val="0"/>
      <w:marRight w:val="0"/>
      <w:marTop w:val="0"/>
      <w:marBottom w:val="0"/>
      <w:divBdr>
        <w:top w:val="none" w:sz="0" w:space="0" w:color="auto"/>
        <w:left w:val="none" w:sz="0" w:space="0" w:color="auto"/>
        <w:bottom w:val="none" w:sz="0" w:space="0" w:color="auto"/>
        <w:right w:val="none" w:sz="0" w:space="0" w:color="auto"/>
      </w:divBdr>
    </w:div>
    <w:div w:id="1295255662">
      <w:bodyDiv w:val="1"/>
      <w:marLeft w:val="0"/>
      <w:marRight w:val="0"/>
      <w:marTop w:val="0"/>
      <w:marBottom w:val="0"/>
      <w:divBdr>
        <w:top w:val="none" w:sz="0" w:space="0" w:color="auto"/>
        <w:left w:val="none" w:sz="0" w:space="0" w:color="auto"/>
        <w:bottom w:val="none" w:sz="0" w:space="0" w:color="auto"/>
        <w:right w:val="none" w:sz="0" w:space="0" w:color="auto"/>
      </w:divBdr>
    </w:div>
    <w:div w:id="1295259160">
      <w:bodyDiv w:val="1"/>
      <w:marLeft w:val="0"/>
      <w:marRight w:val="0"/>
      <w:marTop w:val="0"/>
      <w:marBottom w:val="0"/>
      <w:divBdr>
        <w:top w:val="none" w:sz="0" w:space="0" w:color="auto"/>
        <w:left w:val="none" w:sz="0" w:space="0" w:color="auto"/>
        <w:bottom w:val="none" w:sz="0" w:space="0" w:color="auto"/>
        <w:right w:val="none" w:sz="0" w:space="0" w:color="auto"/>
      </w:divBdr>
    </w:div>
    <w:div w:id="1295713615">
      <w:bodyDiv w:val="1"/>
      <w:marLeft w:val="0"/>
      <w:marRight w:val="0"/>
      <w:marTop w:val="0"/>
      <w:marBottom w:val="0"/>
      <w:divBdr>
        <w:top w:val="none" w:sz="0" w:space="0" w:color="auto"/>
        <w:left w:val="none" w:sz="0" w:space="0" w:color="auto"/>
        <w:bottom w:val="none" w:sz="0" w:space="0" w:color="auto"/>
        <w:right w:val="none" w:sz="0" w:space="0" w:color="auto"/>
      </w:divBdr>
    </w:div>
    <w:div w:id="1295795180">
      <w:bodyDiv w:val="1"/>
      <w:marLeft w:val="0"/>
      <w:marRight w:val="0"/>
      <w:marTop w:val="0"/>
      <w:marBottom w:val="0"/>
      <w:divBdr>
        <w:top w:val="none" w:sz="0" w:space="0" w:color="auto"/>
        <w:left w:val="none" w:sz="0" w:space="0" w:color="auto"/>
        <w:bottom w:val="none" w:sz="0" w:space="0" w:color="auto"/>
        <w:right w:val="none" w:sz="0" w:space="0" w:color="auto"/>
      </w:divBdr>
    </w:div>
    <w:div w:id="1295915079">
      <w:bodyDiv w:val="1"/>
      <w:marLeft w:val="0"/>
      <w:marRight w:val="0"/>
      <w:marTop w:val="0"/>
      <w:marBottom w:val="0"/>
      <w:divBdr>
        <w:top w:val="none" w:sz="0" w:space="0" w:color="auto"/>
        <w:left w:val="none" w:sz="0" w:space="0" w:color="auto"/>
        <w:bottom w:val="none" w:sz="0" w:space="0" w:color="auto"/>
        <w:right w:val="none" w:sz="0" w:space="0" w:color="auto"/>
      </w:divBdr>
    </w:div>
    <w:div w:id="1296252129">
      <w:bodyDiv w:val="1"/>
      <w:marLeft w:val="0"/>
      <w:marRight w:val="0"/>
      <w:marTop w:val="0"/>
      <w:marBottom w:val="0"/>
      <w:divBdr>
        <w:top w:val="none" w:sz="0" w:space="0" w:color="auto"/>
        <w:left w:val="none" w:sz="0" w:space="0" w:color="auto"/>
        <w:bottom w:val="none" w:sz="0" w:space="0" w:color="auto"/>
        <w:right w:val="none" w:sz="0" w:space="0" w:color="auto"/>
      </w:divBdr>
    </w:div>
    <w:div w:id="1297032198">
      <w:bodyDiv w:val="1"/>
      <w:marLeft w:val="0"/>
      <w:marRight w:val="0"/>
      <w:marTop w:val="0"/>
      <w:marBottom w:val="0"/>
      <w:divBdr>
        <w:top w:val="none" w:sz="0" w:space="0" w:color="auto"/>
        <w:left w:val="none" w:sz="0" w:space="0" w:color="auto"/>
        <w:bottom w:val="none" w:sz="0" w:space="0" w:color="auto"/>
        <w:right w:val="none" w:sz="0" w:space="0" w:color="auto"/>
      </w:divBdr>
    </w:div>
    <w:div w:id="1297376035">
      <w:bodyDiv w:val="1"/>
      <w:marLeft w:val="0"/>
      <w:marRight w:val="0"/>
      <w:marTop w:val="0"/>
      <w:marBottom w:val="0"/>
      <w:divBdr>
        <w:top w:val="none" w:sz="0" w:space="0" w:color="auto"/>
        <w:left w:val="none" w:sz="0" w:space="0" w:color="auto"/>
        <w:bottom w:val="none" w:sz="0" w:space="0" w:color="auto"/>
        <w:right w:val="none" w:sz="0" w:space="0" w:color="auto"/>
      </w:divBdr>
    </w:div>
    <w:div w:id="1297443778">
      <w:bodyDiv w:val="1"/>
      <w:marLeft w:val="0"/>
      <w:marRight w:val="0"/>
      <w:marTop w:val="0"/>
      <w:marBottom w:val="0"/>
      <w:divBdr>
        <w:top w:val="none" w:sz="0" w:space="0" w:color="auto"/>
        <w:left w:val="none" w:sz="0" w:space="0" w:color="auto"/>
        <w:bottom w:val="none" w:sz="0" w:space="0" w:color="auto"/>
        <w:right w:val="none" w:sz="0" w:space="0" w:color="auto"/>
      </w:divBdr>
    </w:div>
    <w:div w:id="1297561475">
      <w:bodyDiv w:val="1"/>
      <w:marLeft w:val="0"/>
      <w:marRight w:val="0"/>
      <w:marTop w:val="0"/>
      <w:marBottom w:val="0"/>
      <w:divBdr>
        <w:top w:val="none" w:sz="0" w:space="0" w:color="auto"/>
        <w:left w:val="none" w:sz="0" w:space="0" w:color="auto"/>
        <w:bottom w:val="none" w:sz="0" w:space="0" w:color="auto"/>
        <w:right w:val="none" w:sz="0" w:space="0" w:color="auto"/>
      </w:divBdr>
    </w:div>
    <w:div w:id="1297838804">
      <w:bodyDiv w:val="1"/>
      <w:marLeft w:val="0"/>
      <w:marRight w:val="0"/>
      <w:marTop w:val="0"/>
      <w:marBottom w:val="0"/>
      <w:divBdr>
        <w:top w:val="none" w:sz="0" w:space="0" w:color="auto"/>
        <w:left w:val="none" w:sz="0" w:space="0" w:color="auto"/>
        <w:bottom w:val="none" w:sz="0" w:space="0" w:color="auto"/>
        <w:right w:val="none" w:sz="0" w:space="0" w:color="auto"/>
      </w:divBdr>
    </w:div>
    <w:div w:id="1298223394">
      <w:bodyDiv w:val="1"/>
      <w:marLeft w:val="0"/>
      <w:marRight w:val="0"/>
      <w:marTop w:val="0"/>
      <w:marBottom w:val="0"/>
      <w:divBdr>
        <w:top w:val="none" w:sz="0" w:space="0" w:color="auto"/>
        <w:left w:val="none" w:sz="0" w:space="0" w:color="auto"/>
        <w:bottom w:val="none" w:sz="0" w:space="0" w:color="auto"/>
        <w:right w:val="none" w:sz="0" w:space="0" w:color="auto"/>
      </w:divBdr>
    </w:div>
    <w:div w:id="1298337083">
      <w:bodyDiv w:val="1"/>
      <w:marLeft w:val="0"/>
      <w:marRight w:val="0"/>
      <w:marTop w:val="0"/>
      <w:marBottom w:val="0"/>
      <w:divBdr>
        <w:top w:val="none" w:sz="0" w:space="0" w:color="auto"/>
        <w:left w:val="none" w:sz="0" w:space="0" w:color="auto"/>
        <w:bottom w:val="none" w:sz="0" w:space="0" w:color="auto"/>
        <w:right w:val="none" w:sz="0" w:space="0" w:color="auto"/>
      </w:divBdr>
    </w:div>
    <w:div w:id="1298561316">
      <w:bodyDiv w:val="1"/>
      <w:marLeft w:val="0"/>
      <w:marRight w:val="0"/>
      <w:marTop w:val="0"/>
      <w:marBottom w:val="0"/>
      <w:divBdr>
        <w:top w:val="none" w:sz="0" w:space="0" w:color="auto"/>
        <w:left w:val="none" w:sz="0" w:space="0" w:color="auto"/>
        <w:bottom w:val="none" w:sz="0" w:space="0" w:color="auto"/>
        <w:right w:val="none" w:sz="0" w:space="0" w:color="auto"/>
      </w:divBdr>
    </w:div>
    <w:div w:id="1298604214">
      <w:bodyDiv w:val="1"/>
      <w:marLeft w:val="0"/>
      <w:marRight w:val="0"/>
      <w:marTop w:val="0"/>
      <w:marBottom w:val="0"/>
      <w:divBdr>
        <w:top w:val="none" w:sz="0" w:space="0" w:color="auto"/>
        <w:left w:val="none" w:sz="0" w:space="0" w:color="auto"/>
        <w:bottom w:val="none" w:sz="0" w:space="0" w:color="auto"/>
        <w:right w:val="none" w:sz="0" w:space="0" w:color="auto"/>
      </w:divBdr>
    </w:div>
    <w:div w:id="1299727595">
      <w:bodyDiv w:val="1"/>
      <w:marLeft w:val="0"/>
      <w:marRight w:val="0"/>
      <w:marTop w:val="0"/>
      <w:marBottom w:val="0"/>
      <w:divBdr>
        <w:top w:val="none" w:sz="0" w:space="0" w:color="auto"/>
        <w:left w:val="none" w:sz="0" w:space="0" w:color="auto"/>
        <w:bottom w:val="none" w:sz="0" w:space="0" w:color="auto"/>
        <w:right w:val="none" w:sz="0" w:space="0" w:color="auto"/>
      </w:divBdr>
    </w:div>
    <w:div w:id="1299804389">
      <w:bodyDiv w:val="1"/>
      <w:marLeft w:val="0"/>
      <w:marRight w:val="0"/>
      <w:marTop w:val="0"/>
      <w:marBottom w:val="0"/>
      <w:divBdr>
        <w:top w:val="none" w:sz="0" w:space="0" w:color="auto"/>
        <w:left w:val="none" w:sz="0" w:space="0" w:color="auto"/>
        <w:bottom w:val="none" w:sz="0" w:space="0" w:color="auto"/>
        <w:right w:val="none" w:sz="0" w:space="0" w:color="auto"/>
      </w:divBdr>
    </w:div>
    <w:div w:id="1299843762">
      <w:bodyDiv w:val="1"/>
      <w:marLeft w:val="0"/>
      <w:marRight w:val="0"/>
      <w:marTop w:val="0"/>
      <w:marBottom w:val="0"/>
      <w:divBdr>
        <w:top w:val="none" w:sz="0" w:space="0" w:color="auto"/>
        <w:left w:val="none" w:sz="0" w:space="0" w:color="auto"/>
        <w:bottom w:val="none" w:sz="0" w:space="0" w:color="auto"/>
        <w:right w:val="none" w:sz="0" w:space="0" w:color="auto"/>
      </w:divBdr>
    </w:div>
    <w:div w:id="1300263902">
      <w:bodyDiv w:val="1"/>
      <w:marLeft w:val="0"/>
      <w:marRight w:val="0"/>
      <w:marTop w:val="0"/>
      <w:marBottom w:val="0"/>
      <w:divBdr>
        <w:top w:val="none" w:sz="0" w:space="0" w:color="auto"/>
        <w:left w:val="none" w:sz="0" w:space="0" w:color="auto"/>
        <w:bottom w:val="none" w:sz="0" w:space="0" w:color="auto"/>
        <w:right w:val="none" w:sz="0" w:space="0" w:color="auto"/>
      </w:divBdr>
    </w:div>
    <w:div w:id="1301224759">
      <w:bodyDiv w:val="1"/>
      <w:marLeft w:val="0"/>
      <w:marRight w:val="0"/>
      <w:marTop w:val="0"/>
      <w:marBottom w:val="0"/>
      <w:divBdr>
        <w:top w:val="none" w:sz="0" w:space="0" w:color="auto"/>
        <w:left w:val="none" w:sz="0" w:space="0" w:color="auto"/>
        <w:bottom w:val="none" w:sz="0" w:space="0" w:color="auto"/>
        <w:right w:val="none" w:sz="0" w:space="0" w:color="auto"/>
      </w:divBdr>
    </w:div>
    <w:div w:id="1301300151">
      <w:bodyDiv w:val="1"/>
      <w:marLeft w:val="0"/>
      <w:marRight w:val="0"/>
      <w:marTop w:val="0"/>
      <w:marBottom w:val="0"/>
      <w:divBdr>
        <w:top w:val="none" w:sz="0" w:space="0" w:color="auto"/>
        <w:left w:val="none" w:sz="0" w:space="0" w:color="auto"/>
        <w:bottom w:val="none" w:sz="0" w:space="0" w:color="auto"/>
        <w:right w:val="none" w:sz="0" w:space="0" w:color="auto"/>
      </w:divBdr>
    </w:div>
    <w:div w:id="1301376229">
      <w:bodyDiv w:val="1"/>
      <w:marLeft w:val="0"/>
      <w:marRight w:val="0"/>
      <w:marTop w:val="0"/>
      <w:marBottom w:val="0"/>
      <w:divBdr>
        <w:top w:val="none" w:sz="0" w:space="0" w:color="auto"/>
        <w:left w:val="none" w:sz="0" w:space="0" w:color="auto"/>
        <w:bottom w:val="none" w:sz="0" w:space="0" w:color="auto"/>
        <w:right w:val="none" w:sz="0" w:space="0" w:color="auto"/>
      </w:divBdr>
    </w:div>
    <w:div w:id="1301885144">
      <w:bodyDiv w:val="1"/>
      <w:marLeft w:val="0"/>
      <w:marRight w:val="0"/>
      <w:marTop w:val="0"/>
      <w:marBottom w:val="0"/>
      <w:divBdr>
        <w:top w:val="none" w:sz="0" w:space="0" w:color="auto"/>
        <w:left w:val="none" w:sz="0" w:space="0" w:color="auto"/>
        <w:bottom w:val="none" w:sz="0" w:space="0" w:color="auto"/>
        <w:right w:val="none" w:sz="0" w:space="0" w:color="auto"/>
      </w:divBdr>
    </w:div>
    <w:div w:id="1302077650">
      <w:bodyDiv w:val="1"/>
      <w:marLeft w:val="0"/>
      <w:marRight w:val="0"/>
      <w:marTop w:val="0"/>
      <w:marBottom w:val="0"/>
      <w:divBdr>
        <w:top w:val="none" w:sz="0" w:space="0" w:color="auto"/>
        <w:left w:val="none" w:sz="0" w:space="0" w:color="auto"/>
        <w:bottom w:val="none" w:sz="0" w:space="0" w:color="auto"/>
        <w:right w:val="none" w:sz="0" w:space="0" w:color="auto"/>
      </w:divBdr>
    </w:div>
    <w:div w:id="1302421749">
      <w:bodyDiv w:val="1"/>
      <w:marLeft w:val="0"/>
      <w:marRight w:val="0"/>
      <w:marTop w:val="0"/>
      <w:marBottom w:val="0"/>
      <w:divBdr>
        <w:top w:val="none" w:sz="0" w:space="0" w:color="auto"/>
        <w:left w:val="none" w:sz="0" w:space="0" w:color="auto"/>
        <w:bottom w:val="none" w:sz="0" w:space="0" w:color="auto"/>
        <w:right w:val="none" w:sz="0" w:space="0" w:color="auto"/>
      </w:divBdr>
    </w:div>
    <w:div w:id="1303609239">
      <w:bodyDiv w:val="1"/>
      <w:marLeft w:val="0"/>
      <w:marRight w:val="0"/>
      <w:marTop w:val="0"/>
      <w:marBottom w:val="0"/>
      <w:divBdr>
        <w:top w:val="none" w:sz="0" w:space="0" w:color="auto"/>
        <w:left w:val="none" w:sz="0" w:space="0" w:color="auto"/>
        <w:bottom w:val="none" w:sz="0" w:space="0" w:color="auto"/>
        <w:right w:val="none" w:sz="0" w:space="0" w:color="auto"/>
      </w:divBdr>
    </w:div>
    <w:div w:id="1304307198">
      <w:bodyDiv w:val="1"/>
      <w:marLeft w:val="0"/>
      <w:marRight w:val="0"/>
      <w:marTop w:val="0"/>
      <w:marBottom w:val="0"/>
      <w:divBdr>
        <w:top w:val="none" w:sz="0" w:space="0" w:color="auto"/>
        <w:left w:val="none" w:sz="0" w:space="0" w:color="auto"/>
        <w:bottom w:val="none" w:sz="0" w:space="0" w:color="auto"/>
        <w:right w:val="none" w:sz="0" w:space="0" w:color="auto"/>
      </w:divBdr>
    </w:div>
    <w:div w:id="1304851756">
      <w:bodyDiv w:val="1"/>
      <w:marLeft w:val="0"/>
      <w:marRight w:val="0"/>
      <w:marTop w:val="0"/>
      <w:marBottom w:val="0"/>
      <w:divBdr>
        <w:top w:val="none" w:sz="0" w:space="0" w:color="auto"/>
        <w:left w:val="none" w:sz="0" w:space="0" w:color="auto"/>
        <w:bottom w:val="none" w:sz="0" w:space="0" w:color="auto"/>
        <w:right w:val="none" w:sz="0" w:space="0" w:color="auto"/>
      </w:divBdr>
    </w:div>
    <w:div w:id="1305352010">
      <w:bodyDiv w:val="1"/>
      <w:marLeft w:val="0"/>
      <w:marRight w:val="0"/>
      <w:marTop w:val="0"/>
      <w:marBottom w:val="0"/>
      <w:divBdr>
        <w:top w:val="none" w:sz="0" w:space="0" w:color="auto"/>
        <w:left w:val="none" w:sz="0" w:space="0" w:color="auto"/>
        <w:bottom w:val="none" w:sz="0" w:space="0" w:color="auto"/>
        <w:right w:val="none" w:sz="0" w:space="0" w:color="auto"/>
      </w:divBdr>
    </w:div>
    <w:div w:id="1305742967">
      <w:bodyDiv w:val="1"/>
      <w:marLeft w:val="0"/>
      <w:marRight w:val="0"/>
      <w:marTop w:val="0"/>
      <w:marBottom w:val="0"/>
      <w:divBdr>
        <w:top w:val="none" w:sz="0" w:space="0" w:color="auto"/>
        <w:left w:val="none" w:sz="0" w:space="0" w:color="auto"/>
        <w:bottom w:val="none" w:sz="0" w:space="0" w:color="auto"/>
        <w:right w:val="none" w:sz="0" w:space="0" w:color="auto"/>
      </w:divBdr>
    </w:div>
    <w:div w:id="1305817016">
      <w:bodyDiv w:val="1"/>
      <w:marLeft w:val="0"/>
      <w:marRight w:val="0"/>
      <w:marTop w:val="0"/>
      <w:marBottom w:val="0"/>
      <w:divBdr>
        <w:top w:val="none" w:sz="0" w:space="0" w:color="auto"/>
        <w:left w:val="none" w:sz="0" w:space="0" w:color="auto"/>
        <w:bottom w:val="none" w:sz="0" w:space="0" w:color="auto"/>
        <w:right w:val="none" w:sz="0" w:space="0" w:color="auto"/>
      </w:divBdr>
    </w:div>
    <w:div w:id="1305895444">
      <w:bodyDiv w:val="1"/>
      <w:marLeft w:val="0"/>
      <w:marRight w:val="0"/>
      <w:marTop w:val="0"/>
      <w:marBottom w:val="0"/>
      <w:divBdr>
        <w:top w:val="none" w:sz="0" w:space="0" w:color="auto"/>
        <w:left w:val="none" w:sz="0" w:space="0" w:color="auto"/>
        <w:bottom w:val="none" w:sz="0" w:space="0" w:color="auto"/>
        <w:right w:val="none" w:sz="0" w:space="0" w:color="auto"/>
      </w:divBdr>
    </w:div>
    <w:div w:id="1305962769">
      <w:bodyDiv w:val="1"/>
      <w:marLeft w:val="0"/>
      <w:marRight w:val="0"/>
      <w:marTop w:val="0"/>
      <w:marBottom w:val="0"/>
      <w:divBdr>
        <w:top w:val="none" w:sz="0" w:space="0" w:color="auto"/>
        <w:left w:val="none" w:sz="0" w:space="0" w:color="auto"/>
        <w:bottom w:val="none" w:sz="0" w:space="0" w:color="auto"/>
        <w:right w:val="none" w:sz="0" w:space="0" w:color="auto"/>
      </w:divBdr>
    </w:div>
    <w:div w:id="1306084869">
      <w:bodyDiv w:val="1"/>
      <w:marLeft w:val="0"/>
      <w:marRight w:val="0"/>
      <w:marTop w:val="0"/>
      <w:marBottom w:val="0"/>
      <w:divBdr>
        <w:top w:val="none" w:sz="0" w:space="0" w:color="auto"/>
        <w:left w:val="none" w:sz="0" w:space="0" w:color="auto"/>
        <w:bottom w:val="none" w:sz="0" w:space="0" w:color="auto"/>
        <w:right w:val="none" w:sz="0" w:space="0" w:color="auto"/>
      </w:divBdr>
    </w:div>
    <w:div w:id="1306469030">
      <w:bodyDiv w:val="1"/>
      <w:marLeft w:val="0"/>
      <w:marRight w:val="0"/>
      <w:marTop w:val="0"/>
      <w:marBottom w:val="0"/>
      <w:divBdr>
        <w:top w:val="none" w:sz="0" w:space="0" w:color="auto"/>
        <w:left w:val="none" w:sz="0" w:space="0" w:color="auto"/>
        <w:bottom w:val="none" w:sz="0" w:space="0" w:color="auto"/>
        <w:right w:val="none" w:sz="0" w:space="0" w:color="auto"/>
      </w:divBdr>
    </w:div>
    <w:div w:id="1306741638">
      <w:bodyDiv w:val="1"/>
      <w:marLeft w:val="0"/>
      <w:marRight w:val="0"/>
      <w:marTop w:val="0"/>
      <w:marBottom w:val="0"/>
      <w:divBdr>
        <w:top w:val="none" w:sz="0" w:space="0" w:color="auto"/>
        <w:left w:val="none" w:sz="0" w:space="0" w:color="auto"/>
        <w:bottom w:val="none" w:sz="0" w:space="0" w:color="auto"/>
        <w:right w:val="none" w:sz="0" w:space="0" w:color="auto"/>
      </w:divBdr>
    </w:div>
    <w:div w:id="1307318118">
      <w:bodyDiv w:val="1"/>
      <w:marLeft w:val="0"/>
      <w:marRight w:val="0"/>
      <w:marTop w:val="0"/>
      <w:marBottom w:val="0"/>
      <w:divBdr>
        <w:top w:val="none" w:sz="0" w:space="0" w:color="auto"/>
        <w:left w:val="none" w:sz="0" w:space="0" w:color="auto"/>
        <w:bottom w:val="none" w:sz="0" w:space="0" w:color="auto"/>
        <w:right w:val="none" w:sz="0" w:space="0" w:color="auto"/>
      </w:divBdr>
    </w:div>
    <w:div w:id="1307390612">
      <w:bodyDiv w:val="1"/>
      <w:marLeft w:val="0"/>
      <w:marRight w:val="0"/>
      <w:marTop w:val="0"/>
      <w:marBottom w:val="0"/>
      <w:divBdr>
        <w:top w:val="none" w:sz="0" w:space="0" w:color="auto"/>
        <w:left w:val="none" w:sz="0" w:space="0" w:color="auto"/>
        <w:bottom w:val="none" w:sz="0" w:space="0" w:color="auto"/>
        <w:right w:val="none" w:sz="0" w:space="0" w:color="auto"/>
      </w:divBdr>
    </w:div>
    <w:div w:id="1307391099">
      <w:bodyDiv w:val="1"/>
      <w:marLeft w:val="0"/>
      <w:marRight w:val="0"/>
      <w:marTop w:val="0"/>
      <w:marBottom w:val="0"/>
      <w:divBdr>
        <w:top w:val="none" w:sz="0" w:space="0" w:color="auto"/>
        <w:left w:val="none" w:sz="0" w:space="0" w:color="auto"/>
        <w:bottom w:val="none" w:sz="0" w:space="0" w:color="auto"/>
        <w:right w:val="none" w:sz="0" w:space="0" w:color="auto"/>
      </w:divBdr>
    </w:div>
    <w:div w:id="1307514142">
      <w:bodyDiv w:val="1"/>
      <w:marLeft w:val="0"/>
      <w:marRight w:val="0"/>
      <w:marTop w:val="0"/>
      <w:marBottom w:val="0"/>
      <w:divBdr>
        <w:top w:val="none" w:sz="0" w:space="0" w:color="auto"/>
        <w:left w:val="none" w:sz="0" w:space="0" w:color="auto"/>
        <w:bottom w:val="none" w:sz="0" w:space="0" w:color="auto"/>
        <w:right w:val="none" w:sz="0" w:space="0" w:color="auto"/>
      </w:divBdr>
    </w:div>
    <w:div w:id="1307857294">
      <w:bodyDiv w:val="1"/>
      <w:marLeft w:val="0"/>
      <w:marRight w:val="0"/>
      <w:marTop w:val="0"/>
      <w:marBottom w:val="0"/>
      <w:divBdr>
        <w:top w:val="none" w:sz="0" w:space="0" w:color="auto"/>
        <w:left w:val="none" w:sz="0" w:space="0" w:color="auto"/>
        <w:bottom w:val="none" w:sz="0" w:space="0" w:color="auto"/>
        <w:right w:val="none" w:sz="0" w:space="0" w:color="auto"/>
      </w:divBdr>
    </w:div>
    <w:div w:id="1307934005">
      <w:bodyDiv w:val="1"/>
      <w:marLeft w:val="0"/>
      <w:marRight w:val="0"/>
      <w:marTop w:val="0"/>
      <w:marBottom w:val="0"/>
      <w:divBdr>
        <w:top w:val="none" w:sz="0" w:space="0" w:color="auto"/>
        <w:left w:val="none" w:sz="0" w:space="0" w:color="auto"/>
        <w:bottom w:val="none" w:sz="0" w:space="0" w:color="auto"/>
        <w:right w:val="none" w:sz="0" w:space="0" w:color="auto"/>
      </w:divBdr>
    </w:div>
    <w:div w:id="1308053986">
      <w:bodyDiv w:val="1"/>
      <w:marLeft w:val="0"/>
      <w:marRight w:val="0"/>
      <w:marTop w:val="0"/>
      <w:marBottom w:val="0"/>
      <w:divBdr>
        <w:top w:val="none" w:sz="0" w:space="0" w:color="auto"/>
        <w:left w:val="none" w:sz="0" w:space="0" w:color="auto"/>
        <w:bottom w:val="none" w:sz="0" w:space="0" w:color="auto"/>
        <w:right w:val="none" w:sz="0" w:space="0" w:color="auto"/>
      </w:divBdr>
    </w:div>
    <w:div w:id="1308705652">
      <w:bodyDiv w:val="1"/>
      <w:marLeft w:val="0"/>
      <w:marRight w:val="0"/>
      <w:marTop w:val="0"/>
      <w:marBottom w:val="0"/>
      <w:divBdr>
        <w:top w:val="none" w:sz="0" w:space="0" w:color="auto"/>
        <w:left w:val="none" w:sz="0" w:space="0" w:color="auto"/>
        <w:bottom w:val="none" w:sz="0" w:space="0" w:color="auto"/>
        <w:right w:val="none" w:sz="0" w:space="0" w:color="auto"/>
      </w:divBdr>
    </w:div>
    <w:div w:id="1308895854">
      <w:bodyDiv w:val="1"/>
      <w:marLeft w:val="0"/>
      <w:marRight w:val="0"/>
      <w:marTop w:val="0"/>
      <w:marBottom w:val="0"/>
      <w:divBdr>
        <w:top w:val="none" w:sz="0" w:space="0" w:color="auto"/>
        <w:left w:val="none" w:sz="0" w:space="0" w:color="auto"/>
        <w:bottom w:val="none" w:sz="0" w:space="0" w:color="auto"/>
        <w:right w:val="none" w:sz="0" w:space="0" w:color="auto"/>
      </w:divBdr>
    </w:div>
    <w:div w:id="1310398816">
      <w:bodyDiv w:val="1"/>
      <w:marLeft w:val="0"/>
      <w:marRight w:val="0"/>
      <w:marTop w:val="0"/>
      <w:marBottom w:val="0"/>
      <w:divBdr>
        <w:top w:val="none" w:sz="0" w:space="0" w:color="auto"/>
        <w:left w:val="none" w:sz="0" w:space="0" w:color="auto"/>
        <w:bottom w:val="none" w:sz="0" w:space="0" w:color="auto"/>
        <w:right w:val="none" w:sz="0" w:space="0" w:color="auto"/>
      </w:divBdr>
    </w:div>
    <w:div w:id="1310477805">
      <w:bodyDiv w:val="1"/>
      <w:marLeft w:val="0"/>
      <w:marRight w:val="0"/>
      <w:marTop w:val="0"/>
      <w:marBottom w:val="0"/>
      <w:divBdr>
        <w:top w:val="none" w:sz="0" w:space="0" w:color="auto"/>
        <w:left w:val="none" w:sz="0" w:space="0" w:color="auto"/>
        <w:bottom w:val="none" w:sz="0" w:space="0" w:color="auto"/>
        <w:right w:val="none" w:sz="0" w:space="0" w:color="auto"/>
      </w:divBdr>
    </w:div>
    <w:div w:id="1310817035">
      <w:bodyDiv w:val="1"/>
      <w:marLeft w:val="0"/>
      <w:marRight w:val="0"/>
      <w:marTop w:val="0"/>
      <w:marBottom w:val="0"/>
      <w:divBdr>
        <w:top w:val="none" w:sz="0" w:space="0" w:color="auto"/>
        <w:left w:val="none" w:sz="0" w:space="0" w:color="auto"/>
        <w:bottom w:val="none" w:sz="0" w:space="0" w:color="auto"/>
        <w:right w:val="none" w:sz="0" w:space="0" w:color="auto"/>
      </w:divBdr>
    </w:div>
    <w:div w:id="1311128712">
      <w:bodyDiv w:val="1"/>
      <w:marLeft w:val="0"/>
      <w:marRight w:val="0"/>
      <w:marTop w:val="0"/>
      <w:marBottom w:val="0"/>
      <w:divBdr>
        <w:top w:val="none" w:sz="0" w:space="0" w:color="auto"/>
        <w:left w:val="none" w:sz="0" w:space="0" w:color="auto"/>
        <w:bottom w:val="none" w:sz="0" w:space="0" w:color="auto"/>
        <w:right w:val="none" w:sz="0" w:space="0" w:color="auto"/>
      </w:divBdr>
    </w:div>
    <w:div w:id="1311908610">
      <w:bodyDiv w:val="1"/>
      <w:marLeft w:val="0"/>
      <w:marRight w:val="0"/>
      <w:marTop w:val="0"/>
      <w:marBottom w:val="0"/>
      <w:divBdr>
        <w:top w:val="none" w:sz="0" w:space="0" w:color="auto"/>
        <w:left w:val="none" w:sz="0" w:space="0" w:color="auto"/>
        <w:bottom w:val="none" w:sz="0" w:space="0" w:color="auto"/>
        <w:right w:val="none" w:sz="0" w:space="0" w:color="auto"/>
      </w:divBdr>
    </w:div>
    <w:div w:id="1312128654">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12367090">
      <w:bodyDiv w:val="1"/>
      <w:marLeft w:val="0"/>
      <w:marRight w:val="0"/>
      <w:marTop w:val="0"/>
      <w:marBottom w:val="0"/>
      <w:divBdr>
        <w:top w:val="none" w:sz="0" w:space="0" w:color="auto"/>
        <w:left w:val="none" w:sz="0" w:space="0" w:color="auto"/>
        <w:bottom w:val="none" w:sz="0" w:space="0" w:color="auto"/>
        <w:right w:val="none" w:sz="0" w:space="0" w:color="auto"/>
      </w:divBdr>
    </w:div>
    <w:div w:id="1312440374">
      <w:bodyDiv w:val="1"/>
      <w:marLeft w:val="0"/>
      <w:marRight w:val="0"/>
      <w:marTop w:val="0"/>
      <w:marBottom w:val="0"/>
      <w:divBdr>
        <w:top w:val="none" w:sz="0" w:space="0" w:color="auto"/>
        <w:left w:val="none" w:sz="0" w:space="0" w:color="auto"/>
        <w:bottom w:val="none" w:sz="0" w:space="0" w:color="auto"/>
        <w:right w:val="none" w:sz="0" w:space="0" w:color="auto"/>
      </w:divBdr>
    </w:div>
    <w:div w:id="1313173538">
      <w:bodyDiv w:val="1"/>
      <w:marLeft w:val="0"/>
      <w:marRight w:val="0"/>
      <w:marTop w:val="0"/>
      <w:marBottom w:val="0"/>
      <w:divBdr>
        <w:top w:val="none" w:sz="0" w:space="0" w:color="auto"/>
        <w:left w:val="none" w:sz="0" w:space="0" w:color="auto"/>
        <w:bottom w:val="none" w:sz="0" w:space="0" w:color="auto"/>
        <w:right w:val="none" w:sz="0" w:space="0" w:color="auto"/>
      </w:divBdr>
    </w:div>
    <w:div w:id="1313214556">
      <w:bodyDiv w:val="1"/>
      <w:marLeft w:val="0"/>
      <w:marRight w:val="0"/>
      <w:marTop w:val="0"/>
      <w:marBottom w:val="0"/>
      <w:divBdr>
        <w:top w:val="none" w:sz="0" w:space="0" w:color="auto"/>
        <w:left w:val="none" w:sz="0" w:space="0" w:color="auto"/>
        <w:bottom w:val="none" w:sz="0" w:space="0" w:color="auto"/>
        <w:right w:val="none" w:sz="0" w:space="0" w:color="auto"/>
      </w:divBdr>
    </w:div>
    <w:div w:id="1314137875">
      <w:bodyDiv w:val="1"/>
      <w:marLeft w:val="0"/>
      <w:marRight w:val="0"/>
      <w:marTop w:val="0"/>
      <w:marBottom w:val="0"/>
      <w:divBdr>
        <w:top w:val="none" w:sz="0" w:space="0" w:color="auto"/>
        <w:left w:val="none" w:sz="0" w:space="0" w:color="auto"/>
        <w:bottom w:val="none" w:sz="0" w:space="0" w:color="auto"/>
        <w:right w:val="none" w:sz="0" w:space="0" w:color="auto"/>
      </w:divBdr>
    </w:div>
    <w:div w:id="1314214508">
      <w:bodyDiv w:val="1"/>
      <w:marLeft w:val="0"/>
      <w:marRight w:val="0"/>
      <w:marTop w:val="0"/>
      <w:marBottom w:val="0"/>
      <w:divBdr>
        <w:top w:val="none" w:sz="0" w:space="0" w:color="auto"/>
        <w:left w:val="none" w:sz="0" w:space="0" w:color="auto"/>
        <w:bottom w:val="none" w:sz="0" w:space="0" w:color="auto"/>
        <w:right w:val="none" w:sz="0" w:space="0" w:color="auto"/>
      </w:divBdr>
    </w:div>
    <w:div w:id="1315184167">
      <w:bodyDiv w:val="1"/>
      <w:marLeft w:val="0"/>
      <w:marRight w:val="0"/>
      <w:marTop w:val="0"/>
      <w:marBottom w:val="0"/>
      <w:divBdr>
        <w:top w:val="none" w:sz="0" w:space="0" w:color="auto"/>
        <w:left w:val="none" w:sz="0" w:space="0" w:color="auto"/>
        <w:bottom w:val="none" w:sz="0" w:space="0" w:color="auto"/>
        <w:right w:val="none" w:sz="0" w:space="0" w:color="auto"/>
      </w:divBdr>
    </w:div>
    <w:div w:id="1315334131">
      <w:bodyDiv w:val="1"/>
      <w:marLeft w:val="0"/>
      <w:marRight w:val="0"/>
      <w:marTop w:val="0"/>
      <w:marBottom w:val="0"/>
      <w:divBdr>
        <w:top w:val="none" w:sz="0" w:space="0" w:color="auto"/>
        <w:left w:val="none" w:sz="0" w:space="0" w:color="auto"/>
        <w:bottom w:val="none" w:sz="0" w:space="0" w:color="auto"/>
        <w:right w:val="none" w:sz="0" w:space="0" w:color="auto"/>
      </w:divBdr>
    </w:div>
    <w:div w:id="1316030964">
      <w:bodyDiv w:val="1"/>
      <w:marLeft w:val="0"/>
      <w:marRight w:val="0"/>
      <w:marTop w:val="0"/>
      <w:marBottom w:val="0"/>
      <w:divBdr>
        <w:top w:val="none" w:sz="0" w:space="0" w:color="auto"/>
        <w:left w:val="none" w:sz="0" w:space="0" w:color="auto"/>
        <w:bottom w:val="none" w:sz="0" w:space="0" w:color="auto"/>
        <w:right w:val="none" w:sz="0" w:space="0" w:color="auto"/>
      </w:divBdr>
    </w:div>
    <w:div w:id="1316102134">
      <w:bodyDiv w:val="1"/>
      <w:marLeft w:val="0"/>
      <w:marRight w:val="0"/>
      <w:marTop w:val="0"/>
      <w:marBottom w:val="0"/>
      <w:divBdr>
        <w:top w:val="none" w:sz="0" w:space="0" w:color="auto"/>
        <w:left w:val="none" w:sz="0" w:space="0" w:color="auto"/>
        <w:bottom w:val="none" w:sz="0" w:space="0" w:color="auto"/>
        <w:right w:val="none" w:sz="0" w:space="0" w:color="auto"/>
      </w:divBdr>
    </w:div>
    <w:div w:id="1316104741">
      <w:bodyDiv w:val="1"/>
      <w:marLeft w:val="0"/>
      <w:marRight w:val="0"/>
      <w:marTop w:val="0"/>
      <w:marBottom w:val="0"/>
      <w:divBdr>
        <w:top w:val="none" w:sz="0" w:space="0" w:color="auto"/>
        <w:left w:val="none" w:sz="0" w:space="0" w:color="auto"/>
        <w:bottom w:val="none" w:sz="0" w:space="0" w:color="auto"/>
        <w:right w:val="none" w:sz="0" w:space="0" w:color="auto"/>
      </w:divBdr>
    </w:div>
    <w:div w:id="1316256218">
      <w:bodyDiv w:val="1"/>
      <w:marLeft w:val="0"/>
      <w:marRight w:val="0"/>
      <w:marTop w:val="0"/>
      <w:marBottom w:val="0"/>
      <w:divBdr>
        <w:top w:val="none" w:sz="0" w:space="0" w:color="auto"/>
        <w:left w:val="none" w:sz="0" w:space="0" w:color="auto"/>
        <w:bottom w:val="none" w:sz="0" w:space="0" w:color="auto"/>
        <w:right w:val="none" w:sz="0" w:space="0" w:color="auto"/>
      </w:divBdr>
    </w:div>
    <w:div w:id="1316372127">
      <w:bodyDiv w:val="1"/>
      <w:marLeft w:val="0"/>
      <w:marRight w:val="0"/>
      <w:marTop w:val="0"/>
      <w:marBottom w:val="0"/>
      <w:divBdr>
        <w:top w:val="none" w:sz="0" w:space="0" w:color="auto"/>
        <w:left w:val="none" w:sz="0" w:space="0" w:color="auto"/>
        <w:bottom w:val="none" w:sz="0" w:space="0" w:color="auto"/>
        <w:right w:val="none" w:sz="0" w:space="0" w:color="auto"/>
      </w:divBdr>
    </w:div>
    <w:div w:id="1316954906">
      <w:bodyDiv w:val="1"/>
      <w:marLeft w:val="0"/>
      <w:marRight w:val="0"/>
      <w:marTop w:val="0"/>
      <w:marBottom w:val="0"/>
      <w:divBdr>
        <w:top w:val="none" w:sz="0" w:space="0" w:color="auto"/>
        <w:left w:val="none" w:sz="0" w:space="0" w:color="auto"/>
        <w:bottom w:val="none" w:sz="0" w:space="0" w:color="auto"/>
        <w:right w:val="none" w:sz="0" w:space="0" w:color="auto"/>
      </w:divBdr>
    </w:div>
    <w:div w:id="1317225162">
      <w:bodyDiv w:val="1"/>
      <w:marLeft w:val="0"/>
      <w:marRight w:val="0"/>
      <w:marTop w:val="0"/>
      <w:marBottom w:val="0"/>
      <w:divBdr>
        <w:top w:val="none" w:sz="0" w:space="0" w:color="auto"/>
        <w:left w:val="none" w:sz="0" w:space="0" w:color="auto"/>
        <w:bottom w:val="none" w:sz="0" w:space="0" w:color="auto"/>
        <w:right w:val="none" w:sz="0" w:space="0" w:color="auto"/>
      </w:divBdr>
    </w:div>
    <w:div w:id="1317952029">
      <w:bodyDiv w:val="1"/>
      <w:marLeft w:val="0"/>
      <w:marRight w:val="0"/>
      <w:marTop w:val="0"/>
      <w:marBottom w:val="0"/>
      <w:divBdr>
        <w:top w:val="none" w:sz="0" w:space="0" w:color="auto"/>
        <w:left w:val="none" w:sz="0" w:space="0" w:color="auto"/>
        <w:bottom w:val="none" w:sz="0" w:space="0" w:color="auto"/>
        <w:right w:val="none" w:sz="0" w:space="0" w:color="auto"/>
      </w:divBdr>
    </w:div>
    <w:div w:id="1318530929">
      <w:bodyDiv w:val="1"/>
      <w:marLeft w:val="0"/>
      <w:marRight w:val="0"/>
      <w:marTop w:val="0"/>
      <w:marBottom w:val="0"/>
      <w:divBdr>
        <w:top w:val="none" w:sz="0" w:space="0" w:color="auto"/>
        <w:left w:val="none" w:sz="0" w:space="0" w:color="auto"/>
        <w:bottom w:val="none" w:sz="0" w:space="0" w:color="auto"/>
        <w:right w:val="none" w:sz="0" w:space="0" w:color="auto"/>
      </w:divBdr>
    </w:div>
    <w:div w:id="1319194059">
      <w:bodyDiv w:val="1"/>
      <w:marLeft w:val="0"/>
      <w:marRight w:val="0"/>
      <w:marTop w:val="0"/>
      <w:marBottom w:val="0"/>
      <w:divBdr>
        <w:top w:val="none" w:sz="0" w:space="0" w:color="auto"/>
        <w:left w:val="none" w:sz="0" w:space="0" w:color="auto"/>
        <w:bottom w:val="none" w:sz="0" w:space="0" w:color="auto"/>
        <w:right w:val="none" w:sz="0" w:space="0" w:color="auto"/>
      </w:divBdr>
    </w:div>
    <w:div w:id="1319262786">
      <w:bodyDiv w:val="1"/>
      <w:marLeft w:val="0"/>
      <w:marRight w:val="0"/>
      <w:marTop w:val="0"/>
      <w:marBottom w:val="0"/>
      <w:divBdr>
        <w:top w:val="none" w:sz="0" w:space="0" w:color="auto"/>
        <w:left w:val="none" w:sz="0" w:space="0" w:color="auto"/>
        <w:bottom w:val="none" w:sz="0" w:space="0" w:color="auto"/>
        <w:right w:val="none" w:sz="0" w:space="0" w:color="auto"/>
      </w:divBdr>
    </w:div>
    <w:div w:id="1319311185">
      <w:bodyDiv w:val="1"/>
      <w:marLeft w:val="0"/>
      <w:marRight w:val="0"/>
      <w:marTop w:val="0"/>
      <w:marBottom w:val="0"/>
      <w:divBdr>
        <w:top w:val="none" w:sz="0" w:space="0" w:color="auto"/>
        <w:left w:val="none" w:sz="0" w:space="0" w:color="auto"/>
        <w:bottom w:val="none" w:sz="0" w:space="0" w:color="auto"/>
        <w:right w:val="none" w:sz="0" w:space="0" w:color="auto"/>
      </w:divBdr>
    </w:div>
    <w:div w:id="1319529543">
      <w:bodyDiv w:val="1"/>
      <w:marLeft w:val="0"/>
      <w:marRight w:val="0"/>
      <w:marTop w:val="0"/>
      <w:marBottom w:val="0"/>
      <w:divBdr>
        <w:top w:val="none" w:sz="0" w:space="0" w:color="auto"/>
        <w:left w:val="none" w:sz="0" w:space="0" w:color="auto"/>
        <w:bottom w:val="none" w:sz="0" w:space="0" w:color="auto"/>
        <w:right w:val="none" w:sz="0" w:space="0" w:color="auto"/>
      </w:divBdr>
    </w:div>
    <w:div w:id="1320115701">
      <w:bodyDiv w:val="1"/>
      <w:marLeft w:val="0"/>
      <w:marRight w:val="0"/>
      <w:marTop w:val="0"/>
      <w:marBottom w:val="0"/>
      <w:divBdr>
        <w:top w:val="none" w:sz="0" w:space="0" w:color="auto"/>
        <w:left w:val="none" w:sz="0" w:space="0" w:color="auto"/>
        <w:bottom w:val="none" w:sz="0" w:space="0" w:color="auto"/>
        <w:right w:val="none" w:sz="0" w:space="0" w:color="auto"/>
      </w:divBdr>
    </w:div>
    <w:div w:id="1320184496">
      <w:bodyDiv w:val="1"/>
      <w:marLeft w:val="0"/>
      <w:marRight w:val="0"/>
      <w:marTop w:val="0"/>
      <w:marBottom w:val="0"/>
      <w:divBdr>
        <w:top w:val="none" w:sz="0" w:space="0" w:color="auto"/>
        <w:left w:val="none" w:sz="0" w:space="0" w:color="auto"/>
        <w:bottom w:val="none" w:sz="0" w:space="0" w:color="auto"/>
        <w:right w:val="none" w:sz="0" w:space="0" w:color="auto"/>
      </w:divBdr>
    </w:div>
    <w:div w:id="1320691372">
      <w:bodyDiv w:val="1"/>
      <w:marLeft w:val="0"/>
      <w:marRight w:val="0"/>
      <w:marTop w:val="0"/>
      <w:marBottom w:val="0"/>
      <w:divBdr>
        <w:top w:val="none" w:sz="0" w:space="0" w:color="auto"/>
        <w:left w:val="none" w:sz="0" w:space="0" w:color="auto"/>
        <w:bottom w:val="none" w:sz="0" w:space="0" w:color="auto"/>
        <w:right w:val="none" w:sz="0" w:space="0" w:color="auto"/>
      </w:divBdr>
    </w:div>
    <w:div w:id="1320815824">
      <w:bodyDiv w:val="1"/>
      <w:marLeft w:val="0"/>
      <w:marRight w:val="0"/>
      <w:marTop w:val="0"/>
      <w:marBottom w:val="0"/>
      <w:divBdr>
        <w:top w:val="none" w:sz="0" w:space="0" w:color="auto"/>
        <w:left w:val="none" w:sz="0" w:space="0" w:color="auto"/>
        <w:bottom w:val="none" w:sz="0" w:space="0" w:color="auto"/>
        <w:right w:val="none" w:sz="0" w:space="0" w:color="auto"/>
      </w:divBdr>
    </w:div>
    <w:div w:id="1321231107">
      <w:bodyDiv w:val="1"/>
      <w:marLeft w:val="0"/>
      <w:marRight w:val="0"/>
      <w:marTop w:val="0"/>
      <w:marBottom w:val="0"/>
      <w:divBdr>
        <w:top w:val="none" w:sz="0" w:space="0" w:color="auto"/>
        <w:left w:val="none" w:sz="0" w:space="0" w:color="auto"/>
        <w:bottom w:val="none" w:sz="0" w:space="0" w:color="auto"/>
        <w:right w:val="none" w:sz="0" w:space="0" w:color="auto"/>
      </w:divBdr>
    </w:div>
    <w:div w:id="1322006749">
      <w:bodyDiv w:val="1"/>
      <w:marLeft w:val="0"/>
      <w:marRight w:val="0"/>
      <w:marTop w:val="0"/>
      <w:marBottom w:val="0"/>
      <w:divBdr>
        <w:top w:val="none" w:sz="0" w:space="0" w:color="auto"/>
        <w:left w:val="none" w:sz="0" w:space="0" w:color="auto"/>
        <w:bottom w:val="none" w:sz="0" w:space="0" w:color="auto"/>
        <w:right w:val="none" w:sz="0" w:space="0" w:color="auto"/>
      </w:divBdr>
    </w:div>
    <w:div w:id="1322584806">
      <w:bodyDiv w:val="1"/>
      <w:marLeft w:val="0"/>
      <w:marRight w:val="0"/>
      <w:marTop w:val="0"/>
      <w:marBottom w:val="0"/>
      <w:divBdr>
        <w:top w:val="none" w:sz="0" w:space="0" w:color="auto"/>
        <w:left w:val="none" w:sz="0" w:space="0" w:color="auto"/>
        <w:bottom w:val="none" w:sz="0" w:space="0" w:color="auto"/>
        <w:right w:val="none" w:sz="0" w:space="0" w:color="auto"/>
      </w:divBdr>
    </w:div>
    <w:div w:id="1322736313">
      <w:bodyDiv w:val="1"/>
      <w:marLeft w:val="0"/>
      <w:marRight w:val="0"/>
      <w:marTop w:val="0"/>
      <w:marBottom w:val="0"/>
      <w:divBdr>
        <w:top w:val="none" w:sz="0" w:space="0" w:color="auto"/>
        <w:left w:val="none" w:sz="0" w:space="0" w:color="auto"/>
        <w:bottom w:val="none" w:sz="0" w:space="0" w:color="auto"/>
        <w:right w:val="none" w:sz="0" w:space="0" w:color="auto"/>
      </w:divBdr>
    </w:div>
    <w:div w:id="1322781029">
      <w:bodyDiv w:val="1"/>
      <w:marLeft w:val="0"/>
      <w:marRight w:val="0"/>
      <w:marTop w:val="0"/>
      <w:marBottom w:val="0"/>
      <w:divBdr>
        <w:top w:val="none" w:sz="0" w:space="0" w:color="auto"/>
        <w:left w:val="none" w:sz="0" w:space="0" w:color="auto"/>
        <w:bottom w:val="none" w:sz="0" w:space="0" w:color="auto"/>
        <w:right w:val="none" w:sz="0" w:space="0" w:color="auto"/>
      </w:divBdr>
    </w:div>
    <w:div w:id="1323580499">
      <w:bodyDiv w:val="1"/>
      <w:marLeft w:val="0"/>
      <w:marRight w:val="0"/>
      <w:marTop w:val="0"/>
      <w:marBottom w:val="0"/>
      <w:divBdr>
        <w:top w:val="none" w:sz="0" w:space="0" w:color="auto"/>
        <w:left w:val="none" w:sz="0" w:space="0" w:color="auto"/>
        <w:bottom w:val="none" w:sz="0" w:space="0" w:color="auto"/>
        <w:right w:val="none" w:sz="0" w:space="0" w:color="auto"/>
      </w:divBdr>
    </w:div>
    <w:div w:id="1324049090">
      <w:bodyDiv w:val="1"/>
      <w:marLeft w:val="0"/>
      <w:marRight w:val="0"/>
      <w:marTop w:val="0"/>
      <w:marBottom w:val="0"/>
      <w:divBdr>
        <w:top w:val="none" w:sz="0" w:space="0" w:color="auto"/>
        <w:left w:val="none" w:sz="0" w:space="0" w:color="auto"/>
        <w:bottom w:val="none" w:sz="0" w:space="0" w:color="auto"/>
        <w:right w:val="none" w:sz="0" w:space="0" w:color="auto"/>
      </w:divBdr>
    </w:div>
    <w:div w:id="1324508215">
      <w:bodyDiv w:val="1"/>
      <w:marLeft w:val="0"/>
      <w:marRight w:val="0"/>
      <w:marTop w:val="0"/>
      <w:marBottom w:val="0"/>
      <w:divBdr>
        <w:top w:val="none" w:sz="0" w:space="0" w:color="auto"/>
        <w:left w:val="none" w:sz="0" w:space="0" w:color="auto"/>
        <w:bottom w:val="none" w:sz="0" w:space="0" w:color="auto"/>
        <w:right w:val="none" w:sz="0" w:space="0" w:color="auto"/>
      </w:divBdr>
    </w:div>
    <w:div w:id="1324704769">
      <w:bodyDiv w:val="1"/>
      <w:marLeft w:val="0"/>
      <w:marRight w:val="0"/>
      <w:marTop w:val="0"/>
      <w:marBottom w:val="0"/>
      <w:divBdr>
        <w:top w:val="none" w:sz="0" w:space="0" w:color="auto"/>
        <w:left w:val="none" w:sz="0" w:space="0" w:color="auto"/>
        <w:bottom w:val="none" w:sz="0" w:space="0" w:color="auto"/>
        <w:right w:val="none" w:sz="0" w:space="0" w:color="auto"/>
      </w:divBdr>
    </w:div>
    <w:div w:id="1325402253">
      <w:bodyDiv w:val="1"/>
      <w:marLeft w:val="0"/>
      <w:marRight w:val="0"/>
      <w:marTop w:val="0"/>
      <w:marBottom w:val="0"/>
      <w:divBdr>
        <w:top w:val="none" w:sz="0" w:space="0" w:color="auto"/>
        <w:left w:val="none" w:sz="0" w:space="0" w:color="auto"/>
        <w:bottom w:val="none" w:sz="0" w:space="0" w:color="auto"/>
        <w:right w:val="none" w:sz="0" w:space="0" w:color="auto"/>
      </w:divBdr>
    </w:div>
    <w:div w:id="1325624417">
      <w:bodyDiv w:val="1"/>
      <w:marLeft w:val="0"/>
      <w:marRight w:val="0"/>
      <w:marTop w:val="0"/>
      <w:marBottom w:val="0"/>
      <w:divBdr>
        <w:top w:val="none" w:sz="0" w:space="0" w:color="auto"/>
        <w:left w:val="none" w:sz="0" w:space="0" w:color="auto"/>
        <w:bottom w:val="none" w:sz="0" w:space="0" w:color="auto"/>
        <w:right w:val="none" w:sz="0" w:space="0" w:color="auto"/>
      </w:divBdr>
    </w:div>
    <w:div w:id="1327398764">
      <w:bodyDiv w:val="1"/>
      <w:marLeft w:val="0"/>
      <w:marRight w:val="0"/>
      <w:marTop w:val="0"/>
      <w:marBottom w:val="0"/>
      <w:divBdr>
        <w:top w:val="none" w:sz="0" w:space="0" w:color="auto"/>
        <w:left w:val="none" w:sz="0" w:space="0" w:color="auto"/>
        <w:bottom w:val="none" w:sz="0" w:space="0" w:color="auto"/>
        <w:right w:val="none" w:sz="0" w:space="0" w:color="auto"/>
      </w:divBdr>
    </w:div>
    <w:div w:id="1327900814">
      <w:bodyDiv w:val="1"/>
      <w:marLeft w:val="0"/>
      <w:marRight w:val="0"/>
      <w:marTop w:val="0"/>
      <w:marBottom w:val="0"/>
      <w:divBdr>
        <w:top w:val="none" w:sz="0" w:space="0" w:color="auto"/>
        <w:left w:val="none" w:sz="0" w:space="0" w:color="auto"/>
        <w:bottom w:val="none" w:sz="0" w:space="0" w:color="auto"/>
        <w:right w:val="none" w:sz="0" w:space="0" w:color="auto"/>
      </w:divBdr>
    </w:div>
    <w:div w:id="1327976573">
      <w:bodyDiv w:val="1"/>
      <w:marLeft w:val="0"/>
      <w:marRight w:val="0"/>
      <w:marTop w:val="0"/>
      <w:marBottom w:val="0"/>
      <w:divBdr>
        <w:top w:val="none" w:sz="0" w:space="0" w:color="auto"/>
        <w:left w:val="none" w:sz="0" w:space="0" w:color="auto"/>
        <w:bottom w:val="none" w:sz="0" w:space="0" w:color="auto"/>
        <w:right w:val="none" w:sz="0" w:space="0" w:color="auto"/>
      </w:divBdr>
    </w:div>
    <w:div w:id="1328098026">
      <w:bodyDiv w:val="1"/>
      <w:marLeft w:val="0"/>
      <w:marRight w:val="0"/>
      <w:marTop w:val="0"/>
      <w:marBottom w:val="0"/>
      <w:divBdr>
        <w:top w:val="none" w:sz="0" w:space="0" w:color="auto"/>
        <w:left w:val="none" w:sz="0" w:space="0" w:color="auto"/>
        <w:bottom w:val="none" w:sz="0" w:space="0" w:color="auto"/>
        <w:right w:val="none" w:sz="0" w:space="0" w:color="auto"/>
      </w:divBdr>
    </w:div>
    <w:div w:id="1328240658">
      <w:bodyDiv w:val="1"/>
      <w:marLeft w:val="0"/>
      <w:marRight w:val="0"/>
      <w:marTop w:val="0"/>
      <w:marBottom w:val="0"/>
      <w:divBdr>
        <w:top w:val="none" w:sz="0" w:space="0" w:color="auto"/>
        <w:left w:val="none" w:sz="0" w:space="0" w:color="auto"/>
        <w:bottom w:val="none" w:sz="0" w:space="0" w:color="auto"/>
        <w:right w:val="none" w:sz="0" w:space="0" w:color="auto"/>
      </w:divBdr>
    </w:div>
    <w:div w:id="1329020167">
      <w:bodyDiv w:val="1"/>
      <w:marLeft w:val="0"/>
      <w:marRight w:val="0"/>
      <w:marTop w:val="0"/>
      <w:marBottom w:val="0"/>
      <w:divBdr>
        <w:top w:val="none" w:sz="0" w:space="0" w:color="auto"/>
        <w:left w:val="none" w:sz="0" w:space="0" w:color="auto"/>
        <w:bottom w:val="none" w:sz="0" w:space="0" w:color="auto"/>
        <w:right w:val="none" w:sz="0" w:space="0" w:color="auto"/>
      </w:divBdr>
    </w:div>
    <w:div w:id="1329478772">
      <w:bodyDiv w:val="1"/>
      <w:marLeft w:val="0"/>
      <w:marRight w:val="0"/>
      <w:marTop w:val="0"/>
      <w:marBottom w:val="0"/>
      <w:divBdr>
        <w:top w:val="none" w:sz="0" w:space="0" w:color="auto"/>
        <w:left w:val="none" w:sz="0" w:space="0" w:color="auto"/>
        <w:bottom w:val="none" w:sz="0" w:space="0" w:color="auto"/>
        <w:right w:val="none" w:sz="0" w:space="0" w:color="auto"/>
      </w:divBdr>
    </w:div>
    <w:div w:id="1330014963">
      <w:bodyDiv w:val="1"/>
      <w:marLeft w:val="0"/>
      <w:marRight w:val="0"/>
      <w:marTop w:val="0"/>
      <w:marBottom w:val="0"/>
      <w:divBdr>
        <w:top w:val="none" w:sz="0" w:space="0" w:color="auto"/>
        <w:left w:val="none" w:sz="0" w:space="0" w:color="auto"/>
        <w:bottom w:val="none" w:sz="0" w:space="0" w:color="auto"/>
        <w:right w:val="none" w:sz="0" w:space="0" w:color="auto"/>
      </w:divBdr>
    </w:div>
    <w:div w:id="1330326927">
      <w:bodyDiv w:val="1"/>
      <w:marLeft w:val="0"/>
      <w:marRight w:val="0"/>
      <w:marTop w:val="0"/>
      <w:marBottom w:val="0"/>
      <w:divBdr>
        <w:top w:val="none" w:sz="0" w:space="0" w:color="auto"/>
        <w:left w:val="none" w:sz="0" w:space="0" w:color="auto"/>
        <w:bottom w:val="none" w:sz="0" w:space="0" w:color="auto"/>
        <w:right w:val="none" w:sz="0" w:space="0" w:color="auto"/>
      </w:divBdr>
    </w:div>
    <w:div w:id="1330448444">
      <w:bodyDiv w:val="1"/>
      <w:marLeft w:val="0"/>
      <w:marRight w:val="0"/>
      <w:marTop w:val="0"/>
      <w:marBottom w:val="0"/>
      <w:divBdr>
        <w:top w:val="none" w:sz="0" w:space="0" w:color="auto"/>
        <w:left w:val="none" w:sz="0" w:space="0" w:color="auto"/>
        <w:bottom w:val="none" w:sz="0" w:space="0" w:color="auto"/>
        <w:right w:val="none" w:sz="0" w:space="0" w:color="auto"/>
      </w:divBdr>
    </w:div>
    <w:div w:id="1330451114">
      <w:bodyDiv w:val="1"/>
      <w:marLeft w:val="0"/>
      <w:marRight w:val="0"/>
      <w:marTop w:val="0"/>
      <w:marBottom w:val="0"/>
      <w:divBdr>
        <w:top w:val="none" w:sz="0" w:space="0" w:color="auto"/>
        <w:left w:val="none" w:sz="0" w:space="0" w:color="auto"/>
        <w:bottom w:val="none" w:sz="0" w:space="0" w:color="auto"/>
        <w:right w:val="none" w:sz="0" w:space="0" w:color="auto"/>
      </w:divBdr>
    </w:div>
    <w:div w:id="1332103490">
      <w:bodyDiv w:val="1"/>
      <w:marLeft w:val="0"/>
      <w:marRight w:val="0"/>
      <w:marTop w:val="0"/>
      <w:marBottom w:val="0"/>
      <w:divBdr>
        <w:top w:val="none" w:sz="0" w:space="0" w:color="auto"/>
        <w:left w:val="none" w:sz="0" w:space="0" w:color="auto"/>
        <w:bottom w:val="none" w:sz="0" w:space="0" w:color="auto"/>
        <w:right w:val="none" w:sz="0" w:space="0" w:color="auto"/>
      </w:divBdr>
    </w:div>
    <w:div w:id="1333140792">
      <w:bodyDiv w:val="1"/>
      <w:marLeft w:val="0"/>
      <w:marRight w:val="0"/>
      <w:marTop w:val="0"/>
      <w:marBottom w:val="0"/>
      <w:divBdr>
        <w:top w:val="none" w:sz="0" w:space="0" w:color="auto"/>
        <w:left w:val="none" w:sz="0" w:space="0" w:color="auto"/>
        <w:bottom w:val="none" w:sz="0" w:space="0" w:color="auto"/>
        <w:right w:val="none" w:sz="0" w:space="0" w:color="auto"/>
      </w:divBdr>
    </w:div>
    <w:div w:id="1333221844">
      <w:bodyDiv w:val="1"/>
      <w:marLeft w:val="0"/>
      <w:marRight w:val="0"/>
      <w:marTop w:val="0"/>
      <w:marBottom w:val="0"/>
      <w:divBdr>
        <w:top w:val="none" w:sz="0" w:space="0" w:color="auto"/>
        <w:left w:val="none" w:sz="0" w:space="0" w:color="auto"/>
        <w:bottom w:val="none" w:sz="0" w:space="0" w:color="auto"/>
        <w:right w:val="none" w:sz="0" w:space="0" w:color="auto"/>
      </w:divBdr>
    </w:div>
    <w:div w:id="1333870121">
      <w:bodyDiv w:val="1"/>
      <w:marLeft w:val="0"/>
      <w:marRight w:val="0"/>
      <w:marTop w:val="0"/>
      <w:marBottom w:val="0"/>
      <w:divBdr>
        <w:top w:val="none" w:sz="0" w:space="0" w:color="auto"/>
        <w:left w:val="none" w:sz="0" w:space="0" w:color="auto"/>
        <w:bottom w:val="none" w:sz="0" w:space="0" w:color="auto"/>
        <w:right w:val="none" w:sz="0" w:space="0" w:color="auto"/>
      </w:divBdr>
    </w:div>
    <w:div w:id="1334070178">
      <w:bodyDiv w:val="1"/>
      <w:marLeft w:val="0"/>
      <w:marRight w:val="0"/>
      <w:marTop w:val="0"/>
      <w:marBottom w:val="0"/>
      <w:divBdr>
        <w:top w:val="none" w:sz="0" w:space="0" w:color="auto"/>
        <w:left w:val="none" w:sz="0" w:space="0" w:color="auto"/>
        <w:bottom w:val="none" w:sz="0" w:space="0" w:color="auto"/>
        <w:right w:val="none" w:sz="0" w:space="0" w:color="auto"/>
      </w:divBdr>
    </w:div>
    <w:div w:id="1334141497">
      <w:bodyDiv w:val="1"/>
      <w:marLeft w:val="0"/>
      <w:marRight w:val="0"/>
      <w:marTop w:val="0"/>
      <w:marBottom w:val="0"/>
      <w:divBdr>
        <w:top w:val="none" w:sz="0" w:space="0" w:color="auto"/>
        <w:left w:val="none" w:sz="0" w:space="0" w:color="auto"/>
        <w:bottom w:val="none" w:sz="0" w:space="0" w:color="auto"/>
        <w:right w:val="none" w:sz="0" w:space="0" w:color="auto"/>
      </w:divBdr>
    </w:div>
    <w:div w:id="1334259183">
      <w:bodyDiv w:val="1"/>
      <w:marLeft w:val="0"/>
      <w:marRight w:val="0"/>
      <w:marTop w:val="0"/>
      <w:marBottom w:val="0"/>
      <w:divBdr>
        <w:top w:val="none" w:sz="0" w:space="0" w:color="auto"/>
        <w:left w:val="none" w:sz="0" w:space="0" w:color="auto"/>
        <w:bottom w:val="none" w:sz="0" w:space="0" w:color="auto"/>
        <w:right w:val="none" w:sz="0" w:space="0" w:color="auto"/>
      </w:divBdr>
    </w:div>
    <w:div w:id="1334382979">
      <w:bodyDiv w:val="1"/>
      <w:marLeft w:val="0"/>
      <w:marRight w:val="0"/>
      <w:marTop w:val="0"/>
      <w:marBottom w:val="0"/>
      <w:divBdr>
        <w:top w:val="none" w:sz="0" w:space="0" w:color="auto"/>
        <w:left w:val="none" w:sz="0" w:space="0" w:color="auto"/>
        <w:bottom w:val="none" w:sz="0" w:space="0" w:color="auto"/>
        <w:right w:val="none" w:sz="0" w:space="0" w:color="auto"/>
      </w:divBdr>
    </w:div>
    <w:div w:id="1334799509">
      <w:bodyDiv w:val="1"/>
      <w:marLeft w:val="0"/>
      <w:marRight w:val="0"/>
      <w:marTop w:val="0"/>
      <w:marBottom w:val="0"/>
      <w:divBdr>
        <w:top w:val="none" w:sz="0" w:space="0" w:color="auto"/>
        <w:left w:val="none" w:sz="0" w:space="0" w:color="auto"/>
        <w:bottom w:val="none" w:sz="0" w:space="0" w:color="auto"/>
        <w:right w:val="none" w:sz="0" w:space="0" w:color="auto"/>
      </w:divBdr>
    </w:div>
    <w:div w:id="1334995537">
      <w:bodyDiv w:val="1"/>
      <w:marLeft w:val="0"/>
      <w:marRight w:val="0"/>
      <w:marTop w:val="0"/>
      <w:marBottom w:val="0"/>
      <w:divBdr>
        <w:top w:val="none" w:sz="0" w:space="0" w:color="auto"/>
        <w:left w:val="none" w:sz="0" w:space="0" w:color="auto"/>
        <w:bottom w:val="none" w:sz="0" w:space="0" w:color="auto"/>
        <w:right w:val="none" w:sz="0" w:space="0" w:color="auto"/>
      </w:divBdr>
    </w:div>
    <w:div w:id="1335188408">
      <w:bodyDiv w:val="1"/>
      <w:marLeft w:val="0"/>
      <w:marRight w:val="0"/>
      <w:marTop w:val="0"/>
      <w:marBottom w:val="0"/>
      <w:divBdr>
        <w:top w:val="none" w:sz="0" w:space="0" w:color="auto"/>
        <w:left w:val="none" w:sz="0" w:space="0" w:color="auto"/>
        <w:bottom w:val="none" w:sz="0" w:space="0" w:color="auto"/>
        <w:right w:val="none" w:sz="0" w:space="0" w:color="auto"/>
      </w:divBdr>
    </w:div>
    <w:div w:id="1337807277">
      <w:bodyDiv w:val="1"/>
      <w:marLeft w:val="0"/>
      <w:marRight w:val="0"/>
      <w:marTop w:val="0"/>
      <w:marBottom w:val="0"/>
      <w:divBdr>
        <w:top w:val="none" w:sz="0" w:space="0" w:color="auto"/>
        <w:left w:val="none" w:sz="0" w:space="0" w:color="auto"/>
        <w:bottom w:val="none" w:sz="0" w:space="0" w:color="auto"/>
        <w:right w:val="none" w:sz="0" w:space="0" w:color="auto"/>
      </w:divBdr>
    </w:div>
    <w:div w:id="1337995197">
      <w:bodyDiv w:val="1"/>
      <w:marLeft w:val="0"/>
      <w:marRight w:val="0"/>
      <w:marTop w:val="0"/>
      <w:marBottom w:val="0"/>
      <w:divBdr>
        <w:top w:val="none" w:sz="0" w:space="0" w:color="auto"/>
        <w:left w:val="none" w:sz="0" w:space="0" w:color="auto"/>
        <w:bottom w:val="none" w:sz="0" w:space="0" w:color="auto"/>
        <w:right w:val="none" w:sz="0" w:space="0" w:color="auto"/>
      </w:divBdr>
    </w:div>
    <w:div w:id="1338574150">
      <w:bodyDiv w:val="1"/>
      <w:marLeft w:val="0"/>
      <w:marRight w:val="0"/>
      <w:marTop w:val="0"/>
      <w:marBottom w:val="0"/>
      <w:divBdr>
        <w:top w:val="none" w:sz="0" w:space="0" w:color="auto"/>
        <w:left w:val="none" w:sz="0" w:space="0" w:color="auto"/>
        <w:bottom w:val="none" w:sz="0" w:space="0" w:color="auto"/>
        <w:right w:val="none" w:sz="0" w:space="0" w:color="auto"/>
      </w:divBdr>
    </w:div>
    <w:div w:id="1338649549">
      <w:bodyDiv w:val="1"/>
      <w:marLeft w:val="0"/>
      <w:marRight w:val="0"/>
      <w:marTop w:val="0"/>
      <w:marBottom w:val="0"/>
      <w:divBdr>
        <w:top w:val="none" w:sz="0" w:space="0" w:color="auto"/>
        <w:left w:val="none" w:sz="0" w:space="0" w:color="auto"/>
        <w:bottom w:val="none" w:sz="0" w:space="0" w:color="auto"/>
        <w:right w:val="none" w:sz="0" w:space="0" w:color="auto"/>
      </w:divBdr>
    </w:div>
    <w:div w:id="1340355279">
      <w:bodyDiv w:val="1"/>
      <w:marLeft w:val="0"/>
      <w:marRight w:val="0"/>
      <w:marTop w:val="0"/>
      <w:marBottom w:val="0"/>
      <w:divBdr>
        <w:top w:val="none" w:sz="0" w:space="0" w:color="auto"/>
        <w:left w:val="none" w:sz="0" w:space="0" w:color="auto"/>
        <w:bottom w:val="none" w:sz="0" w:space="0" w:color="auto"/>
        <w:right w:val="none" w:sz="0" w:space="0" w:color="auto"/>
      </w:divBdr>
    </w:div>
    <w:div w:id="1342051022">
      <w:bodyDiv w:val="1"/>
      <w:marLeft w:val="0"/>
      <w:marRight w:val="0"/>
      <w:marTop w:val="0"/>
      <w:marBottom w:val="0"/>
      <w:divBdr>
        <w:top w:val="none" w:sz="0" w:space="0" w:color="auto"/>
        <w:left w:val="none" w:sz="0" w:space="0" w:color="auto"/>
        <w:bottom w:val="none" w:sz="0" w:space="0" w:color="auto"/>
        <w:right w:val="none" w:sz="0" w:space="0" w:color="auto"/>
      </w:divBdr>
    </w:div>
    <w:div w:id="1342775885">
      <w:bodyDiv w:val="1"/>
      <w:marLeft w:val="0"/>
      <w:marRight w:val="0"/>
      <w:marTop w:val="0"/>
      <w:marBottom w:val="0"/>
      <w:divBdr>
        <w:top w:val="none" w:sz="0" w:space="0" w:color="auto"/>
        <w:left w:val="none" w:sz="0" w:space="0" w:color="auto"/>
        <w:bottom w:val="none" w:sz="0" w:space="0" w:color="auto"/>
        <w:right w:val="none" w:sz="0" w:space="0" w:color="auto"/>
      </w:divBdr>
    </w:div>
    <w:div w:id="1343319888">
      <w:bodyDiv w:val="1"/>
      <w:marLeft w:val="0"/>
      <w:marRight w:val="0"/>
      <w:marTop w:val="0"/>
      <w:marBottom w:val="0"/>
      <w:divBdr>
        <w:top w:val="none" w:sz="0" w:space="0" w:color="auto"/>
        <w:left w:val="none" w:sz="0" w:space="0" w:color="auto"/>
        <w:bottom w:val="none" w:sz="0" w:space="0" w:color="auto"/>
        <w:right w:val="none" w:sz="0" w:space="0" w:color="auto"/>
      </w:divBdr>
    </w:div>
    <w:div w:id="1343509599">
      <w:bodyDiv w:val="1"/>
      <w:marLeft w:val="0"/>
      <w:marRight w:val="0"/>
      <w:marTop w:val="0"/>
      <w:marBottom w:val="0"/>
      <w:divBdr>
        <w:top w:val="none" w:sz="0" w:space="0" w:color="auto"/>
        <w:left w:val="none" w:sz="0" w:space="0" w:color="auto"/>
        <w:bottom w:val="none" w:sz="0" w:space="0" w:color="auto"/>
        <w:right w:val="none" w:sz="0" w:space="0" w:color="auto"/>
      </w:divBdr>
    </w:div>
    <w:div w:id="1343584732">
      <w:bodyDiv w:val="1"/>
      <w:marLeft w:val="0"/>
      <w:marRight w:val="0"/>
      <w:marTop w:val="0"/>
      <w:marBottom w:val="0"/>
      <w:divBdr>
        <w:top w:val="none" w:sz="0" w:space="0" w:color="auto"/>
        <w:left w:val="none" w:sz="0" w:space="0" w:color="auto"/>
        <w:bottom w:val="none" w:sz="0" w:space="0" w:color="auto"/>
        <w:right w:val="none" w:sz="0" w:space="0" w:color="auto"/>
      </w:divBdr>
    </w:div>
    <w:div w:id="1343626029">
      <w:bodyDiv w:val="1"/>
      <w:marLeft w:val="0"/>
      <w:marRight w:val="0"/>
      <w:marTop w:val="0"/>
      <w:marBottom w:val="0"/>
      <w:divBdr>
        <w:top w:val="none" w:sz="0" w:space="0" w:color="auto"/>
        <w:left w:val="none" w:sz="0" w:space="0" w:color="auto"/>
        <w:bottom w:val="none" w:sz="0" w:space="0" w:color="auto"/>
        <w:right w:val="none" w:sz="0" w:space="0" w:color="auto"/>
      </w:divBdr>
    </w:div>
    <w:div w:id="1343631421">
      <w:bodyDiv w:val="1"/>
      <w:marLeft w:val="0"/>
      <w:marRight w:val="0"/>
      <w:marTop w:val="0"/>
      <w:marBottom w:val="0"/>
      <w:divBdr>
        <w:top w:val="none" w:sz="0" w:space="0" w:color="auto"/>
        <w:left w:val="none" w:sz="0" w:space="0" w:color="auto"/>
        <w:bottom w:val="none" w:sz="0" w:space="0" w:color="auto"/>
        <w:right w:val="none" w:sz="0" w:space="0" w:color="auto"/>
      </w:divBdr>
    </w:div>
    <w:div w:id="1344238117">
      <w:bodyDiv w:val="1"/>
      <w:marLeft w:val="0"/>
      <w:marRight w:val="0"/>
      <w:marTop w:val="0"/>
      <w:marBottom w:val="0"/>
      <w:divBdr>
        <w:top w:val="none" w:sz="0" w:space="0" w:color="auto"/>
        <w:left w:val="none" w:sz="0" w:space="0" w:color="auto"/>
        <w:bottom w:val="none" w:sz="0" w:space="0" w:color="auto"/>
        <w:right w:val="none" w:sz="0" w:space="0" w:color="auto"/>
      </w:divBdr>
    </w:div>
    <w:div w:id="1344748340">
      <w:bodyDiv w:val="1"/>
      <w:marLeft w:val="0"/>
      <w:marRight w:val="0"/>
      <w:marTop w:val="0"/>
      <w:marBottom w:val="0"/>
      <w:divBdr>
        <w:top w:val="none" w:sz="0" w:space="0" w:color="auto"/>
        <w:left w:val="none" w:sz="0" w:space="0" w:color="auto"/>
        <w:bottom w:val="none" w:sz="0" w:space="0" w:color="auto"/>
        <w:right w:val="none" w:sz="0" w:space="0" w:color="auto"/>
      </w:divBdr>
    </w:div>
    <w:div w:id="1345093179">
      <w:bodyDiv w:val="1"/>
      <w:marLeft w:val="0"/>
      <w:marRight w:val="0"/>
      <w:marTop w:val="0"/>
      <w:marBottom w:val="0"/>
      <w:divBdr>
        <w:top w:val="none" w:sz="0" w:space="0" w:color="auto"/>
        <w:left w:val="none" w:sz="0" w:space="0" w:color="auto"/>
        <w:bottom w:val="none" w:sz="0" w:space="0" w:color="auto"/>
        <w:right w:val="none" w:sz="0" w:space="0" w:color="auto"/>
      </w:divBdr>
    </w:div>
    <w:div w:id="1345128876">
      <w:bodyDiv w:val="1"/>
      <w:marLeft w:val="0"/>
      <w:marRight w:val="0"/>
      <w:marTop w:val="0"/>
      <w:marBottom w:val="0"/>
      <w:divBdr>
        <w:top w:val="none" w:sz="0" w:space="0" w:color="auto"/>
        <w:left w:val="none" w:sz="0" w:space="0" w:color="auto"/>
        <w:bottom w:val="none" w:sz="0" w:space="0" w:color="auto"/>
        <w:right w:val="none" w:sz="0" w:space="0" w:color="auto"/>
      </w:divBdr>
    </w:div>
    <w:div w:id="1345671367">
      <w:bodyDiv w:val="1"/>
      <w:marLeft w:val="0"/>
      <w:marRight w:val="0"/>
      <w:marTop w:val="0"/>
      <w:marBottom w:val="0"/>
      <w:divBdr>
        <w:top w:val="none" w:sz="0" w:space="0" w:color="auto"/>
        <w:left w:val="none" w:sz="0" w:space="0" w:color="auto"/>
        <w:bottom w:val="none" w:sz="0" w:space="0" w:color="auto"/>
        <w:right w:val="none" w:sz="0" w:space="0" w:color="auto"/>
      </w:divBdr>
    </w:div>
    <w:div w:id="1345866040">
      <w:bodyDiv w:val="1"/>
      <w:marLeft w:val="0"/>
      <w:marRight w:val="0"/>
      <w:marTop w:val="0"/>
      <w:marBottom w:val="0"/>
      <w:divBdr>
        <w:top w:val="none" w:sz="0" w:space="0" w:color="auto"/>
        <w:left w:val="none" w:sz="0" w:space="0" w:color="auto"/>
        <w:bottom w:val="none" w:sz="0" w:space="0" w:color="auto"/>
        <w:right w:val="none" w:sz="0" w:space="0" w:color="auto"/>
      </w:divBdr>
    </w:div>
    <w:div w:id="1345934399">
      <w:bodyDiv w:val="1"/>
      <w:marLeft w:val="0"/>
      <w:marRight w:val="0"/>
      <w:marTop w:val="0"/>
      <w:marBottom w:val="0"/>
      <w:divBdr>
        <w:top w:val="none" w:sz="0" w:space="0" w:color="auto"/>
        <w:left w:val="none" w:sz="0" w:space="0" w:color="auto"/>
        <w:bottom w:val="none" w:sz="0" w:space="0" w:color="auto"/>
        <w:right w:val="none" w:sz="0" w:space="0" w:color="auto"/>
      </w:divBdr>
    </w:div>
    <w:div w:id="1345981200">
      <w:bodyDiv w:val="1"/>
      <w:marLeft w:val="0"/>
      <w:marRight w:val="0"/>
      <w:marTop w:val="0"/>
      <w:marBottom w:val="0"/>
      <w:divBdr>
        <w:top w:val="none" w:sz="0" w:space="0" w:color="auto"/>
        <w:left w:val="none" w:sz="0" w:space="0" w:color="auto"/>
        <w:bottom w:val="none" w:sz="0" w:space="0" w:color="auto"/>
        <w:right w:val="none" w:sz="0" w:space="0" w:color="auto"/>
      </w:divBdr>
    </w:div>
    <w:div w:id="1346397845">
      <w:bodyDiv w:val="1"/>
      <w:marLeft w:val="0"/>
      <w:marRight w:val="0"/>
      <w:marTop w:val="0"/>
      <w:marBottom w:val="0"/>
      <w:divBdr>
        <w:top w:val="none" w:sz="0" w:space="0" w:color="auto"/>
        <w:left w:val="none" w:sz="0" w:space="0" w:color="auto"/>
        <w:bottom w:val="none" w:sz="0" w:space="0" w:color="auto"/>
        <w:right w:val="none" w:sz="0" w:space="0" w:color="auto"/>
      </w:divBdr>
    </w:div>
    <w:div w:id="1346402510">
      <w:bodyDiv w:val="1"/>
      <w:marLeft w:val="0"/>
      <w:marRight w:val="0"/>
      <w:marTop w:val="0"/>
      <w:marBottom w:val="0"/>
      <w:divBdr>
        <w:top w:val="none" w:sz="0" w:space="0" w:color="auto"/>
        <w:left w:val="none" w:sz="0" w:space="0" w:color="auto"/>
        <w:bottom w:val="none" w:sz="0" w:space="0" w:color="auto"/>
        <w:right w:val="none" w:sz="0" w:space="0" w:color="auto"/>
      </w:divBdr>
    </w:div>
    <w:div w:id="1346714480">
      <w:bodyDiv w:val="1"/>
      <w:marLeft w:val="0"/>
      <w:marRight w:val="0"/>
      <w:marTop w:val="0"/>
      <w:marBottom w:val="0"/>
      <w:divBdr>
        <w:top w:val="none" w:sz="0" w:space="0" w:color="auto"/>
        <w:left w:val="none" w:sz="0" w:space="0" w:color="auto"/>
        <w:bottom w:val="none" w:sz="0" w:space="0" w:color="auto"/>
        <w:right w:val="none" w:sz="0" w:space="0" w:color="auto"/>
      </w:divBdr>
    </w:div>
    <w:div w:id="1347291989">
      <w:bodyDiv w:val="1"/>
      <w:marLeft w:val="0"/>
      <w:marRight w:val="0"/>
      <w:marTop w:val="0"/>
      <w:marBottom w:val="0"/>
      <w:divBdr>
        <w:top w:val="none" w:sz="0" w:space="0" w:color="auto"/>
        <w:left w:val="none" w:sz="0" w:space="0" w:color="auto"/>
        <w:bottom w:val="none" w:sz="0" w:space="0" w:color="auto"/>
        <w:right w:val="none" w:sz="0" w:space="0" w:color="auto"/>
      </w:divBdr>
    </w:div>
    <w:div w:id="1347362255">
      <w:bodyDiv w:val="1"/>
      <w:marLeft w:val="0"/>
      <w:marRight w:val="0"/>
      <w:marTop w:val="0"/>
      <w:marBottom w:val="0"/>
      <w:divBdr>
        <w:top w:val="none" w:sz="0" w:space="0" w:color="auto"/>
        <w:left w:val="none" w:sz="0" w:space="0" w:color="auto"/>
        <w:bottom w:val="none" w:sz="0" w:space="0" w:color="auto"/>
        <w:right w:val="none" w:sz="0" w:space="0" w:color="auto"/>
      </w:divBdr>
    </w:div>
    <w:div w:id="1348211262">
      <w:bodyDiv w:val="1"/>
      <w:marLeft w:val="0"/>
      <w:marRight w:val="0"/>
      <w:marTop w:val="0"/>
      <w:marBottom w:val="0"/>
      <w:divBdr>
        <w:top w:val="none" w:sz="0" w:space="0" w:color="auto"/>
        <w:left w:val="none" w:sz="0" w:space="0" w:color="auto"/>
        <w:bottom w:val="none" w:sz="0" w:space="0" w:color="auto"/>
        <w:right w:val="none" w:sz="0" w:space="0" w:color="auto"/>
      </w:divBdr>
    </w:div>
    <w:div w:id="1348562114">
      <w:bodyDiv w:val="1"/>
      <w:marLeft w:val="0"/>
      <w:marRight w:val="0"/>
      <w:marTop w:val="0"/>
      <w:marBottom w:val="0"/>
      <w:divBdr>
        <w:top w:val="none" w:sz="0" w:space="0" w:color="auto"/>
        <w:left w:val="none" w:sz="0" w:space="0" w:color="auto"/>
        <w:bottom w:val="none" w:sz="0" w:space="0" w:color="auto"/>
        <w:right w:val="none" w:sz="0" w:space="0" w:color="auto"/>
      </w:divBdr>
    </w:div>
    <w:div w:id="1348601190">
      <w:bodyDiv w:val="1"/>
      <w:marLeft w:val="0"/>
      <w:marRight w:val="0"/>
      <w:marTop w:val="0"/>
      <w:marBottom w:val="0"/>
      <w:divBdr>
        <w:top w:val="none" w:sz="0" w:space="0" w:color="auto"/>
        <w:left w:val="none" w:sz="0" w:space="0" w:color="auto"/>
        <w:bottom w:val="none" w:sz="0" w:space="0" w:color="auto"/>
        <w:right w:val="none" w:sz="0" w:space="0" w:color="auto"/>
      </w:divBdr>
    </w:div>
    <w:div w:id="1349139247">
      <w:bodyDiv w:val="1"/>
      <w:marLeft w:val="0"/>
      <w:marRight w:val="0"/>
      <w:marTop w:val="0"/>
      <w:marBottom w:val="0"/>
      <w:divBdr>
        <w:top w:val="none" w:sz="0" w:space="0" w:color="auto"/>
        <w:left w:val="none" w:sz="0" w:space="0" w:color="auto"/>
        <w:bottom w:val="none" w:sz="0" w:space="0" w:color="auto"/>
        <w:right w:val="none" w:sz="0" w:space="0" w:color="auto"/>
      </w:divBdr>
    </w:div>
    <w:div w:id="1349218671">
      <w:bodyDiv w:val="1"/>
      <w:marLeft w:val="0"/>
      <w:marRight w:val="0"/>
      <w:marTop w:val="0"/>
      <w:marBottom w:val="0"/>
      <w:divBdr>
        <w:top w:val="none" w:sz="0" w:space="0" w:color="auto"/>
        <w:left w:val="none" w:sz="0" w:space="0" w:color="auto"/>
        <w:bottom w:val="none" w:sz="0" w:space="0" w:color="auto"/>
        <w:right w:val="none" w:sz="0" w:space="0" w:color="auto"/>
      </w:divBdr>
    </w:div>
    <w:div w:id="1349484384">
      <w:bodyDiv w:val="1"/>
      <w:marLeft w:val="0"/>
      <w:marRight w:val="0"/>
      <w:marTop w:val="0"/>
      <w:marBottom w:val="0"/>
      <w:divBdr>
        <w:top w:val="none" w:sz="0" w:space="0" w:color="auto"/>
        <w:left w:val="none" w:sz="0" w:space="0" w:color="auto"/>
        <w:bottom w:val="none" w:sz="0" w:space="0" w:color="auto"/>
        <w:right w:val="none" w:sz="0" w:space="0" w:color="auto"/>
      </w:divBdr>
    </w:div>
    <w:div w:id="1350371650">
      <w:bodyDiv w:val="1"/>
      <w:marLeft w:val="0"/>
      <w:marRight w:val="0"/>
      <w:marTop w:val="0"/>
      <w:marBottom w:val="0"/>
      <w:divBdr>
        <w:top w:val="none" w:sz="0" w:space="0" w:color="auto"/>
        <w:left w:val="none" w:sz="0" w:space="0" w:color="auto"/>
        <w:bottom w:val="none" w:sz="0" w:space="0" w:color="auto"/>
        <w:right w:val="none" w:sz="0" w:space="0" w:color="auto"/>
      </w:divBdr>
    </w:div>
    <w:div w:id="1351225152">
      <w:bodyDiv w:val="1"/>
      <w:marLeft w:val="0"/>
      <w:marRight w:val="0"/>
      <w:marTop w:val="0"/>
      <w:marBottom w:val="0"/>
      <w:divBdr>
        <w:top w:val="none" w:sz="0" w:space="0" w:color="auto"/>
        <w:left w:val="none" w:sz="0" w:space="0" w:color="auto"/>
        <w:bottom w:val="none" w:sz="0" w:space="0" w:color="auto"/>
        <w:right w:val="none" w:sz="0" w:space="0" w:color="auto"/>
      </w:divBdr>
    </w:div>
    <w:div w:id="1351486382">
      <w:bodyDiv w:val="1"/>
      <w:marLeft w:val="0"/>
      <w:marRight w:val="0"/>
      <w:marTop w:val="0"/>
      <w:marBottom w:val="0"/>
      <w:divBdr>
        <w:top w:val="none" w:sz="0" w:space="0" w:color="auto"/>
        <w:left w:val="none" w:sz="0" w:space="0" w:color="auto"/>
        <w:bottom w:val="none" w:sz="0" w:space="0" w:color="auto"/>
        <w:right w:val="none" w:sz="0" w:space="0" w:color="auto"/>
      </w:divBdr>
    </w:div>
    <w:div w:id="1351564296">
      <w:bodyDiv w:val="1"/>
      <w:marLeft w:val="0"/>
      <w:marRight w:val="0"/>
      <w:marTop w:val="0"/>
      <w:marBottom w:val="0"/>
      <w:divBdr>
        <w:top w:val="none" w:sz="0" w:space="0" w:color="auto"/>
        <w:left w:val="none" w:sz="0" w:space="0" w:color="auto"/>
        <w:bottom w:val="none" w:sz="0" w:space="0" w:color="auto"/>
        <w:right w:val="none" w:sz="0" w:space="0" w:color="auto"/>
      </w:divBdr>
    </w:div>
    <w:div w:id="1352219236">
      <w:bodyDiv w:val="1"/>
      <w:marLeft w:val="0"/>
      <w:marRight w:val="0"/>
      <w:marTop w:val="0"/>
      <w:marBottom w:val="0"/>
      <w:divBdr>
        <w:top w:val="none" w:sz="0" w:space="0" w:color="auto"/>
        <w:left w:val="none" w:sz="0" w:space="0" w:color="auto"/>
        <w:bottom w:val="none" w:sz="0" w:space="0" w:color="auto"/>
        <w:right w:val="none" w:sz="0" w:space="0" w:color="auto"/>
      </w:divBdr>
    </w:div>
    <w:div w:id="1352297767">
      <w:bodyDiv w:val="1"/>
      <w:marLeft w:val="0"/>
      <w:marRight w:val="0"/>
      <w:marTop w:val="0"/>
      <w:marBottom w:val="0"/>
      <w:divBdr>
        <w:top w:val="none" w:sz="0" w:space="0" w:color="auto"/>
        <w:left w:val="none" w:sz="0" w:space="0" w:color="auto"/>
        <w:bottom w:val="none" w:sz="0" w:space="0" w:color="auto"/>
        <w:right w:val="none" w:sz="0" w:space="0" w:color="auto"/>
      </w:divBdr>
    </w:div>
    <w:div w:id="1353190688">
      <w:bodyDiv w:val="1"/>
      <w:marLeft w:val="0"/>
      <w:marRight w:val="0"/>
      <w:marTop w:val="0"/>
      <w:marBottom w:val="0"/>
      <w:divBdr>
        <w:top w:val="none" w:sz="0" w:space="0" w:color="auto"/>
        <w:left w:val="none" w:sz="0" w:space="0" w:color="auto"/>
        <w:bottom w:val="none" w:sz="0" w:space="0" w:color="auto"/>
        <w:right w:val="none" w:sz="0" w:space="0" w:color="auto"/>
      </w:divBdr>
    </w:div>
    <w:div w:id="1353263020">
      <w:bodyDiv w:val="1"/>
      <w:marLeft w:val="0"/>
      <w:marRight w:val="0"/>
      <w:marTop w:val="0"/>
      <w:marBottom w:val="0"/>
      <w:divBdr>
        <w:top w:val="none" w:sz="0" w:space="0" w:color="auto"/>
        <w:left w:val="none" w:sz="0" w:space="0" w:color="auto"/>
        <w:bottom w:val="none" w:sz="0" w:space="0" w:color="auto"/>
        <w:right w:val="none" w:sz="0" w:space="0" w:color="auto"/>
      </w:divBdr>
    </w:div>
    <w:div w:id="1354191656">
      <w:bodyDiv w:val="1"/>
      <w:marLeft w:val="0"/>
      <w:marRight w:val="0"/>
      <w:marTop w:val="0"/>
      <w:marBottom w:val="0"/>
      <w:divBdr>
        <w:top w:val="none" w:sz="0" w:space="0" w:color="auto"/>
        <w:left w:val="none" w:sz="0" w:space="0" w:color="auto"/>
        <w:bottom w:val="none" w:sz="0" w:space="0" w:color="auto"/>
        <w:right w:val="none" w:sz="0" w:space="0" w:color="auto"/>
      </w:divBdr>
    </w:div>
    <w:div w:id="1354913385">
      <w:bodyDiv w:val="1"/>
      <w:marLeft w:val="0"/>
      <w:marRight w:val="0"/>
      <w:marTop w:val="0"/>
      <w:marBottom w:val="0"/>
      <w:divBdr>
        <w:top w:val="none" w:sz="0" w:space="0" w:color="auto"/>
        <w:left w:val="none" w:sz="0" w:space="0" w:color="auto"/>
        <w:bottom w:val="none" w:sz="0" w:space="0" w:color="auto"/>
        <w:right w:val="none" w:sz="0" w:space="0" w:color="auto"/>
      </w:divBdr>
    </w:div>
    <w:div w:id="1355115753">
      <w:bodyDiv w:val="1"/>
      <w:marLeft w:val="0"/>
      <w:marRight w:val="0"/>
      <w:marTop w:val="0"/>
      <w:marBottom w:val="0"/>
      <w:divBdr>
        <w:top w:val="none" w:sz="0" w:space="0" w:color="auto"/>
        <w:left w:val="none" w:sz="0" w:space="0" w:color="auto"/>
        <w:bottom w:val="none" w:sz="0" w:space="0" w:color="auto"/>
        <w:right w:val="none" w:sz="0" w:space="0" w:color="auto"/>
      </w:divBdr>
    </w:div>
    <w:div w:id="1355501005">
      <w:bodyDiv w:val="1"/>
      <w:marLeft w:val="0"/>
      <w:marRight w:val="0"/>
      <w:marTop w:val="0"/>
      <w:marBottom w:val="0"/>
      <w:divBdr>
        <w:top w:val="none" w:sz="0" w:space="0" w:color="auto"/>
        <w:left w:val="none" w:sz="0" w:space="0" w:color="auto"/>
        <w:bottom w:val="none" w:sz="0" w:space="0" w:color="auto"/>
        <w:right w:val="none" w:sz="0" w:space="0" w:color="auto"/>
      </w:divBdr>
    </w:div>
    <w:div w:id="1356080185">
      <w:bodyDiv w:val="1"/>
      <w:marLeft w:val="0"/>
      <w:marRight w:val="0"/>
      <w:marTop w:val="0"/>
      <w:marBottom w:val="0"/>
      <w:divBdr>
        <w:top w:val="none" w:sz="0" w:space="0" w:color="auto"/>
        <w:left w:val="none" w:sz="0" w:space="0" w:color="auto"/>
        <w:bottom w:val="none" w:sz="0" w:space="0" w:color="auto"/>
        <w:right w:val="none" w:sz="0" w:space="0" w:color="auto"/>
      </w:divBdr>
    </w:div>
    <w:div w:id="1356156017">
      <w:bodyDiv w:val="1"/>
      <w:marLeft w:val="0"/>
      <w:marRight w:val="0"/>
      <w:marTop w:val="0"/>
      <w:marBottom w:val="0"/>
      <w:divBdr>
        <w:top w:val="none" w:sz="0" w:space="0" w:color="auto"/>
        <w:left w:val="none" w:sz="0" w:space="0" w:color="auto"/>
        <w:bottom w:val="none" w:sz="0" w:space="0" w:color="auto"/>
        <w:right w:val="none" w:sz="0" w:space="0" w:color="auto"/>
      </w:divBdr>
    </w:div>
    <w:div w:id="1356733090">
      <w:bodyDiv w:val="1"/>
      <w:marLeft w:val="0"/>
      <w:marRight w:val="0"/>
      <w:marTop w:val="0"/>
      <w:marBottom w:val="0"/>
      <w:divBdr>
        <w:top w:val="none" w:sz="0" w:space="0" w:color="auto"/>
        <w:left w:val="none" w:sz="0" w:space="0" w:color="auto"/>
        <w:bottom w:val="none" w:sz="0" w:space="0" w:color="auto"/>
        <w:right w:val="none" w:sz="0" w:space="0" w:color="auto"/>
      </w:divBdr>
    </w:div>
    <w:div w:id="1356886725">
      <w:bodyDiv w:val="1"/>
      <w:marLeft w:val="0"/>
      <w:marRight w:val="0"/>
      <w:marTop w:val="0"/>
      <w:marBottom w:val="0"/>
      <w:divBdr>
        <w:top w:val="none" w:sz="0" w:space="0" w:color="auto"/>
        <w:left w:val="none" w:sz="0" w:space="0" w:color="auto"/>
        <w:bottom w:val="none" w:sz="0" w:space="0" w:color="auto"/>
        <w:right w:val="none" w:sz="0" w:space="0" w:color="auto"/>
      </w:divBdr>
    </w:div>
    <w:div w:id="1357123233">
      <w:bodyDiv w:val="1"/>
      <w:marLeft w:val="0"/>
      <w:marRight w:val="0"/>
      <w:marTop w:val="0"/>
      <w:marBottom w:val="0"/>
      <w:divBdr>
        <w:top w:val="none" w:sz="0" w:space="0" w:color="auto"/>
        <w:left w:val="none" w:sz="0" w:space="0" w:color="auto"/>
        <w:bottom w:val="none" w:sz="0" w:space="0" w:color="auto"/>
        <w:right w:val="none" w:sz="0" w:space="0" w:color="auto"/>
      </w:divBdr>
    </w:div>
    <w:div w:id="1357539333">
      <w:bodyDiv w:val="1"/>
      <w:marLeft w:val="0"/>
      <w:marRight w:val="0"/>
      <w:marTop w:val="0"/>
      <w:marBottom w:val="0"/>
      <w:divBdr>
        <w:top w:val="none" w:sz="0" w:space="0" w:color="auto"/>
        <w:left w:val="none" w:sz="0" w:space="0" w:color="auto"/>
        <w:bottom w:val="none" w:sz="0" w:space="0" w:color="auto"/>
        <w:right w:val="none" w:sz="0" w:space="0" w:color="auto"/>
      </w:divBdr>
    </w:div>
    <w:div w:id="1358580695">
      <w:bodyDiv w:val="1"/>
      <w:marLeft w:val="0"/>
      <w:marRight w:val="0"/>
      <w:marTop w:val="0"/>
      <w:marBottom w:val="0"/>
      <w:divBdr>
        <w:top w:val="none" w:sz="0" w:space="0" w:color="auto"/>
        <w:left w:val="none" w:sz="0" w:space="0" w:color="auto"/>
        <w:bottom w:val="none" w:sz="0" w:space="0" w:color="auto"/>
        <w:right w:val="none" w:sz="0" w:space="0" w:color="auto"/>
      </w:divBdr>
    </w:div>
    <w:div w:id="1358585203">
      <w:bodyDiv w:val="1"/>
      <w:marLeft w:val="0"/>
      <w:marRight w:val="0"/>
      <w:marTop w:val="0"/>
      <w:marBottom w:val="0"/>
      <w:divBdr>
        <w:top w:val="none" w:sz="0" w:space="0" w:color="auto"/>
        <w:left w:val="none" w:sz="0" w:space="0" w:color="auto"/>
        <w:bottom w:val="none" w:sz="0" w:space="0" w:color="auto"/>
        <w:right w:val="none" w:sz="0" w:space="0" w:color="auto"/>
      </w:divBdr>
    </w:div>
    <w:div w:id="1359088318">
      <w:bodyDiv w:val="1"/>
      <w:marLeft w:val="0"/>
      <w:marRight w:val="0"/>
      <w:marTop w:val="0"/>
      <w:marBottom w:val="0"/>
      <w:divBdr>
        <w:top w:val="none" w:sz="0" w:space="0" w:color="auto"/>
        <w:left w:val="none" w:sz="0" w:space="0" w:color="auto"/>
        <w:bottom w:val="none" w:sz="0" w:space="0" w:color="auto"/>
        <w:right w:val="none" w:sz="0" w:space="0" w:color="auto"/>
      </w:divBdr>
    </w:div>
    <w:div w:id="1359625196">
      <w:bodyDiv w:val="1"/>
      <w:marLeft w:val="0"/>
      <w:marRight w:val="0"/>
      <w:marTop w:val="0"/>
      <w:marBottom w:val="0"/>
      <w:divBdr>
        <w:top w:val="none" w:sz="0" w:space="0" w:color="auto"/>
        <w:left w:val="none" w:sz="0" w:space="0" w:color="auto"/>
        <w:bottom w:val="none" w:sz="0" w:space="0" w:color="auto"/>
        <w:right w:val="none" w:sz="0" w:space="0" w:color="auto"/>
      </w:divBdr>
    </w:div>
    <w:div w:id="1360086141">
      <w:bodyDiv w:val="1"/>
      <w:marLeft w:val="0"/>
      <w:marRight w:val="0"/>
      <w:marTop w:val="0"/>
      <w:marBottom w:val="0"/>
      <w:divBdr>
        <w:top w:val="none" w:sz="0" w:space="0" w:color="auto"/>
        <w:left w:val="none" w:sz="0" w:space="0" w:color="auto"/>
        <w:bottom w:val="none" w:sz="0" w:space="0" w:color="auto"/>
        <w:right w:val="none" w:sz="0" w:space="0" w:color="auto"/>
      </w:divBdr>
    </w:div>
    <w:div w:id="1360397865">
      <w:bodyDiv w:val="1"/>
      <w:marLeft w:val="0"/>
      <w:marRight w:val="0"/>
      <w:marTop w:val="0"/>
      <w:marBottom w:val="0"/>
      <w:divBdr>
        <w:top w:val="none" w:sz="0" w:space="0" w:color="auto"/>
        <w:left w:val="none" w:sz="0" w:space="0" w:color="auto"/>
        <w:bottom w:val="none" w:sz="0" w:space="0" w:color="auto"/>
        <w:right w:val="none" w:sz="0" w:space="0" w:color="auto"/>
      </w:divBdr>
    </w:div>
    <w:div w:id="1360663839">
      <w:bodyDiv w:val="1"/>
      <w:marLeft w:val="0"/>
      <w:marRight w:val="0"/>
      <w:marTop w:val="0"/>
      <w:marBottom w:val="0"/>
      <w:divBdr>
        <w:top w:val="none" w:sz="0" w:space="0" w:color="auto"/>
        <w:left w:val="none" w:sz="0" w:space="0" w:color="auto"/>
        <w:bottom w:val="none" w:sz="0" w:space="0" w:color="auto"/>
        <w:right w:val="none" w:sz="0" w:space="0" w:color="auto"/>
      </w:divBdr>
    </w:div>
    <w:div w:id="1360669516">
      <w:bodyDiv w:val="1"/>
      <w:marLeft w:val="0"/>
      <w:marRight w:val="0"/>
      <w:marTop w:val="0"/>
      <w:marBottom w:val="0"/>
      <w:divBdr>
        <w:top w:val="none" w:sz="0" w:space="0" w:color="auto"/>
        <w:left w:val="none" w:sz="0" w:space="0" w:color="auto"/>
        <w:bottom w:val="none" w:sz="0" w:space="0" w:color="auto"/>
        <w:right w:val="none" w:sz="0" w:space="0" w:color="auto"/>
      </w:divBdr>
    </w:div>
    <w:div w:id="1361473517">
      <w:bodyDiv w:val="1"/>
      <w:marLeft w:val="0"/>
      <w:marRight w:val="0"/>
      <w:marTop w:val="0"/>
      <w:marBottom w:val="0"/>
      <w:divBdr>
        <w:top w:val="none" w:sz="0" w:space="0" w:color="auto"/>
        <w:left w:val="none" w:sz="0" w:space="0" w:color="auto"/>
        <w:bottom w:val="none" w:sz="0" w:space="0" w:color="auto"/>
        <w:right w:val="none" w:sz="0" w:space="0" w:color="auto"/>
      </w:divBdr>
    </w:div>
    <w:div w:id="1361664440">
      <w:bodyDiv w:val="1"/>
      <w:marLeft w:val="0"/>
      <w:marRight w:val="0"/>
      <w:marTop w:val="0"/>
      <w:marBottom w:val="0"/>
      <w:divBdr>
        <w:top w:val="none" w:sz="0" w:space="0" w:color="auto"/>
        <w:left w:val="none" w:sz="0" w:space="0" w:color="auto"/>
        <w:bottom w:val="none" w:sz="0" w:space="0" w:color="auto"/>
        <w:right w:val="none" w:sz="0" w:space="0" w:color="auto"/>
      </w:divBdr>
    </w:div>
    <w:div w:id="1361853207">
      <w:bodyDiv w:val="1"/>
      <w:marLeft w:val="0"/>
      <w:marRight w:val="0"/>
      <w:marTop w:val="0"/>
      <w:marBottom w:val="0"/>
      <w:divBdr>
        <w:top w:val="none" w:sz="0" w:space="0" w:color="auto"/>
        <w:left w:val="none" w:sz="0" w:space="0" w:color="auto"/>
        <w:bottom w:val="none" w:sz="0" w:space="0" w:color="auto"/>
        <w:right w:val="none" w:sz="0" w:space="0" w:color="auto"/>
      </w:divBdr>
    </w:div>
    <w:div w:id="1361856540">
      <w:bodyDiv w:val="1"/>
      <w:marLeft w:val="0"/>
      <w:marRight w:val="0"/>
      <w:marTop w:val="0"/>
      <w:marBottom w:val="0"/>
      <w:divBdr>
        <w:top w:val="none" w:sz="0" w:space="0" w:color="auto"/>
        <w:left w:val="none" w:sz="0" w:space="0" w:color="auto"/>
        <w:bottom w:val="none" w:sz="0" w:space="0" w:color="auto"/>
        <w:right w:val="none" w:sz="0" w:space="0" w:color="auto"/>
      </w:divBdr>
    </w:div>
    <w:div w:id="1361979548">
      <w:bodyDiv w:val="1"/>
      <w:marLeft w:val="0"/>
      <w:marRight w:val="0"/>
      <w:marTop w:val="0"/>
      <w:marBottom w:val="0"/>
      <w:divBdr>
        <w:top w:val="none" w:sz="0" w:space="0" w:color="auto"/>
        <w:left w:val="none" w:sz="0" w:space="0" w:color="auto"/>
        <w:bottom w:val="none" w:sz="0" w:space="0" w:color="auto"/>
        <w:right w:val="none" w:sz="0" w:space="0" w:color="auto"/>
      </w:divBdr>
    </w:div>
    <w:div w:id="1362055619">
      <w:bodyDiv w:val="1"/>
      <w:marLeft w:val="0"/>
      <w:marRight w:val="0"/>
      <w:marTop w:val="0"/>
      <w:marBottom w:val="0"/>
      <w:divBdr>
        <w:top w:val="none" w:sz="0" w:space="0" w:color="auto"/>
        <w:left w:val="none" w:sz="0" w:space="0" w:color="auto"/>
        <w:bottom w:val="none" w:sz="0" w:space="0" w:color="auto"/>
        <w:right w:val="none" w:sz="0" w:space="0" w:color="auto"/>
      </w:divBdr>
    </w:div>
    <w:div w:id="1363172701">
      <w:bodyDiv w:val="1"/>
      <w:marLeft w:val="0"/>
      <w:marRight w:val="0"/>
      <w:marTop w:val="0"/>
      <w:marBottom w:val="0"/>
      <w:divBdr>
        <w:top w:val="none" w:sz="0" w:space="0" w:color="auto"/>
        <w:left w:val="none" w:sz="0" w:space="0" w:color="auto"/>
        <w:bottom w:val="none" w:sz="0" w:space="0" w:color="auto"/>
        <w:right w:val="none" w:sz="0" w:space="0" w:color="auto"/>
      </w:divBdr>
    </w:div>
    <w:div w:id="1363482255">
      <w:bodyDiv w:val="1"/>
      <w:marLeft w:val="0"/>
      <w:marRight w:val="0"/>
      <w:marTop w:val="0"/>
      <w:marBottom w:val="0"/>
      <w:divBdr>
        <w:top w:val="none" w:sz="0" w:space="0" w:color="auto"/>
        <w:left w:val="none" w:sz="0" w:space="0" w:color="auto"/>
        <w:bottom w:val="none" w:sz="0" w:space="0" w:color="auto"/>
        <w:right w:val="none" w:sz="0" w:space="0" w:color="auto"/>
      </w:divBdr>
    </w:div>
    <w:div w:id="1363820925">
      <w:bodyDiv w:val="1"/>
      <w:marLeft w:val="0"/>
      <w:marRight w:val="0"/>
      <w:marTop w:val="0"/>
      <w:marBottom w:val="0"/>
      <w:divBdr>
        <w:top w:val="none" w:sz="0" w:space="0" w:color="auto"/>
        <w:left w:val="none" w:sz="0" w:space="0" w:color="auto"/>
        <w:bottom w:val="none" w:sz="0" w:space="0" w:color="auto"/>
        <w:right w:val="none" w:sz="0" w:space="0" w:color="auto"/>
      </w:divBdr>
    </w:div>
    <w:div w:id="1363821509">
      <w:bodyDiv w:val="1"/>
      <w:marLeft w:val="0"/>
      <w:marRight w:val="0"/>
      <w:marTop w:val="0"/>
      <w:marBottom w:val="0"/>
      <w:divBdr>
        <w:top w:val="none" w:sz="0" w:space="0" w:color="auto"/>
        <w:left w:val="none" w:sz="0" w:space="0" w:color="auto"/>
        <w:bottom w:val="none" w:sz="0" w:space="0" w:color="auto"/>
        <w:right w:val="none" w:sz="0" w:space="0" w:color="auto"/>
      </w:divBdr>
    </w:div>
    <w:div w:id="1364134040">
      <w:bodyDiv w:val="1"/>
      <w:marLeft w:val="0"/>
      <w:marRight w:val="0"/>
      <w:marTop w:val="0"/>
      <w:marBottom w:val="0"/>
      <w:divBdr>
        <w:top w:val="none" w:sz="0" w:space="0" w:color="auto"/>
        <w:left w:val="none" w:sz="0" w:space="0" w:color="auto"/>
        <w:bottom w:val="none" w:sz="0" w:space="0" w:color="auto"/>
        <w:right w:val="none" w:sz="0" w:space="0" w:color="auto"/>
      </w:divBdr>
    </w:div>
    <w:div w:id="1365136372">
      <w:bodyDiv w:val="1"/>
      <w:marLeft w:val="0"/>
      <w:marRight w:val="0"/>
      <w:marTop w:val="0"/>
      <w:marBottom w:val="0"/>
      <w:divBdr>
        <w:top w:val="none" w:sz="0" w:space="0" w:color="auto"/>
        <w:left w:val="none" w:sz="0" w:space="0" w:color="auto"/>
        <w:bottom w:val="none" w:sz="0" w:space="0" w:color="auto"/>
        <w:right w:val="none" w:sz="0" w:space="0" w:color="auto"/>
      </w:divBdr>
    </w:div>
    <w:div w:id="1365524575">
      <w:bodyDiv w:val="1"/>
      <w:marLeft w:val="0"/>
      <w:marRight w:val="0"/>
      <w:marTop w:val="0"/>
      <w:marBottom w:val="0"/>
      <w:divBdr>
        <w:top w:val="none" w:sz="0" w:space="0" w:color="auto"/>
        <w:left w:val="none" w:sz="0" w:space="0" w:color="auto"/>
        <w:bottom w:val="none" w:sz="0" w:space="0" w:color="auto"/>
        <w:right w:val="none" w:sz="0" w:space="0" w:color="auto"/>
      </w:divBdr>
    </w:div>
    <w:div w:id="1365640936">
      <w:bodyDiv w:val="1"/>
      <w:marLeft w:val="0"/>
      <w:marRight w:val="0"/>
      <w:marTop w:val="0"/>
      <w:marBottom w:val="0"/>
      <w:divBdr>
        <w:top w:val="none" w:sz="0" w:space="0" w:color="auto"/>
        <w:left w:val="none" w:sz="0" w:space="0" w:color="auto"/>
        <w:bottom w:val="none" w:sz="0" w:space="0" w:color="auto"/>
        <w:right w:val="none" w:sz="0" w:space="0" w:color="auto"/>
      </w:divBdr>
    </w:div>
    <w:div w:id="1365793743">
      <w:bodyDiv w:val="1"/>
      <w:marLeft w:val="0"/>
      <w:marRight w:val="0"/>
      <w:marTop w:val="0"/>
      <w:marBottom w:val="0"/>
      <w:divBdr>
        <w:top w:val="none" w:sz="0" w:space="0" w:color="auto"/>
        <w:left w:val="none" w:sz="0" w:space="0" w:color="auto"/>
        <w:bottom w:val="none" w:sz="0" w:space="0" w:color="auto"/>
        <w:right w:val="none" w:sz="0" w:space="0" w:color="auto"/>
      </w:divBdr>
    </w:div>
    <w:div w:id="1366445031">
      <w:bodyDiv w:val="1"/>
      <w:marLeft w:val="0"/>
      <w:marRight w:val="0"/>
      <w:marTop w:val="0"/>
      <w:marBottom w:val="0"/>
      <w:divBdr>
        <w:top w:val="none" w:sz="0" w:space="0" w:color="auto"/>
        <w:left w:val="none" w:sz="0" w:space="0" w:color="auto"/>
        <w:bottom w:val="none" w:sz="0" w:space="0" w:color="auto"/>
        <w:right w:val="none" w:sz="0" w:space="0" w:color="auto"/>
      </w:divBdr>
    </w:div>
    <w:div w:id="1366563307">
      <w:bodyDiv w:val="1"/>
      <w:marLeft w:val="0"/>
      <w:marRight w:val="0"/>
      <w:marTop w:val="0"/>
      <w:marBottom w:val="0"/>
      <w:divBdr>
        <w:top w:val="none" w:sz="0" w:space="0" w:color="auto"/>
        <w:left w:val="none" w:sz="0" w:space="0" w:color="auto"/>
        <w:bottom w:val="none" w:sz="0" w:space="0" w:color="auto"/>
        <w:right w:val="none" w:sz="0" w:space="0" w:color="auto"/>
      </w:divBdr>
    </w:div>
    <w:div w:id="1367680194">
      <w:bodyDiv w:val="1"/>
      <w:marLeft w:val="0"/>
      <w:marRight w:val="0"/>
      <w:marTop w:val="0"/>
      <w:marBottom w:val="0"/>
      <w:divBdr>
        <w:top w:val="none" w:sz="0" w:space="0" w:color="auto"/>
        <w:left w:val="none" w:sz="0" w:space="0" w:color="auto"/>
        <w:bottom w:val="none" w:sz="0" w:space="0" w:color="auto"/>
        <w:right w:val="none" w:sz="0" w:space="0" w:color="auto"/>
      </w:divBdr>
    </w:div>
    <w:div w:id="1367944668">
      <w:bodyDiv w:val="1"/>
      <w:marLeft w:val="0"/>
      <w:marRight w:val="0"/>
      <w:marTop w:val="0"/>
      <w:marBottom w:val="0"/>
      <w:divBdr>
        <w:top w:val="none" w:sz="0" w:space="0" w:color="auto"/>
        <w:left w:val="none" w:sz="0" w:space="0" w:color="auto"/>
        <w:bottom w:val="none" w:sz="0" w:space="0" w:color="auto"/>
        <w:right w:val="none" w:sz="0" w:space="0" w:color="auto"/>
      </w:divBdr>
    </w:div>
    <w:div w:id="1369574276">
      <w:bodyDiv w:val="1"/>
      <w:marLeft w:val="0"/>
      <w:marRight w:val="0"/>
      <w:marTop w:val="0"/>
      <w:marBottom w:val="0"/>
      <w:divBdr>
        <w:top w:val="none" w:sz="0" w:space="0" w:color="auto"/>
        <w:left w:val="none" w:sz="0" w:space="0" w:color="auto"/>
        <w:bottom w:val="none" w:sz="0" w:space="0" w:color="auto"/>
        <w:right w:val="none" w:sz="0" w:space="0" w:color="auto"/>
      </w:divBdr>
    </w:div>
    <w:div w:id="1370105115">
      <w:bodyDiv w:val="1"/>
      <w:marLeft w:val="0"/>
      <w:marRight w:val="0"/>
      <w:marTop w:val="0"/>
      <w:marBottom w:val="0"/>
      <w:divBdr>
        <w:top w:val="none" w:sz="0" w:space="0" w:color="auto"/>
        <w:left w:val="none" w:sz="0" w:space="0" w:color="auto"/>
        <w:bottom w:val="none" w:sz="0" w:space="0" w:color="auto"/>
        <w:right w:val="none" w:sz="0" w:space="0" w:color="auto"/>
      </w:divBdr>
    </w:div>
    <w:div w:id="1370570818">
      <w:bodyDiv w:val="1"/>
      <w:marLeft w:val="0"/>
      <w:marRight w:val="0"/>
      <w:marTop w:val="0"/>
      <w:marBottom w:val="0"/>
      <w:divBdr>
        <w:top w:val="none" w:sz="0" w:space="0" w:color="auto"/>
        <w:left w:val="none" w:sz="0" w:space="0" w:color="auto"/>
        <w:bottom w:val="none" w:sz="0" w:space="0" w:color="auto"/>
        <w:right w:val="none" w:sz="0" w:space="0" w:color="auto"/>
      </w:divBdr>
    </w:div>
    <w:div w:id="1370689016">
      <w:bodyDiv w:val="1"/>
      <w:marLeft w:val="0"/>
      <w:marRight w:val="0"/>
      <w:marTop w:val="0"/>
      <w:marBottom w:val="0"/>
      <w:divBdr>
        <w:top w:val="none" w:sz="0" w:space="0" w:color="auto"/>
        <w:left w:val="none" w:sz="0" w:space="0" w:color="auto"/>
        <w:bottom w:val="none" w:sz="0" w:space="0" w:color="auto"/>
        <w:right w:val="none" w:sz="0" w:space="0" w:color="auto"/>
      </w:divBdr>
    </w:div>
    <w:div w:id="1370835660">
      <w:bodyDiv w:val="1"/>
      <w:marLeft w:val="0"/>
      <w:marRight w:val="0"/>
      <w:marTop w:val="0"/>
      <w:marBottom w:val="0"/>
      <w:divBdr>
        <w:top w:val="none" w:sz="0" w:space="0" w:color="auto"/>
        <w:left w:val="none" w:sz="0" w:space="0" w:color="auto"/>
        <w:bottom w:val="none" w:sz="0" w:space="0" w:color="auto"/>
        <w:right w:val="none" w:sz="0" w:space="0" w:color="auto"/>
      </w:divBdr>
    </w:div>
    <w:div w:id="1370883983">
      <w:bodyDiv w:val="1"/>
      <w:marLeft w:val="0"/>
      <w:marRight w:val="0"/>
      <w:marTop w:val="0"/>
      <w:marBottom w:val="0"/>
      <w:divBdr>
        <w:top w:val="none" w:sz="0" w:space="0" w:color="auto"/>
        <w:left w:val="none" w:sz="0" w:space="0" w:color="auto"/>
        <w:bottom w:val="none" w:sz="0" w:space="0" w:color="auto"/>
        <w:right w:val="none" w:sz="0" w:space="0" w:color="auto"/>
      </w:divBdr>
    </w:div>
    <w:div w:id="1370910493">
      <w:bodyDiv w:val="1"/>
      <w:marLeft w:val="0"/>
      <w:marRight w:val="0"/>
      <w:marTop w:val="0"/>
      <w:marBottom w:val="0"/>
      <w:divBdr>
        <w:top w:val="none" w:sz="0" w:space="0" w:color="auto"/>
        <w:left w:val="none" w:sz="0" w:space="0" w:color="auto"/>
        <w:bottom w:val="none" w:sz="0" w:space="0" w:color="auto"/>
        <w:right w:val="none" w:sz="0" w:space="0" w:color="auto"/>
      </w:divBdr>
    </w:div>
    <w:div w:id="1371106456">
      <w:bodyDiv w:val="1"/>
      <w:marLeft w:val="0"/>
      <w:marRight w:val="0"/>
      <w:marTop w:val="0"/>
      <w:marBottom w:val="0"/>
      <w:divBdr>
        <w:top w:val="none" w:sz="0" w:space="0" w:color="auto"/>
        <w:left w:val="none" w:sz="0" w:space="0" w:color="auto"/>
        <w:bottom w:val="none" w:sz="0" w:space="0" w:color="auto"/>
        <w:right w:val="none" w:sz="0" w:space="0" w:color="auto"/>
      </w:divBdr>
    </w:div>
    <w:div w:id="1371372029">
      <w:bodyDiv w:val="1"/>
      <w:marLeft w:val="0"/>
      <w:marRight w:val="0"/>
      <w:marTop w:val="0"/>
      <w:marBottom w:val="0"/>
      <w:divBdr>
        <w:top w:val="none" w:sz="0" w:space="0" w:color="auto"/>
        <w:left w:val="none" w:sz="0" w:space="0" w:color="auto"/>
        <w:bottom w:val="none" w:sz="0" w:space="0" w:color="auto"/>
        <w:right w:val="none" w:sz="0" w:space="0" w:color="auto"/>
      </w:divBdr>
    </w:div>
    <w:div w:id="1371492931">
      <w:bodyDiv w:val="1"/>
      <w:marLeft w:val="0"/>
      <w:marRight w:val="0"/>
      <w:marTop w:val="0"/>
      <w:marBottom w:val="0"/>
      <w:divBdr>
        <w:top w:val="none" w:sz="0" w:space="0" w:color="auto"/>
        <w:left w:val="none" w:sz="0" w:space="0" w:color="auto"/>
        <w:bottom w:val="none" w:sz="0" w:space="0" w:color="auto"/>
        <w:right w:val="none" w:sz="0" w:space="0" w:color="auto"/>
      </w:divBdr>
    </w:div>
    <w:div w:id="1371565880">
      <w:bodyDiv w:val="1"/>
      <w:marLeft w:val="0"/>
      <w:marRight w:val="0"/>
      <w:marTop w:val="0"/>
      <w:marBottom w:val="0"/>
      <w:divBdr>
        <w:top w:val="none" w:sz="0" w:space="0" w:color="auto"/>
        <w:left w:val="none" w:sz="0" w:space="0" w:color="auto"/>
        <w:bottom w:val="none" w:sz="0" w:space="0" w:color="auto"/>
        <w:right w:val="none" w:sz="0" w:space="0" w:color="auto"/>
      </w:divBdr>
    </w:div>
    <w:div w:id="1372263855">
      <w:bodyDiv w:val="1"/>
      <w:marLeft w:val="0"/>
      <w:marRight w:val="0"/>
      <w:marTop w:val="0"/>
      <w:marBottom w:val="0"/>
      <w:divBdr>
        <w:top w:val="none" w:sz="0" w:space="0" w:color="auto"/>
        <w:left w:val="none" w:sz="0" w:space="0" w:color="auto"/>
        <w:bottom w:val="none" w:sz="0" w:space="0" w:color="auto"/>
        <w:right w:val="none" w:sz="0" w:space="0" w:color="auto"/>
      </w:divBdr>
    </w:div>
    <w:div w:id="1372730310">
      <w:bodyDiv w:val="1"/>
      <w:marLeft w:val="0"/>
      <w:marRight w:val="0"/>
      <w:marTop w:val="0"/>
      <w:marBottom w:val="0"/>
      <w:divBdr>
        <w:top w:val="none" w:sz="0" w:space="0" w:color="auto"/>
        <w:left w:val="none" w:sz="0" w:space="0" w:color="auto"/>
        <w:bottom w:val="none" w:sz="0" w:space="0" w:color="auto"/>
        <w:right w:val="none" w:sz="0" w:space="0" w:color="auto"/>
      </w:divBdr>
    </w:div>
    <w:div w:id="1373576466">
      <w:bodyDiv w:val="1"/>
      <w:marLeft w:val="0"/>
      <w:marRight w:val="0"/>
      <w:marTop w:val="0"/>
      <w:marBottom w:val="0"/>
      <w:divBdr>
        <w:top w:val="none" w:sz="0" w:space="0" w:color="auto"/>
        <w:left w:val="none" w:sz="0" w:space="0" w:color="auto"/>
        <w:bottom w:val="none" w:sz="0" w:space="0" w:color="auto"/>
        <w:right w:val="none" w:sz="0" w:space="0" w:color="auto"/>
      </w:divBdr>
    </w:div>
    <w:div w:id="1373919634">
      <w:bodyDiv w:val="1"/>
      <w:marLeft w:val="0"/>
      <w:marRight w:val="0"/>
      <w:marTop w:val="0"/>
      <w:marBottom w:val="0"/>
      <w:divBdr>
        <w:top w:val="none" w:sz="0" w:space="0" w:color="auto"/>
        <w:left w:val="none" w:sz="0" w:space="0" w:color="auto"/>
        <w:bottom w:val="none" w:sz="0" w:space="0" w:color="auto"/>
        <w:right w:val="none" w:sz="0" w:space="0" w:color="auto"/>
      </w:divBdr>
    </w:div>
    <w:div w:id="1374161680">
      <w:bodyDiv w:val="1"/>
      <w:marLeft w:val="0"/>
      <w:marRight w:val="0"/>
      <w:marTop w:val="0"/>
      <w:marBottom w:val="0"/>
      <w:divBdr>
        <w:top w:val="none" w:sz="0" w:space="0" w:color="auto"/>
        <w:left w:val="none" w:sz="0" w:space="0" w:color="auto"/>
        <w:bottom w:val="none" w:sz="0" w:space="0" w:color="auto"/>
        <w:right w:val="none" w:sz="0" w:space="0" w:color="auto"/>
      </w:divBdr>
    </w:div>
    <w:div w:id="1374505557">
      <w:bodyDiv w:val="1"/>
      <w:marLeft w:val="0"/>
      <w:marRight w:val="0"/>
      <w:marTop w:val="0"/>
      <w:marBottom w:val="0"/>
      <w:divBdr>
        <w:top w:val="none" w:sz="0" w:space="0" w:color="auto"/>
        <w:left w:val="none" w:sz="0" w:space="0" w:color="auto"/>
        <w:bottom w:val="none" w:sz="0" w:space="0" w:color="auto"/>
        <w:right w:val="none" w:sz="0" w:space="0" w:color="auto"/>
      </w:divBdr>
    </w:div>
    <w:div w:id="1375428552">
      <w:bodyDiv w:val="1"/>
      <w:marLeft w:val="0"/>
      <w:marRight w:val="0"/>
      <w:marTop w:val="0"/>
      <w:marBottom w:val="0"/>
      <w:divBdr>
        <w:top w:val="none" w:sz="0" w:space="0" w:color="auto"/>
        <w:left w:val="none" w:sz="0" w:space="0" w:color="auto"/>
        <w:bottom w:val="none" w:sz="0" w:space="0" w:color="auto"/>
        <w:right w:val="none" w:sz="0" w:space="0" w:color="auto"/>
      </w:divBdr>
    </w:div>
    <w:div w:id="1375500927">
      <w:bodyDiv w:val="1"/>
      <w:marLeft w:val="0"/>
      <w:marRight w:val="0"/>
      <w:marTop w:val="0"/>
      <w:marBottom w:val="0"/>
      <w:divBdr>
        <w:top w:val="none" w:sz="0" w:space="0" w:color="auto"/>
        <w:left w:val="none" w:sz="0" w:space="0" w:color="auto"/>
        <w:bottom w:val="none" w:sz="0" w:space="0" w:color="auto"/>
        <w:right w:val="none" w:sz="0" w:space="0" w:color="auto"/>
      </w:divBdr>
    </w:div>
    <w:div w:id="1376541702">
      <w:bodyDiv w:val="1"/>
      <w:marLeft w:val="0"/>
      <w:marRight w:val="0"/>
      <w:marTop w:val="0"/>
      <w:marBottom w:val="0"/>
      <w:divBdr>
        <w:top w:val="none" w:sz="0" w:space="0" w:color="auto"/>
        <w:left w:val="none" w:sz="0" w:space="0" w:color="auto"/>
        <w:bottom w:val="none" w:sz="0" w:space="0" w:color="auto"/>
        <w:right w:val="none" w:sz="0" w:space="0" w:color="auto"/>
      </w:divBdr>
    </w:div>
    <w:div w:id="1377201595">
      <w:bodyDiv w:val="1"/>
      <w:marLeft w:val="0"/>
      <w:marRight w:val="0"/>
      <w:marTop w:val="0"/>
      <w:marBottom w:val="0"/>
      <w:divBdr>
        <w:top w:val="none" w:sz="0" w:space="0" w:color="auto"/>
        <w:left w:val="none" w:sz="0" w:space="0" w:color="auto"/>
        <w:bottom w:val="none" w:sz="0" w:space="0" w:color="auto"/>
        <w:right w:val="none" w:sz="0" w:space="0" w:color="auto"/>
      </w:divBdr>
    </w:div>
    <w:div w:id="1378041098">
      <w:bodyDiv w:val="1"/>
      <w:marLeft w:val="0"/>
      <w:marRight w:val="0"/>
      <w:marTop w:val="0"/>
      <w:marBottom w:val="0"/>
      <w:divBdr>
        <w:top w:val="none" w:sz="0" w:space="0" w:color="auto"/>
        <w:left w:val="none" w:sz="0" w:space="0" w:color="auto"/>
        <w:bottom w:val="none" w:sz="0" w:space="0" w:color="auto"/>
        <w:right w:val="none" w:sz="0" w:space="0" w:color="auto"/>
      </w:divBdr>
    </w:div>
    <w:div w:id="1379403540">
      <w:bodyDiv w:val="1"/>
      <w:marLeft w:val="0"/>
      <w:marRight w:val="0"/>
      <w:marTop w:val="0"/>
      <w:marBottom w:val="0"/>
      <w:divBdr>
        <w:top w:val="none" w:sz="0" w:space="0" w:color="auto"/>
        <w:left w:val="none" w:sz="0" w:space="0" w:color="auto"/>
        <w:bottom w:val="none" w:sz="0" w:space="0" w:color="auto"/>
        <w:right w:val="none" w:sz="0" w:space="0" w:color="auto"/>
      </w:divBdr>
    </w:div>
    <w:div w:id="1379474093">
      <w:bodyDiv w:val="1"/>
      <w:marLeft w:val="0"/>
      <w:marRight w:val="0"/>
      <w:marTop w:val="0"/>
      <w:marBottom w:val="0"/>
      <w:divBdr>
        <w:top w:val="none" w:sz="0" w:space="0" w:color="auto"/>
        <w:left w:val="none" w:sz="0" w:space="0" w:color="auto"/>
        <w:bottom w:val="none" w:sz="0" w:space="0" w:color="auto"/>
        <w:right w:val="none" w:sz="0" w:space="0" w:color="auto"/>
      </w:divBdr>
    </w:div>
    <w:div w:id="1379549505">
      <w:bodyDiv w:val="1"/>
      <w:marLeft w:val="0"/>
      <w:marRight w:val="0"/>
      <w:marTop w:val="0"/>
      <w:marBottom w:val="0"/>
      <w:divBdr>
        <w:top w:val="none" w:sz="0" w:space="0" w:color="auto"/>
        <w:left w:val="none" w:sz="0" w:space="0" w:color="auto"/>
        <w:bottom w:val="none" w:sz="0" w:space="0" w:color="auto"/>
        <w:right w:val="none" w:sz="0" w:space="0" w:color="auto"/>
      </w:divBdr>
    </w:div>
    <w:div w:id="1379932904">
      <w:bodyDiv w:val="1"/>
      <w:marLeft w:val="0"/>
      <w:marRight w:val="0"/>
      <w:marTop w:val="0"/>
      <w:marBottom w:val="0"/>
      <w:divBdr>
        <w:top w:val="none" w:sz="0" w:space="0" w:color="auto"/>
        <w:left w:val="none" w:sz="0" w:space="0" w:color="auto"/>
        <w:bottom w:val="none" w:sz="0" w:space="0" w:color="auto"/>
        <w:right w:val="none" w:sz="0" w:space="0" w:color="auto"/>
      </w:divBdr>
    </w:div>
    <w:div w:id="1380089836">
      <w:bodyDiv w:val="1"/>
      <w:marLeft w:val="0"/>
      <w:marRight w:val="0"/>
      <w:marTop w:val="0"/>
      <w:marBottom w:val="0"/>
      <w:divBdr>
        <w:top w:val="none" w:sz="0" w:space="0" w:color="auto"/>
        <w:left w:val="none" w:sz="0" w:space="0" w:color="auto"/>
        <w:bottom w:val="none" w:sz="0" w:space="0" w:color="auto"/>
        <w:right w:val="none" w:sz="0" w:space="0" w:color="auto"/>
      </w:divBdr>
    </w:div>
    <w:div w:id="1380862460">
      <w:bodyDiv w:val="1"/>
      <w:marLeft w:val="0"/>
      <w:marRight w:val="0"/>
      <w:marTop w:val="0"/>
      <w:marBottom w:val="0"/>
      <w:divBdr>
        <w:top w:val="none" w:sz="0" w:space="0" w:color="auto"/>
        <w:left w:val="none" w:sz="0" w:space="0" w:color="auto"/>
        <w:bottom w:val="none" w:sz="0" w:space="0" w:color="auto"/>
        <w:right w:val="none" w:sz="0" w:space="0" w:color="auto"/>
      </w:divBdr>
    </w:div>
    <w:div w:id="1381637210">
      <w:bodyDiv w:val="1"/>
      <w:marLeft w:val="0"/>
      <w:marRight w:val="0"/>
      <w:marTop w:val="0"/>
      <w:marBottom w:val="0"/>
      <w:divBdr>
        <w:top w:val="none" w:sz="0" w:space="0" w:color="auto"/>
        <w:left w:val="none" w:sz="0" w:space="0" w:color="auto"/>
        <w:bottom w:val="none" w:sz="0" w:space="0" w:color="auto"/>
        <w:right w:val="none" w:sz="0" w:space="0" w:color="auto"/>
      </w:divBdr>
    </w:div>
    <w:div w:id="1381711569">
      <w:bodyDiv w:val="1"/>
      <w:marLeft w:val="0"/>
      <w:marRight w:val="0"/>
      <w:marTop w:val="0"/>
      <w:marBottom w:val="0"/>
      <w:divBdr>
        <w:top w:val="none" w:sz="0" w:space="0" w:color="auto"/>
        <w:left w:val="none" w:sz="0" w:space="0" w:color="auto"/>
        <w:bottom w:val="none" w:sz="0" w:space="0" w:color="auto"/>
        <w:right w:val="none" w:sz="0" w:space="0" w:color="auto"/>
      </w:divBdr>
    </w:div>
    <w:div w:id="1382634470">
      <w:bodyDiv w:val="1"/>
      <w:marLeft w:val="0"/>
      <w:marRight w:val="0"/>
      <w:marTop w:val="0"/>
      <w:marBottom w:val="0"/>
      <w:divBdr>
        <w:top w:val="none" w:sz="0" w:space="0" w:color="auto"/>
        <w:left w:val="none" w:sz="0" w:space="0" w:color="auto"/>
        <w:bottom w:val="none" w:sz="0" w:space="0" w:color="auto"/>
        <w:right w:val="none" w:sz="0" w:space="0" w:color="auto"/>
      </w:divBdr>
    </w:div>
    <w:div w:id="1382703609">
      <w:bodyDiv w:val="1"/>
      <w:marLeft w:val="0"/>
      <w:marRight w:val="0"/>
      <w:marTop w:val="0"/>
      <w:marBottom w:val="0"/>
      <w:divBdr>
        <w:top w:val="none" w:sz="0" w:space="0" w:color="auto"/>
        <w:left w:val="none" w:sz="0" w:space="0" w:color="auto"/>
        <w:bottom w:val="none" w:sz="0" w:space="0" w:color="auto"/>
        <w:right w:val="none" w:sz="0" w:space="0" w:color="auto"/>
      </w:divBdr>
    </w:div>
    <w:div w:id="1383139396">
      <w:bodyDiv w:val="1"/>
      <w:marLeft w:val="0"/>
      <w:marRight w:val="0"/>
      <w:marTop w:val="0"/>
      <w:marBottom w:val="0"/>
      <w:divBdr>
        <w:top w:val="none" w:sz="0" w:space="0" w:color="auto"/>
        <w:left w:val="none" w:sz="0" w:space="0" w:color="auto"/>
        <w:bottom w:val="none" w:sz="0" w:space="0" w:color="auto"/>
        <w:right w:val="none" w:sz="0" w:space="0" w:color="auto"/>
      </w:divBdr>
    </w:div>
    <w:div w:id="1384406505">
      <w:bodyDiv w:val="1"/>
      <w:marLeft w:val="0"/>
      <w:marRight w:val="0"/>
      <w:marTop w:val="0"/>
      <w:marBottom w:val="0"/>
      <w:divBdr>
        <w:top w:val="none" w:sz="0" w:space="0" w:color="auto"/>
        <w:left w:val="none" w:sz="0" w:space="0" w:color="auto"/>
        <w:bottom w:val="none" w:sz="0" w:space="0" w:color="auto"/>
        <w:right w:val="none" w:sz="0" w:space="0" w:color="auto"/>
      </w:divBdr>
    </w:div>
    <w:div w:id="1385642959">
      <w:bodyDiv w:val="1"/>
      <w:marLeft w:val="0"/>
      <w:marRight w:val="0"/>
      <w:marTop w:val="0"/>
      <w:marBottom w:val="0"/>
      <w:divBdr>
        <w:top w:val="none" w:sz="0" w:space="0" w:color="auto"/>
        <w:left w:val="none" w:sz="0" w:space="0" w:color="auto"/>
        <w:bottom w:val="none" w:sz="0" w:space="0" w:color="auto"/>
        <w:right w:val="none" w:sz="0" w:space="0" w:color="auto"/>
      </w:divBdr>
    </w:div>
    <w:div w:id="1385712463">
      <w:bodyDiv w:val="1"/>
      <w:marLeft w:val="0"/>
      <w:marRight w:val="0"/>
      <w:marTop w:val="0"/>
      <w:marBottom w:val="0"/>
      <w:divBdr>
        <w:top w:val="none" w:sz="0" w:space="0" w:color="auto"/>
        <w:left w:val="none" w:sz="0" w:space="0" w:color="auto"/>
        <w:bottom w:val="none" w:sz="0" w:space="0" w:color="auto"/>
        <w:right w:val="none" w:sz="0" w:space="0" w:color="auto"/>
      </w:divBdr>
    </w:div>
    <w:div w:id="1386880127">
      <w:bodyDiv w:val="1"/>
      <w:marLeft w:val="0"/>
      <w:marRight w:val="0"/>
      <w:marTop w:val="0"/>
      <w:marBottom w:val="0"/>
      <w:divBdr>
        <w:top w:val="none" w:sz="0" w:space="0" w:color="auto"/>
        <w:left w:val="none" w:sz="0" w:space="0" w:color="auto"/>
        <w:bottom w:val="none" w:sz="0" w:space="0" w:color="auto"/>
        <w:right w:val="none" w:sz="0" w:space="0" w:color="auto"/>
      </w:divBdr>
    </w:div>
    <w:div w:id="1387295433">
      <w:bodyDiv w:val="1"/>
      <w:marLeft w:val="0"/>
      <w:marRight w:val="0"/>
      <w:marTop w:val="0"/>
      <w:marBottom w:val="0"/>
      <w:divBdr>
        <w:top w:val="none" w:sz="0" w:space="0" w:color="auto"/>
        <w:left w:val="none" w:sz="0" w:space="0" w:color="auto"/>
        <w:bottom w:val="none" w:sz="0" w:space="0" w:color="auto"/>
        <w:right w:val="none" w:sz="0" w:space="0" w:color="auto"/>
      </w:divBdr>
    </w:div>
    <w:div w:id="1388214276">
      <w:bodyDiv w:val="1"/>
      <w:marLeft w:val="0"/>
      <w:marRight w:val="0"/>
      <w:marTop w:val="0"/>
      <w:marBottom w:val="0"/>
      <w:divBdr>
        <w:top w:val="none" w:sz="0" w:space="0" w:color="auto"/>
        <w:left w:val="none" w:sz="0" w:space="0" w:color="auto"/>
        <w:bottom w:val="none" w:sz="0" w:space="0" w:color="auto"/>
        <w:right w:val="none" w:sz="0" w:space="0" w:color="auto"/>
      </w:divBdr>
    </w:div>
    <w:div w:id="1388917825">
      <w:bodyDiv w:val="1"/>
      <w:marLeft w:val="0"/>
      <w:marRight w:val="0"/>
      <w:marTop w:val="0"/>
      <w:marBottom w:val="0"/>
      <w:divBdr>
        <w:top w:val="none" w:sz="0" w:space="0" w:color="auto"/>
        <w:left w:val="none" w:sz="0" w:space="0" w:color="auto"/>
        <w:bottom w:val="none" w:sz="0" w:space="0" w:color="auto"/>
        <w:right w:val="none" w:sz="0" w:space="0" w:color="auto"/>
      </w:divBdr>
    </w:div>
    <w:div w:id="1388995379">
      <w:bodyDiv w:val="1"/>
      <w:marLeft w:val="0"/>
      <w:marRight w:val="0"/>
      <w:marTop w:val="0"/>
      <w:marBottom w:val="0"/>
      <w:divBdr>
        <w:top w:val="none" w:sz="0" w:space="0" w:color="auto"/>
        <w:left w:val="none" w:sz="0" w:space="0" w:color="auto"/>
        <w:bottom w:val="none" w:sz="0" w:space="0" w:color="auto"/>
        <w:right w:val="none" w:sz="0" w:space="0" w:color="auto"/>
      </w:divBdr>
    </w:div>
    <w:div w:id="1389259562">
      <w:bodyDiv w:val="1"/>
      <w:marLeft w:val="0"/>
      <w:marRight w:val="0"/>
      <w:marTop w:val="0"/>
      <w:marBottom w:val="0"/>
      <w:divBdr>
        <w:top w:val="none" w:sz="0" w:space="0" w:color="auto"/>
        <w:left w:val="none" w:sz="0" w:space="0" w:color="auto"/>
        <w:bottom w:val="none" w:sz="0" w:space="0" w:color="auto"/>
        <w:right w:val="none" w:sz="0" w:space="0" w:color="auto"/>
      </w:divBdr>
    </w:div>
    <w:div w:id="1389263374">
      <w:bodyDiv w:val="1"/>
      <w:marLeft w:val="0"/>
      <w:marRight w:val="0"/>
      <w:marTop w:val="0"/>
      <w:marBottom w:val="0"/>
      <w:divBdr>
        <w:top w:val="none" w:sz="0" w:space="0" w:color="auto"/>
        <w:left w:val="none" w:sz="0" w:space="0" w:color="auto"/>
        <w:bottom w:val="none" w:sz="0" w:space="0" w:color="auto"/>
        <w:right w:val="none" w:sz="0" w:space="0" w:color="auto"/>
      </w:divBdr>
    </w:div>
    <w:div w:id="1390615839">
      <w:bodyDiv w:val="1"/>
      <w:marLeft w:val="0"/>
      <w:marRight w:val="0"/>
      <w:marTop w:val="0"/>
      <w:marBottom w:val="0"/>
      <w:divBdr>
        <w:top w:val="none" w:sz="0" w:space="0" w:color="auto"/>
        <w:left w:val="none" w:sz="0" w:space="0" w:color="auto"/>
        <w:bottom w:val="none" w:sz="0" w:space="0" w:color="auto"/>
        <w:right w:val="none" w:sz="0" w:space="0" w:color="auto"/>
      </w:divBdr>
    </w:div>
    <w:div w:id="1391269089">
      <w:bodyDiv w:val="1"/>
      <w:marLeft w:val="0"/>
      <w:marRight w:val="0"/>
      <w:marTop w:val="0"/>
      <w:marBottom w:val="0"/>
      <w:divBdr>
        <w:top w:val="none" w:sz="0" w:space="0" w:color="auto"/>
        <w:left w:val="none" w:sz="0" w:space="0" w:color="auto"/>
        <w:bottom w:val="none" w:sz="0" w:space="0" w:color="auto"/>
        <w:right w:val="none" w:sz="0" w:space="0" w:color="auto"/>
      </w:divBdr>
    </w:div>
    <w:div w:id="1391542583">
      <w:bodyDiv w:val="1"/>
      <w:marLeft w:val="0"/>
      <w:marRight w:val="0"/>
      <w:marTop w:val="0"/>
      <w:marBottom w:val="0"/>
      <w:divBdr>
        <w:top w:val="none" w:sz="0" w:space="0" w:color="auto"/>
        <w:left w:val="none" w:sz="0" w:space="0" w:color="auto"/>
        <w:bottom w:val="none" w:sz="0" w:space="0" w:color="auto"/>
        <w:right w:val="none" w:sz="0" w:space="0" w:color="auto"/>
      </w:divBdr>
    </w:div>
    <w:div w:id="1391886082">
      <w:bodyDiv w:val="1"/>
      <w:marLeft w:val="0"/>
      <w:marRight w:val="0"/>
      <w:marTop w:val="0"/>
      <w:marBottom w:val="0"/>
      <w:divBdr>
        <w:top w:val="none" w:sz="0" w:space="0" w:color="auto"/>
        <w:left w:val="none" w:sz="0" w:space="0" w:color="auto"/>
        <w:bottom w:val="none" w:sz="0" w:space="0" w:color="auto"/>
        <w:right w:val="none" w:sz="0" w:space="0" w:color="auto"/>
      </w:divBdr>
    </w:div>
    <w:div w:id="1392118878">
      <w:bodyDiv w:val="1"/>
      <w:marLeft w:val="0"/>
      <w:marRight w:val="0"/>
      <w:marTop w:val="0"/>
      <w:marBottom w:val="0"/>
      <w:divBdr>
        <w:top w:val="none" w:sz="0" w:space="0" w:color="auto"/>
        <w:left w:val="none" w:sz="0" w:space="0" w:color="auto"/>
        <w:bottom w:val="none" w:sz="0" w:space="0" w:color="auto"/>
        <w:right w:val="none" w:sz="0" w:space="0" w:color="auto"/>
      </w:divBdr>
    </w:div>
    <w:div w:id="1392195723">
      <w:bodyDiv w:val="1"/>
      <w:marLeft w:val="0"/>
      <w:marRight w:val="0"/>
      <w:marTop w:val="0"/>
      <w:marBottom w:val="0"/>
      <w:divBdr>
        <w:top w:val="none" w:sz="0" w:space="0" w:color="auto"/>
        <w:left w:val="none" w:sz="0" w:space="0" w:color="auto"/>
        <w:bottom w:val="none" w:sz="0" w:space="0" w:color="auto"/>
        <w:right w:val="none" w:sz="0" w:space="0" w:color="auto"/>
      </w:divBdr>
    </w:div>
    <w:div w:id="1393312248">
      <w:bodyDiv w:val="1"/>
      <w:marLeft w:val="0"/>
      <w:marRight w:val="0"/>
      <w:marTop w:val="0"/>
      <w:marBottom w:val="0"/>
      <w:divBdr>
        <w:top w:val="none" w:sz="0" w:space="0" w:color="auto"/>
        <w:left w:val="none" w:sz="0" w:space="0" w:color="auto"/>
        <w:bottom w:val="none" w:sz="0" w:space="0" w:color="auto"/>
        <w:right w:val="none" w:sz="0" w:space="0" w:color="auto"/>
      </w:divBdr>
    </w:div>
    <w:div w:id="1393576336">
      <w:bodyDiv w:val="1"/>
      <w:marLeft w:val="0"/>
      <w:marRight w:val="0"/>
      <w:marTop w:val="0"/>
      <w:marBottom w:val="0"/>
      <w:divBdr>
        <w:top w:val="none" w:sz="0" w:space="0" w:color="auto"/>
        <w:left w:val="none" w:sz="0" w:space="0" w:color="auto"/>
        <w:bottom w:val="none" w:sz="0" w:space="0" w:color="auto"/>
        <w:right w:val="none" w:sz="0" w:space="0" w:color="auto"/>
      </w:divBdr>
    </w:div>
    <w:div w:id="1394308250">
      <w:bodyDiv w:val="1"/>
      <w:marLeft w:val="0"/>
      <w:marRight w:val="0"/>
      <w:marTop w:val="0"/>
      <w:marBottom w:val="0"/>
      <w:divBdr>
        <w:top w:val="none" w:sz="0" w:space="0" w:color="auto"/>
        <w:left w:val="none" w:sz="0" w:space="0" w:color="auto"/>
        <w:bottom w:val="none" w:sz="0" w:space="0" w:color="auto"/>
        <w:right w:val="none" w:sz="0" w:space="0" w:color="auto"/>
      </w:divBdr>
    </w:div>
    <w:div w:id="1395590163">
      <w:bodyDiv w:val="1"/>
      <w:marLeft w:val="0"/>
      <w:marRight w:val="0"/>
      <w:marTop w:val="0"/>
      <w:marBottom w:val="0"/>
      <w:divBdr>
        <w:top w:val="none" w:sz="0" w:space="0" w:color="auto"/>
        <w:left w:val="none" w:sz="0" w:space="0" w:color="auto"/>
        <w:bottom w:val="none" w:sz="0" w:space="0" w:color="auto"/>
        <w:right w:val="none" w:sz="0" w:space="0" w:color="auto"/>
      </w:divBdr>
    </w:div>
    <w:div w:id="1396708273">
      <w:bodyDiv w:val="1"/>
      <w:marLeft w:val="0"/>
      <w:marRight w:val="0"/>
      <w:marTop w:val="0"/>
      <w:marBottom w:val="0"/>
      <w:divBdr>
        <w:top w:val="none" w:sz="0" w:space="0" w:color="auto"/>
        <w:left w:val="none" w:sz="0" w:space="0" w:color="auto"/>
        <w:bottom w:val="none" w:sz="0" w:space="0" w:color="auto"/>
        <w:right w:val="none" w:sz="0" w:space="0" w:color="auto"/>
      </w:divBdr>
    </w:div>
    <w:div w:id="1396781573">
      <w:bodyDiv w:val="1"/>
      <w:marLeft w:val="0"/>
      <w:marRight w:val="0"/>
      <w:marTop w:val="0"/>
      <w:marBottom w:val="0"/>
      <w:divBdr>
        <w:top w:val="none" w:sz="0" w:space="0" w:color="auto"/>
        <w:left w:val="none" w:sz="0" w:space="0" w:color="auto"/>
        <w:bottom w:val="none" w:sz="0" w:space="0" w:color="auto"/>
        <w:right w:val="none" w:sz="0" w:space="0" w:color="auto"/>
      </w:divBdr>
    </w:div>
    <w:div w:id="1397506194">
      <w:bodyDiv w:val="1"/>
      <w:marLeft w:val="0"/>
      <w:marRight w:val="0"/>
      <w:marTop w:val="0"/>
      <w:marBottom w:val="0"/>
      <w:divBdr>
        <w:top w:val="none" w:sz="0" w:space="0" w:color="auto"/>
        <w:left w:val="none" w:sz="0" w:space="0" w:color="auto"/>
        <w:bottom w:val="none" w:sz="0" w:space="0" w:color="auto"/>
        <w:right w:val="none" w:sz="0" w:space="0" w:color="auto"/>
      </w:divBdr>
    </w:div>
    <w:div w:id="1398750227">
      <w:bodyDiv w:val="1"/>
      <w:marLeft w:val="0"/>
      <w:marRight w:val="0"/>
      <w:marTop w:val="0"/>
      <w:marBottom w:val="0"/>
      <w:divBdr>
        <w:top w:val="none" w:sz="0" w:space="0" w:color="auto"/>
        <w:left w:val="none" w:sz="0" w:space="0" w:color="auto"/>
        <w:bottom w:val="none" w:sz="0" w:space="0" w:color="auto"/>
        <w:right w:val="none" w:sz="0" w:space="0" w:color="auto"/>
      </w:divBdr>
    </w:div>
    <w:div w:id="1399011143">
      <w:bodyDiv w:val="1"/>
      <w:marLeft w:val="0"/>
      <w:marRight w:val="0"/>
      <w:marTop w:val="0"/>
      <w:marBottom w:val="0"/>
      <w:divBdr>
        <w:top w:val="none" w:sz="0" w:space="0" w:color="auto"/>
        <w:left w:val="none" w:sz="0" w:space="0" w:color="auto"/>
        <w:bottom w:val="none" w:sz="0" w:space="0" w:color="auto"/>
        <w:right w:val="none" w:sz="0" w:space="0" w:color="auto"/>
      </w:divBdr>
    </w:div>
    <w:div w:id="1399204686">
      <w:bodyDiv w:val="1"/>
      <w:marLeft w:val="0"/>
      <w:marRight w:val="0"/>
      <w:marTop w:val="0"/>
      <w:marBottom w:val="0"/>
      <w:divBdr>
        <w:top w:val="none" w:sz="0" w:space="0" w:color="auto"/>
        <w:left w:val="none" w:sz="0" w:space="0" w:color="auto"/>
        <w:bottom w:val="none" w:sz="0" w:space="0" w:color="auto"/>
        <w:right w:val="none" w:sz="0" w:space="0" w:color="auto"/>
      </w:divBdr>
    </w:div>
    <w:div w:id="1399402152">
      <w:bodyDiv w:val="1"/>
      <w:marLeft w:val="0"/>
      <w:marRight w:val="0"/>
      <w:marTop w:val="0"/>
      <w:marBottom w:val="0"/>
      <w:divBdr>
        <w:top w:val="none" w:sz="0" w:space="0" w:color="auto"/>
        <w:left w:val="none" w:sz="0" w:space="0" w:color="auto"/>
        <w:bottom w:val="none" w:sz="0" w:space="0" w:color="auto"/>
        <w:right w:val="none" w:sz="0" w:space="0" w:color="auto"/>
      </w:divBdr>
    </w:div>
    <w:div w:id="1399665095">
      <w:bodyDiv w:val="1"/>
      <w:marLeft w:val="0"/>
      <w:marRight w:val="0"/>
      <w:marTop w:val="0"/>
      <w:marBottom w:val="0"/>
      <w:divBdr>
        <w:top w:val="none" w:sz="0" w:space="0" w:color="auto"/>
        <w:left w:val="none" w:sz="0" w:space="0" w:color="auto"/>
        <w:bottom w:val="none" w:sz="0" w:space="0" w:color="auto"/>
        <w:right w:val="none" w:sz="0" w:space="0" w:color="auto"/>
      </w:divBdr>
    </w:div>
    <w:div w:id="1399815806">
      <w:bodyDiv w:val="1"/>
      <w:marLeft w:val="0"/>
      <w:marRight w:val="0"/>
      <w:marTop w:val="0"/>
      <w:marBottom w:val="0"/>
      <w:divBdr>
        <w:top w:val="none" w:sz="0" w:space="0" w:color="auto"/>
        <w:left w:val="none" w:sz="0" w:space="0" w:color="auto"/>
        <w:bottom w:val="none" w:sz="0" w:space="0" w:color="auto"/>
        <w:right w:val="none" w:sz="0" w:space="0" w:color="auto"/>
      </w:divBdr>
    </w:div>
    <w:div w:id="1400129470">
      <w:bodyDiv w:val="1"/>
      <w:marLeft w:val="0"/>
      <w:marRight w:val="0"/>
      <w:marTop w:val="0"/>
      <w:marBottom w:val="0"/>
      <w:divBdr>
        <w:top w:val="none" w:sz="0" w:space="0" w:color="auto"/>
        <w:left w:val="none" w:sz="0" w:space="0" w:color="auto"/>
        <w:bottom w:val="none" w:sz="0" w:space="0" w:color="auto"/>
        <w:right w:val="none" w:sz="0" w:space="0" w:color="auto"/>
      </w:divBdr>
    </w:div>
    <w:div w:id="1401371658">
      <w:bodyDiv w:val="1"/>
      <w:marLeft w:val="0"/>
      <w:marRight w:val="0"/>
      <w:marTop w:val="0"/>
      <w:marBottom w:val="0"/>
      <w:divBdr>
        <w:top w:val="none" w:sz="0" w:space="0" w:color="auto"/>
        <w:left w:val="none" w:sz="0" w:space="0" w:color="auto"/>
        <w:bottom w:val="none" w:sz="0" w:space="0" w:color="auto"/>
        <w:right w:val="none" w:sz="0" w:space="0" w:color="auto"/>
      </w:divBdr>
    </w:div>
    <w:div w:id="1403791147">
      <w:bodyDiv w:val="1"/>
      <w:marLeft w:val="0"/>
      <w:marRight w:val="0"/>
      <w:marTop w:val="0"/>
      <w:marBottom w:val="0"/>
      <w:divBdr>
        <w:top w:val="none" w:sz="0" w:space="0" w:color="auto"/>
        <w:left w:val="none" w:sz="0" w:space="0" w:color="auto"/>
        <w:bottom w:val="none" w:sz="0" w:space="0" w:color="auto"/>
        <w:right w:val="none" w:sz="0" w:space="0" w:color="auto"/>
      </w:divBdr>
    </w:div>
    <w:div w:id="1404260424">
      <w:bodyDiv w:val="1"/>
      <w:marLeft w:val="0"/>
      <w:marRight w:val="0"/>
      <w:marTop w:val="0"/>
      <w:marBottom w:val="0"/>
      <w:divBdr>
        <w:top w:val="none" w:sz="0" w:space="0" w:color="auto"/>
        <w:left w:val="none" w:sz="0" w:space="0" w:color="auto"/>
        <w:bottom w:val="none" w:sz="0" w:space="0" w:color="auto"/>
        <w:right w:val="none" w:sz="0" w:space="0" w:color="auto"/>
      </w:divBdr>
    </w:div>
    <w:div w:id="1404909629">
      <w:bodyDiv w:val="1"/>
      <w:marLeft w:val="0"/>
      <w:marRight w:val="0"/>
      <w:marTop w:val="0"/>
      <w:marBottom w:val="0"/>
      <w:divBdr>
        <w:top w:val="none" w:sz="0" w:space="0" w:color="auto"/>
        <w:left w:val="none" w:sz="0" w:space="0" w:color="auto"/>
        <w:bottom w:val="none" w:sz="0" w:space="0" w:color="auto"/>
        <w:right w:val="none" w:sz="0" w:space="0" w:color="auto"/>
      </w:divBdr>
    </w:div>
    <w:div w:id="1405452256">
      <w:bodyDiv w:val="1"/>
      <w:marLeft w:val="0"/>
      <w:marRight w:val="0"/>
      <w:marTop w:val="0"/>
      <w:marBottom w:val="0"/>
      <w:divBdr>
        <w:top w:val="none" w:sz="0" w:space="0" w:color="auto"/>
        <w:left w:val="none" w:sz="0" w:space="0" w:color="auto"/>
        <w:bottom w:val="none" w:sz="0" w:space="0" w:color="auto"/>
        <w:right w:val="none" w:sz="0" w:space="0" w:color="auto"/>
      </w:divBdr>
    </w:div>
    <w:div w:id="1405642228">
      <w:bodyDiv w:val="1"/>
      <w:marLeft w:val="0"/>
      <w:marRight w:val="0"/>
      <w:marTop w:val="0"/>
      <w:marBottom w:val="0"/>
      <w:divBdr>
        <w:top w:val="none" w:sz="0" w:space="0" w:color="auto"/>
        <w:left w:val="none" w:sz="0" w:space="0" w:color="auto"/>
        <w:bottom w:val="none" w:sz="0" w:space="0" w:color="auto"/>
        <w:right w:val="none" w:sz="0" w:space="0" w:color="auto"/>
      </w:divBdr>
    </w:div>
    <w:div w:id="1405958528">
      <w:bodyDiv w:val="1"/>
      <w:marLeft w:val="0"/>
      <w:marRight w:val="0"/>
      <w:marTop w:val="0"/>
      <w:marBottom w:val="0"/>
      <w:divBdr>
        <w:top w:val="none" w:sz="0" w:space="0" w:color="auto"/>
        <w:left w:val="none" w:sz="0" w:space="0" w:color="auto"/>
        <w:bottom w:val="none" w:sz="0" w:space="0" w:color="auto"/>
        <w:right w:val="none" w:sz="0" w:space="0" w:color="auto"/>
      </w:divBdr>
    </w:div>
    <w:div w:id="1406145447">
      <w:bodyDiv w:val="1"/>
      <w:marLeft w:val="0"/>
      <w:marRight w:val="0"/>
      <w:marTop w:val="0"/>
      <w:marBottom w:val="0"/>
      <w:divBdr>
        <w:top w:val="none" w:sz="0" w:space="0" w:color="auto"/>
        <w:left w:val="none" w:sz="0" w:space="0" w:color="auto"/>
        <w:bottom w:val="none" w:sz="0" w:space="0" w:color="auto"/>
        <w:right w:val="none" w:sz="0" w:space="0" w:color="auto"/>
      </w:divBdr>
    </w:div>
    <w:div w:id="1406300940">
      <w:bodyDiv w:val="1"/>
      <w:marLeft w:val="0"/>
      <w:marRight w:val="0"/>
      <w:marTop w:val="0"/>
      <w:marBottom w:val="0"/>
      <w:divBdr>
        <w:top w:val="none" w:sz="0" w:space="0" w:color="auto"/>
        <w:left w:val="none" w:sz="0" w:space="0" w:color="auto"/>
        <w:bottom w:val="none" w:sz="0" w:space="0" w:color="auto"/>
        <w:right w:val="none" w:sz="0" w:space="0" w:color="auto"/>
      </w:divBdr>
    </w:div>
    <w:div w:id="1406997455">
      <w:bodyDiv w:val="1"/>
      <w:marLeft w:val="0"/>
      <w:marRight w:val="0"/>
      <w:marTop w:val="0"/>
      <w:marBottom w:val="0"/>
      <w:divBdr>
        <w:top w:val="none" w:sz="0" w:space="0" w:color="auto"/>
        <w:left w:val="none" w:sz="0" w:space="0" w:color="auto"/>
        <w:bottom w:val="none" w:sz="0" w:space="0" w:color="auto"/>
        <w:right w:val="none" w:sz="0" w:space="0" w:color="auto"/>
      </w:divBdr>
    </w:div>
    <w:div w:id="1407190165">
      <w:bodyDiv w:val="1"/>
      <w:marLeft w:val="0"/>
      <w:marRight w:val="0"/>
      <w:marTop w:val="0"/>
      <w:marBottom w:val="0"/>
      <w:divBdr>
        <w:top w:val="none" w:sz="0" w:space="0" w:color="auto"/>
        <w:left w:val="none" w:sz="0" w:space="0" w:color="auto"/>
        <w:bottom w:val="none" w:sz="0" w:space="0" w:color="auto"/>
        <w:right w:val="none" w:sz="0" w:space="0" w:color="auto"/>
      </w:divBdr>
    </w:div>
    <w:div w:id="1407268651">
      <w:bodyDiv w:val="1"/>
      <w:marLeft w:val="0"/>
      <w:marRight w:val="0"/>
      <w:marTop w:val="0"/>
      <w:marBottom w:val="0"/>
      <w:divBdr>
        <w:top w:val="none" w:sz="0" w:space="0" w:color="auto"/>
        <w:left w:val="none" w:sz="0" w:space="0" w:color="auto"/>
        <w:bottom w:val="none" w:sz="0" w:space="0" w:color="auto"/>
        <w:right w:val="none" w:sz="0" w:space="0" w:color="auto"/>
      </w:divBdr>
    </w:div>
    <w:div w:id="1407268823">
      <w:bodyDiv w:val="1"/>
      <w:marLeft w:val="0"/>
      <w:marRight w:val="0"/>
      <w:marTop w:val="0"/>
      <w:marBottom w:val="0"/>
      <w:divBdr>
        <w:top w:val="none" w:sz="0" w:space="0" w:color="auto"/>
        <w:left w:val="none" w:sz="0" w:space="0" w:color="auto"/>
        <w:bottom w:val="none" w:sz="0" w:space="0" w:color="auto"/>
        <w:right w:val="none" w:sz="0" w:space="0" w:color="auto"/>
      </w:divBdr>
    </w:div>
    <w:div w:id="1408268248">
      <w:bodyDiv w:val="1"/>
      <w:marLeft w:val="0"/>
      <w:marRight w:val="0"/>
      <w:marTop w:val="0"/>
      <w:marBottom w:val="0"/>
      <w:divBdr>
        <w:top w:val="none" w:sz="0" w:space="0" w:color="auto"/>
        <w:left w:val="none" w:sz="0" w:space="0" w:color="auto"/>
        <w:bottom w:val="none" w:sz="0" w:space="0" w:color="auto"/>
        <w:right w:val="none" w:sz="0" w:space="0" w:color="auto"/>
      </w:divBdr>
    </w:div>
    <w:div w:id="1408453435">
      <w:bodyDiv w:val="1"/>
      <w:marLeft w:val="0"/>
      <w:marRight w:val="0"/>
      <w:marTop w:val="0"/>
      <w:marBottom w:val="0"/>
      <w:divBdr>
        <w:top w:val="none" w:sz="0" w:space="0" w:color="auto"/>
        <w:left w:val="none" w:sz="0" w:space="0" w:color="auto"/>
        <w:bottom w:val="none" w:sz="0" w:space="0" w:color="auto"/>
        <w:right w:val="none" w:sz="0" w:space="0" w:color="auto"/>
      </w:divBdr>
    </w:div>
    <w:div w:id="1409234104">
      <w:bodyDiv w:val="1"/>
      <w:marLeft w:val="0"/>
      <w:marRight w:val="0"/>
      <w:marTop w:val="0"/>
      <w:marBottom w:val="0"/>
      <w:divBdr>
        <w:top w:val="none" w:sz="0" w:space="0" w:color="auto"/>
        <w:left w:val="none" w:sz="0" w:space="0" w:color="auto"/>
        <w:bottom w:val="none" w:sz="0" w:space="0" w:color="auto"/>
        <w:right w:val="none" w:sz="0" w:space="0" w:color="auto"/>
      </w:divBdr>
    </w:div>
    <w:div w:id="1409841503">
      <w:bodyDiv w:val="1"/>
      <w:marLeft w:val="0"/>
      <w:marRight w:val="0"/>
      <w:marTop w:val="0"/>
      <w:marBottom w:val="0"/>
      <w:divBdr>
        <w:top w:val="none" w:sz="0" w:space="0" w:color="auto"/>
        <w:left w:val="none" w:sz="0" w:space="0" w:color="auto"/>
        <w:bottom w:val="none" w:sz="0" w:space="0" w:color="auto"/>
        <w:right w:val="none" w:sz="0" w:space="0" w:color="auto"/>
      </w:divBdr>
    </w:div>
    <w:div w:id="1410007267">
      <w:bodyDiv w:val="1"/>
      <w:marLeft w:val="0"/>
      <w:marRight w:val="0"/>
      <w:marTop w:val="0"/>
      <w:marBottom w:val="0"/>
      <w:divBdr>
        <w:top w:val="none" w:sz="0" w:space="0" w:color="auto"/>
        <w:left w:val="none" w:sz="0" w:space="0" w:color="auto"/>
        <w:bottom w:val="none" w:sz="0" w:space="0" w:color="auto"/>
        <w:right w:val="none" w:sz="0" w:space="0" w:color="auto"/>
      </w:divBdr>
    </w:div>
    <w:div w:id="1410037035">
      <w:bodyDiv w:val="1"/>
      <w:marLeft w:val="0"/>
      <w:marRight w:val="0"/>
      <w:marTop w:val="0"/>
      <w:marBottom w:val="0"/>
      <w:divBdr>
        <w:top w:val="none" w:sz="0" w:space="0" w:color="auto"/>
        <w:left w:val="none" w:sz="0" w:space="0" w:color="auto"/>
        <w:bottom w:val="none" w:sz="0" w:space="0" w:color="auto"/>
        <w:right w:val="none" w:sz="0" w:space="0" w:color="auto"/>
      </w:divBdr>
    </w:div>
    <w:div w:id="1410496659">
      <w:bodyDiv w:val="1"/>
      <w:marLeft w:val="0"/>
      <w:marRight w:val="0"/>
      <w:marTop w:val="0"/>
      <w:marBottom w:val="0"/>
      <w:divBdr>
        <w:top w:val="none" w:sz="0" w:space="0" w:color="auto"/>
        <w:left w:val="none" w:sz="0" w:space="0" w:color="auto"/>
        <w:bottom w:val="none" w:sz="0" w:space="0" w:color="auto"/>
        <w:right w:val="none" w:sz="0" w:space="0" w:color="auto"/>
      </w:divBdr>
    </w:div>
    <w:div w:id="1410733947">
      <w:bodyDiv w:val="1"/>
      <w:marLeft w:val="0"/>
      <w:marRight w:val="0"/>
      <w:marTop w:val="0"/>
      <w:marBottom w:val="0"/>
      <w:divBdr>
        <w:top w:val="none" w:sz="0" w:space="0" w:color="auto"/>
        <w:left w:val="none" w:sz="0" w:space="0" w:color="auto"/>
        <w:bottom w:val="none" w:sz="0" w:space="0" w:color="auto"/>
        <w:right w:val="none" w:sz="0" w:space="0" w:color="auto"/>
      </w:divBdr>
    </w:div>
    <w:div w:id="1411276084">
      <w:bodyDiv w:val="1"/>
      <w:marLeft w:val="0"/>
      <w:marRight w:val="0"/>
      <w:marTop w:val="0"/>
      <w:marBottom w:val="0"/>
      <w:divBdr>
        <w:top w:val="none" w:sz="0" w:space="0" w:color="auto"/>
        <w:left w:val="none" w:sz="0" w:space="0" w:color="auto"/>
        <w:bottom w:val="none" w:sz="0" w:space="0" w:color="auto"/>
        <w:right w:val="none" w:sz="0" w:space="0" w:color="auto"/>
      </w:divBdr>
    </w:div>
    <w:div w:id="1411997498">
      <w:bodyDiv w:val="1"/>
      <w:marLeft w:val="0"/>
      <w:marRight w:val="0"/>
      <w:marTop w:val="0"/>
      <w:marBottom w:val="0"/>
      <w:divBdr>
        <w:top w:val="none" w:sz="0" w:space="0" w:color="auto"/>
        <w:left w:val="none" w:sz="0" w:space="0" w:color="auto"/>
        <w:bottom w:val="none" w:sz="0" w:space="0" w:color="auto"/>
        <w:right w:val="none" w:sz="0" w:space="0" w:color="auto"/>
      </w:divBdr>
    </w:div>
    <w:div w:id="1412191273">
      <w:bodyDiv w:val="1"/>
      <w:marLeft w:val="0"/>
      <w:marRight w:val="0"/>
      <w:marTop w:val="0"/>
      <w:marBottom w:val="0"/>
      <w:divBdr>
        <w:top w:val="none" w:sz="0" w:space="0" w:color="auto"/>
        <w:left w:val="none" w:sz="0" w:space="0" w:color="auto"/>
        <w:bottom w:val="none" w:sz="0" w:space="0" w:color="auto"/>
        <w:right w:val="none" w:sz="0" w:space="0" w:color="auto"/>
      </w:divBdr>
    </w:div>
    <w:div w:id="1413620565">
      <w:bodyDiv w:val="1"/>
      <w:marLeft w:val="0"/>
      <w:marRight w:val="0"/>
      <w:marTop w:val="0"/>
      <w:marBottom w:val="0"/>
      <w:divBdr>
        <w:top w:val="none" w:sz="0" w:space="0" w:color="auto"/>
        <w:left w:val="none" w:sz="0" w:space="0" w:color="auto"/>
        <w:bottom w:val="none" w:sz="0" w:space="0" w:color="auto"/>
        <w:right w:val="none" w:sz="0" w:space="0" w:color="auto"/>
      </w:divBdr>
    </w:div>
    <w:div w:id="1413628029">
      <w:bodyDiv w:val="1"/>
      <w:marLeft w:val="0"/>
      <w:marRight w:val="0"/>
      <w:marTop w:val="0"/>
      <w:marBottom w:val="0"/>
      <w:divBdr>
        <w:top w:val="none" w:sz="0" w:space="0" w:color="auto"/>
        <w:left w:val="none" w:sz="0" w:space="0" w:color="auto"/>
        <w:bottom w:val="none" w:sz="0" w:space="0" w:color="auto"/>
        <w:right w:val="none" w:sz="0" w:space="0" w:color="auto"/>
      </w:divBdr>
    </w:div>
    <w:div w:id="1413819827">
      <w:bodyDiv w:val="1"/>
      <w:marLeft w:val="0"/>
      <w:marRight w:val="0"/>
      <w:marTop w:val="0"/>
      <w:marBottom w:val="0"/>
      <w:divBdr>
        <w:top w:val="none" w:sz="0" w:space="0" w:color="auto"/>
        <w:left w:val="none" w:sz="0" w:space="0" w:color="auto"/>
        <w:bottom w:val="none" w:sz="0" w:space="0" w:color="auto"/>
        <w:right w:val="none" w:sz="0" w:space="0" w:color="auto"/>
      </w:divBdr>
    </w:div>
    <w:div w:id="1414470107">
      <w:bodyDiv w:val="1"/>
      <w:marLeft w:val="0"/>
      <w:marRight w:val="0"/>
      <w:marTop w:val="0"/>
      <w:marBottom w:val="0"/>
      <w:divBdr>
        <w:top w:val="none" w:sz="0" w:space="0" w:color="auto"/>
        <w:left w:val="none" w:sz="0" w:space="0" w:color="auto"/>
        <w:bottom w:val="none" w:sz="0" w:space="0" w:color="auto"/>
        <w:right w:val="none" w:sz="0" w:space="0" w:color="auto"/>
      </w:divBdr>
    </w:div>
    <w:div w:id="1414594762">
      <w:bodyDiv w:val="1"/>
      <w:marLeft w:val="0"/>
      <w:marRight w:val="0"/>
      <w:marTop w:val="0"/>
      <w:marBottom w:val="0"/>
      <w:divBdr>
        <w:top w:val="none" w:sz="0" w:space="0" w:color="auto"/>
        <w:left w:val="none" w:sz="0" w:space="0" w:color="auto"/>
        <w:bottom w:val="none" w:sz="0" w:space="0" w:color="auto"/>
        <w:right w:val="none" w:sz="0" w:space="0" w:color="auto"/>
      </w:divBdr>
    </w:div>
    <w:div w:id="1414625296">
      <w:bodyDiv w:val="1"/>
      <w:marLeft w:val="0"/>
      <w:marRight w:val="0"/>
      <w:marTop w:val="0"/>
      <w:marBottom w:val="0"/>
      <w:divBdr>
        <w:top w:val="none" w:sz="0" w:space="0" w:color="auto"/>
        <w:left w:val="none" w:sz="0" w:space="0" w:color="auto"/>
        <w:bottom w:val="none" w:sz="0" w:space="0" w:color="auto"/>
        <w:right w:val="none" w:sz="0" w:space="0" w:color="auto"/>
      </w:divBdr>
    </w:div>
    <w:div w:id="1414738646">
      <w:bodyDiv w:val="1"/>
      <w:marLeft w:val="0"/>
      <w:marRight w:val="0"/>
      <w:marTop w:val="0"/>
      <w:marBottom w:val="0"/>
      <w:divBdr>
        <w:top w:val="none" w:sz="0" w:space="0" w:color="auto"/>
        <w:left w:val="none" w:sz="0" w:space="0" w:color="auto"/>
        <w:bottom w:val="none" w:sz="0" w:space="0" w:color="auto"/>
        <w:right w:val="none" w:sz="0" w:space="0" w:color="auto"/>
      </w:divBdr>
    </w:div>
    <w:div w:id="1414857249">
      <w:bodyDiv w:val="1"/>
      <w:marLeft w:val="0"/>
      <w:marRight w:val="0"/>
      <w:marTop w:val="0"/>
      <w:marBottom w:val="0"/>
      <w:divBdr>
        <w:top w:val="none" w:sz="0" w:space="0" w:color="auto"/>
        <w:left w:val="none" w:sz="0" w:space="0" w:color="auto"/>
        <w:bottom w:val="none" w:sz="0" w:space="0" w:color="auto"/>
        <w:right w:val="none" w:sz="0" w:space="0" w:color="auto"/>
      </w:divBdr>
    </w:div>
    <w:div w:id="1417093047">
      <w:bodyDiv w:val="1"/>
      <w:marLeft w:val="0"/>
      <w:marRight w:val="0"/>
      <w:marTop w:val="0"/>
      <w:marBottom w:val="0"/>
      <w:divBdr>
        <w:top w:val="none" w:sz="0" w:space="0" w:color="auto"/>
        <w:left w:val="none" w:sz="0" w:space="0" w:color="auto"/>
        <w:bottom w:val="none" w:sz="0" w:space="0" w:color="auto"/>
        <w:right w:val="none" w:sz="0" w:space="0" w:color="auto"/>
      </w:divBdr>
    </w:div>
    <w:div w:id="1417096516">
      <w:bodyDiv w:val="1"/>
      <w:marLeft w:val="0"/>
      <w:marRight w:val="0"/>
      <w:marTop w:val="0"/>
      <w:marBottom w:val="0"/>
      <w:divBdr>
        <w:top w:val="none" w:sz="0" w:space="0" w:color="auto"/>
        <w:left w:val="none" w:sz="0" w:space="0" w:color="auto"/>
        <w:bottom w:val="none" w:sz="0" w:space="0" w:color="auto"/>
        <w:right w:val="none" w:sz="0" w:space="0" w:color="auto"/>
      </w:divBdr>
    </w:div>
    <w:div w:id="1417240497">
      <w:bodyDiv w:val="1"/>
      <w:marLeft w:val="0"/>
      <w:marRight w:val="0"/>
      <w:marTop w:val="0"/>
      <w:marBottom w:val="0"/>
      <w:divBdr>
        <w:top w:val="none" w:sz="0" w:space="0" w:color="auto"/>
        <w:left w:val="none" w:sz="0" w:space="0" w:color="auto"/>
        <w:bottom w:val="none" w:sz="0" w:space="0" w:color="auto"/>
        <w:right w:val="none" w:sz="0" w:space="0" w:color="auto"/>
      </w:divBdr>
    </w:div>
    <w:div w:id="1417284215">
      <w:bodyDiv w:val="1"/>
      <w:marLeft w:val="0"/>
      <w:marRight w:val="0"/>
      <w:marTop w:val="0"/>
      <w:marBottom w:val="0"/>
      <w:divBdr>
        <w:top w:val="none" w:sz="0" w:space="0" w:color="auto"/>
        <w:left w:val="none" w:sz="0" w:space="0" w:color="auto"/>
        <w:bottom w:val="none" w:sz="0" w:space="0" w:color="auto"/>
        <w:right w:val="none" w:sz="0" w:space="0" w:color="auto"/>
      </w:divBdr>
    </w:div>
    <w:div w:id="1417634622">
      <w:bodyDiv w:val="1"/>
      <w:marLeft w:val="0"/>
      <w:marRight w:val="0"/>
      <w:marTop w:val="0"/>
      <w:marBottom w:val="0"/>
      <w:divBdr>
        <w:top w:val="none" w:sz="0" w:space="0" w:color="auto"/>
        <w:left w:val="none" w:sz="0" w:space="0" w:color="auto"/>
        <w:bottom w:val="none" w:sz="0" w:space="0" w:color="auto"/>
        <w:right w:val="none" w:sz="0" w:space="0" w:color="auto"/>
      </w:divBdr>
    </w:div>
    <w:div w:id="1417749146">
      <w:bodyDiv w:val="1"/>
      <w:marLeft w:val="0"/>
      <w:marRight w:val="0"/>
      <w:marTop w:val="0"/>
      <w:marBottom w:val="0"/>
      <w:divBdr>
        <w:top w:val="none" w:sz="0" w:space="0" w:color="auto"/>
        <w:left w:val="none" w:sz="0" w:space="0" w:color="auto"/>
        <w:bottom w:val="none" w:sz="0" w:space="0" w:color="auto"/>
        <w:right w:val="none" w:sz="0" w:space="0" w:color="auto"/>
      </w:divBdr>
    </w:div>
    <w:div w:id="1417751111">
      <w:bodyDiv w:val="1"/>
      <w:marLeft w:val="0"/>
      <w:marRight w:val="0"/>
      <w:marTop w:val="0"/>
      <w:marBottom w:val="0"/>
      <w:divBdr>
        <w:top w:val="none" w:sz="0" w:space="0" w:color="auto"/>
        <w:left w:val="none" w:sz="0" w:space="0" w:color="auto"/>
        <w:bottom w:val="none" w:sz="0" w:space="0" w:color="auto"/>
        <w:right w:val="none" w:sz="0" w:space="0" w:color="auto"/>
      </w:divBdr>
    </w:div>
    <w:div w:id="1418019666">
      <w:bodyDiv w:val="1"/>
      <w:marLeft w:val="0"/>
      <w:marRight w:val="0"/>
      <w:marTop w:val="0"/>
      <w:marBottom w:val="0"/>
      <w:divBdr>
        <w:top w:val="none" w:sz="0" w:space="0" w:color="auto"/>
        <w:left w:val="none" w:sz="0" w:space="0" w:color="auto"/>
        <w:bottom w:val="none" w:sz="0" w:space="0" w:color="auto"/>
        <w:right w:val="none" w:sz="0" w:space="0" w:color="auto"/>
      </w:divBdr>
    </w:div>
    <w:div w:id="1418209262">
      <w:bodyDiv w:val="1"/>
      <w:marLeft w:val="0"/>
      <w:marRight w:val="0"/>
      <w:marTop w:val="0"/>
      <w:marBottom w:val="0"/>
      <w:divBdr>
        <w:top w:val="none" w:sz="0" w:space="0" w:color="auto"/>
        <w:left w:val="none" w:sz="0" w:space="0" w:color="auto"/>
        <w:bottom w:val="none" w:sz="0" w:space="0" w:color="auto"/>
        <w:right w:val="none" w:sz="0" w:space="0" w:color="auto"/>
      </w:divBdr>
    </w:div>
    <w:div w:id="1418286102">
      <w:bodyDiv w:val="1"/>
      <w:marLeft w:val="0"/>
      <w:marRight w:val="0"/>
      <w:marTop w:val="0"/>
      <w:marBottom w:val="0"/>
      <w:divBdr>
        <w:top w:val="none" w:sz="0" w:space="0" w:color="auto"/>
        <w:left w:val="none" w:sz="0" w:space="0" w:color="auto"/>
        <w:bottom w:val="none" w:sz="0" w:space="0" w:color="auto"/>
        <w:right w:val="none" w:sz="0" w:space="0" w:color="auto"/>
      </w:divBdr>
    </w:div>
    <w:div w:id="1419055267">
      <w:bodyDiv w:val="1"/>
      <w:marLeft w:val="0"/>
      <w:marRight w:val="0"/>
      <w:marTop w:val="0"/>
      <w:marBottom w:val="0"/>
      <w:divBdr>
        <w:top w:val="none" w:sz="0" w:space="0" w:color="auto"/>
        <w:left w:val="none" w:sz="0" w:space="0" w:color="auto"/>
        <w:bottom w:val="none" w:sz="0" w:space="0" w:color="auto"/>
        <w:right w:val="none" w:sz="0" w:space="0" w:color="auto"/>
      </w:divBdr>
    </w:div>
    <w:div w:id="1419400813">
      <w:bodyDiv w:val="1"/>
      <w:marLeft w:val="0"/>
      <w:marRight w:val="0"/>
      <w:marTop w:val="0"/>
      <w:marBottom w:val="0"/>
      <w:divBdr>
        <w:top w:val="none" w:sz="0" w:space="0" w:color="auto"/>
        <w:left w:val="none" w:sz="0" w:space="0" w:color="auto"/>
        <w:bottom w:val="none" w:sz="0" w:space="0" w:color="auto"/>
        <w:right w:val="none" w:sz="0" w:space="0" w:color="auto"/>
      </w:divBdr>
    </w:div>
    <w:div w:id="1420175413">
      <w:bodyDiv w:val="1"/>
      <w:marLeft w:val="0"/>
      <w:marRight w:val="0"/>
      <w:marTop w:val="0"/>
      <w:marBottom w:val="0"/>
      <w:divBdr>
        <w:top w:val="none" w:sz="0" w:space="0" w:color="auto"/>
        <w:left w:val="none" w:sz="0" w:space="0" w:color="auto"/>
        <w:bottom w:val="none" w:sz="0" w:space="0" w:color="auto"/>
        <w:right w:val="none" w:sz="0" w:space="0" w:color="auto"/>
      </w:divBdr>
    </w:div>
    <w:div w:id="1420902643">
      <w:bodyDiv w:val="1"/>
      <w:marLeft w:val="0"/>
      <w:marRight w:val="0"/>
      <w:marTop w:val="0"/>
      <w:marBottom w:val="0"/>
      <w:divBdr>
        <w:top w:val="none" w:sz="0" w:space="0" w:color="auto"/>
        <w:left w:val="none" w:sz="0" w:space="0" w:color="auto"/>
        <w:bottom w:val="none" w:sz="0" w:space="0" w:color="auto"/>
        <w:right w:val="none" w:sz="0" w:space="0" w:color="auto"/>
      </w:divBdr>
    </w:div>
    <w:div w:id="1420980455">
      <w:bodyDiv w:val="1"/>
      <w:marLeft w:val="0"/>
      <w:marRight w:val="0"/>
      <w:marTop w:val="0"/>
      <w:marBottom w:val="0"/>
      <w:divBdr>
        <w:top w:val="none" w:sz="0" w:space="0" w:color="auto"/>
        <w:left w:val="none" w:sz="0" w:space="0" w:color="auto"/>
        <w:bottom w:val="none" w:sz="0" w:space="0" w:color="auto"/>
        <w:right w:val="none" w:sz="0" w:space="0" w:color="auto"/>
      </w:divBdr>
    </w:div>
    <w:div w:id="1421564342">
      <w:bodyDiv w:val="1"/>
      <w:marLeft w:val="0"/>
      <w:marRight w:val="0"/>
      <w:marTop w:val="0"/>
      <w:marBottom w:val="0"/>
      <w:divBdr>
        <w:top w:val="none" w:sz="0" w:space="0" w:color="auto"/>
        <w:left w:val="none" w:sz="0" w:space="0" w:color="auto"/>
        <w:bottom w:val="none" w:sz="0" w:space="0" w:color="auto"/>
        <w:right w:val="none" w:sz="0" w:space="0" w:color="auto"/>
      </w:divBdr>
    </w:div>
    <w:div w:id="1422752037">
      <w:bodyDiv w:val="1"/>
      <w:marLeft w:val="0"/>
      <w:marRight w:val="0"/>
      <w:marTop w:val="0"/>
      <w:marBottom w:val="0"/>
      <w:divBdr>
        <w:top w:val="none" w:sz="0" w:space="0" w:color="auto"/>
        <w:left w:val="none" w:sz="0" w:space="0" w:color="auto"/>
        <w:bottom w:val="none" w:sz="0" w:space="0" w:color="auto"/>
        <w:right w:val="none" w:sz="0" w:space="0" w:color="auto"/>
      </w:divBdr>
    </w:div>
    <w:div w:id="1422799596">
      <w:bodyDiv w:val="1"/>
      <w:marLeft w:val="0"/>
      <w:marRight w:val="0"/>
      <w:marTop w:val="0"/>
      <w:marBottom w:val="0"/>
      <w:divBdr>
        <w:top w:val="none" w:sz="0" w:space="0" w:color="auto"/>
        <w:left w:val="none" w:sz="0" w:space="0" w:color="auto"/>
        <w:bottom w:val="none" w:sz="0" w:space="0" w:color="auto"/>
        <w:right w:val="none" w:sz="0" w:space="0" w:color="auto"/>
      </w:divBdr>
    </w:div>
    <w:div w:id="1423141886">
      <w:bodyDiv w:val="1"/>
      <w:marLeft w:val="0"/>
      <w:marRight w:val="0"/>
      <w:marTop w:val="0"/>
      <w:marBottom w:val="0"/>
      <w:divBdr>
        <w:top w:val="none" w:sz="0" w:space="0" w:color="auto"/>
        <w:left w:val="none" w:sz="0" w:space="0" w:color="auto"/>
        <w:bottom w:val="none" w:sz="0" w:space="0" w:color="auto"/>
        <w:right w:val="none" w:sz="0" w:space="0" w:color="auto"/>
      </w:divBdr>
    </w:div>
    <w:div w:id="1423379695">
      <w:bodyDiv w:val="1"/>
      <w:marLeft w:val="0"/>
      <w:marRight w:val="0"/>
      <w:marTop w:val="0"/>
      <w:marBottom w:val="0"/>
      <w:divBdr>
        <w:top w:val="none" w:sz="0" w:space="0" w:color="auto"/>
        <w:left w:val="none" w:sz="0" w:space="0" w:color="auto"/>
        <w:bottom w:val="none" w:sz="0" w:space="0" w:color="auto"/>
        <w:right w:val="none" w:sz="0" w:space="0" w:color="auto"/>
      </w:divBdr>
    </w:div>
    <w:div w:id="1423990649">
      <w:bodyDiv w:val="1"/>
      <w:marLeft w:val="0"/>
      <w:marRight w:val="0"/>
      <w:marTop w:val="0"/>
      <w:marBottom w:val="0"/>
      <w:divBdr>
        <w:top w:val="none" w:sz="0" w:space="0" w:color="auto"/>
        <w:left w:val="none" w:sz="0" w:space="0" w:color="auto"/>
        <w:bottom w:val="none" w:sz="0" w:space="0" w:color="auto"/>
        <w:right w:val="none" w:sz="0" w:space="0" w:color="auto"/>
      </w:divBdr>
    </w:div>
    <w:div w:id="1424376629">
      <w:bodyDiv w:val="1"/>
      <w:marLeft w:val="0"/>
      <w:marRight w:val="0"/>
      <w:marTop w:val="0"/>
      <w:marBottom w:val="0"/>
      <w:divBdr>
        <w:top w:val="none" w:sz="0" w:space="0" w:color="auto"/>
        <w:left w:val="none" w:sz="0" w:space="0" w:color="auto"/>
        <w:bottom w:val="none" w:sz="0" w:space="0" w:color="auto"/>
        <w:right w:val="none" w:sz="0" w:space="0" w:color="auto"/>
      </w:divBdr>
    </w:div>
    <w:div w:id="1424760147">
      <w:bodyDiv w:val="1"/>
      <w:marLeft w:val="0"/>
      <w:marRight w:val="0"/>
      <w:marTop w:val="0"/>
      <w:marBottom w:val="0"/>
      <w:divBdr>
        <w:top w:val="none" w:sz="0" w:space="0" w:color="auto"/>
        <w:left w:val="none" w:sz="0" w:space="0" w:color="auto"/>
        <w:bottom w:val="none" w:sz="0" w:space="0" w:color="auto"/>
        <w:right w:val="none" w:sz="0" w:space="0" w:color="auto"/>
      </w:divBdr>
    </w:div>
    <w:div w:id="1424763104">
      <w:bodyDiv w:val="1"/>
      <w:marLeft w:val="0"/>
      <w:marRight w:val="0"/>
      <w:marTop w:val="0"/>
      <w:marBottom w:val="0"/>
      <w:divBdr>
        <w:top w:val="none" w:sz="0" w:space="0" w:color="auto"/>
        <w:left w:val="none" w:sz="0" w:space="0" w:color="auto"/>
        <w:bottom w:val="none" w:sz="0" w:space="0" w:color="auto"/>
        <w:right w:val="none" w:sz="0" w:space="0" w:color="auto"/>
      </w:divBdr>
    </w:div>
    <w:div w:id="1425221022">
      <w:bodyDiv w:val="1"/>
      <w:marLeft w:val="0"/>
      <w:marRight w:val="0"/>
      <w:marTop w:val="0"/>
      <w:marBottom w:val="0"/>
      <w:divBdr>
        <w:top w:val="none" w:sz="0" w:space="0" w:color="auto"/>
        <w:left w:val="none" w:sz="0" w:space="0" w:color="auto"/>
        <w:bottom w:val="none" w:sz="0" w:space="0" w:color="auto"/>
        <w:right w:val="none" w:sz="0" w:space="0" w:color="auto"/>
      </w:divBdr>
    </w:div>
    <w:div w:id="1425415186">
      <w:bodyDiv w:val="1"/>
      <w:marLeft w:val="0"/>
      <w:marRight w:val="0"/>
      <w:marTop w:val="0"/>
      <w:marBottom w:val="0"/>
      <w:divBdr>
        <w:top w:val="none" w:sz="0" w:space="0" w:color="auto"/>
        <w:left w:val="none" w:sz="0" w:space="0" w:color="auto"/>
        <w:bottom w:val="none" w:sz="0" w:space="0" w:color="auto"/>
        <w:right w:val="none" w:sz="0" w:space="0" w:color="auto"/>
      </w:divBdr>
    </w:div>
    <w:div w:id="1425422854">
      <w:bodyDiv w:val="1"/>
      <w:marLeft w:val="0"/>
      <w:marRight w:val="0"/>
      <w:marTop w:val="0"/>
      <w:marBottom w:val="0"/>
      <w:divBdr>
        <w:top w:val="none" w:sz="0" w:space="0" w:color="auto"/>
        <w:left w:val="none" w:sz="0" w:space="0" w:color="auto"/>
        <w:bottom w:val="none" w:sz="0" w:space="0" w:color="auto"/>
        <w:right w:val="none" w:sz="0" w:space="0" w:color="auto"/>
      </w:divBdr>
    </w:div>
    <w:div w:id="1425539356">
      <w:bodyDiv w:val="1"/>
      <w:marLeft w:val="0"/>
      <w:marRight w:val="0"/>
      <w:marTop w:val="0"/>
      <w:marBottom w:val="0"/>
      <w:divBdr>
        <w:top w:val="none" w:sz="0" w:space="0" w:color="auto"/>
        <w:left w:val="none" w:sz="0" w:space="0" w:color="auto"/>
        <w:bottom w:val="none" w:sz="0" w:space="0" w:color="auto"/>
        <w:right w:val="none" w:sz="0" w:space="0" w:color="auto"/>
      </w:divBdr>
    </w:div>
    <w:div w:id="1425957673">
      <w:bodyDiv w:val="1"/>
      <w:marLeft w:val="0"/>
      <w:marRight w:val="0"/>
      <w:marTop w:val="0"/>
      <w:marBottom w:val="0"/>
      <w:divBdr>
        <w:top w:val="none" w:sz="0" w:space="0" w:color="auto"/>
        <w:left w:val="none" w:sz="0" w:space="0" w:color="auto"/>
        <w:bottom w:val="none" w:sz="0" w:space="0" w:color="auto"/>
        <w:right w:val="none" w:sz="0" w:space="0" w:color="auto"/>
      </w:divBdr>
    </w:div>
    <w:div w:id="1425999776">
      <w:bodyDiv w:val="1"/>
      <w:marLeft w:val="0"/>
      <w:marRight w:val="0"/>
      <w:marTop w:val="0"/>
      <w:marBottom w:val="0"/>
      <w:divBdr>
        <w:top w:val="none" w:sz="0" w:space="0" w:color="auto"/>
        <w:left w:val="none" w:sz="0" w:space="0" w:color="auto"/>
        <w:bottom w:val="none" w:sz="0" w:space="0" w:color="auto"/>
        <w:right w:val="none" w:sz="0" w:space="0" w:color="auto"/>
      </w:divBdr>
    </w:div>
    <w:div w:id="1426147278">
      <w:bodyDiv w:val="1"/>
      <w:marLeft w:val="0"/>
      <w:marRight w:val="0"/>
      <w:marTop w:val="0"/>
      <w:marBottom w:val="0"/>
      <w:divBdr>
        <w:top w:val="none" w:sz="0" w:space="0" w:color="auto"/>
        <w:left w:val="none" w:sz="0" w:space="0" w:color="auto"/>
        <w:bottom w:val="none" w:sz="0" w:space="0" w:color="auto"/>
        <w:right w:val="none" w:sz="0" w:space="0" w:color="auto"/>
      </w:divBdr>
    </w:div>
    <w:div w:id="1426534906">
      <w:bodyDiv w:val="1"/>
      <w:marLeft w:val="0"/>
      <w:marRight w:val="0"/>
      <w:marTop w:val="0"/>
      <w:marBottom w:val="0"/>
      <w:divBdr>
        <w:top w:val="none" w:sz="0" w:space="0" w:color="auto"/>
        <w:left w:val="none" w:sz="0" w:space="0" w:color="auto"/>
        <w:bottom w:val="none" w:sz="0" w:space="0" w:color="auto"/>
        <w:right w:val="none" w:sz="0" w:space="0" w:color="auto"/>
      </w:divBdr>
    </w:div>
    <w:div w:id="1426606758">
      <w:bodyDiv w:val="1"/>
      <w:marLeft w:val="0"/>
      <w:marRight w:val="0"/>
      <w:marTop w:val="0"/>
      <w:marBottom w:val="0"/>
      <w:divBdr>
        <w:top w:val="none" w:sz="0" w:space="0" w:color="auto"/>
        <w:left w:val="none" w:sz="0" w:space="0" w:color="auto"/>
        <w:bottom w:val="none" w:sz="0" w:space="0" w:color="auto"/>
        <w:right w:val="none" w:sz="0" w:space="0" w:color="auto"/>
      </w:divBdr>
    </w:div>
    <w:div w:id="1427075232">
      <w:bodyDiv w:val="1"/>
      <w:marLeft w:val="0"/>
      <w:marRight w:val="0"/>
      <w:marTop w:val="0"/>
      <w:marBottom w:val="0"/>
      <w:divBdr>
        <w:top w:val="none" w:sz="0" w:space="0" w:color="auto"/>
        <w:left w:val="none" w:sz="0" w:space="0" w:color="auto"/>
        <w:bottom w:val="none" w:sz="0" w:space="0" w:color="auto"/>
        <w:right w:val="none" w:sz="0" w:space="0" w:color="auto"/>
      </w:divBdr>
    </w:div>
    <w:div w:id="1427270050">
      <w:bodyDiv w:val="1"/>
      <w:marLeft w:val="0"/>
      <w:marRight w:val="0"/>
      <w:marTop w:val="0"/>
      <w:marBottom w:val="0"/>
      <w:divBdr>
        <w:top w:val="none" w:sz="0" w:space="0" w:color="auto"/>
        <w:left w:val="none" w:sz="0" w:space="0" w:color="auto"/>
        <w:bottom w:val="none" w:sz="0" w:space="0" w:color="auto"/>
        <w:right w:val="none" w:sz="0" w:space="0" w:color="auto"/>
      </w:divBdr>
    </w:div>
    <w:div w:id="1428767791">
      <w:bodyDiv w:val="1"/>
      <w:marLeft w:val="0"/>
      <w:marRight w:val="0"/>
      <w:marTop w:val="0"/>
      <w:marBottom w:val="0"/>
      <w:divBdr>
        <w:top w:val="none" w:sz="0" w:space="0" w:color="auto"/>
        <w:left w:val="none" w:sz="0" w:space="0" w:color="auto"/>
        <w:bottom w:val="none" w:sz="0" w:space="0" w:color="auto"/>
        <w:right w:val="none" w:sz="0" w:space="0" w:color="auto"/>
      </w:divBdr>
    </w:div>
    <w:div w:id="1429158259">
      <w:bodyDiv w:val="1"/>
      <w:marLeft w:val="0"/>
      <w:marRight w:val="0"/>
      <w:marTop w:val="0"/>
      <w:marBottom w:val="0"/>
      <w:divBdr>
        <w:top w:val="none" w:sz="0" w:space="0" w:color="auto"/>
        <w:left w:val="none" w:sz="0" w:space="0" w:color="auto"/>
        <w:bottom w:val="none" w:sz="0" w:space="0" w:color="auto"/>
        <w:right w:val="none" w:sz="0" w:space="0" w:color="auto"/>
      </w:divBdr>
    </w:div>
    <w:div w:id="1429422080">
      <w:bodyDiv w:val="1"/>
      <w:marLeft w:val="0"/>
      <w:marRight w:val="0"/>
      <w:marTop w:val="0"/>
      <w:marBottom w:val="0"/>
      <w:divBdr>
        <w:top w:val="none" w:sz="0" w:space="0" w:color="auto"/>
        <w:left w:val="none" w:sz="0" w:space="0" w:color="auto"/>
        <w:bottom w:val="none" w:sz="0" w:space="0" w:color="auto"/>
        <w:right w:val="none" w:sz="0" w:space="0" w:color="auto"/>
      </w:divBdr>
    </w:div>
    <w:div w:id="1429694195">
      <w:bodyDiv w:val="1"/>
      <w:marLeft w:val="0"/>
      <w:marRight w:val="0"/>
      <w:marTop w:val="0"/>
      <w:marBottom w:val="0"/>
      <w:divBdr>
        <w:top w:val="none" w:sz="0" w:space="0" w:color="auto"/>
        <w:left w:val="none" w:sz="0" w:space="0" w:color="auto"/>
        <w:bottom w:val="none" w:sz="0" w:space="0" w:color="auto"/>
        <w:right w:val="none" w:sz="0" w:space="0" w:color="auto"/>
      </w:divBdr>
    </w:div>
    <w:div w:id="1429930502">
      <w:bodyDiv w:val="1"/>
      <w:marLeft w:val="0"/>
      <w:marRight w:val="0"/>
      <w:marTop w:val="0"/>
      <w:marBottom w:val="0"/>
      <w:divBdr>
        <w:top w:val="none" w:sz="0" w:space="0" w:color="auto"/>
        <w:left w:val="none" w:sz="0" w:space="0" w:color="auto"/>
        <w:bottom w:val="none" w:sz="0" w:space="0" w:color="auto"/>
        <w:right w:val="none" w:sz="0" w:space="0" w:color="auto"/>
      </w:divBdr>
    </w:div>
    <w:div w:id="1430009647">
      <w:bodyDiv w:val="1"/>
      <w:marLeft w:val="0"/>
      <w:marRight w:val="0"/>
      <w:marTop w:val="0"/>
      <w:marBottom w:val="0"/>
      <w:divBdr>
        <w:top w:val="none" w:sz="0" w:space="0" w:color="auto"/>
        <w:left w:val="none" w:sz="0" w:space="0" w:color="auto"/>
        <w:bottom w:val="none" w:sz="0" w:space="0" w:color="auto"/>
        <w:right w:val="none" w:sz="0" w:space="0" w:color="auto"/>
      </w:divBdr>
    </w:div>
    <w:div w:id="1430930635">
      <w:bodyDiv w:val="1"/>
      <w:marLeft w:val="0"/>
      <w:marRight w:val="0"/>
      <w:marTop w:val="0"/>
      <w:marBottom w:val="0"/>
      <w:divBdr>
        <w:top w:val="none" w:sz="0" w:space="0" w:color="auto"/>
        <w:left w:val="none" w:sz="0" w:space="0" w:color="auto"/>
        <w:bottom w:val="none" w:sz="0" w:space="0" w:color="auto"/>
        <w:right w:val="none" w:sz="0" w:space="0" w:color="auto"/>
      </w:divBdr>
    </w:div>
    <w:div w:id="1431975158">
      <w:bodyDiv w:val="1"/>
      <w:marLeft w:val="0"/>
      <w:marRight w:val="0"/>
      <w:marTop w:val="0"/>
      <w:marBottom w:val="0"/>
      <w:divBdr>
        <w:top w:val="none" w:sz="0" w:space="0" w:color="auto"/>
        <w:left w:val="none" w:sz="0" w:space="0" w:color="auto"/>
        <w:bottom w:val="none" w:sz="0" w:space="0" w:color="auto"/>
        <w:right w:val="none" w:sz="0" w:space="0" w:color="auto"/>
      </w:divBdr>
    </w:div>
    <w:div w:id="1432699799">
      <w:bodyDiv w:val="1"/>
      <w:marLeft w:val="0"/>
      <w:marRight w:val="0"/>
      <w:marTop w:val="0"/>
      <w:marBottom w:val="0"/>
      <w:divBdr>
        <w:top w:val="none" w:sz="0" w:space="0" w:color="auto"/>
        <w:left w:val="none" w:sz="0" w:space="0" w:color="auto"/>
        <w:bottom w:val="none" w:sz="0" w:space="0" w:color="auto"/>
        <w:right w:val="none" w:sz="0" w:space="0" w:color="auto"/>
      </w:divBdr>
      <w:divsChild>
        <w:div w:id="973683954">
          <w:marLeft w:val="1123"/>
          <w:marRight w:val="0"/>
          <w:marTop w:val="0"/>
          <w:marBottom w:val="0"/>
          <w:divBdr>
            <w:top w:val="none" w:sz="0" w:space="0" w:color="auto"/>
            <w:left w:val="none" w:sz="0" w:space="0" w:color="auto"/>
            <w:bottom w:val="none" w:sz="0" w:space="0" w:color="auto"/>
            <w:right w:val="none" w:sz="0" w:space="0" w:color="auto"/>
          </w:divBdr>
        </w:div>
        <w:div w:id="1780442226">
          <w:marLeft w:val="1123"/>
          <w:marRight w:val="0"/>
          <w:marTop w:val="0"/>
          <w:marBottom w:val="0"/>
          <w:divBdr>
            <w:top w:val="none" w:sz="0" w:space="0" w:color="auto"/>
            <w:left w:val="none" w:sz="0" w:space="0" w:color="auto"/>
            <w:bottom w:val="none" w:sz="0" w:space="0" w:color="auto"/>
            <w:right w:val="none" w:sz="0" w:space="0" w:color="auto"/>
          </w:divBdr>
        </w:div>
        <w:div w:id="80182273">
          <w:marLeft w:val="1123"/>
          <w:marRight w:val="0"/>
          <w:marTop w:val="0"/>
          <w:marBottom w:val="0"/>
          <w:divBdr>
            <w:top w:val="none" w:sz="0" w:space="0" w:color="auto"/>
            <w:left w:val="none" w:sz="0" w:space="0" w:color="auto"/>
            <w:bottom w:val="none" w:sz="0" w:space="0" w:color="auto"/>
            <w:right w:val="none" w:sz="0" w:space="0" w:color="auto"/>
          </w:divBdr>
        </w:div>
        <w:div w:id="38019216">
          <w:marLeft w:val="1123"/>
          <w:marRight w:val="0"/>
          <w:marTop w:val="0"/>
          <w:marBottom w:val="0"/>
          <w:divBdr>
            <w:top w:val="none" w:sz="0" w:space="0" w:color="auto"/>
            <w:left w:val="none" w:sz="0" w:space="0" w:color="auto"/>
            <w:bottom w:val="none" w:sz="0" w:space="0" w:color="auto"/>
            <w:right w:val="none" w:sz="0" w:space="0" w:color="auto"/>
          </w:divBdr>
        </w:div>
      </w:divsChild>
    </w:div>
    <w:div w:id="1433359045">
      <w:bodyDiv w:val="1"/>
      <w:marLeft w:val="0"/>
      <w:marRight w:val="0"/>
      <w:marTop w:val="0"/>
      <w:marBottom w:val="0"/>
      <w:divBdr>
        <w:top w:val="none" w:sz="0" w:space="0" w:color="auto"/>
        <w:left w:val="none" w:sz="0" w:space="0" w:color="auto"/>
        <w:bottom w:val="none" w:sz="0" w:space="0" w:color="auto"/>
        <w:right w:val="none" w:sz="0" w:space="0" w:color="auto"/>
      </w:divBdr>
    </w:div>
    <w:div w:id="1435662626">
      <w:bodyDiv w:val="1"/>
      <w:marLeft w:val="0"/>
      <w:marRight w:val="0"/>
      <w:marTop w:val="0"/>
      <w:marBottom w:val="0"/>
      <w:divBdr>
        <w:top w:val="none" w:sz="0" w:space="0" w:color="auto"/>
        <w:left w:val="none" w:sz="0" w:space="0" w:color="auto"/>
        <w:bottom w:val="none" w:sz="0" w:space="0" w:color="auto"/>
        <w:right w:val="none" w:sz="0" w:space="0" w:color="auto"/>
      </w:divBdr>
    </w:div>
    <w:div w:id="1436246807">
      <w:bodyDiv w:val="1"/>
      <w:marLeft w:val="0"/>
      <w:marRight w:val="0"/>
      <w:marTop w:val="0"/>
      <w:marBottom w:val="0"/>
      <w:divBdr>
        <w:top w:val="none" w:sz="0" w:space="0" w:color="auto"/>
        <w:left w:val="none" w:sz="0" w:space="0" w:color="auto"/>
        <w:bottom w:val="none" w:sz="0" w:space="0" w:color="auto"/>
        <w:right w:val="none" w:sz="0" w:space="0" w:color="auto"/>
      </w:divBdr>
    </w:div>
    <w:div w:id="1436293285">
      <w:bodyDiv w:val="1"/>
      <w:marLeft w:val="0"/>
      <w:marRight w:val="0"/>
      <w:marTop w:val="0"/>
      <w:marBottom w:val="0"/>
      <w:divBdr>
        <w:top w:val="none" w:sz="0" w:space="0" w:color="auto"/>
        <w:left w:val="none" w:sz="0" w:space="0" w:color="auto"/>
        <w:bottom w:val="none" w:sz="0" w:space="0" w:color="auto"/>
        <w:right w:val="none" w:sz="0" w:space="0" w:color="auto"/>
      </w:divBdr>
    </w:div>
    <w:div w:id="1436441409">
      <w:bodyDiv w:val="1"/>
      <w:marLeft w:val="0"/>
      <w:marRight w:val="0"/>
      <w:marTop w:val="0"/>
      <w:marBottom w:val="0"/>
      <w:divBdr>
        <w:top w:val="none" w:sz="0" w:space="0" w:color="auto"/>
        <w:left w:val="none" w:sz="0" w:space="0" w:color="auto"/>
        <w:bottom w:val="none" w:sz="0" w:space="0" w:color="auto"/>
        <w:right w:val="none" w:sz="0" w:space="0" w:color="auto"/>
      </w:divBdr>
    </w:div>
    <w:div w:id="1439107052">
      <w:bodyDiv w:val="1"/>
      <w:marLeft w:val="0"/>
      <w:marRight w:val="0"/>
      <w:marTop w:val="0"/>
      <w:marBottom w:val="0"/>
      <w:divBdr>
        <w:top w:val="none" w:sz="0" w:space="0" w:color="auto"/>
        <w:left w:val="none" w:sz="0" w:space="0" w:color="auto"/>
        <w:bottom w:val="none" w:sz="0" w:space="0" w:color="auto"/>
        <w:right w:val="none" w:sz="0" w:space="0" w:color="auto"/>
      </w:divBdr>
    </w:div>
    <w:div w:id="1439713278">
      <w:bodyDiv w:val="1"/>
      <w:marLeft w:val="0"/>
      <w:marRight w:val="0"/>
      <w:marTop w:val="0"/>
      <w:marBottom w:val="0"/>
      <w:divBdr>
        <w:top w:val="none" w:sz="0" w:space="0" w:color="auto"/>
        <w:left w:val="none" w:sz="0" w:space="0" w:color="auto"/>
        <w:bottom w:val="none" w:sz="0" w:space="0" w:color="auto"/>
        <w:right w:val="none" w:sz="0" w:space="0" w:color="auto"/>
      </w:divBdr>
    </w:div>
    <w:div w:id="1439830633">
      <w:bodyDiv w:val="1"/>
      <w:marLeft w:val="0"/>
      <w:marRight w:val="0"/>
      <w:marTop w:val="0"/>
      <w:marBottom w:val="0"/>
      <w:divBdr>
        <w:top w:val="none" w:sz="0" w:space="0" w:color="auto"/>
        <w:left w:val="none" w:sz="0" w:space="0" w:color="auto"/>
        <w:bottom w:val="none" w:sz="0" w:space="0" w:color="auto"/>
        <w:right w:val="none" w:sz="0" w:space="0" w:color="auto"/>
      </w:divBdr>
    </w:div>
    <w:div w:id="1440375197">
      <w:bodyDiv w:val="1"/>
      <w:marLeft w:val="0"/>
      <w:marRight w:val="0"/>
      <w:marTop w:val="0"/>
      <w:marBottom w:val="0"/>
      <w:divBdr>
        <w:top w:val="none" w:sz="0" w:space="0" w:color="auto"/>
        <w:left w:val="none" w:sz="0" w:space="0" w:color="auto"/>
        <w:bottom w:val="none" w:sz="0" w:space="0" w:color="auto"/>
        <w:right w:val="none" w:sz="0" w:space="0" w:color="auto"/>
      </w:divBdr>
    </w:div>
    <w:div w:id="1440445184">
      <w:bodyDiv w:val="1"/>
      <w:marLeft w:val="0"/>
      <w:marRight w:val="0"/>
      <w:marTop w:val="0"/>
      <w:marBottom w:val="0"/>
      <w:divBdr>
        <w:top w:val="none" w:sz="0" w:space="0" w:color="auto"/>
        <w:left w:val="none" w:sz="0" w:space="0" w:color="auto"/>
        <w:bottom w:val="none" w:sz="0" w:space="0" w:color="auto"/>
        <w:right w:val="none" w:sz="0" w:space="0" w:color="auto"/>
      </w:divBdr>
    </w:div>
    <w:div w:id="1441296301">
      <w:bodyDiv w:val="1"/>
      <w:marLeft w:val="0"/>
      <w:marRight w:val="0"/>
      <w:marTop w:val="0"/>
      <w:marBottom w:val="0"/>
      <w:divBdr>
        <w:top w:val="none" w:sz="0" w:space="0" w:color="auto"/>
        <w:left w:val="none" w:sz="0" w:space="0" w:color="auto"/>
        <w:bottom w:val="none" w:sz="0" w:space="0" w:color="auto"/>
        <w:right w:val="none" w:sz="0" w:space="0" w:color="auto"/>
      </w:divBdr>
    </w:div>
    <w:div w:id="1441682389">
      <w:bodyDiv w:val="1"/>
      <w:marLeft w:val="0"/>
      <w:marRight w:val="0"/>
      <w:marTop w:val="0"/>
      <w:marBottom w:val="0"/>
      <w:divBdr>
        <w:top w:val="none" w:sz="0" w:space="0" w:color="auto"/>
        <w:left w:val="none" w:sz="0" w:space="0" w:color="auto"/>
        <w:bottom w:val="none" w:sz="0" w:space="0" w:color="auto"/>
        <w:right w:val="none" w:sz="0" w:space="0" w:color="auto"/>
      </w:divBdr>
    </w:div>
    <w:div w:id="1441686212">
      <w:bodyDiv w:val="1"/>
      <w:marLeft w:val="0"/>
      <w:marRight w:val="0"/>
      <w:marTop w:val="0"/>
      <w:marBottom w:val="0"/>
      <w:divBdr>
        <w:top w:val="none" w:sz="0" w:space="0" w:color="auto"/>
        <w:left w:val="none" w:sz="0" w:space="0" w:color="auto"/>
        <w:bottom w:val="none" w:sz="0" w:space="0" w:color="auto"/>
        <w:right w:val="none" w:sz="0" w:space="0" w:color="auto"/>
      </w:divBdr>
    </w:div>
    <w:div w:id="1442410069">
      <w:bodyDiv w:val="1"/>
      <w:marLeft w:val="0"/>
      <w:marRight w:val="0"/>
      <w:marTop w:val="0"/>
      <w:marBottom w:val="0"/>
      <w:divBdr>
        <w:top w:val="none" w:sz="0" w:space="0" w:color="auto"/>
        <w:left w:val="none" w:sz="0" w:space="0" w:color="auto"/>
        <w:bottom w:val="none" w:sz="0" w:space="0" w:color="auto"/>
        <w:right w:val="none" w:sz="0" w:space="0" w:color="auto"/>
      </w:divBdr>
    </w:div>
    <w:div w:id="1442413798">
      <w:bodyDiv w:val="1"/>
      <w:marLeft w:val="0"/>
      <w:marRight w:val="0"/>
      <w:marTop w:val="0"/>
      <w:marBottom w:val="0"/>
      <w:divBdr>
        <w:top w:val="none" w:sz="0" w:space="0" w:color="auto"/>
        <w:left w:val="none" w:sz="0" w:space="0" w:color="auto"/>
        <w:bottom w:val="none" w:sz="0" w:space="0" w:color="auto"/>
        <w:right w:val="none" w:sz="0" w:space="0" w:color="auto"/>
      </w:divBdr>
    </w:div>
    <w:div w:id="1442721704">
      <w:bodyDiv w:val="1"/>
      <w:marLeft w:val="0"/>
      <w:marRight w:val="0"/>
      <w:marTop w:val="0"/>
      <w:marBottom w:val="0"/>
      <w:divBdr>
        <w:top w:val="none" w:sz="0" w:space="0" w:color="auto"/>
        <w:left w:val="none" w:sz="0" w:space="0" w:color="auto"/>
        <w:bottom w:val="none" w:sz="0" w:space="0" w:color="auto"/>
        <w:right w:val="none" w:sz="0" w:space="0" w:color="auto"/>
      </w:divBdr>
    </w:div>
    <w:div w:id="1443843493">
      <w:bodyDiv w:val="1"/>
      <w:marLeft w:val="0"/>
      <w:marRight w:val="0"/>
      <w:marTop w:val="0"/>
      <w:marBottom w:val="0"/>
      <w:divBdr>
        <w:top w:val="none" w:sz="0" w:space="0" w:color="auto"/>
        <w:left w:val="none" w:sz="0" w:space="0" w:color="auto"/>
        <w:bottom w:val="none" w:sz="0" w:space="0" w:color="auto"/>
        <w:right w:val="none" w:sz="0" w:space="0" w:color="auto"/>
      </w:divBdr>
    </w:div>
    <w:div w:id="1444226004">
      <w:bodyDiv w:val="1"/>
      <w:marLeft w:val="0"/>
      <w:marRight w:val="0"/>
      <w:marTop w:val="0"/>
      <w:marBottom w:val="0"/>
      <w:divBdr>
        <w:top w:val="none" w:sz="0" w:space="0" w:color="auto"/>
        <w:left w:val="none" w:sz="0" w:space="0" w:color="auto"/>
        <w:bottom w:val="none" w:sz="0" w:space="0" w:color="auto"/>
        <w:right w:val="none" w:sz="0" w:space="0" w:color="auto"/>
      </w:divBdr>
    </w:div>
    <w:div w:id="1444350573">
      <w:bodyDiv w:val="1"/>
      <w:marLeft w:val="0"/>
      <w:marRight w:val="0"/>
      <w:marTop w:val="0"/>
      <w:marBottom w:val="0"/>
      <w:divBdr>
        <w:top w:val="none" w:sz="0" w:space="0" w:color="auto"/>
        <w:left w:val="none" w:sz="0" w:space="0" w:color="auto"/>
        <w:bottom w:val="none" w:sz="0" w:space="0" w:color="auto"/>
        <w:right w:val="none" w:sz="0" w:space="0" w:color="auto"/>
      </w:divBdr>
    </w:div>
    <w:div w:id="1445147481">
      <w:bodyDiv w:val="1"/>
      <w:marLeft w:val="0"/>
      <w:marRight w:val="0"/>
      <w:marTop w:val="0"/>
      <w:marBottom w:val="0"/>
      <w:divBdr>
        <w:top w:val="none" w:sz="0" w:space="0" w:color="auto"/>
        <w:left w:val="none" w:sz="0" w:space="0" w:color="auto"/>
        <w:bottom w:val="none" w:sz="0" w:space="0" w:color="auto"/>
        <w:right w:val="none" w:sz="0" w:space="0" w:color="auto"/>
      </w:divBdr>
    </w:div>
    <w:div w:id="1445226829">
      <w:bodyDiv w:val="1"/>
      <w:marLeft w:val="0"/>
      <w:marRight w:val="0"/>
      <w:marTop w:val="0"/>
      <w:marBottom w:val="0"/>
      <w:divBdr>
        <w:top w:val="none" w:sz="0" w:space="0" w:color="auto"/>
        <w:left w:val="none" w:sz="0" w:space="0" w:color="auto"/>
        <w:bottom w:val="none" w:sz="0" w:space="0" w:color="auto"/>
        <w:right w:val="none" w:sz="0" w:space="0" w:color="auto"/>
      </w:divBdr>
    </w:div>
    <w:div w:id="1445271296">
      <w:bodyDiv w:val="1"/>
      <w:marLeft w:val="0"/>
      <w:marRight w:val="0"/>
      <w:marTop w:val="0"/>
      <w:marBottom w:val="0"/>
      <w:divBdr>
        <w:top w:val="none" w:sz="0" w:space="0" w:color="auto"/>
        <w:left w:val="none" w:sz="0" w:space="0" w:color="auto"/>
        <w:bottom w:val="none" w:sz="0" w:space="0" w:color="auto"/>
        <w:right w:val="none" w:sz="0" w:space="0" w:color="auto"/>
      </w:divBdr>
    </w:div>
    <w:div w:id="1445878815">
      <w:bodyDiv w:val="1"/>
      <w:marLeft w:val="0"/>
      <w:marRight w:val="0"/>
      <w:marTop w:val="0"/>
      <w:marBottom w:val="0"/>
      <w:divBdr>
        <w:top w:val="none" w:sz="0" w:space="0" w:color="auto"/>
        <w:left w:val="none" w:sz="0" w:space="0" w:color="auto"/>
        <w:bottom w:val="none" w:sz="0" w:space="0" w:color="auto"/>
        <w:right w:val="none" w:sz="0" w:space="0" w:color="auto"/>
      </w:divBdr>
    </w:div>
    <w:div w:id="1446146610">
      <w:bodyDiv w:val="1"/>
      <w:marLeft w:val="0"/>
      <w:marRight w:val="0"/>
      <w:marTop w:val="0"/>
      <w:marBottom w:val="0"/>
      <w:divBdr>
        <w:top w:val="none" w:sz="0" w:space="0" w:color="auto"/>
        <w:left w:val="none" w:sz="0" w:space="0" w:color="auto"/>
        <w:bottom w:val="none" w:sz="0" w:space="0" w:color="auto"/>
        <w:right w:val="none" w:sz="0" w:space="0" w:color="auto"/>
      </w:divBdr>
    </w:div>
    <w:div w:id="1446541209">
      <w:bodyDiv w:val="1"/>
      <w:marLeft w:val="0"/>
      <w:marRight w:val="0"/>
      <w:marTop w:val="0"/>
      <w:marBottom w:val="0"/>
      <w:divBdr>
        <w:top w:val="none" w:sz="0" w:space="0" w:color="auto"/>
        <w:left w:val="none" w:sz="0" w:space="0" w:color="auto"/>
        <w:bottom w:val="none" w:sz="0" w:space="0" w:color="auto"/>
        <w:right w:val="none" w:sz="0" w:space="0" w:color="auto"/>
      </w:divBdr>
    </w:div>
    <w:div w:id="1446777107">
      <w:bodyDiv w:val="1"/>
      <w:marLeft w:val="0"/>
      <w:marRight w:val="0"/>
      <w:marTop w:val="0"/>
      <w:marBottom w:val="0"/>
      <w:divBdr>
        <w:top w:val="none" w:sz="0" w:space="0" w:color="auto"/>
        <w:left w:val="none" w:sz="0" w:space="0" w:color="auto"/>
        <w:bottom w:val="none" w:sz="0" w:space="0" w:color="auto"/>
        <w:right w:val="none" w:sz="0" w:space="0" w:color="auto"/>
      </w:divBdr>
    </w:div>
    <w:div w:id="1446805407">
      <w:bodyDiv w:val="1"/>
      <w:marLeft w:val="0"/>
      <w:marRight w:val="0"/>
      <w:marTop w:val="0"/>
      <w:marBottom w:val="0"/>
      <w:divBdr>
        <w:top w:val="none" w:sz="0" w:space="0" w:color="auto"/>
        <w:left w:val="none" w:sz="0" w:space="0" w:color="auto"/>
        <w:bottom w:val="none" w:sz="0" w:space="0" w:color="auto"/>
        <w:right w:val="none" w:sz="0" w:space="0" w:color="auto"/>
      </w:divBdr>
    </w:div>
    <w:div w:id="1446848989">
      <w:bodyDiv w:val="1"/>
      <w:marLeft w:val="0"/>
      <w:marRight w:val="0"/>
      <w:marTop w:val="0"/>
      <w:marBottom w:val="0"/>
      <w:divBdr>
        <w:top w:val="none" w:sz="0" w:space="0" w:color="auto"/>
        <w:left w:val="none" w:sz="0" w:space="0" w:color="auto"/>
        <w:bottom w:val="none" w:sz="0" w:space="0" w:color="auto"/>
        <w:right w:val="none" w:sz="0" w:space="0" w:color="auto"/>
      </w:divBdr>
    </w:div>
    <w:div w:id="1447431020">
      <w:bodyDiv w:val="1"/>
      <w:marLeft w:val="0"/>
      <w:marRight w:val="0"/>
      <w:marTop w:val="0"/>
      <w:marBottom w:val="0"/>
      <w:divBdr>
        <w:top w:val="none" w:sz="0" w:space="0" w:color="auto"/>
        <w:left w:val="none" w:sz="0" w:space="0" w:color="auto"/>
        <w:bottom w:val="none" w:sz="0" w:space="0" w:color="auto"/>
        <w:right w:val="none" w:sz="0" w:space="0" w:color="auto"/>
      </w:divBdr>
    </w:div>
    <w:div w:id="1448154833">
      <w:bodyDiv w:val="1"/>
      <w:marLeft w:val="0"/>
      <w:marRight w:val="0"/>
      <w:marTop w:val="0"/>
      <w:marBottom w:val="0"/>
      <w:divBdr>
        <w:top w:val="none" w:sz="0" w:space="0" w:color="auto"/>
        <w:left w:val="none" w:sz="0" w:space="0" w:color="auto"/>
        <w:bottom w:val="none" w:sz="0" w:space="0" w:color="auto"/>
        <w:right w:val="none" w:sz="0" w:space="0" w:color="auto"/>
      </w:divBdr>
    </w:div>
    <w:div w:id="1448543254">
      <w:bodyDiv w:val="1"/>
      <w:marLeft w:val="0"/>
      <w:marRight w:val="0"/>
      <w:marTop w:val="0"/>
      <w:marBottom w:val="0"/>
      <w:divBdr>
        <w:top w:val="none" w:sz="0" w:space="0" w:color="auto"/>
        <w:left w:val="none" w:sz="0" w:space="0" w:color="auto"/>
        <w:bottom w:val="none" w:sz="0" w:space="0" w:color="auto"/>
        <w:right w:val="none" w:sz="0" w:space="0" w:color="auto"/>
      </w:divBdr>
    </w:div>
    <w:div w:id="1449199643">
      <w:bodyDiv w:val="1"/>
      <w:marLeft w:val="0"/>
      <w:marRight w:val="0"/>
      <w:marTop w:val="0"/>
      <w:marBottom w:val="0"/>
      <w:divBdr>
        <w:top w:val="none" w:sz="0" w:space="0" w:color="auto"/>
        <w:left w:val="none" w:sz="0" w:space="0" w:color="auto"/>
        <w:bottom w:val="none" w:sz="0" w:space="0" w:color="auto"/>
        <w:right w:val="none" w:sz="0" w:space="0" w:color="auto"/>
      </w:divBdr>
    </w:div>
    <w:div w:id="1449356292">
      <w:bodyDiv w:val="1"/>
      <w:marLeft w:val="0"/>
      <w:marRight w:val="0"/>
      <w:marTop w:val="0"/>
      <w:marBottom w:val="0"/>
      <w:divBdr>
        <w:top w:val="none" w:sz="0" w:space="0" w:color="auto"/>
        <w:left w:val="none" w:sz="0" w:space="0" w:color="auto"/>
        <w:bottom w:val="none" w:sz="0" w:space="0" w:color="auto"/>
        <w:right w:val="none" w:sz="0" w:space="0" w:color="auto"/>
      </w:divBdr>
    </w:div>
    <w:div w:id="1449809654">
      <w:bodyDiv w:val="1"/>
      <w:marLeft w:val="0"/>
      <w:marRight w:val="0"/>
      <w:marTop w:val="0"/>
      <w:marBottom w:val="0"/>
      <w:divBdr>
        <w:top w:val="none" w:sz="0" w:space="0" w:color="auto"/>
        <w:left w:val="none" w:sz="0" w:space="0" w:color="auto"/>
        <w:bottom w:val="none" w:sz="0" w:space="0" w:color="auto"/>
        <w:right w:val="none" w:sz="0" w:space="0" w:color="auto"/>
      </w:divBdr>
    </w:div>
    <w:div w:id="1449810316">
      <w:bodyDiv w:val="1"/>
      <w:marLeft w:val="0"/>
      <w:marRight w:val="0"/>
      <w:marTop w:val="0"/>
      <w:marBottom w:val="0"/>
      <w:divBdr>
        <w:top w:val="none" w:sz="0" w:space="0" w:color="auto"/>
        <w:left w:val="none" w:sz="0" w:space="0" w:color="auto"/>
        <w:bottom w:val="none" w:sz="0" w:space="0" w:color="auto"/>
        <w:right w:val="none" w:sz="0" w:space="0" w:color="auto"/>
      </w:divBdr>
    </w:div>
    <w:div w:id="1450977815">
      <w:bodyDiv w:val="1"/>
      <w:marLeft w:val="0"/>
      <w:marRight w:val="0"/>
      <w:marTop w:val="0"/>
      <w:marBottom w:val="0"/>
      <w:divBdr>
        <w:top w:val="none" w:sz="0" w:space="0" w:color="auto"/>
        <w:left w:val="none" w:sz="0" w:space="0" w:color="auto"/>
        <w:bottom w:val="none" w:sz="0" w:space="0" w:color="auto"/>
        <w:right w:val="none" w:sz="0" w:space="0" w:color="auto"/>
      </w:divBdr>
    </w:div>
    <w:div w:id="1451120477">
      <w:bodyDiv w:val="1"/>
      <w:marLeft w:val="0"/>
      <w:marRight w:val="0"/>
      <w:marTop w:val="0"/>
      <w:marBottom w:val="0"/>
      <w:divBdr>
        <w:top w:val="none" w:sz="0" w:space="0" w:color="auto"/>
        <w:left w:val="none" w:sz="0" w:space="0" w:color="auto"/>
        <w:bottom w:val="none" w:sz="0" w:space="0" w:color="auto"/>
        <w:right w:val="none" w:sz="0" w:space="0" w:color="auto"/>
      </w:divBdr>
    </w:div>
    <w:div w:id="1451587489">
      <w:bodyDiv w:val="1"/>
      <w:marLeft w:val="0"/>
      <w:marRight w:val="0"/>
      <w:marTop w:val="0"/>
      <w:marBottom w:val="0"/>
      <w:divBdr>
        <w:top w:val="none" w:sz="0" w:space="0" w:color="auto"/>
        <w:left w:val="none" w:sz="0" w:space="0" w:color="auto"/>
        <w:bottom w:val="none" w:sz="0" w:space="0" w:color="auto"/>
        <w:right w:val="none" w:sz="0" w:space="0" w:color="auto"/>
      </w:divBdr>
    </w:div>
    <w:div w:id="1452896266">
      <w:bodyDiv w:val="1"/>
      <w:marLeft w:val="0"/>
      <w:marRight w:val="0"/>
      <w:marTop w:val="0"/>
      <w:marBottom w:val="0"/>
      <w:divBdr>
        <w:top w:val="none" w:sz="0" w:space="0" w:color="auto"/>
        <w:left w:val="none" w:sz="0" w:space="0" w:color="auto"/>
        <w:bottom w:val="none" w:sz="0" w:space="0" w:color="auto"/>
        <w:right w:val="none" w:sz="0" w:space="0" w:color="auto"/>
      </w:divBdr>
    </w:div>
    <w:div w:id="1454710294">
      <w:bodyDiv w:val="1"/>
      <w:marLeft w:val="0"/>
      <w:marRight w:val="0"/>
      <w:marTop w:val="0"/>
      <w:marBottom w:val="0"/>
      <w:divBdr>
        <w:top w:val="none" w:sz="0" w:space="0" w:color="auto"/>
        <w:left w:val="none" w:sz="0" w:space="0" w:color="auto"/>
        <w:bottom w:val="none" w:sz="0" w:space="0" w:color="auto"/>
        <w:right w:val="none" w:sz="0" w:space="0" w:color="auto"/>
      </w:divBdr>
    </w:div>
    <w:div w:id="1455639858">
      <w:bodyDiv w:val="1"/>
      <w:marLeft w:val="0"/>
      <w:marRight w:val="0"/>
      <w:marTop w:val="0"/>
      <w:marBottom w:val="0"/>
      <w:divBdr>
        <w:top w:val="none" w:sz="0" w:space="0" w:color="auto"/>
        <w:left w:val="none" w:sz="0" w:space="0" w:color="auto"/>
        <w:bottom w:val="none" w:sz="0" w:space="0" w:color="auto"/>
        <w:right w:val="none" w:sz="0" w:space="0" w:color="auto"/>
      </w:divBdr>
    </w:div>
    <w:div w:id="1455833295">
      <w:bodyDiv w:val="1"/>
      <w:marLeft w:val="0"/>
      <w:marRight w:val="0"/>
      <w:marTop w:val="0"/>
      <w:marBottom w:val="0"/>
      <w:divBdr>
        <w:top w:val="none" w:sz="0" w:space="0" w:color="auto"/>
        <w:left w:val="none" w:sz="0" w:space="0" w:color="auto"/>
        <w:bottom w:val="none" w:sz="0" w:space="0" w:color="auto"/>
        <w:right w:val="none" w:sz="0" w:space="0" w:color="auto"/>
      </w:divBdr>
    </w:div>
    <w:div w:id="1455949690">
      <w:bodyDiv w:val="1"/>
      <w:marLeft w:val="0"/>
      <w:marRight w:val="0"/>
      <w:marTop w:val="0"/>
      <w:marBottom w:val="0"/>
      <w:divBdr>
        <w:top w:val="none" w:sz="0" w:space="0" w:color="auto"/>
        <w:left w:val="none" w:sz="0" w:space="0" w:color="auto"/>
        <w:bottom w:val="none" w:sz="0" w:space="0" w:color="auto"/>
        <w:right w:val="none" w:sz="0" w:space="0" w:color="auto"/>
      </w:divBdr>
    </w:div>
    <w:div w:id="1456219373">
      <w:bodyDiv w:val="1"/>
      <w:marLeft w:val="0"/>
      <w:marRight w:val="0"/>
      <w:marTop w:val="0"/>
      <w:marBottom w:val="0"/>
      <w:divBdr>
        <w:top w:val="none" w:sz="0" w:space="0" w:color="auto"/>
        <w:left w:val="none" w:sz="0" w:space="0" w:color="auto"/>
        <w:bottom w:val="none" w:sz="0" w:space="0" w:color="auto"/>
        <w:right w:val="none" w:sz="0" w:space="0" w:color="auto"/>
      </w:divBdr>
    </w:div>
    <w:div w:id="1456287579">
      <w:bodyDiv w:val="1"/>
      <w:marLeft w:val="0"/>
      <w:marRight w:val="0"/>
      <w:marTop w:val="0"/>
      <w:marBottom w:val="0"/>
      <w:divBdr>
        <w:top w:val="none" w:sz="0" w:space="0" w:color="auto"/>
        <w:left w:val="none" w:sz="0" w:space="0" w:color="auto"/>
        <w:bottom w:val="none" w:sz="0" w:space="0" w:color="auto"/>
        <w:right w:val="none" w:sz="0" w:space="0" w:color="auto"/>
      </w:divBdr>
    </w:div>
    <w:div w:id="1456562272">
      <w:bodyDiv w:val="1"/>
      <w:marLeft w:val="0"/>
      <w:marRight w:val="0"/>
      <w:marTop w:val="0"/>
      <w:marBottom w:val="0"/>
      <w:divBdr>
        <w:top w:val="none" w:sz="0" w:space="0" w:color="auto"/>
        <w:left w:val="none" w:sz="0" w:space="0" w:color="auto"/>
        <w:bottom w:val="none" w:sz="0" w:space="0" w:color="auto"/>
        <w:right w:val="none" w:sz="0" w:space="0" w:color="auto"/>
      </w:divBdr>
    </w:div>
    <w:div w:id="1456756832">
      <w:bodyDiv w:val="1"/>
      <w:marLeft w:val="0"/>
      <w:marRight w:val="0"/>
      <w:marTop w:val="0"/>
      <w:marBottom w:val="0"/>
      <w:divBdr>
        <w:top w:val="none" w:sz="0" w:space="0" w:color="auto"/>
        <w:left w:val="none" w:sz="0" w:space="0" w:color="auto"/>
        <w:bottom w:val="none" w:sz="0" w:space="0" w:color="auto"/>
        <w:right w:val="none" w:sz="0" w:space="0" w:color="auto"/>
      </w:divBdr>
    </w:div>
    <w:div w:id="1457024727">
      <w:bodyDiv w:val="1"/>
      <w:marLeft w:val="0"/>
      <w:marRight w:val="0"/>
      <w:marTop w:val="0"/>
      <w:marBottom w:val="0"/>
      <w:divBdr>
        <w:top w:val="none" w:sz="0" w:space="0" w:color="auto"/>
        <w:left w:val="none" w:sz="0" w:space="0" w:color="auto"/>
        <w:bottom w:val="none" w:sz="0" w:space="0" w:color="auto"/>
        <w:right w:val="none" w:sz="0" w:space="0" w:color="auto"/>
      </w:divBdr>
    </w:div>
    <w:div w:id="1457333210">
      <w:bodyDiv w:val="1"/>
      <w:marLeft w:val="0"/>
      <w:marRight w:val="0"/>
      <w:marTop w:val="0"/>
      <w:marBottom w:val="0"/>
      <w:divBdr>
        <w:top w:val="none" w:sz="0" w:space="0" w:color="auto"/>
        <w:left w:val="none" w:sz="0" w:space="0" w:color="auto"/>
        <w:bottom w:val="none" w:sz="0" w:space="0" w:color="auto"/>
        <w:right w:val="none" w:sz="0" w:space="0" w:color="auto"/>
      </w:divBdr>
    </w:div>
    <w:div w:id="1458766074">
      <w:bodyDiv w:val="1"/>
      <w:marLeft w:val="0"/>
      <w:marRight w:val="0"/>
      <w:marTop w:val="0"/>
      <w:marBottom w:val="0"/>
      <w:divBdr>
        <w:top w:val="none" w:sz="0" w:space="0" w:color="auto"/>
        <w:left w:val="none" w:sz="0" w:space="0" w:color="auto"/>
        <w:bottom w:val="none" w:sz="0" w:space="0" w:color="auto"/>
        <w:right w:val="none" w:sz="0" w:space="0" w:color="auto"/>
      </w:divBdr>
    </w:div>
    <w:div w:id="1459033385">
      <w:bodyDiv w:val="1"/>
      <w:marLeft w:val="0"/>
      <w:marRight w:val="0"/>
      <w:marTop w:val="0"/>
      <w:marBottom w:val="0"/>
      <w:divBdr>
        <w:top w:val="none" w:sz="0" w:space="0" w:color="auto"/>
        <w:left w:val="none" w:sz="0" w:space="0" w:color="auto"/>
        <w:bottom w:val="none" w:sz="0" w:space="0" w:color="auto"/>
        <w:right w:val="none" w:sz="0" w:space="0" w:color="auto"/>
      </w:divBdr>
    </w:div>
    <w:div w:id="1459033865">
      <w:bodyDiv w:val="1"/>
      <w:marLeft w:val="0"/>
      <w:marRight w:val="0"/>
      <w:marTop w:val="0"/>
      <w:marBottom w:val="0"/>
      <w:divBdr>
        <w:top w:val="none" w:sz="0" w:space="0" w:color="auto"/>
        <w:left w:val="none" w:sz="0" w:space="0" w:color="auto"/>
        <w:bottom w:val="none" w:sz="0" w:space="0" w:color="auto"/>
        <w:right w:val="none" w:sz="0" w:space="0" w:color="auto"/>
      </w:divBdr>
    </w:div>
    <w:div w:id="1459059714">
      <w:bodyDiv w:val="1"/>
      <w:marLeft w:val="0"/>
      <w:marRight w:val="0"/>
      <w:marTop w:val="0"/>
      <w:marBottom w:val="0"/>
      <w:divBdr>
        <w:top w:val="none" w:sz="0" w:space="0" w:color="auto"/>
        <w:left w:val="none" w:sz="0" w:space="0" w:color="auto"/>
        <w:bottom w:val="none" w:sz="0" w:space="0" w:color="auto"/>
        <w:right w:val="none" w:sz="0" w:space="0" w:color="auto"/>
      </w:divBdr>
    </w:div>
    <w:div w:id="1460222465">
      <w:bodyDiv w:val="1"/>
      <w:marLeft w:val="0"/>
      <w:marRight w:val="0"/>
      <w:marTop w:val="0"/>
      <w:marBottom w:val="0"/>
      <w:divBdr>
        <w:top w:val="none" w:sz="0" w:space="0" w:color="auto"/>
        <w:left w:val="none" w:sz="0" w:space="0" w:color="auto"/>
        <w:bottom w:val="none" w:sz="0" w:space="0" w:color="auto"/>
        <w:right w:val="none" w:sz="0" w:space="0" w:color="auto"/>
      </w:divBdr>
    </w:div>
    <w:div w:id="1460800712">
      <w:bodyDiv w:val="1"/>
      <w:marLeft w:val="0"/>
      <w:marRight w:val="0"/>
      <w:marTop w:val="0"/>
      <w:marBottom w:val="0"/>
      <w:divBdr>
        <w:top w:val="none" w:sz="0" w:space="0" w:color="auto"/>
        <w:left w:val="none" w:sz="0" w:space="0" w:color="auto"/>
        <w:bottom w:val="none" w:sz="0" w:space="0" w:color="auto"/>
        <w:right w:val="none" w:sz="0" w:space="0" w:color="auto"/>
      </w:divBdr>
    </w:div>
    <w:div w:id="1461222986">
      <w:bodyDiv w:val="1"/>
      <w:marLeft w:val="0"/>
      <w:marRight w:val="0"/>
      <w:marTop w:val="0"/>
      <w:marBottom w:val="0"/>
      <w:divBdr>
        <w:top w:val="none" w:sz="0" w:space="0" w:color="auto"/>
        <w:left w:val="none" w:sz="0" w:space="0" w:color="auto"/>
        <w:bottom w:val="none" w:sz="0" w:space="0" w:color="auto"/>
        <w:right w:val="none" w:sz="0" w:space="0" w:color="auto"/>
      </w:divBdr>
    </w:div>
    <w:div w:id="1461261823">
      <w:bodyDiv w:val="1"/>
      <w:marLeft w:val="0"/>
      <w:marRight w:val="0"/>
      <w:marTop w:val="0"/>
      <w:marBottom w:val="0"/>
      <w:divBdr>
        <w:top w:val="none" w:sz="0" w:space="0" w:color="auto"/>
        <w:left w:val="none" w:sz="0" w:space="0" w:color="auto"/>
        <w:bottom w:val="none" w:sz="0" w:space="0" w:color="auto"/>
        <w:right w:val="none" w:sz="0" w:space="0" w:color="auto"/>
      </w:divBdr>
    </w:div>
    <w:div w:id="1461265920">
      <w:bodyDiv w:val="1"/>
      <w:marLeft w:val="0"/>
      <w:marRight w:val="0"/>
      <w:marTop w:val="0"/>
      <w:marBottom w:val="0"/>
      <w:divBdr>
        <w:top w:val="none" w:sz="0" w:space="0" w:color="auto"/>
        <w:left w:val="none" w:sz="0" w:space="0" w:color="auto"/>
        <w:bottom w:val="none" w:sz="0" w:space="0" w:color="auto"/>
        <w:right w:val="none" w:sz="0" w:space="0" w:color="auto"/>
      </w:divBdr>
    </w:div>
    <w:div w:id="1461454860">
      <w:bodyDiv w:val="1"/>
      <w:marLeft w:val="0"/>
      <w:marRight w:val="0"/>
      <w:marTop w:val="0"/>
      <w:marBottom w:val="0"/>
      <w:divBdr>
        <w:top w:val="none" w:sz="0" w:space="0" w:color="auto"/>
        <w:left w:val="none" w:sz="0" w:space="0" w:color="auto"/>
        <w:bottom w:val="none" w:sz="0" w:space="0" w:color="auto"/>
        <w:right w:val="none" w:sz="0" w:space="0" w:color="auto"/>
      </w:divBdr>
    </w:div>
    <w:div w:id="1461922688">
      <w:bodyDiv w:val="1"/>
      <w:marLeft w:val="0"/>
      <w:marRight w:val="0"/>
      <w:marTop w:val="0"/>
      <w:marBottom w:val="0"/>
      <w:divBdr>
        <w:top w:val="none" w:sz="0" w:space="0" w:color="auto"/>
        <w:left w:val="none" w:sz="0" w:space="0" w:color="auto"/>
        <w:bottom w:val="none" w:sz="0" w:space="0" w:color="auto"/>
        <w:right w:val="none" w:sz="0" w:space="0" w:color="auto"/>
      </w:divBdr>
    </w:div>
    <w:div w:id="1462074953">
      <w:bodyDiv w:val="1"/>
      <w:marLeft w:val="0"/>
      <w:marRight w:val="0"/>
      <w:marTop w:val="0"/>
      <w:marBottom w:val="0"/>
      <w:divBdr>
        <w:top w:val="none" w:sz="0" w:space="0" w:color="auto"/>
        <w:left w:val="none" w:sz="0" w:space="0" w:color="auto"/>
        <w:bottom w:val="none" w:sz="0" w:space="0" w:color="auto"/>
        <w:right w:val="none" w:sz="0" w:space="0" w:color="auto"/>
      </w:divBdr>
    </w:div>
    <w:div w:id="1463188354">
      <w:bodyDiv w:val="1"/>
      <w:marLeft w:val="0"/>
      <w:marRight w:val="0"/>
      <w:marTop w:val="0"/>
      <w:marBottom w:val="0"/>
      <w:divBdr>
        <w:top w:val="none" w:sz="0" w:space="0" w:color="auto"/>
        <w:left w:val="none" w:sz="0" w:space="0" w:color="auto"/>
        <w:bottom w:val="none" w:sz="0" w:space="0" w:color="auto"/>
        <w:right w:val="none" w:sz="0" w:space="0" w:color="auto"/>
      </w:divBdr>
    </w:div>
    <w:div w:id="1463306268">
      <w:bodyDiv w:val="1"/>
      <w:marLeft w:val="0"/>
      <w:marRight w:val="0"/>
      <w:marTop w:val="0"/>
      <w:marBottom w:val="0"/>
      <w:divBdr>
        <w:top w:val="none" w:sz="0" w:space="0" w:color="auto"/>
        <w:left w:val="none" w:sz="0" w:space="0" w:color="auto"/>
        <w:bottom w:val="none" w:sz="0" w:space="0" w:color="auto"/>
        <w:right w:val="none" w:sz="0" w:space="0" w:color="auto"/>
      </w:divBdr>
    </w:div>
    <w:div w:id="1463499729">
      <w:bodyDiv w:val="1"/>
      <w:marLeft w:val="0"/>
      <w:marRight w:val="0"/>
      <w:marTop w:val="0"/>
      <w:marBottom w:val="0"/>
      <w:divBdr>
        <w:top w:val="none" w:sz="0" w:space="0" w:color="auto"/>
        <w:left w:val="none" w:sz="0" w:space="0" w:color="auto"/>
        <w:bottom w:val="none" w:sz="0" w:space="0" w:color="auto"/>
        <w:right w:val="none" w:sz="0" w:space="0" w:color="auto"/>
      </w:divBdr>
    </w:div>
    <w:div w:id="1463965654">
      <w:bodyDiv w:val="1"/>
      <w:marLeft w:val="0"/>
      <w:marRight w:val="0"/>
      <w:marTop w:val="0"/>
      <w:marBottom w:val="0"/>
      <w:divBdr>
        <w:top w:val="none" w:sz="0" w:space="0" w:color="auto"/>
        <w:left w:val="none" w:sz="0" w:space="0" w:color="auto"/>
        <w:bottom w:val="none" w:sz="0" w:space="0" w:color="auto"/>
        <w:right w:val="none" w:sz="0" w:space="0" w:color="auto"/>
      </w:divBdr>
    </w:div>
    <w:div w:id="1464150632">
      <w:bodyDiv w:val="1"/>
      <w:marLeft w:val="0"/>
      <w:marRight w:val="0"/>
      <w:marTop w:val="0"/>
      <w:marBottom w:val="0"/>
      <w:divBdr>
        <w:top w:val="none" w:sz="0" w:space="0" w:color="auto"/>
        <w:left w:val="none" w:sz="0" w:space="0" w:color="auto"/>
        <w:bottom w:val="none" w:sz="0" w:space="0" w:color="auto"/>
        <w:right w:val="none" w:sz="0" w:space="0" w:color="auto"/>
      </w:divBdr>
    </w:div>
    <w:div w:id="1464344941">
      <w:bodyDiv w:val="1"/>
      <w:marLeft w:val="0"/>
      <w:marRight w:val="0"/>
      <w:marTop w:val="0"/>
      <w:marBottom w:val="0"/>
      <w:divBdr>
        <w:top w:val="none" w:sz="0" w:space="0" w:color="auto"/>
        <w:left w:val="none" w:sz="0" w:space="0" w:color="auto"/>
        <w:bottom w:val="none" w:sz="0" w:space="0" w:color="auto"/>
        <w:right w:val="none" w:sz="0" w:space="0" w:color="auto"/>
      </w:divBdr>
    </w:div>
    <w:div w:id="1465466410">
      <w:bodyDiv w:val="1"/>
      <w:marLeft w:val="0"/>
      <w:marRight w:val="0"/>
      <w:marTop w:val="0"/>
      <w:marBottom w:val="0"/>
      <w:divBdr>
        <w:top w:val="none" w:sz="0" w:space="0" w:color="auto"/>
        <w:left w:val="none" w:sz="0" w:space="0" w:color="auto"/>
        <w:bottom w:val="none" w:sz="0" w:space="0" w:color="auto"/>
        <w:right w:val="none" w:sz="0" w:space="0" w:color="auto"/>
      </w:divBdr>
    </w:div>
    <w:div w:id="1465736541">
      <w:bodyDiv w:val="1"/>
      <w:marLeft w:val="0"/>
      <w:marRight w:val="0"/>
      <w:marTop w:val="0"/>
      <w:marBottom w:val="0"/>
      <w:divBdr>
        <w:top w:val="none" w:sz="0" w:space="0" w:color="auto"/>
        <w:left w:val="none" w:sz="0" w:space="0" w:color="auto"/>
        <w:bottom w:val="none" w:sz="0" w:space="0" w:color="auto"/>
        <w:right w:val="none" w:sz="0" w:space="0" w:color="auto"/>
      </w:divBdr>
    </w:div>
    <w:div w:id="1465925780">
      <w:bodyDiv w:val="1"/>
      <w:marLeft w:val="0"/>
      <w:marRight w:val="0"/>
      <w:marTop w:val="0"/>
      <w:marBottom w:val="0"/>
      <w:divBdr>
        <w:top w:val="none" w:sz="0" w:space="0" w:color="auto"/>
        <w:left w:val="none" w:sz="0" w:space="0" w:color="auto"/>
        <w:bottom w:val="none" w:sz="0" w:space="0" w:color="auto"/>
        <w:right w:val="none" w:sz="0" w:space="0" w:color="auto"/>
      </w:divBdr>
    </w:div>
    <w:div w:id="1466007468">
      <w:bodyDiv w:val="1"/>
      <w:marLeft w:val="0"/>
      <w:marRight w:val="0"/>
      <w:marTop w:val="0"/>
      <w:marBottom w:val="0"/>
      <w:divBdr>
        <w:top w:val="none" w:sz="0" w:space="0" w:color="auto"/>
        <w:left w:val="none" w:sz="0" w:space="0" w:color="auto"/>
        <w:bottom w:val="none" w:sz="0" w:space="0" w:color="auto"/>
        <w:right w:val="none" w:sz="0" w:space="0" w:color="auto"/>
      </w:divBdr>
    </w:div>
    <w:div w:id="1466586103">
      <w:bodyDiv w:val="1"/>
      <w:marLeft w:val="0"/>
      <w:marRight w:val="0"/>
      <w:marTop w:val="0"/>
      <w:marBottom w:val="0"/>
      <w:divBdr>
        <w:top w:val="none" w:sz="0" w:space="0" w:color="auto"/>
        <w:left w:val="none" w:sz="0" w:space="0" w:color="auto"/>
        <w:bottom w:val="none" w:sz="0" w:space="0" w:color="auto"/>
        <w:right w:val="none" w:sz="0" w:space="0" w:color="auto"/>
      </w:divBdr>
    </w:div>
    <w:div w:id="1466778733">
      <w:bodyDiv w:val="1"/>
      <w:marLeft w:val="0"/>
      <w:marRight w:val="0"/>
      <w:marTop w:val="0"/>
      <w:marBottom w:val="0"/>
      <w:divBdr>
        <w:top w:val="none" w:sz="0" w:space="0" w:color="auto"/>
        <w:left w:val="none" w:sz="0" w:space="0" w:color="auto"/>
        <w:bottom w:val="none" w:sz="0" w:space="0" w:color="auto"/>
        <w:right w:val="none" w:sz="0" w:space="0" w:color="auto"/>
      </w:divBdr>
    </w:div>
    <w:div w:id="1466968616">
      <w:bodyDiv w:val="1"/>
      <w:marLeft w:val="0"/>
      <w:marRight w:val="0"/>
      <w:marTop w:val="0"/>
      <w:marBottom w:val="0"/>
      <w:divBdr>
        <w:top w:val="none" w:sz="0" w:space="0" w:color="auto"/>
        <w:left w:val="none" w:sz="0" w:space="0" w:color="auto"/>
        <w:bottom w:val="none" w:sz="0" w:space="0" w:color="auto"/>
        <w:right w:val="none" w:sz="0" w:space="0" w:color="auto"/>
      </w:divBdr>
    </w:div>
    <w:div w:id="1466971417">
      <w:bodyDiv w:val="1"/>
      <w:marLeft w:val="0"/>
      <w:marRight w:val="0"/>
      <w:marTop w:val="0"/>
      <w:marBottom w:val="0"/>
      <w:divBdr>
        <w:top w:val="none" w:sz="0" w:space="0" w:color="auto"/>
        <w:left w:val="none" w:sz="0" w:space="0" w:color="auto"/>
        <w:bottom w:val="none" w:sz="0" w:space="0" w:color="auto"/>
        <w:right w:val="none" w:sz="0" w:space="0" w:color="auto"/>
      </w:divBdr>
    </w:div>
    <w:div w:id="1467356738">
      <w:bodyDiv w:val="1"/>
      <w:marLeft w:val="0"/>
      <w:marRight w:val="0"/>
      <w:marTop w:val="0"/>
      <w:marBottom w:val="0"/>
      <w:divBdr>
        <w:top w:val="none" w:sz="0" w:space="0" w:color="auto"/>
        <w:left w:val="none" w:sz="0" w:space="0" w:color="auto"/>
        <w:bottom w:val="none" w:sz="0" w:space="0" w:color="auto"/>
        <w:right w:val="none" w:sz="0" w:space="0" w:color="auto"/>
      </w:divBdr>
    </w:div>
    <w:div w:id="1468012659">
      <w:bodyDiv w:val="1"/>
      <w:marLeft w:val="0"/>
      <w:marRight w:val="0"/>
      <w:marTop w:val="0"/>
      <w:marBottom w:val="0"/>
      <w:divBdr>
        <w:top w:val="none" w:sz="0" w:space="0" w:color="auto"/>
        <w:left w:val="none" w:sz="0" w:space="0" w:color="auto"/>
        <w:bottom w:val="none" w:sz="0" w:space="0" w:color="auto"/>
        <w:right w:val="none" w:sz="0" w:space="0" w:color="auto"/>
      </w:divBdr>
    </w:div>
    <w:div w:id="1468162060">
      <w:bodyDiv w:val="1"/>
      <w:marLeft w:val="0"/>
      <w:marRight w:val="0"/>
      <w:marTop w:val="0"/>
      <w:marBottom w:val="0"/>
      <w:divBdr>
        <w:top w:val="none" w:sz="0" w:space="0" w:color="auto"/>
        <w:left w:val="none" w:sz="0" w:space="0" w:color="auto"/>
        <w:bottom w:val="none" w:sz="0" w:space="0" w:color="auto"/>
        <w:right w:val="none" w:sz="0" w:space="0" w:color="auto"/>
      </w:divBdr>
    </w:div>
    <w:div w:id="1468626768">
      <w:bodyDiv w:val="1"/>
      <w:marLeft w:val="0"/>
      <w:marRight w:val="0"/>
      <w:marTop w:val="0"/>
      <w:marBottom w:val="0"/>
      <w:divBdr>
        <w:top w:val="none" w:sz="0" w:space="0" w:color="auto"/>
        <w:left w:val="none" w:sz="0" w:space="0" w:color="auto"/>
        <w:bottom w:val="none" w:sz="0" w:space="0" w:color="auto"/>
        <w:right w:val="none" w:sz="0" w:space="0" w:color="auto"/>
      </w:divBdr>
    </w:div>
    <w:div w:id="1469393618">
      <w:bodyDiv w:val="1"/>
      <w:marLeft w:val="0"/>
      <w:marRight w:val="0"/>
      <w:marTop w:val="0"/>
      <w:marBottom w:val="0"/>
      <w:divBdr>
        <w:top w:val="none" w:sz="0" w:space="0" w:color="auto"/>
        <w:left w:val="none" w:sz="0" w:space="0" w:color="auto"/>
        <w:bottom w:val="none" w:sz="0" w:space="0" w:color="auto"/>
        <w:right w:val="none" w:sz="0" w:space="0" w:color="auto"/>
      </w:divBdr>
    </w:div>
    <w:div w:id="1469589428">
      <w:bodyDiv w:val="1"/>
      <w:marLeft w:val="0"/>
      <w:marRight w:val="0"/>
      <w:marTop w:val="0"/>
      <w:marBottom w:val="0"/>
      <w:divBdr>
        <w:top w:val="none" w:sz="0" w:space="0" w:color="auto"/>
        <w:left w:val="none" w:sz="0" w:space="0" w:color="auto"/>
        <w:bottom w:val="none" w:sz="0" w:space="0" w:color="auto"/>
        <w:right w:val="none" w:sz="0" w:space="0" w:color="auto"/>
      </w:divBdr>
    </w:div>
    <w:div w:id="1469736946">
      <w:bodyDiv w:val="1"/>
      <w:marLeft w:val="0"/>
      <w:marRight w:val="0"/>
      <w:marTop w:val="0"/>
      <w:marBottom w:val="0"/>
      <w:divBdr>
        <w:top w:val="none" w:sz="0" w:space="0" w:color="auto"/>
        <w:left w:val="none" w:sz="0" w:space="0" w:color="auto"/>
        <w:bottom w:val="none" w:sz="0" w:space="0" w:color="auto"/>
        <w:right w:val="none" w:sz="0" w:space="0" w:color="auto"/>
      </w:divBdr>
    </w:div>
    <w:div w:id="1469935951">
      <w:bodyDiv w:val="1"/>
      <w:marLeft w:val="0"/>
      <w:marRight w:val="0"/>
      <w:marTop w:val="0"/>
      <w:marBottom w:val="0"/>
      <w:divBdr>
        <w:top w:val="none" w:sz="0" w:space="0" w:color="auto"/>
        <w:left w:val="none" w:sz="0" w:space="0" w:color="auto"/>
        <w:bottom w:val="none" w:sz="0" w:space="0" w:color="auto"/>
        <w:right w:val="none" w:sz="0" w:space="0" w:color="auto"/>
      </w:divBdr>
    </w:div>
    <w:div w:id="1470247204">
      <w:bodyDiv w:val="1"/>
      <w:marLeft w:val="0"/>
      <w:marRight w:val="0"/>
      <w:marTop w:val="0"/>
      <w:marBottom w:val="0"/>
      <w:divBdr>
        <w:top w:val="none" w:sz="0" w:space="0" w:color="auto"/>
        <w:left w:val="none" w:sz="0" w:space="0" w:color="auto"/>
        <w:bottom w:val="none" w:sz="0" w:space="0" w:color="auto"/>
        <w:right w:val="none" w:sz="0" w:space="0" w:color="auto"/>
      </w:divBdr>
    </w:div>
    <w:div w:id="1471367421">
      <w:bodyDiv w:val="1"/>
      <w:marLeft w:val="0"/>
      <w:marRight w:val="0"/>
      <w:marTop w:val="0"/>
      <w:marBottom w:val="0"/>
      <w:divBdr>
        <w:top w:val="none" w:sz="0" w:space="0" w:color="auto"/>
        <w:left w:val="none" w:sz="0" w:space="0" w:color="auto"/>
        <w:bottom w:val="none" w:sz="0" w:space="0" w:color="auto"/>
        <w:right w:val="none" w:sz="0" w:space="0" w:color="auto"/>
      </w:divBdr>
    </w:div>
    <w:div w:id="1471748208">
      <w:bodyDiv w:val="1"/>
      <w:marLeft w:val="0"/>
      <w:marRight w:val="0"/>
      <w:marTop w:val="0"/>
      <w:marBottom w:val="0"/>
      <w:divBdr>
        <w:top w:val="none" w:sz="0" w:space="0" w:color="auto"/>
        <w:left w:val="none" w:sz="0" w:space="0" w:color="auto"/>
        <w:bottom w:val="none" w:sz="0" w:space="0" w:color="auto"/>
        <w:right w:val="none" w:sz="0" w:space="0" w:color="auto"/>
      </w:divBdr>
    </w:div>
    <w:div w:id="1472599972">
      <w:bodyDiv w:val="1"/>
      <w:marLeft w:val="0"/>
      <w:marRight w:val="0"/>
      <w:marTop w:val="0"/>
      <w:marBottom w:val="0"/>
      <w:divBdr>
        <w:top w:val="none" w:sz="0" w:space="0" w:color="auto"/>
        <w:left w:val="none" w:sz="0" w:space="0" w:color="auto"/>
        <w:bottom w:val="none" w:sz="0" w:space="0" w:color="auto"/>
        <w:right w:val="none" w:sz="0" w:space="0" w:color="auto"/>
      </w:divBdr>
    </w:div>
    <w:div w:id="1472942739">
      <w:bodyDiv w:val="1"/>
      <w:marLeft w:val="0"/>
      <w:marRight w:val="0"/>
      <w:marTop w:val="0"/>
      <w:marBottom w:val="0"/>
      <w:divBdr>
        <w:top w:val="none" w:sz="0" w:space="0" w:color="auto"/>
        <w:left w:val="none" w:sz="0" w:space="0" w:color="auto"/>
        <w:bottom w:val="none" w:sz="0" w:space="0" w:color="auto"/>
        <w:right w:val="none" w:sz="0" w:space="0" w:color="auto"/>
      </w:divBdr>
    </w:div>
    <w:div w:id="1473064682">
      <w:bodyDiv w:val="1"/>
      <w:marLeft w:val="0"/>
      <w:marRight w:val="0"/>
      <w:marTop w:val="0"/>
      <w:marBottom w:val="0"/>
      <w:divBdr>
        <w:top w:val="none" w:sz="0" w:space="0" w:color="auto"/>
        <w:left w:val="none" w:sz="0" w:space="0" w:color="auto"/>
        <w:bottom w:val="none" w:sz="0" w:space="0" w:color="auto"/>
        <w:right w:val="none" w:sz="0" w:space="0" w:color="auto"/>
      </w:divBdr>
    </w:div>
    <w:div w:id="1473715808">
      <w:bodyDiv w:val="1"/>
      <w:marLeft w:val="0"/>
      <w:marRight w:val="0"/>
      <w:marTop w:val="0"/>
      <w:marBottom w:val="0"/>
      <w:divBdr>
        <w:top w:val="none" w:sz="0" w:space="0" w:color="auto"/>
        <w:left w:val="none" w:sz="0" w:space="0" w:color="auto"/>
        <w:bottom w:val="none" w:sz="0" w:space="0" w:color="auto"/>
        <w:right w:val="none" w:sz="0" w:space="0" w:color="auto"/>
      </w:divBdr>
    </w:div>
    <w:div w:id="1474640973">
      <w:bodyDiv w:val="1"/>
      <w:marLeft w:val="0"/>
      <w:marRight w:val="0"/>
      <w:marTop w:val="0"/>
      <w:marBottom w:val="0"/>
      <w:divBdr>
        <w:top w:val="none" w:sz="0" w:space="0" w:color="auto"/>
        <w:left w:val="none" w:sz="0" w:space="0" w:color="auto"/>
        <w:bottom w:val="none" w:sz="0" w:space="0" w:color="auto"/>
        <w:right w:val="none" w:sz="0" w:space="0" w:color="auto"/>
      </w:divBdr>
    </w:div>
    <w:div w:id="1474785660">
      <w:bodyDiv w:val="1"/>
      <w:marLeft w:val="0"/>
      <w:marRight w:val="0"/>
      <w:marTop w:val="0"/>
      <w:marBottom w:val="0"/>
      <w:divBdr>
        <w:top w:val="none" w:sz="0" w:space="0" w:color="auto"/>
        <w:left w:val="none" w:sz="0" w:space="0" w:color="auto"/>
        <w:bottom w:val="none" w:sz="0" w:space="0" w:color="auto"/>
        <w:right w:val="none" w:sz="0" w:space="0" w:color="auto"/>
      </w:divBdr>
    </w:div>
    <w:div w:id="1475874020">
      <w:bodyDiv w:val="1"/>
      <w:marLeft w:val="0"/>
      <w:marRight w:val="0"/>
      <w:marTop w:val="0"/>
      <w:marBottom w:val="0"/>
      <w:divBdr>
        <w:top w:val="none" w:sz="0" w:space="0" w:color="auto"/>
        <w:left w:val="none" w:sz="0" w:space="0" w:color="auto"/>
        <w:bottom w:val="none" w:sz="0" w:space="0" w:color="auto"/>
        <w:right w:val="none" w:sz="0" w:space="0" w:color="auto"/>
      </w:divBdr>
    </w:div>
    <w:div w:id="1476986932">
      <w:bodyDiv w:val="1"/>
      <w:marLeft w:val="0"/>
      <w:marRight w:val="0"/>
      <w:marTop w:val="0"/>
      <w:marBottom w:val="0"/>
      <w:divBdr>
        <w:top w:val="none" w:sz="0" w:space="0" w:color="auto"/>
        <w:left w:val="none" w:sz="0" w:space="0" w:color="auto"/>
        <w:bottom w:val="none" w:sz="0" w:space="0" w:color="auto"/>
        <w:right w:val="none" w:sz="0" w:space="0" w:color="auto"/>
      </w:divBdr>
    </w:div>
    <w:div w:id="1477064982">
      <w:bodyDiv w:val="1"/>
      <w:marLeft w:val="0"/>
      <w:marRight w:val="0"/>
      <w:marTop w:val="0"/>
      <w:marBottom w:val="0"/>
      <w:divBdr>
        <w:top w:val="none" w:sz="0" w:space="0" w:color="auto"/>
        <w:left w:val="none" w:sz="0" w:space="0" w:color="auto"/>
        <w:bottom w:val="none" w:sz="0" w:space="0" w:color="auto"/>
        <w:right w:val="none" w:sz="0" w:space="0" w:color="auto"/>
      </w:divBdr>
    </w:div>
    <w:div w:id="1477645992">
      <w:bodyDiv w:val="1"/>
      <w:marLeft w:val="0"/>
      <w:marRight w:val="0"/>
      <w:marTop w:val="0"/>
      <w:marBottom w:val="0"/>
      <w:divBdr>
        <w:top w:val="none" w:sz="0" w:space="0" w:color="auto"/>
        <w:left w:val="none" w:sz="0" w:space="0" w:color="auto"/>
        <w:bottom w:val="none" w:sz="0" w:space="0" w:color="auto"/>
        <w:right w:val="none" w:sz="0" w:space="0" w:color="auto"/>
      </w:divBdr>
    </w:div>
    <w:div w:id="1477722729">
      <w:bodyDiv w:val="1"/>
      <w:marLeft w:val="0"/>
      <w:marRight w:val="0"/>
      <w:marTop w:val="0"/>
      <w:marBottom w:val="0"/>
      <w:divBdr>
        <w:top w:val="none" w:sz="0" w:space="0" w:color="auto"/>
        <w:left w:val="none" w:sz="0" w:space="0" w:color="auto"/>
        <w:bottom w:val="none" w:sz="0" w:space="0" w:color="auto"/>
        <w:right w:val="none" w:sz="0" w:space="0" w:color="auto"/>
      </w:divBdr>
    </w:div>
    <w:div w:id="1477837012">
      <w:bodyDiv w:val="1"/>
      <w:marLeft w:val="0"/>
      <w:marRight w:val="0"/>
      <w:marTop w:val="0"/>
      <w:marBottom w:val="0"/>
      <w:divBdr>
        <w:top w:val="none" w:sz="0" w:space="0" w:color="auto"/>
        <w:left w:val="none" w:sz="0" w:space="0" w:color="auto"/>
        <w:bottom w:val="none" w:sz="0" w:space="0" w:color="auto"/>
        <w:right w:val="none" w:sz="0" w:space="0" w:color="auto"/>
      </w:divBdr>
    </w:div>
    <w:div w:id="1478258585">
      <w:bodyDiv w:val="1"/>
      <w:marLeft w:val="0"/>
      <w:marRight w:val="0"/>
      <w:marTop w:val="0"/>
      <w:marBottom w:val="0"/>
      <w:divBdr>
        <w:top w:val="none" w:sz="0" w:space="0" w:color="auto"/>
        <w:left w:val="none" w:sz="0" w:space="0" w:color="auto"/>
        <w:bottom w:val="none" w:sz="0" w:space="0" w:color="auto"/>
        <w:right w:val="none" w:sz="0" w:space="0" w:color="auto"/>
      </w:divBdr>
    </w:div>
    <w:div w:id="1478492449">
      <w:bodyDiv w:val="1"/>
      <w:marLeft w:val="0"/>
      <w:marRight w:val="0"/>
      <w:marTop w:val="0"/>
      <w:marBottom w:val="0"/>
      <w:divBdr>
        <w:top w:val="none" w:sz="0" w:space="0" w:color="auto"/>
        <w:left w:val="none" w:sz="0" w:space="0" w:color="auto"/>
        <w:bottom w:val="none" w:sz="0" w:space="0" w:color="auto"/>
        <w:right w:val="none" w:sz="0" w:space="0" w:color="auto"/>
      </w:divBdr>
    </w:div>
    <w:div w:id="1478643439">
      <w:bodyDiv w:val="1"/>
      <w:marLeft w:val="0"/>
      <w:marRight w:val="0"/>
      <w:marTop w:val="0"/>
      <w:marBottom w:val="0"/>
      <w:divBdr>
        <w:top w:val="none" w:sz="0" w:space="0" w:color="auto"/>
        <w:left w:val="none" w:sz="0" w:space="0" w:color="auto"/>
        <w:bottom w:val="none" w:sz="0" w:space="0" w:color="auto"/>
        <w:right w:val="none" w:sz="0" w:space="0" w:color="auto"/>
      </w:divBdr>
    </w:div>
    <w:div w:id="1479222447">
      <w:bodyDiv w:val="1"/>
      <w:marLeft w:val="0"/>
      <w:marRight w:val="0"/>
      <w:marTop w:val="0"/>
      <w:marBottom w:val="0"/>
      <w:divBdr>
        <w:top w:val="none" w:sz="0" w:space="0" w:color="auto"/>
        <w:left w:val="none" w:sz="0" w:space="0" w:color="auto"/>
        <w:bottom w:val="none" w:sz="0" w:space="0" w:color="auto"/>
        <w:right w:val="none" w:sz="0" w:space="0" w:color="auto"/>
      </w:divBdr>
    </w:div>
    <w:div w:id="1479565080">
      <w:bodyDiv w:val="1"/>
      <w:marLeft w:val="0"/>
      <w:marRight w:val="0"/>
      <w:marTop w:val="0"/>
      <w:marBottom w:val="0"/>
      <w:divBdr>
        <w:top w:val="none" w:sz="0" w:space="0" w:color="auto"/>
        <w:left w:val="none" w:sz="0" w:space="0" w:color="auto"/>
        <w:bottom w:val="none" w:sz="0" w:space="0" w:color="auto"/>
        <w:right w:val="none" w:sz="0" w:space="0" w:color="auto"/>
      </w:divBdr>
    </w:div>
    <w:div w:id="1480225560">
      <w:bodyDiv w:val="1"/>
      <w:marLeft w:val="0"/>
      <w:marRight w:val="0"/>
      <w:marTop w:val="0"/>
      <w:marBottom w:val="0"/>
      <w:divBdr>
        <w:top w:val="none" w:sz="0" w:space="0" w:color="auto"/>
        <w:left w:val="none" w:sz="0" w:space="0" w:color="auto"/>
        <w:bottom w:val="none" w:sz="0" w:space="0" w:color="auto"/>
        <w:right w:val="none" w:sz="0" w:space="0" w:color="auto"/>
      </w:divBdr>
    </w:div>
    <w:div w:id="1481340983">
      <w:bodyDiv w:val="1"/>
      <w:marLeft w:val="0"/>
      <w:marRight w:val="0"/>
      <w:marTop w:val="0"/>
      <w:marBottom w:val="0"/>
      <w:divBdr>
        <w:top w:val="none" w:sz="0" w:space="0" w:color="auto"/>
        <w:left w:val="none" w:sz="0" w:space="0" w:color="auto"/>
        <w:bottom w:val="none" w:sz="0" w:space="0" w:color="auto"/>
        <w:right w:val="none" w:sz="0" w:space="0" w:color="auto"/>
      </w:divBdr>
    </w:div>
    <w:div w:id="1481463043">
      <w:bodyDiv w:val="1"/>
      <w:marLeft w:val="0"/>
      <w:marRight w:val="0"/>
      <w:marTop w:val="0"/>
      <w:marBottom w:val="0"/>
      <w:divBdr>
        <w:top w:val="none" w:sz="0" w:space="0" w:color="auto"/>
        <w:left w:val="none" w:sz="0" w:space="0" w:color="auto"/>
        <w:bottom w:val="none" w:sz="0" w:space="0" w:color="auto"/>
        <w:right w:val="none" w:sz="0" w:space="0" w:color="auto"/>
      </w:divBdr>
    </w:div>
    <w:div w:id="1481969516">
      <w:bodyDiv w:val="1"/>
      <w:marLeft w:val="0"/>
      <w:marRight w:val="0"/>
      <w:marTop w:val="0"/>
      <w:marBottom w:val="0"/>
      <w:divBdr>
        <w:top w:val="none" w:sz="0" w:space="0" w:color="auto"/>
        <w:left w:val="none" w:sz="0" w:space="0" w:color="auto"/>
        <w:bottom w:val="none" w:sz="0" w:space="0" w:color="auto"/>
        <w:right w:val="none" w:sz="0" w:space="0" w:color="auto"/>
      </w:divBdr>
    </w:div>
    <w:div w:id="1482884640">
      <w:bodyDiv w:val="1"/>
      <w:marLeft w:val="0"/>
      <w:marRight w:val="0"/>
      <w:marTop w:val="0"/>
      <w:marBottom w:val="0"/>
      <w:divBdr>
        <w:top w:val="none" w:sz="0" w:space="0" w:color="auto"/>
        <w:left w:val="none" w:sz="0" w:space="0" w:color="auto"/>
        <w:bottom w:val="none" w:sz="0" w:space="0" w:color="auto"/>
        <w:right w:val="none" w:sz="0" w:space="0" w:color="auto"/>
      </w:divBdr>
    </w:div>
    <w:div w:id="1483890686">
      <w:bodyDiv w:val="1"/>
      <w:marLeft w:val="0"/>
      <w:marRight w:val="0"/>
      <w:marTop w:val="0"/>
      <w:marBottom w:val="0"/>
      <w:divBdr>
        <w:top w:val="none" w:sz="0" w:space="0" w:color="auto"/>
        <w:left w:val="none" w:sz="0" w:space="0" w:color="auto"/>
        <w:bottom w:val="none" w:sz="0" w:space="0" w:color="auto"/>
        <w:right w:val="none" w:sz="0" w:space="0" w:color="auto"/>
      </w:divBdr>
    </w:div>
    <w:div w:id="1484005345">
      <w:bodyDiv w:val="1"/>
      <w:marLeft w:val="0"/>
      <w:marRight w:val="0"/>
      <w:marTop w:val="0"/>
      <w:marBottom w:val="0"/>
      <w:divBdr>
        <w:top w:val="none" w:sz="0" w:space="0" w:color="auto"/>
        <w:left w:val="none" w:sz="0" w:space="0" w:color="auto"/>
        <w:bottom w:val="none" w:sz="0" w:space="0" w:color="auto"/>
        <w:right w:val="none" w:sz="0" w:space="0" w:color="auto"/>
      </w:divBdr>
    </w:div>
    <w:div w:id="1484422769">
      <w:bodyDiv w:val="1"/>
      <w:marLeft w:val="0"/>
      <w:marRight w:val="0"/>
      <w:marTop w:val="0"/>
      <w:marBottom w:val="0"/>
      <w:divBdr>
        <w:top w:val="none" w:sz="0" w:space="0" w:color="auto"/>
        <w:left w:val="none" w:sz="0" w:space="0" w:color="auto"/>
        <w:bottom w:val="none" w:sz="0" w:space="0" w:color="auto"/>
        <w:right w:val="none" w:sz="0" w:space="0" w:color="auto"/>
      </w:divBdr>
    </w:div>
    <w:div w:id="1484660437">
      <w:bodyDiv w:val="1"/>
      <w:marLeft w:val="0"/>
      <w:marRight w:val="0"/>
      <w:marTop w:val="0"/>
      <w:marBottom w:val="0"/>
      <w:divBdr>
        <w:top w:val="none" w:sz="0" w:space="0" w:color="auto"/>
        <w:left w:val="none" w:sz="0" w:space="0" w:color="auto"/>
        <w:bottom w:val="none" w:sz="0" w:space="0" w:color="auto"/>
        <w:right w:val="none" w:sz="0" w:space="0" w:color="auto"/>
      </w:divBdr>
    </w:div>
    <w:div w:id="1484810502">
      <w:bodyDiv w:val="1"/>
      <w:marLeft w:val="0"/>
      <w:marRight w:val="0"/>
      <w:marTop w:val="0"/>
      <w:marBottom w:val="0"/>
      <w:divBdr>
        <w:top w:val="none" w:sz="0" w:space="0" w:color="auto"/>
        <w:left w:val="none" w:sz="0" w:space="0" w:color="auto"/>
        <w:bottom w:val="none" w:sz="0" w:space="0" w:color="auto"/>
        <w:right w:val="none" w:sz="0" w:space="0" w:color="auto"/>
      </w:divBdr>
    </w:div>
    <w:div w:id="1485119673">
      <w:bodyDiv w:val="1"/>
      <w:marLeft w:val="0"/>
      <w:marRight w:val="0"/>
      <w:marTop w:val="0"/>
      <w:marBottom w:val="0"/>
      <w:divBdr>
        <w:top w:val="none" w:sz="0" w:space="0" w:color="auto"/>
        <w:left w:val="none" w:sz="0" w:space="0" w:color="auto"/>
        <w:bottom w:val="none" w:sz="0" w:space="0" w:color="auto"/>
        <w:right w:val="none" w:sz="0" w:space="0" w:color="auto"/>
      </w:divBdr>
    </w:div>
    <w:div w:id="1485394380">
      <w:bodyDiv w:val="1"/>
      <w:marLeft w:val="0"/>
      <w:marRight w:val="0"/>
      <w:marTop w:val="0"/>
      <w:marBottom w:val="0"/>
      <w:divBdr>
        <w:top w:val="none" w:sz="0" w:space="0" w:color="auto"/>
        <w:left w:val="none" w:sz="0" w:space="0" w:color="auto"/>
        <w:bottom w:val="none" w:sz="0" w:space="0" w:color="auto"/>
        <w:right w:val="none" w:sz="0" w:space="0" w:color="auto"/>
      </w:divBdr>
    </w:div>
    <w:div w:id="1485781485">
      <w:bodyDiv w:val="1"/>
      <w:marLeft w:val="0"/>
      <w:marRight w:val="0"/>
      <w:marTop w:val="0"/>
      <w:marBottom w:val="0"/>
      <w:divBdr>
        <w:top w:val="none" w:sz="0" w:space="0" w:color="auto"/>
        <w:left w:val="none" w:sz="0" w:space="0" w:color="auto"/>
        <w:bottom w:val="none" w:sz="0" w:space="0" w:color="auto"/>
        <w:right w:val="none" w:sz="0" w:space="0" w:color="auto"/>
      </w:divBdr>
    </w:div>
    <w:div w:id="1487283176">
      <w:bodyDiv w:val="1"/>
      <w:marLeft w:val="0"/>
      <w:marRight w:val="0"/>
      <w:marTop w:val="0"/>
      <w:marBottom w:val="0"/>
      <w:divBdr>
        <w:top w:val="none" w:sz="0" w:space="0" w:color="auto"/>
        <w:left w:val="none" w:sz="0" w:space="0" w:color="auto"/>
        <w:bottom w:val="none" w:sz="0" w:space="0" w:color="auto"/>
        <w:right w:val="none" w:sz="0" w:space="0" w:color="auto"/>
      </w:divBdr>
    </w:div>
    <w:div w:id="1487670738">
      <w:bodyDiv w:val="1"/>
      <w:marLeft w:val="0"/>
      <w:marRight w:val="0"/>
      <w:marTop w:val="0"/>
      <w:marBottom w:val="0"/>
      <w:divBdr>
        <w:top w:val="none" w:sz="0" w:space="0" w:color="auto"/>
        <w:left w:val="none" w:sz="0" w:space="0" w:color="auto"/>
        <w:bottom w:val="none" w:sz="0" w:space="0" w:color="auto"/>
        <w:right w:val="none" w:sz="0" w:space="0" w:color="auto"/>
      </w:divBdr>
    </w:div>
    <w:div w:id="1487698527">
      <w:bodyDiv w:val="1"/>
      <w:marLeft w:val="0"/>
      <w:marRight w:val="0"/>
      <w:marTop w:val="0"/>
      <w:marBottom w:val="0"/>
      <w:divBdr>
        <w:top w:val="none" w:sz="0" w:space="0" w:color="auto"/>
        <w:left w:val="none" w:sz="0" w:space="0" w:color="auto"/>
        <w:bottom w:val="none" w:sz="0" w:space="0" w:color="auto"/>
        <w:right w:val="none" w:sz="0" w:space="0" w:color="auto"/>
      </w:divBdr>
    </w:div>
    <w:div w:id="1487891161">
      <w:bodyDiv w:val="1"/>
      <w:marLeft w:val="0"/>
      <w:marRight w:val="0"/>
      <w:marTop w:val="0"/>
      <w:marBottom w:val="0"/>
      <w:divBdr>
        <w:top w:val="none" w:sz="0" w:space="0" w:color="auto"/>
        <w:left w:val="none" w:sz="0" w:space="0" w:color="auto"/>
        <w:bottom w:val="none" w:sz="0" w:space="0" w:color="auto"/>
        <w:right w:val="none" w:sz="0" w:space="0" w:color="auto"/>
      </w:divBdr>
    </w:div>
    <w:div w:id="1487936223">
      <w:bodyDiv w:val="1"/>
      <w:marLeft w:val="0"/>
      <w:marRight w:val="0"/>
      <w:marTop w:val="0"/>
      <w:marBottom w:val="0"/>
      <w:divBdr>
        <w:top w:val="none" w:sz="0" w:space="0" w:color="auto"/>
        <w:left w:val="none" w:sz="0" w:space="0" w:color="auto"/>
        <w:bottom w:val="none" w:sz="0" w:space="0" w:color="auto"/>
        <w:right w:val="none" w:sz="0" w:space="0" w:color="auto"/>
      </w:divBdr>
    </w:div>
    <w:div w:id="1488131795">
      <w:bodyDiv w:val="1"/>
      <w:marLeft w:val="0"/>
      <w:marRight w:val="0"/>
      <w:marTop w:val="0"/>
      <w:marBottom w:val="0"/>
      <w:divBdr>
        <w:top w:val="none" w:sz="0" w:space="0" w:color="auto"/>
        <w:left w:val="none" w:sz="0" w:space="0" w:color="auto"/>
        <w:bottom w:val="none" w:sz="0" w:space="0" w:color="auto"/>
        <w:right w:val="none" w:sz="0" w:space="0" w:color="auto"/>
      </w:divBdr>
    </w:div>
    <w:div w:id="1488471759">
      <w:bodyDiv w:val="1"/>
      <w:marLeft w:val="0"/>
      <w:marRight w:val="0"/>
      <w:marTop w:val="0"/>
      <w:marBottom w:val="0"/>
      <w:divBdr>
        <w:top w:val="none" w:sz="0" w:space="0" w:color="auto"/>
        <w:left w:val="none" w:sz="0" w:space="0" w:color="auto"/>
        <w:bottom w:val="none" w:sz="0" w:space="0" w:color="auto"/>
        <w:right w:val="none" w:sz="0" w:space="0" w:color="auto"/>
      </w:divBdr>
    </w:div>
    <w:div w:id="1489125734">
      <w:bodyDiv w:val="1"/>
      <w:marLeft w:val="0"/>
      <w:marRight w:val="0"/>
      <w:marTop w:val="0"/>
      <w:marBottom w:val="0"/>
      <w:divBdr>
        <w:top w:val="none" w:sz="0" w:space="0" w:color="auto"/>
        <w:left w:val="none" w:sz="0" w:space="0" w:color="auto"/>
        <w:bottom w:val="none" w:sz="0" w:space="0" w:color="auto"/>
        <w:right w:val="none" w:sz="0" w:space="0" w:color="auto"/>
      </w:divBdr>
    </w:div>
    <w:div w:id="1489781227">
      <w:bodyDiv w:val="1"/>
      <w:marLeft w:val="0"/>
      <w:marRight w:val="0"/>
      <w:marTop w:val="0"/>
      <w:marBottom w:val="0"/>
      <w:divBdr>
        <w:top w:val="none" w:sz="0" w:space="0" w:color="auto"/>
        <w:left w:val="none" w:sz="0" w:space="0" w:color="auto"/>
        <w:bottom w:val="none" w:sz="0" w:space="0" w:color="auto"/>
        <w:right w:val="none" w:sz="0" w:space="0" w:color="auto"/>
      </w:divBdr>
    </w:div>
    <w:div w:id="1490175142">
      <w:bodyDiv w:val="1"/>
      <w:marLeft w:val="0"/>
      <w:marRight w:val="0"/>
      <w:marTop w:val="0"/>
      <w:marBottom w:val="0"/>
      <w:divBdr>
        <w:top w:val="none" w:sz="0" w:space="0" w:color="auto"/>
        <w:left w:val="none" w:sz="0" w:space="0" w:color="auto"/>
        <w:bottom w:val="none" w:sz="0" w:space="0" w:color="auto"/>
        <w:right w:val="none" w:sz="0" w:space="0" w:color="auto"/>
      </w:divBdr>
    </w:div>
    <w:div w:id="1490754382">
      <w:bodyDiv w:val="1"/>
      <w:marLeft w:val="0"/>
      <w:marRight w:val="0"/>
      <w:marTop w:val="0"/>
      <w:marBottom w:val="0"/>
      <w:divBdr>
        <w:top w:val="none" w:sz="0" w:space="0" w:color="auto"/>
        <w:left w:val="none" w:sz="0" w:space="0" w:color="auto"/>
        <w:bottom w:val="none" w:sz="0" w:space="0" w:color="auto"/>
        <w:right w:val="none" w:sz="0" w:space="0" w:color="auto"/>
      </w:divBdr>
    </w:div>
    <w:div w:id="1491869537">
      <w:bodyDiv w:val="1"/>
      <w:marLeft w:val="0"/>
      <w:marRight w:val="0"/>
      <w:marTop w:val="0"/>
      <w:marBottom w:val="0"/>
      <w:divBdr>
        <w:top w:val="none" w:sz="0" w:space="0" w:color="auto"/>
        <w:left w:val="none" w:sz="0" w:space="0" w:color="auto"/>
        <w:bottom w:val="none" w:sz="0" w:space="0" w:color="auto"/>
        <w:right w:val="none" w:sz="0" w:space="0" w:color="auto"/>
      </w:divBdr>
    </w:div>
    <w:div w:id="1492286833">
      <w:bodyDiv w:val="1"/>
      <w:marLeft w:val="0"/>
      <w:marRight w:val="0"/>
      <w:marTop w:val="0"/>
      <w:marBottom w:val="0"/>
      <w:divBdr>
        <w:top w:val="none" w:sz="0" w:space="0" w:color="auto"/>
        <w:left w:val="none" w:sz="0" w:space="0" w:color="auto"/>
        <w:bottom w:val="none" w:sz="0" w:space="0" w:color="auto"/>
        <w:right w:val="none" w:sz="0" w:space="0" w:color="auto"/>
      </w:divBdr>
    </w:div>
    <w:div w:id="1492870288">
      <w:bodyDiv w:val="1"/>
      <w:marLeft w:val="0"/>
      <w:marRight w:val="0"/>
      <w:marTop w:val="0"/>
      <w:marBottom w:val="0"/>
      <w:divBdr>
        <w:top w:val="none" w:sz="0" w:space="0" w:color="auto"/>
        <w:left w:val="none" w:sz="0" w:space="0" w:color="auto"/>
        <w:bottom w:val="none" w:sz="0" w:space="0" w:color="auto"/>
        <w:right w:val="none" w:sz="0" w:space="0" w:color="auto"/>
      </w:divBdr>
    </w:div>
    <w:div w:id="1493253175">
      <w:bodyDiv w:val="1"/>
      <w:marLeft w:val="0"/>
      <w:marRight w:val="0"/>
      <w:marTop w:val="0"/>
      <w:marBottom w:val="0"/>
      <w:divBdr>
        <w:top w:val="none" w:sz="0" w:space="0" w:color="auto"/>
        <w:left w:val="none" w:sz="0" w:space="0" w:color="auto"/>
        <w:bottom w:val="none" w:sz="0" w:space="0" w:color="auto"/>
        <w:right w:val="none" w:sz="0" w:space="0" w:color="auto"/>
      </w:divBdr>
    </w:div>
    <w:div w:id="1493255007">
      <w:bodyDiv w:val="1"/>
      <w:marLeft w:val="0"/>
      <w:marRight w:val="0"/>
      <w:marTop w:val="0"/>
      <w:marBottom w:val="0"/>
      <w:divBdr>
        <w:top w:val="none" w:sz="0" w:space="0" w:color="auto"/>
        <w:left w:val="none" w:sz="0" w:space="0" w:color="auto"/>
        <w:bottom w:val="none" w:sz="0" w:space="0" w:color="auto"/>
        <w:right w:val="none" w:sz="0" w:space="0" w:color="auto"/>
      </w:divBdr>
    </w:div>
    <w:div w:id="1493255929">
      <w:bodyDiv w:val="1"/>
      <w:marLeft w:val="0"/>
      <w:marRight w:val="0"/>
      <w:marTop w:val="0"/>
      <w:marBottom w:val="0"/>
      <w:divBdr>
        <w:top w:val="none" w:sz="0" w:space="0" w:color="auto"/>
        <w:left w:val="none" w:sz="0" w:space="0" w:color="auto"/>
        <w:bottom w:val="none" w:sz="0" w:space="0" w:color="auto"/>
        <w:right w:val="none" w:sz="0" w:space="0" w:color="auto"/>
      </w:divBdr>
    </w:div>
    <w:div w:id="1493328960">
      <w:bodyDiv w:val="1"/>
      <w:marLeft w:val="0"/>
      <w:marRight w:val="0"/>
      <w:marTop w:val="0"/>
      <w:marBottom w:val="0"/>
      <w:divBdr>
        <w:top w:val="none" w:sz="0" w:space="0" w:color="auto"/>
        <w:left w:val="none" w:sz="0" w:space="0" w:color="auto"/>
        <w:bottom w:val="none" w:sz="0" w:space="0" w:color="auto"/>
        <w:right w:val="none" w:sz="0" w:space="0" w:color="auto"/>
      </w:divBdr>
    </w:div>
    <w:div w:id="1493568117">
      <w:bodyDiv w:val="1"/>
      <w:marLeft w:val="0"/>
      <w:marRight w:val="0"/>
      <w:marTop w:val="0"/>
      <w:marBottom w:val="0"/>
      <w:divBdr>
        <w:top w:val="none" w:sz="0" w:space="0" w:color="auto"/>
        <w:left w:val="none" w:sz="0" w:space="0" w:color="auto"/>
        <w:bottom w:val="none" w:sz="0" w:space="0" w:color="auto"/>
        <w:right w:val="none" w:sz="0" w:space="0" w:color="auto"/>
      </w:divBdr>
    </w:div>
    <w:div w:id="1494181176">
      <w:bodyDiv w:val="1"/>
      <w:marLeft w:val="0"/>
      <w:marRight w:val="0"/>
      <w:marTop w:val="0"/>
      <w:marBottom w:val="0"/>
      <w:divBdr>
        <w:top w:val="none" w:sz="0" w:space="0" w:color="auto"/>
        <w:left w:val="none" w:sz="0" w:space="0" w:color="auto"/>
        <w:bottom w:val="none" w:sz="0" w:space="0" w:color="auto"/>
        <w:right w:val="none" w:sz="0" w:space="0" w:color="auto"/>
      </w:divBdr>
    </w:div>
    <w:div w:id="1494297174">
      <w:bodyDiv w:val="1"/>
      <w:marLeft w:val="0"/>
      <w:marRight w:val="0"/>
      <w:marTop w:val="0"/>
      <w:marBottom w:val="0"/>
      <w:divBdr>
        <w:top w:val="none" w:sz="0" w:space="0" w:color="auto"/>
        <w:left w:val="none" w:sz="0" w:space="0" w:color="auto"/>
        <w:bottom w:val="none" w:sz="0" w:space="0" w:color="auto"/>
        <w:right w:val="none" w:sz="0" w:space="0" w:color="auto"/>
      </w:divBdr>
    </w:div>
    <w:div w:id="1494637841">
      <w:bodyDiv w:val="1"/>
      <w:marLeft w:val="0"/>
      <w:marRight w:val="0"/>
      <w:marTop w:val="0"/>
      <w:marBottom w:val="0"/>
      <w:divBdr>
        <w:top w:val="none" w:sz="0" w:space="0" w:color="auto"/>
        <w:left w:val="none" w:sz="0" w:space="0" w:color="auto"/>
        <w:bottom w:val="none" w:sz="0" w:space="0" w:color="auto"/>
        <w:right w:val="none" w:sz="0" w:space="0" w:color="auto"/>
      </w:divBdr>
    </w:div>
    <w:div w:id="1495216983">
      <w:bodyDiv w:val="1"/>
      <w:marLeft w:val="0"/>
      <w:marRight w:val="0"/>
      <w:marTop w:val="0"/>
      <w:marBottom w:val="0"/>
      <w:divBdr>
        <w:top w:val="none" w:sz="0" w:space="0" w:color="auto"/>
        <w:left w:val="none" w:sz="0" w:space="0" w:color="auto"/>
        <w:bottom w:val="none" w:sz="0" w:space="0" w:color="auto"/>
        <w:right w:val="none" w:sz="0" w:space="0" w:color="auto"/>
      </w:divBdr>
    </w:div>
    <w:div w:id="1495760483">
      <w:bodyDiv w:val="1"/>
      <w:marLeft w:val="0"/>
      <w:marRight w:val="0"/>
      <w:marTop w:val="0"/>
      <w:marBottom w:val="0"/>
      <w:divBdr>
        <w:top w:val="none" w:sz="0" w:space="0" w:color="auto"/>
        <w:left w:val="none" w:sz="0" w:space="0" w:color="auto"/>
        <w:bottom w:val="none" w:sz="0" w:space="0" w:color="auto"/>
        <w:right w:val="none" w:sz="0" w:space="0" w:color="auto"/>
      </w:divBdr>
    </w:div>
    <w:div w:id="1496072195">
      <w:bodyDiv w:val="1"/>
      <w:marLeft w:val="0"/>
      <w:marRight w:val="0"/>
      <w:marTop w:val="0"/>
      <w:marBottom w:val="0"/>
      <w:divBdr>
        <w:top w:val="none" w:sz="0" w:space="0" w:color="auto"/>
        <w:left w:val="none" w:sz="0" w:space="0" w:color="auto"/>
        <w:bottom w:val="none" w:sz="0" w:space="0" w:color="auto"/>
        <w:right w:val="none" w:sz="0" w:space="0" w:color="auto"/>
      </w:divBdr>
    </w:div>
    <w:div w:id="1496385509">
      <w:bodyDiv w:val="1"/>
      <w:marLeft w:val="0"/>
      <w:marRight w:val="0"/>
      <w:marTop w:val="0"/>
      <w:marBottom w:val="0"/>
      <w:divBdr>
        <w:top w:val="none" w:sz="0" w:space="0" w:color="auto"/>
        <w:left w:val="none" w:sz="0" w:space="0" w:color="auto"/>
        <w:bottom w:val="none" w:sz="0" w:space="0" w:color="auto"/>
        <w:right w:val="none" w:sz="0" w:space="0" w:color="auto"/>
      </w:divBdr>
    </w:div>
    <w:div w:id="1496602038">
      <w:bodyDiv w:val="1"/>
      <w:marLeft w:val="0"/>
      <w:marRight w:val="0"/>
      <w:marTop w:val="0"/>
      <w:marBottom w:val="0"/>
      <w:divBdr>
        <w:top w:val="none" w:sz="0" w:space="0" w:color="auto"/>
        <w:left w:val="none" w:sz="0" w:space="0" w:color="auto"/>
        <w:bottom w:val="none" w:sz="0" w:space="0" w:color="auto"/>
        <w:right w:val="none" w:sz="0" w:space="0" w:color="auto"/>
      </w:divBdr>
    </w:div>
    <w:div w:id="1496871228">
      <w:bodyDiv w:val="1"/>
      <w:marLeft w:val="0"/>
      <w:marRight w:val="0"/>
      <w:marTop w:val="0"/>
      <w:marBottom w:val="0"/>
      <w:divBdr>
        <w:top w:val="none" w:sz="0" w:space="0" w:color="auto"/>
        <w:left w:val="none" w:sz="0" w:space="0" w:color="auto"/>
        <w:bottom w:val="none" w:sz="0" w:space="0" w:color="auto"/>
        <w:right w:val="none" w:sz="0" w:space="0" w:color="auto"/>
      </w:divBdr>
    </w:div>
    <w:div w:id="1496993226">
      <w:bodyDiv w:val="1"/>
      <w:marLeft w:val="0"/>
      <w:marRight w:val="0"/>
      <w:marTop w:val="0"/>
      <w:marBottom w:val="0"/>
      <w:divBdr>
        <w:top w:val="none" w:sz="0" w:space="0" w:color="auto"/>
        <w:left w:val="none" w:sz="0" w:space="0" w:color="auto"/>
        <w:bottom w:val="none" w:sz="0" w:space="0" w:color="auto"/>
        <w:right w:val="none" w:sz="0" w:space="0" w:color="auto"/>
      </w:divBdr>
    </w:div>
    <w:div w:id="1497771173">
      <w:bodyDiv w:val="1"/>
      <w:marLeft w:val="0"/>
      <w:marRight w:val="0"/>
      <w:marTop w:val="0"/>
      <w:marBottom w:val="0"/>
      <w:divBdr>
        <w:top w:val="none" w:sz="0" w:space="0" w:color="auto"/>
        <w:left w:val="none" w:sz="0" w:space="0" w:color="auto"/>
        <w:bottom w:val="none" w:sz="0" w:space="0" w:color="auto"/>
        <w:right w:val="none" w:sz="0" w:space="0" w:color="auto"/>
      </w:divBdr>
    </w:div>
    <w:div w:id="1498302522">
      <w:bodyDiv w:val="1"/>
      <w:marLeft w:val="0"/>
      <w:marRight w:val="0"/>
      <w:marTop w:val="0"/>
      <w:marBottom w:val="0"/>
      <w:divBdr>
        <w:top w:val="none" w:sz="0" w:space="0" w:color="auto"/>
        <w:left w:val="none" w:sz="0" w:space="0" w:color="auto"/>
        <w:bottom w:val="none" w:sz="0" w:space="0" w:color="auto"/>
        <w:right w:val="none" w:sz="0" w:space="0" w:color="auto"/>
      </w:divBdr>
    </w:div>
    <w:div w:id="1499155374">
      <w:bodyDiv w:val="1"/>
      <w:marLeft w:val="0"/>
      <w:marRight w:val="0"/>
      <w:marTop w:val="0"/>
      <w:marBottom w:val="0"/>
      <w:divBdr>
        <w:top w:val="none" w:sz="0" w:space="0" w:color="auto"/>
        <w:left w:val="none" w:sz="0" w:space="0" w:color="auto"/>
        <w:bottom w:val="none" w:sz="0" w:space="0" w:color="auto"/>
        <w:right w:val="none" w:sz="0" w:space="0" w:color="auto"/>
      </w:divBdr>
    </w:div>
    <w:div w:id="1499270162">
      <w:bodyDiv w:val="1"/>
      <w:marLeft w:val="0"/>
      <w:marRight w:val="0"/>
      <w:marTop w:val="0"/>
      <w:marBottom w:val="0"/>
      <w:divBdr>
        <w:top w:val="none" w:sz="0" w:space="0" w:color="auto"/>
        <w:left w:val="none" w:sz="0" w:space="0" w:color="auto"/>
        <w:bottom w:val="none" w:sz="0" w:space="0" w:color="auto"/>
        <w:right w:val="none" w:sz="0" w:space="0" w:color="auto"/>
      </w:divBdr>
    </w:div>
    <w:div w:id="1499342085">
      <w:bodyDiv w:val="1"/>
      <w:marLeft w:val="0"/>
      <w:marRight w:val="0"/>
      <w:marTop w:val="0"/>
      <w:marBottom w:val="0"/>
      <w:divBdr>
        <w:top w:val="none" w:sz="0" w:space="0" w:color="auto"/>
        <w:left w:val="none" w:sz="0" w:space="0" w:color="auto"/>
        <w:bottom w:val="none" w:sz="0" w:space="0" w:color="auto"/>
        <w:right w:val="none" w:sz="0" w:space="0" w:color="auto"/>
      </w:divBdr>
    </w:div>
    <w:div w:id="1499425324">
      <w:bodyDiv w:val="1"/>
      <w:marLeft w:val="0"/>
      <w:marRight w:val="0"/>
      <w:marTop w:val="0"/>
      <w:marBottom w:val="0"/>
      <w:divBdr>
        <w:top w:val="none" w:sz="0" w:space="0" w:color="auto"/>
        <w:left w:val="none" w:sz="0" w:space="0" w:color="auto"/>
        <w:bottom w:val="none" w:sz="0" w:space="0" w:color="auto"/>
        <w:right w:val="none" w:sz="0" w:space="0" w:color="auto"/>
      </w:divBdr>
    </w:div>
    <w:div w:id="1499535236">
      <w:bodyDiv w:val="1"/>
      <w:marLeft w:val="0"/>
      <w:marRight w:val="0"/>
      <w:marTop w:val="0"/>
      <w:marBottom w:val="0"/>
      <w:divBdr>
        <w:top w:val="none" w:sz="0" w:space="0" w:color="auto"/>
        <w:left w:val="none" w:sz="0" w:space="0" w:color="auto"/>
        <w:bottom w:val="none" w:sz="0" w:space="0" w:color="auto"/>
        <w:right w:val="none" w:sz="0" w:space="0" w:color="auto"/>
      </w:divBdr>
    </w:div>
    <w:div w:id="1499616759">
      <w:bodyDiv w:val="1"/>
      <w:marLeft w:val="0"/>
      <w:marRight w:val="0"/>
      <w:marTop w:val="0"/>
      <w:marBottom w:val="0"/>
      <w:divBdr>
        <w:top w:val="none" w:sz="0" w:space="0" w:color="auto"/>
        <w:left w:val="none" w:sz="0" w:space="0" w:color="auto"/>
        <w:bottom w:val="none" w:sz="0" w:space="0" w:color="auto"/>
        <w:right w:val="none" w:sz="0" w:space="0" w:color="auto"/>
      </w:divBdr>
    </w:div>
    <w:div w:id="1499689955">
      <w:bodyDiv w:val="1"/>
      <w:marLeft w:val="0"/>
      <w:marRight w:val="0"/>
      <w:marTop w:val="0"/>
      <w:marBottom w:val="0"/>
      <w:divBdr>
        <w:top w:val="none" w:sz="0" w:space="0" w:color="auto"/>
        <w:left w:val="none" w:sz="0" w:space="0" w:color="auto"/>
        <w:bottom w:val="none" w:sz="0" w:space="0" w:color="auto"/>
        <w:right w:val="none" w:sz="0" w:space="0" w:color="auto"/>
      </w:divBdr>
    </w:div>
    <w:div w:id="1499735997">
      <w:bodyDiv w:val="1"/>
      <w:marLeft w:val="0"/>
      <w:marRight w:val="0"/>
      <w:marTop w:val="0"/>
      <w:marBottom w:val="0"/>
      <w:divBdr>
        <w:top w:val="none" w:sz="0" w:space="0" w:color="auto"/>
        <w:left w:val="none" w:sz="0" w:space="0" w:color="auto"/>
        <w:bottom w:val="none" w:sz="0" w:space="0" w:color="auto"/>
        <w:right w:val="none" w:sz="0" w:space="0" w:color="auto"/>
      </w:divBdr>
    </w:div>
    <w:div w:id="1500002009">
      <w:bodyDiv w:val="1"/>
      <w:marLeft w:val="0"/>
      <w:marRight w:val="0"/>
      <w:marTop w:val="0"/>
      <w:marBottom w:val="0"/>
      <w:divBdr>
        <w:top w:val="none" w:sz="0" w:space="0" w:color="auto"/>
        <w:left w:val="none" w:sz="0" w:space="0" w:color="auto"/>
        <w:bottom w:val="none" w:sz="0" w:space="0" w:color="auto"/>
        <w:right w:val="none" w:sz="0" w:space="0" w:color="auto"/>
      </w:divBdr>
    </w:div>
    <w:div w:id="1500004574">
      <w:bodyDiv w:val="1"/>
      <w:marLeft w:val="0"/>
      <w:marRight w:val="0"/>
      <w:marTop w:val="0"/>
      <w:marBottom w:val="0"/>
      <w:divBdr>
        <w:top w:val="none" w:sz="0" w:space="0" w:color="auto"/>
        <w:left w:val="none" w:sz="0" w:space="0" w:color="auto"/>
        <w:bottom w:val="none" w:sz="0" w:space="0" w:color="auto"/>
        <w:right w:val="none" w:sz="0" w:space="0" w:color="auto"/>
      </w:divBdr>
    </w:div>
    <w:div w:id="1500078618">
      <w:bodyDiv w:val="1"/>
      <w:marLeft w:val="0"/>
      <w:marRight w:val="0"/>
      <w:marTop w:val="0"/>
      <w:marBottom w:val="0"/>
      <w:divBdr>
        <w:top w:val="none" w:sz="0" w:space="0" w:color="auto"/>
        <w:left w:val="none" w:sz="0" w:space="0" w:color="auto"/>
        <w:bottom w:val="none" w:sz="0" w:space="0" w:color="auto"/>
        <w:right w:val="none" w:sz="0" w:space="0" w:color="auto"/>
      </w:divBdr>
    </w:div>
    <w:div w:id="1500265506">
      <w:bodyDiv w:val="1"/>
      <w:marLeft w:val="0"/>
      <w:marRight w:val="0"/>
      <w:marTop w:val="0"/>
      <w:marBottom w:val="0"/>
      <w:divBdr>
        <w:top w:val="none" w:sz="0" w:space="0" w:color="auto"/>
        <w:left w:val="none" w:sz="0" w:space="0" w:color="auto"/>
        <w:bottom w:val="none" w:sz="0" w:space="0" w:color="auto"/>
        <w:right w:val="none" w:sz="0" w:space="0" w:color="auto"/>
      </w:divBdr>
    </w:div>
    <w:div w:id="1501311259">
      <w:bodyDiv w:val="1"/>
      <w:marLeft w:val="0"/>
      <w:marRight w:val="0"/>
      <w:marTop w:val="0"/>
      <w:marBottom w:val="0"/>
      <w:divBdr>
        <w:top w:val="none" w:sz="0" w:space="0" w:color="auto"/>
        <w:left w:val="none" w:sz="0" w:space="0" w:color="auto"/>
        <w:bottom w:val="none" w:sz="0" w:space="0" w:color="auto"/>
        <w:right w:val="none" w:sz="0" w:space="0" w:color="auto"/>
      </w:divBdr>
    </w:div>
    <w:div w:id="1501459437">
      <w:bodyDiv w:val="1"/>
      <w:marLeft w:val="0"/>
      <w:marRight w:val="0"/>
      <w:marTop w:val="0"/>
      <w:marBottom w:val="0"/>
      <w:divBdr>
        <w:top w:val="none" w:sz="0" w:space="0" w:color="auto"/>
        <w:left w:val="none" w:sz="0" w:space="0" w:color="auto"/>
        <w:bottom w:val="none" w:sz="0" w:space="0" w:color="auto"/>
        <w:right w:val="none" w:sz="0" w:space="0" w:color="auto"/>
      </w:divBdr>
    </w:div>
    <w:div w:id="1502159977">
      <w:bodyDiv w:val="1"/>
      <w:marLeft w:val="0"/>
      <w:marRight w:val="0"/>
      <w:marTop w:val="0"/>
      <w:marBottom w:val="0"/>
      <w:divBdr>
        <w:top w:val="none" w:sz="0" w:space="0" w:color="auto"/>
        <w:left w:val="none" w:sz="0" w:space="0" w:color="auto"/>
        <w:bottom w:val="none" w:sz="0" w:space="0" w:color="auto"/>
        <w:right w:val="none" w:sz="0" w:space="0" w:color="auto"/>
      </w:divBdr>
    </w:div>
    <w:div w:id="1502429959">
      <w:bodyDiv w:val="1"/>
      <w:marLeft w:val="0"/>
      <w:marRight w:val="0"/>
      <w:marTop w:val="0"/>
      <w:marBottom w:val="0"/>
      <w:divBdr>
        <w:top w:val="none" w:sz="0" w:space="0" w:color="auto"/>
        <w:left w:val="none" w:sz="0" w:space="0" w:color="auto"/>
        <w:bottom w:val="none" w:sz="0" w:space="0" w:color="auto"/>
        <w:right w:val="none" w:sz="0" w:space="0" w:color="auto"/>
      </w:divBdr>
    </w:div>
    <w:div w:id="1502743632">
      <w:bodyDiv w:val="1"/>
      <w:marLeft w:val="0"/>
      <w:marRight w:val="0"/>
      <w:marTop w:val="0"/>
      <w:marBottom w:val="0"/>
      <w:divBdr>
        <w:top w:val="none" w:sz="0" w:space="0" w:color="auto"/>
        <w:left w:val="none" w:sz="0" w:space="0" w:color="auto"/>
        <w:bottom w:val="none" w:sz="0" w:space="0" w:color="auto"/>
        <w:right w:val="none" w:sz="0" w:space="0" w:color="auto"/>
      </w:divBdr>
    </w:div>
    <w:div w:id="1503011873">
      <w:bodyDiv w:val="1"/>
      <w:marLeft w:val="0"/>
      <w:marRight w:val="0"/>
      <w:marTop w:val="0"/>
      <w:marBottom w:val="0"/>
      <w:divBdr>
        <w:top w:val="none" w:sz="0" w:space="0" w:color="auto"/>
        <w:left w:val="none" w:sz="0" w:space="0" w:color="auto"/>
        <w:bottom w:val="none" w:sz="0" w:space="0" w:color="auto"/>
        <w:right w:val="none" w:sz="0" w:space="0" w:color="auto"/>
      </w:divBdr>
    </w:div>
    <w:div w:id="1503616825">
      <w:bodyDiv w:val="1"/>
      <w:marLeft w:val="0"/>
      <w:marRight w:val="0"/>
      <w:marTop w:val="0"/>
      <w:marBottom w:val="0"/>
      <w:divBdr>
        <w:top w:val="none" w:sz="0" w:space="0" w:color="auto"/>
        <w:left w:val="none" w:sz="0" w:space="0" w:color="auto"/>
        <w:bottom w:val="none" w:sz="0" w:space="0" w:color="auto"/>
        <w:right w:val="none" w:sz="0" w:space="0" w:color="auto"/>
      </w:divBdr>
    </w:div>
    <w:div w:id="1504273605">
      <w:bodyDiv w:val="1"/>
      <w:marLeft w:val="0"/>
      <w:marRight w:val="0"/>
      <w:marTop w:val="0"/>
      <w:marBottom w:val="0"/>
      <w:divBdr>
        <w:top w:val="none" w:sz="0" w:space="0" w:color="auto"/>
        <w:left w:val="none" w:sz="0" w:space="0" w:color="auto"/>
        <w:bottom w:val="none" w:sz="0" w:space="0" w:color="auto"/>
        <w:right w:val="none" w:sz="0" w:space="0" w:color="auto"/>
      </w:divBdr>
    </w:div>
    <w:div w:id="1504736900">
      <w:bodyDiv w:val="1"/>
      <w:marLeft w:val="0"/>
      <w:marRight w:val="0"/>
      <w:marTop w:val="0"/>
      <w:marBottom w:val="0"/>
      <w:divBdr>
        <w:top w:val="none" w:sz="0" w:space="0" w:color="auto"/>
        <w:left w:val="none" w:sz="0" w:space="0" w:color="auto"/>
        <w:bottom w:val="none" w:sz="0" w:space="0" w:color="auto"/>
        <w:right w:val="none" w:sz="0" w:space="0" w:color="auto"/>
      </w:divBdr>
    </w:div>
    <w:div w:id="1505052732">
      <w:bodyDiv w:val="1"/>
      <w:marLeft w:val="0"/>
      <w:marRight w:val="0"/>
      <w:marTop w:val="0"/>
      <w:marBottom w:val="0"/>
      <w:divBdr>
        <w:top w:val="none" w:sz="0" w:space="0" w:color="auto"/>
        <w:left w:val="none" w:sz="0" w:space="0" w:color="auto"/>
        <w:bottom w:val="none" w:sz="0" w:space="0" w:color="auto"/>
        <w:right w:val="none" w:sz="0" w:space="0" w:color="auto"/>
      </w:divBdr>
    </w:div>
    <w:div w:id="1505196354">
      <w:bodyDiv w:val="1"/>
      <w:marLeft w:val="0"/>
      <w:marRight w:val="0"/>
      <w:marTop w:val="0"/>
      <w:marBottom w:val="0"/>
      <w:divBdr>
        <w:top w:val="none" w:sz="0" w:space="0" w:color="auto"/>
        <w:left w:val="none" w:sz="0" w:space="0" w:color="auto"/>
        <w:bottom w:val="none" w:sz="0" w:space="0" w:color="auto"/>
        <w:right w:val="none" w:sz="0" w:space="0" w:color="auto"/>
      </w:divBdr>
    </w:div>
    <w:div w:id="1505317345">
      <w:bodyDiv w:val="1"/>
      <w:marLeft w:val="0"/>
      <w:marRight w:val="0"/>
      <w:marTop w:val="0"/>
      <w:marBottom w:val="0"/>
      <w:divBdr>
        <w:top w:val="none" w:sz="0" w:space="0" w:color="auto"/>
        <w:left w:val="none" w:sz="0" w:space="0" w:color="auto"/>
        <w:bottom w:val="none" w:sz="0" w:space="0" w:color="auto"/>
        <w:right w:val="none" w:sz="0" w:space="0" w:color="auto"/>
      </w:divBdr>
    </w:div>
    <w:div w:id="1505432079">
      <w:bodyDiv w:val="1"/>
      <w:marLeft w:val="0"/>
      <w:marRight w:val="0"/>
      <w:marTop w:val="0"/>
      <w:marBottom w:val="0"/>
      <w:divBdr>
        <w:top w:val="none" w:sz="0" w:space="0" w:color="auto"/>
        <w:left w:val="none" w:sz="0" w:space="0" w:color="auto"/>
        <w:bottom w:val="none" w:sz="0" w:space="0" w:color="auto"/>
        <w:right w:val="none" w:sz="0" w:space="0" w:color="auto"/>
      </w:divBdr>
    </w:div>
    <w:div w:id="1505701120">
      <w:bodyDiv w:val="1"/>
      <w:marLeft w:val="0"/>
      <w:marRight w:val="0"/>
      <w:marTop w:val="0"/>
      <w:marBottom w:val="0"/>
      <w:divBdr>
        <w:top w:val="none" w:sz="0" w:space="0" w:color="auto"/>
        <w:left w:val="none" w:sz="0" w:space="0" w:color="auto"/>
        <w:bottom w:val="none" w:sz="0" w:space="0" w:color="auto"/>
        <w:right w:val="none" w:sz="0" w:space="0" w:color="auto"/>
      </w:divBdr>
    </w:div>
    <w:div w:id="1505777605">
      <w:bodyDiv w:val="1"/>
      <w:marLeft w:val="0"/>
      <w:marRight w:val="0"/>
      <w:marTop w:val="0"/>
      <w:marBottom w:val="0"/>
      <w:divBdr>
        <w:top w:val="none" w:sz="0" w:space="0" w:color="auto"/>
        <w:left w:val="none" w:sz="0" w:space="0" w:color="auto"/>
        <w:bottom w:val="none" w:sz="0" w:space="0" w:color="auto"/>
        <w:right w:val="none" w:sz="0" w:space="0" w:color="auto"/>
      </w:divBdr>
    </w:div>
    <w:div w:id="1505976890">
      <w:bodyDiv w:val="1"/>
      <w:marLeft w:val="0"/>
      <w:marRight w:val="0"/>
      <w:marTop w:val="0"/>
      <w:marBottom w:val="0"/>
      <w:divBdr>
        <w:top w:val="none" w:sz="0" w:space="0" w:color="auto"/>
        <w:left w:val="none" w:sz="0" w:space="0" w:color="auto"/>
        <w:bottom w:val="none" w:sz="0" w:space="0" w:color="auto"/>
        <w:right w:val="none" w:sz="0" w:space="0" w:color="auto"/>
      </w:divBdr>
    </w:div>
    <w:div w:id="1506046983">
      <w:bodyDiv w:val="1"/>
      <w:marLeft w:val="0"/>
      <w:marRight w:val="0"/>
      <w:marTop w:val="0"/>
      <w:marBottom w:val="0"/>
      <w:divBdr>
        <w:top w:val="none" w:sz="0" w:space="0" w:color="auto"/>
        <w:left w:val="none" w:sz="0" w:space="0" w:color="auto"/>
        <w:bottom w:val="none" w:sz="0" w:space="0" w:color="auto"/>
        <w:right w:val="none" w:sz="0" w:space="0" w:color="auto"/>
      </w:divBdr>
    </w:div>
    <w:div w:id="1506088085">
      <w:bodyDiv w:val="1"/>
      <w:marLeft w:val="0"/>
      <w:marRight w:val="0"/>
      <w:marTop w:val="0"/>
      <w:marBottom w:val="0"/>
      <w:divBdr>
        <w:top w:val="none" w:sz="0" w:space="0" w:color="auto"/>
        <w:left w:val="none" w:sz="0" w:space="0" w:color="auto"/>
        <w:bottom w:val="none" w:sz="0" w:space="0" w:color="auto"/>
        <w:right w:val="none" w:sz="0" w:space="0" w:color="auto"/>
      </w:divBdr>
    </w:div>
    <w:div w:id="1506557886">
      <w:bodyDiv w:val="1"/>
      <w:marLeft w:val="0"/>
      <w:marRight w:val="0"/>
      <w:marTop w:val="0"/>
      <w:marBottom w:val="0"/>
      <w:divBdr>
        <w:top w:val="none" w:sz="0" w:space="0" w:color="auto"/>
        <w:left w:val="none" w:sz="0" w:space="0" w:color="auto"/>
        <w:bottom w:val="none" w:sz="0" w:space="0" w:color="auto"/>
        <w:right w:val="none" w:sz="0" w:space="0" w:color="auto"/>
      </w:divBdr>
    </w:div>
    <w:div w:id="1507014266">
      <w:bodyDiv w:val="1"/>
      <w:marLeft w:val="0"/>
      <w:marRight w:val="0"/>
      <w:marTop w:val="0"/>
      <w:marBottom w:val="0"/>
      <w:divBdr>
        <w:top w:val="none" w:sz="0" w:space="0" w:color="auto"/>
        <w:left w:val="none" w:sz="0" w:space="0" w:color="auto"/>
        <w:bottom w:val="none" w:sz="0" w:space="0" w:color="auto"/>
        <w:right w:val="none" w:sz="0" w:space="0" w:color="auto"/>
      </w:divBdr>
    </w:div>
    <w:div w:id="1507135901">
      <w:bodyDiv w:val="1"/>
      <w:marLeft w:val="0"/>
      <w:marRight w:val="0"/>
      <w:marTop w:val="0"/>
      <w:marBottom w:val="0"/>
      <w:divBdr>
        <w:top w:val="none" w:sz="0" w:space="0" w:color="auto"/>
        <w:left w:val="none" w:sz="0" w:space="0" w:color="auto"/>
        <w:bottom w:val="none" w:sz="0" w:space="0" w:color="auto"/>
        <w:right w:val="none" w:sz="0" w:space="0" w:color="auto"/>
      </w:divBdr>
    </w:div>
    <w:div w:id="1507868989">
      <w:bodyDiv w:val="1"/>
      <w:marLeft w:val="0"/>
      <w:marRight w:val="0"/>
      <w:marTop w:val="0"/>
      <w:marBottom w:val="0"/>
      <w:divBdr>
        <w:top w:val="none" w:sz="0" w:space="0" w:color="auto"/>
        <w:left w:val="none" w:sz="0" w:space="0" w:color="auto"/>
        <w:bottom w:val="none" w:sz="0" w:space="0" w:color="auto"/>
        <w:right w:val="none" w:sz="0" w:space="0" w:color="auto"/>
      </w:divBdr>
    </w:div>
    <w:div w:id="1507935306">
      <w:bodyDiv w:val="1"/>
      <w:marLeft w:val="0"/>
      <w:marRight w:val="0"/>
      <w:marTop w:val="0"/>
      <w:marBottom w:val="0"/>
      <w:divBdr>
        <w:top w:val="none" w:sz="0" w:space="0" w:color="auto"/>
        <w:left w:val="none" w:sz="0" w:space="0" w:color="auto"/>
        <w:bottom w:val="none" w:sz="0" w:space="0" w:color="auto"/>
        <w:right w:val="none" w:sz="0" w:space="0" w:color="auto"/>
      </w:divBdr>
    </w:div>
    <w:div w:id="1508136105">
      <w:bodyDiv w:val="1"/>
      <w:marLeft w:val="0"/>
      <w:marRight w:val="0"/>
      <w:marTop w:val="0"/>
      <w:marBottom w:val="0"/>
      <w:divBdr>
        <w:top w:val="none" w:sz="0" w:space="0" w:color="auto"/>
        <w:left w:val="none" w:sz="0" w:space="0" w:color="auto"/>
        <w:bottom w:val="none" w:sz="0" w:space="0" w:color="auto"/>
        <w:right w:val="none" w:sz="0" w:space="0" w:color="auto"/>
      </w:divBdr>
    </w:div>
    <w:div w:id="1508447318">
      <w:bodyDiv w:val="1"/>
      <w:marLeft w:val="0"/>
      <w:marRight w:val="0"/>
      <w:marTop w:val="0"/>
      <w:marBottom w:val="0"/>
      <w:divBdr>
        <w:top w:val="none" w:sz="0" w:space="0" w:color="auto"/>
        <w:left w:val="none" w:sz="0" w:space="0" w:color="auto"/>
        <w:bottom w:val="none" w:sz="0" w:space="0" w:color="auto"/>
        <w:right w:val="none" w:sz="0" w:space="0" w:color="auto"/>
      </w:divBdr>
    </w:div>
    <w:div w:id="1508909066">
      <w:bodyDiv w:val="1"/>
      <w:marLeft w:val="0"/>
      <w:marRight w:val="0"/>
      <w:marTop w:val="0"/>
      <w:marBottom w:val="0"/>
      <w:divBdr>
        <w:top w:val="none" w:sz="0" w:space="0" w:color="auto"/>
        <w:left w:val="none" w:sz="0" w:space="0" w:color="auto"/>
        <w:bottom w:val="none" w:sz="0" w:space="0" w:color="auto"/>
        <w:right w:val="none" w:sz="0" w:space="0" w:color="auto"/>
      </w:divBdr>
    </w:div>
    <w:div w:id="1509558610">
      <w:bodyDiv w:val="1"/>
      <w:marLeft w:val="0"/>
      <w:marRight w:val="0"/>
      <w:marTop w:val="0"/>
      <w:marBottom w:val="0"/>
      <w:divBdr>
        <w:top w:val="none" w:sz="0" w:space="0" w:color="auto"/>
        <w:left w:val="none" w:sz="0" w:space="0" w:color="auto"/>
        <w:bottom w:val="none" w:sz="0" w:space="0" w:color="auto"/>
        <w:right w:val="none" w:sz="0" w:space="0" w:color="auto"/>
      </w:divBdr>
    </w:div>
    <w:div w:id="1510408704">
      <w:bodyDiv w:val="1"/>
      <w:marLeft w:val="0"/>
      <w:marRight w:val="0"/>
      <w:marTop w:val="0"/>
      <w:marBottom w:val="0"/>
      <w:divBdr>
        <w:top w:val="none" w:sz="0" w:space="0" w:color="auto"/>
        <w:left w:val="none" w:sz="0" w:space="0" w:color="auto"/>
        <w:bottom w:val="none" w:sz="0" w:space="0" w:color="auto"/>
        <w:right w:val="none" w:sz="0" w:space="0" w:color="auto"/>
      </w:divBdr>
    </w:div>
    <w:div w:id="1511018676">
      <w:bodyDiv w:val="1"/>
      <w:marLeft w:val="0"/>
      <w:marRight w:val="0"/>
      <w:marTop w:val="0"/>
      <w:marBottom w:val="0"/>
      <w:divBdr>
        <w:top w:val="none" w:sz="0" w:space="0" w:color="auto"/>
        <w:left w:val="none" w:sz="0" w:space="0" w:color="auto"/>
        <w:bottom w:val="none" w:sz="0" w:space="0" w:color="auto"/>
        <w:right w:val="none" w:sz="0" w:space="0" w:color="auto"/>
      </w:divBdr>
    </w:div>
    <w:div w:id="1512331790">
      <w:bodyDiv w:val="1"/>
      <w:marLeft w:val="0"/>
      <w:marRight w:val="0"/>
      <w:marTop w:val="0"/>
      <w:marBottom w:val="0"/>
      <w:divBdr>
        <w:top w:val="none" w:sz="0" w:space="0" w:color="auto"/>
        <w:left w:val="none" w:sz="0" w:space="0" w:color="auto"/>
        <w:bottom w:val="none" w:sz="0" w:space="0" w:color="auto"/>
        <w:right w:val="none" w:sz="0" w:space="0" w:color="auto"/>
      </w:divBdr>
    </w:div>
    <w:div w:id="1512600151">
      <w:bodyDiv w:val="1"/>
      <w:marLeft w:val="0"/>
      <w:marRight w:val="0"/>
      <w:marTop w:val="0"/>
      <w:marBottom w:val="0"/>
      <w:divBdr>
        <w:top w:val="none" w:sz="0" w:space="0" w:color="auto"/>
        <w:left w:val="none" w:sz="0" w:space="0" w:color="auto"/>
        <w:bottom w:val="none" w:sz="0" w:space="0" w:color="auto"/>
        <w:right w:val="none" w:sz="0" w:space="0" w:color="auto"/>
      </w:divBdr>
    </w:div>
    <w:div w:id="1512724271">
      <w:bodyDiv w:val="1"/>
      <w:marLeft w:val="0"/>
      <w:marRight w:val="0"/>
      <w:marTop w:val="0"/>
      <w:marBottom w:val="0"/>
      <w:divBdr>
        <w:top w:val="none" w:sz="0" w:space="0" w:color="auto"/>
        <w:left w:val="none" w:sz="0" w:space="0" w:color="auto"/>
        <w:bottom w:val="none" w:sz="0" w:space="0" w:color="auto"/>
        <w:right w:val="none" w:sz="0" w:space="0" w:color="auto"/>
      </w:divBdr>
    </w:div>
    <w:div w:id="1512798566">
      <w:bodyDiv w:val="1"/>
      <w:marLeft w:val="0"/>
      <w:marRight w:val="0"/>
      <w:marTop w:val="0"/>
      <w:marBottom w:val="0"/>
      <w:divBdr>
        <w:top w:val="none" w:sz="0" w:space="0" w:color="auto"/>
        <w:left w:val="none" w:sz="0" w:space="0" w:color="auto"/>
        <w:bottom w:val="none" w:sz="0" w:space="0" w:color="auto"/>
        <w:right w:val="none" w:sz="0" w:space="0" w:color="auto"/>
      </w:divBdr>
    </w:div>
    <w:div w:id="1512834818">
      <w:bodyDiv w:val="1"/>
      <w:marLeft w:val="0"/>
      <w:marRight w:val="0"/>
      <w:marTop w:val="0"/>
      <w:marBottom w:val="0"/>
      <w:divBdr>
        <w:top w:val="none" w:sz="0" w:space="0" w:color="auto"/>
        <w:left w:val="none" w:sz="0" w:space="0" w:color="auto"/>
        <w:bottom w:val="none" w:sz="0" w:space="0" w:color="auto"/>
        <w:right w:val="none" w:sz="0" w:space="0" w:color="auto"/>
      </w:divBdr>
    </w:div>
    <w:div w:id="1512909827">
      <w:bodyDiv w:val="1"/>
      <w:marLeft w:val="0"/>
      <w:marRight w:val="0"/>
      <w:marTop w:val="0"/>
      <w:marBottom w:val="0"/>
      <w:divBdr>
        <w:top w:val="none" w:sz="0" w:space="0" w:color="auto"/>
        <w:left w:val="none" w:sz="0" w:space="0" w:color="auto"/>
        <w:bottom w:val="none" w:sz="0" w:space="0" w:color="auto"/>
        <w:right w:val="none" w:sz="0" w:space="0" w:color="auto"/>
      </w:divBdr>
    </w:div>
    <w:div w:id="1513062054">
      <w:bodyDiv w:val="1"/>
      <w:marLeft w:val="0"/>
      <w:marRight w:val="0"/>
      <w:marTop w:val="0"/>
      <w:marBottom w:val="0"/>
      <w:divBdr>
        <w:top w:val="none" w:sz="0" w:space="0" w:color="auto"/>
        <w:left w:val="none" w:sz="0" w:space="0" w:color="auto"/>
        <w:bottom w:val="none" w:sz="0" w:space="0" w:color="auto"/>
        <w:right w:val="none" w:sz="0" w:space="0" w:color="auto"/>
      </w:divBdr>
    </w:div>
    <w:div w:id="1513759959">
      <w:bodyDiv w:val="1"/>
      <w:marLeft w:val="0"/>
      <w:marRight w:val="0"/>
      <w:marTop w:val="0"/>
      <w:marBottom w:val="0"/>
      <w:divBdr>
        <w:top w:val="none" w:sz="0" w:space="0" w:color="auto"/>
        <w:left w:val="none" w:sz="0" w:space="0" w:color="auto"/>
        <w:bottom w:val="none" w:sz="0" w:space="0" w:color="auto"/>
        <w:right w:val="none" w:sz="0" w:space="0" w:color="auto"/>
      </w:divBdr>
    </w:div>
    <w:div w:id="1513909970">
      <w:bodyDiv w:val="1"/>
      <w:marLeft w:val="0"/>
      <w:marRight w:val="0"/>
      <w:marTop w:val="0"/>
      <w:marBottom w:val="0"/>
      <w:divBdr>
        <w:top w:val="none" w:sz="0" w:space="0" w:color="auto"/>
        <w:left w:val="none" w:sz="0" w:space="0" w:color="auto"/>
        <w:bottom w:val="none" w:sz="0" w:space="0" w:color="auto"/>
        <w:right w:val="none" w:sz="0" w:space="0" w:color="auto"/>
      </w:divBdr>
    </w:div>
    <w:div w:id="1514225844">
      <w:bodyDiv w:val="1"/>
      <w:marLeft w:val="0"/>
      <w:marRight w:val="0"/>
      <w:marTop w:val="0"/>
      <w:marBottom w:val="0"/>
      <w:divBdr>
        <w:top w:val="none" w:sz="0" w:space="0" w:color="auto"/>
        <w:left w:val="none" w:sz="0" w:space="0" w:color="auto"/>
        <w:bottom w:val="none" w:sz="0" w:space="0" w:color="auto"/>
        <w:right w:val="none" w:sz="0" w:space="0" w:color="auto"/>
      </w:divBdr>
    </w:div>
    <w:div w:id="1514490086">
      <w:bodyDiv w:val="1"/>
      <w:marLeft w:val="0"/>
      <w:marRight w:val="0"/>
      <w:marTop w:val="0"/>
      <w:marBottom w:val="0"/>
      <w:divBdr>
        <w:top w:val="none" w:sz="0" w:space="0" w:color="auto"/>
        <w:left w:val="none" w:sz="0" w:space="0" w:color="auto"/>
        <w:bottom w:val="none" w:sz="0" w:space="0" w:color="auto"/>
        <w:right w:val="none" w:sz="0" w:space="0" w:color="auto"/>
      </w:divBdr>
    </w:div>
    <w:div w:id="1514876202">
      <w:bodyDiv w:val="1"/>
      <w:marLeft w:val="0"/>
      <w:marRight w:val="0"/>
      <w:marTop w:val="0"/>
      <w:marBottom w:val="0"/>
      <w:divBdr>
        <w:top w:val="none" w:sz="0" w:space="0" w:color="auto"/>
        <w:left w:val="none" w:sz="0" w:space="0" w:color="auto"/>
        <w:bottom w:val="none" w:sz="0" w:space="0" w:color="auto"/>
        <w:right w:val="none" w:sz="0" w:space="0" w:color="auto"/>
      </w:divBdr>
    </w:div>
    <w:div w:id="1515605095">
      <w:bodyDiv w:val="1"/>
      <w:marLeft w:val="0"/>
      <w:marRight w:val="0"/>
      <w:marTop w:val="0"/>
      <w:marBottom w:val="0"/>
      <w:divBdr>
        <w:top w:val="none" w:sz="0" w:space="0" w:color="auto"/>
        <w:left w:val="none" w:sz="0" w:space="0" w:color="auto"/>
        <w:bottom w:val="none" w:sz="0" w:space="0" w:color="auto"/>
        <w:right w:val="none" w:sz="0" w:space="0" w:color="auto"/>
      </w:divBdr>
    </w:div>
    <w:div w:id="1516727756">
      <w:bodyDiv w:val="1"/>
      <w:marLeft w:val="0"/>
      <w:marRight w:val="0"/>
      <w:marTop w:val="0"/>
      <w:marBottom w:val="0"/>
      <w:divBdr>
        <w:top w:val="none" w:sz="0" w:space="0" w:color="auto"/>
        <w:left w:val="none" w:sz="0" w:space="0" w:color="auto"/>
        <w:bottom w:val="none" w:sz="0" w:space="0" w:color="auto"/>
        <w:right w:val="none" w:sz="0" w:space="0" w:color="auto"/>
      </w:divBdr>
    </w:div>
    <w:div w:id="1517188797">
      <w:bodyDiv w:val="1"/>
      <w:marLeft w:val="0"/>
      <w:marRight w:val="0"/>
      <w:marTop w:val="0"/>
      <w:marBottom w:val="0"/>
      <w:divBdr>
        <w:top w:val="none" w:sz="0" w:space="0" w:color="auto"/>
        <w:left w:val="none" w:sz="0" w:space="0" w:color="auto"/>
        <w:bottom w:val="none" w:sz="0" w:space="0" w:color="auto"/>
        <w:right w:val="none" w:sz="0" w:space="0" w:color="auto"/>
      </w:divBdr>
    </w:div>
    <w:div w:id="1517572742">
      <w:bodyDiv w:val="1"/>
      <w:marLeft w:val="0"/>
      <w:marRight w:val="0"/>
      <w:marTop w:val="0"/>
      <w:marBottom w:val="0"/>
      <w:divBdr>
        <w:top w:val="none" w:sz="0" w:space="0" w:color="auto"/>
        <w:left w:val="none" w:sz="0" w:space="0" w:color="auto"/>
        <w:bottom w:val="none" w:sz="0" w:space="0" w:color="auto"/>
        <w:right w:val="none" w:sz="0" w:space="0" w:color="auto"/>
      </w:divBdr>
      <w:divsChild>
        <w:div w:id="1148665783">
          <w:marLeft w:val="0"/>
          <w:marRight w:val="0"/>
          <w:marTop w:val="0"/>
          <w:marBottom w:val="0"/>
          <w:divBdr>
            <w:top w:val="none" w:sz="0" w:space="0" w:color="auto"/>
            <w:left w:val="none" w:sz="0" w:space="0" w:color="auto"/>
            <w:bottom w:val="none" w:sz="0" w:space="0" w:color="auto"/>
            <w:right w:val="none" w:sz="0" w:space="0" w:color="auto"/>
          </w:divBdr>
          <w:divsChild>
            <w:div w:id="1583564366">
              <w:marLeft w:val="0"/>
              <w:marRight w:val="0"/>
              <w:marTop w:val="0"/>
              <w:marBottom w:val="0"/>
              <w:divBdr>
                <w:top w:val="none" w:sz="0" w:space="0" w:color="auto"/>
                <w:left w:val="none" w:sz="0" w:space="0" w:color="auto"/>
                <w:bottom w:val="none" w:sz="0" w:space="0" w:color="auto"/>
                <w:right w:val="none" w:sz="0" w:space="0" w:color="auto"/>
              </w:divBdr>
              <w:divsChild>
                <w:div w:id="666905429">
                  <w:marLeft w:val="0"/>
                  <w:marRight w:val="0"/>
                  <w:marTop w:val="0"/>
                  <w:marBottom w:val="0"/>
                  <w:divBdr>
                    <w:top w:val="none" w:sz="0" w:space="0" w:color="auto"/>
                    <w:left w:val="none" w:sz="0" w:space="0" w:color="auto"/>
                    <w:bottom w:val="none" w:sz="0" w:space="0" w:color="auto"/>
                    <w:right w:val="none" w:sz="0" w:space="0" w:color="auto"/>
                  </w:divBdr>
                  <w:divsChild>
                    <w:div w:id="1615942396">
                      <w:marLeft w:val="0"/>
                      <w:marRight w:val="0"/>
                      <w:marTop w:val="0"/>
                      <w:marBottom w:val="0"/>
                      <w:divBdr>
                        <w:top w:val="none" w:sz="0" w:space="0" w:color="auto"/>
                        <w:left w:val="none" w:sz="0" w:space="0" w:color="auto"/>
                        <w:bottom w:val="none" w:sz="0" w:space="0" w:color="auto"/>
                        <w:right w:val="none" w:sz="0" w:space="0" w:color="auto"/>
                      </w:divBdr>
                      <w:divsChild>
                        <w:div w:id="539978875">
                          <w:marLeft w:val="0"/>
                          <w:marRight w:val="0"/>
                          <w:marTop w:val="0"/>
                          <w:marBottom w:val="0"/>
                          <w:divBdr>
                            <w:top w:val="none" w:sz="0" w:space="0" w:color="auto"/>
                            <w:left w:val="none" w:sz="0" w:space="0" w:color="auto"/>
                            <w:bottom w:val="none" w:sz="0" w:space="0" w:color="auto"/>
                            <w:right w:val="none" w:sz="0" w:space="0" w:color="auto"/>
                          </w:divBdr>
                          <w:divsChild>
                            <w:div w:id="17192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19935">
      <w:bodyDiv w:val="1"/>
      <w:marLeft w:val="0"/>
      <w:marRight w:val="0"/>
      <w:marTop w:val="0"/>
      <w:marBottom w:val="0"/>
      <w:divBdr>
        <w:top w:val="none" w:sz="0" w:space="0" w:color="auto"/>
        <w:left w:val="none" w:sz="0" w:space="0" w:color="auto"/>
        <w:bottom w:val="none" w:sz="0" w:space="0" w:color="auto"/>
        <w:right w:val="none" w:sz="0" w:space="0" w:color="auto"/>
      </w:divBdr>
    </w:div>
    <w:div w:id="1517772555">
      <w:bodyDiv w:val="1"/>
      <w:marLeft w:val="0"/>
      <w:marRight w:val="0"/>
      <w:marTop w:val="0"/>
      <w:marBottom w:val="0"/>
      <w:divBdr>
        <w:top w:val="none" w:sz="0" w:space="0" w:color="auto"/>
        <w:left w:val="none" w:sz="0" w:space="0" w:color="auto"/>
        <w:bottom w:val="none" w:sz="0" w:space="0" w:color="auto"/>
        <w:right w:val="none" w:sz="0" w:space="0" w:color="auto"/>
      </w:divBdr>
    </w:div>
    <w:div w:id="1517963870">
      <w:bodyDiv w:val="1"/>
      <w:marLeft w:val="0"/>
      <w:marRight w:val="0"/>
      <w:marTop w:val="0"/>
      <w:marBottom w:val="0"/>
      <w:divBdr>
        <w:top w:val="none" w:sz="0" w:space="0" w:color="auto"/>
        <w:left w:val="none" w:sz="0" w:space="0" w:color="auto"/>
        <w:bottom w:val="none" w:sz="0" w:space="0" w:color="auto"/>
        <w:right w:val="none" w:sz="0" w:space="0" w:color="auto"/>
      </w:divBdr>
    </w:div>
    <w:div w:id="1518083663">
      <w:bodyDiv w:val="1"/>
      <w:marLeft w:val="0"/>
      <w:marRight w:val="0"/>
      <w:marTop w:val="0"/>
      <w:marBottom w:val="0"/>
      <w:divBdr>
        <w:top w:val="none" w:sz="0" w:space="0" w:color="auto"/>
        <w:left w:val="none" w:sz="0" w:space="0" w:color="auto"/>
        <w:bottom w:val="none" w:sz="0" w:space="0" w:color="auto"/>
        <w:right w:val="none" w:sz="0" w:space="0" w:color="auto"/>
      </w:divBdr>
    </w:div>
    <w:div w:id="1518887722">
      <w:bodyDiv w:val="1"/>
      <w:marLeft w:val="0"/>
      <w:marRight w:val="0"/>
      <w:marTop w:val="0"/>
      <w:marBottom w:val="0"/>
      <w:divBdr>
        <w:top w:val="none" w:sz="0" w:space="0" w:color="auto"/>
        <w:left w:val="none" w:sz="0" w:space="0" w:color="auto"/>
        <w:bottom w:val="none" w:sz="0" w:space="0" w:color="auto"/>
        <w:right w:val="none" w:sz="0" w:space="0" w:color="auto"/>
      </w:divBdr>
    </w:div>
    <w:div w:id="1519126028">
      <w:bodyDiv w:val="1"/>
      <w:marLeft w:val="0"/>
      <w:marRight w:val="0"/>
      <w:marTop w:val="0"/>
      <w:marBottom w:val="0"/>
      <w:divBdr>
        <w:top w:val="none" w:sz="0" w:space="0" w:color="auto"/>
        <w:left w:val="none" w:sz="0" w:space="0" w:color="auto"/>
        <w:bottom w:val="none" w:sz="0" w:space="0" w:color="auto"/>
        <w:right w:val="none" w:sz="0" w:space="0" w:color="auto"/>
      </w:divBdr>
    </w:div>
    <w:div w:id="1519155391">
      <w:bodyDiv w:val="1"/>
      <w:marLeft w:val="0"/>
      <w:marRight w:val="0"/>
      <w:marTop w:val="0"/>
      <w:marBottom w:val="0"/>
      <w:divBdr>
        <w:top w:val="none" w:sz="0" w:space="0" w:color="auto"/>
        <w:left w:val="none" w:sz="0" w:space="0" w:color="auto"/>
        <w:bottom w:val="none" w:sz="0" w:space="0" w:color="auto"/>
        <w:right w:val="none" w:sz="0" w:space="0" w:color="auto"/>
      </w:divBdr>
    </w:div>
    <w:div w:id="1520117685">
      <w:bodyDiv w:val="1"/>
      <w:marLeft w:val="0"/>
      <w:marRight w:val="0"/>
      <w:marTop w:val="0"/>
      <w:marBottom w:val="0"/>
      <w:divBdr>
        <w:top w:val="none" w:sz="0" w:space="0" w:color="auto"/>
        <w:left w:val="none" w:sz="0" w:space="0" w:color="auto"/>
        <w:bottom w:val="none" w:sz="0" w:space="0" w:color="auto"/>
        <w:right w:val="none" w:sz="0" w:space="0" w:color="auto"/>
      </w:divBdr>
    </w:div>
    <w:div w:id="1520387903">
      <w:bodyDiv w:val="1"/>
      <w:marLeft w:val="0"/>
      <w:marRight w:val="0"/>
      <w:marTop w:val="0"/>
      <w:marBottom w:val="0"/>
      <w:divBdr>
        <w:top w:val="none" w:sz="0" w:space="0" w:color="auto"/>
        <w:left w:val="none" w:sz="0" w:space="0" w:color="auto"/>
        <w:bottom w:val="none" w:sz="0" w:space="0" w:color="auto"/>
        <w:right w:val="none" w:sz="0" w:space="0" w:color="auto"/>
      </w:divBdr>
    </w:div>
    <w:div w:id="1520392567">
      <w:bodyDiv w:val="1"/>
      <w:marLeft w:val="0"/>
      <w:marRight w:val="0"/>
      <w:marTop w:val="0"/>
      <w:marBottom w:val="0"/>
      <w:divBdr>
        <w:top w:val="none" w:sz="0" w:space="0" w:color="auto"/>
        <w:left w:val="none" w:sz="0" w:space="0" w:color="auto"/>
        <w:bottom w:val="none" w:sz="0" w:space="0" w:color="auto"/>
        <w:right w:val="none" w:sz="0" w:space="0" w:color="auto"/>
      </w:divBdr>
    </w:div>
    <w:div w:id="1521159981">
      <w:bodyDiv w:val="1"/>
      <w:marLeft w:val="0"/>
      <w:marRight w:val="0"/>
      <w:marTop w:val="0"/>
      <w:marBottom w:val="0"/>
      <w:divBdr>
        <w:top w:val="none" w:sz="0" w:space="0" w:color="auto"/>
        <w:left w:val="none" w:sz="0" w:space="0" w:color="auto"/>
        <w:bottom w:val="none" w:sz="0" w:space="0" w:color="auto"/>
        <w:right w:val="none" w:sz="0" w:space="0" w:color="auto"/>
      </w:divBdr>
    </w:div>
    <w:div w:id="1521620385">
      <w:bodyDiv w:val="1"/>
      <w:marLeft w:val="0"/>
      <w:marRight w:val="0"/>
      <w:marTop w:val="0"/>
      <w:marBottom w:val="0"/>
      <w:divBdr>
        <w:top w:val="none" w:sz="0" w:space="0" w:color="auto"/>
        <w:left w:val="none" w:sz="0" w:space="0" w:color="auto"/>
        <w:bottom w:val="none" w:sz="0" w:space="0" w:color="auto"/>
        <w:right w:val="none" w:sz="0" w:space="0" w:color="auto"/>
      </w:divBdr>
    </w:div>
    <w:div w:id="1521622722">
      <w:bodyDiv w:val="1"/>
      <w:marLeft w:val="0"/>
      <w:marRight w:val="0"/>
      <w:marTop w:val="0"/>
      <w:marBottom w:val="0"/>
      <w:divBdr>
        <w:top w:val="none" w:sz="0" w:space="0" w:color="auto"/>
        <w:left w:val="none" w:sz="0" w:space="0" w:color="auto"/>
        <w:bottom w:val="none" w:sz="0" w:space="0" w:color="auto"/>
        <w:right w:val="none" w:sz="0" w:space="0" w:color="auto"/>
      </w:divBdr>
    </w:div>
    <w:div w:id="1521702947">
      <w:bodyDiv w:val="1"/>
      <w:marLeft w:val="0"/>
      <w:marRight w:val="0"/>
      <w:marTop w:val="0"/>
      <w:marBottom w:val="0"/>
      <w:divBdr>
        <w:top w:val="none" w:sz="0" w:space="0" w:color="auto"/>
        <w:left w:val="none" w:sz="0" w:space="0" w:color="auto"/>
        <w:bottom w:val="none" w:sz="0" w:space="0" w:color="auto"/>
        <w:right w:val="none" w:sz="0" w:space="0" w:color="auto"/>
      </w:divBdr>
    </w:div>
    <w:div w:id="1522235550">
      <w:bodyDiv w:val="1"/>
      <w:marLeft w:val="0"/>
      <w:marRight w:val="0"/>
      <w:marTop w:val="0"/>
      <w:marBottom w:val="0"/>
      <w:divBdr>
        <w:top w:val="none" w:sz="0" w:space="0" w:color="auto"/>
        <w:left w:val="none" w:sz="0" w:space="0" w:color="auto"/>
        <w:bottom w:val="none" w:sz="0" w:space="0" w:color="auto"/>
        <w:right w:val="none" w:sz="0" w:space="0" w:color="auto"/>
      </w:divBdr>
    </w:div>
    <w:div w:id="1522668389">
      <w:bodyDiv w:val="1"/>
      <w:marLeft w:val="0"/>
      <w:marRight w:val="0"/>
      <w:marTop w:val="0"/>
      <w:marBottom w:val="0"/>
      <w:divBdr>
        <w:top w:val="none" w:sz="0" w:space="0" w:color="auto"/>
        <w:left w:val="none" w:sz="0" w:space="0" w:color="auto"/>
        <w:bottom w:val="none" w:sz="0" w:space="0" w:color="auto"/>
        <w:right w:val="none" w:sz="0" w:space="0" w:color="auto"/>
      </w:divBdr>
    </w:div>
    <w:div w:id="1523275338">
      <w:bodyDiv w:val="1"/>
      <w:marLeft w:val="0"/>
      <w:marRight w:val="0"/>
      <w:marTop w:val="0"/>
      <w:marBottom w:val="0"/>
      <w:divBdr>
        <w:top w:val="none" w:sz="0" w:space="0" w:color="auto"/>
        <w:left w:val="none" w:sz="0" w:space="0" w:color="auto"/>
        <w:bottom w:val="none" w:sz="0" w:space="0" w:color="auto"/>
        <w:right w:val="none" w:sz="0" w:space="0" w:color="auto"/>
      </w:divBdr>
    </w:div>
    <w:div w:id="1523744701">
      <w:bodyDiv w:val="1"/>
      <w:marLeft w:val="0"/>
      <w:marRight w:val="0"/>
      <w:marTop w:val="0"/>
      <w:marBottom w:val="0"/>
      <w:divBdr>
        <w:top w:val="none" w:sz="0" w:space="0" w:color="auto"/>
        <w:left w:val="none" w:sz="0" w:space="0" w:color="auto"/>
        <w:bottom w:val="none" w:sz="0" w:space="0" w:color="auto"/>
        <w:right w:val="none" w:sz="0" w:space="0" w:color="auto"/>
      </w:divBdr>
    </w:div>
    <w:div w:id="1524519698">
      <w:bodyDiv w:val="1"/>
      <w:marLeft w:val="0"/>
      <w:marRight w:val="0"/>
      <w:marTop w:val="0"/>
      <w:marBottom w:val="0"/>
      <w:divBdr>
        <w:top w:val="none" w:sz="0" w:space="0" w:color="auto"/>
        <w:left w:val="none" w:sz="0" w:space="0" w:color="auto"/>
        <w:bottom w:val="none" w:sz="0" w:space="0" w:color="auto"/>
        <w:right w:val="none" w:sz="0" w:space="0" w:color="auto"/>
      </w:divBdr>
    </w:div>
    <w:div w:id="1524710103">
      <w:bodyDiv w:val="1"/>
      <w:marLeft w:val="0"/>
      <w:marRight w:val="0"/>
      <w:marTop w:val="0"/>
      <w:marBottom w:val="0"/>
      <w:divBdr>
        <w:top w:val="none" w:sz="0" w:space="0" w:color="auto"/>
        <w:left w:val="none" w:sz="0" w:space="0" w:color="auto"/>
        <w:bottom w:val="none" w:sz="0" w:space="0" w:color="auto"/>
        <w:right w:val="none" w:sz="0" w:space="0" w:color="auto"/>
      </w:divBdr>
    </w:div>
    <w:div w:id="1525751500">
      <w:bodyDiv w:val="1"/>
      <w:marLeft w:val="0"/>
      <w:marRight w:val="0"/>
      <w:marTop w:val="0"/>
      <w:marBottom w:val="0"/>
      <w:divBdr>
        <w:top w:val="none" w:sz="0" w:space="0" w:color="auto"/>
        <w:left w:val="none" w:sz="0" w:space="0" w:color="auto"/>
        <w:bottom w:val="none" w:sz="0" w:space="0" w:color="auto"/>
        <w:right w:val="none" w:sz="0" w:space="0" w:color="auto"/>
      </w:divBdr>
    </w:div>
    <w:div w:id="1526020144">
      <w:bodyDiv w:val="1"/>
      <w:marLeft w:val="0"/>
      <w:marRight w:val="0"/>
      <w:marTop w:val="0"/>
      <w:marBottom w:val="0"/>
      <w:divBdr>
        <w:top w:val="none" w:sz="0" w:space="0" w:color="auto"/>
        <w:left w:val="none" w:sz="0" w:space="0" w:color="auto"/>
        <w:bottom w:val="none" w:sz="0" w:space="0" w:color="auto"/>
        <w:right w:val="none" w:sz="0" w:space="0" w:color="auto"/>
      </w:divBdr>
    </w:div>
    <w:div w:id="1526090938">
      <w:bodyDiv w:val="1"/>
      <w:marLeft w:val="0"/>
      <w:marRight w:val="0"/>
      <w:marTop w:val="0"/>
      <w:marBottom w:val="0"/>
      <w:divBdr>
        <w:top w:val="none" w:sz="0" w:space="0" w:color="auto"/>
        <w:left w:val="none" w:sz="0" w:space="0" w:color="auto"/>
        <w:bottom w:val="none" w:sz="0" w:space="0" w:color="auto"/>
        <w:right w:val="none" w:sz="0" w:space="0" w:color="auto"/>
      </w:divBdr>
    </w:div>
    <w:div w:id="1526207990">
      <w:bodyDiv w:val="1"/>
      <w:marLeft w:val="0"/>
      <w:marRight w:val="0"/>
      <w:marTop w:val="0"/>
      <w:marBottom w:val="0"/>
      <w:divBdr>
        <w:top w:val="none" w:sz="0" w:space="0" w:color="auto"/>
        <w:left w:val="none" w:sz="0" w:space="0" w:color="auto"/>
        <w:bottom w:val="none" w:sz="0" w:space="0" w:color="auto"/>
        <w:right w:val="none" w:sz="0" w:space="0" w:color="auto"/>
      </w:divBdr>
    </w:div>
    <w:div w:id="1526944850">
      <w:bodyDiv w:val="1"/>
      <w:marLeft w:val="0"/>
      <w:marRight w:val="0"/>
      <w:marTop w:val="0"/>
      <w:marBottom w:val="0"/>
      <w:divBdr>
        <w:top w:val="none" w:sz="0" w:space="0" w:color="auto"/>
        <w:left w:val="none" w:sz="0" w:space="0" w:color="auto"/>
        <w:bottom w:val="none" w:sz="0" w:space="0" w:color="auto"/>
        <w:right w:val="none" w:sz="0" w:space="0" w:color="auto"/>
      </w:divBdr>
    </w:div>
    <w:div w:id="1527014824">
      <w:bodyDiv w:val="1"/>
      <w:marLeft w:val="0"/>
      <w:marRight w:val="0"/>
      <w:marTop w:val="0"/>
      <w:marBottom w:val="0"/>
      <w:divBdr>
        <w:top w:val="none" w:sz="0" w:space="0" w:color="auto"/>
        <w:left w:val="none" w:sz="0" w:space="0" w:color="auto"/>
        <w:bottom w:val="none" w:sz="0" w:space="0" w:color="auto"/>
        <w:right w:val="none" w:sz="0" w:space="0" w:color="auto"/>
      </w:divBdr>
    </w:div>
    <w:div w:id="1527060953">
      <w:bodyDiv w:val="1"/>
      <w:marLeft w:val="0"/>
      <w:marRight w:val="0"/>
      <w:marTop w:val="0"/>
      <w:marBottom w:val="0"/>
      <w:divBdr>
        <w:top w:val="none" w:sz="0" w:space="0" w:color="auto"/>
        <w:left w:val="none" w:sz="0" w:space="0" w:color="auto"/>
        <w:bottom w:val="none" w:sz="0" w:space="0" w:color="auto"/>
        <w:right w:val="none" w:sz="0" w:space="0" w:color="auto"/>
      </w:divBdr>
    </w:div>
    <w:div w:id="1527525552">
      <w:bodyDiv w:val="1"/>
      <w:marLeft w:val="0"/>
      <w:marRight w:val="0"/>
      <w:marTop w:val="0"/>
      <w:marBottom w:val="0"/>
      <w:divBdr>
        <w:top w:val="none" w:sz="0" w:space="0" w:color="auto"/>
        <w:left w:val="none" w:sz="0" w:space="0" w:color="auto"/>
        <w:bottom w:val="none" w:sz="0" w:space="0" w:color="auto"/>
        <w:right w:val="none" w:sz="0" w:space="0" w:color="auto"/>
      </w:divBdr>
    </w:div>
    <w:div w:id="1528134278">
      <w:bodyDiv w:val="1"/>
      <w:marLeft w:val="0"/>
      <w:marRight w:val="0"/>
      <w:marTop w:val="0"/>
      <w:marBottom w:val="0"/>
      <w:divBdr>
        <w:top w:val="none" w:sz="0" w:space="0" w:color="auto"/>
        <w:left w:val="none" w:sz="0" w:space="0" w:color="auto"/>
        <w:bottom w:val="none" w:sz="0" w:space="0" w:color="auto"/>
        <w:right w:val="none" w:sz="0" w:space="0" w:color="auto"/>
      </w:divBdr>
    </w:div>
    <w:div w:id="1528174281">
      <w:bodyDiv w:val="1"/>
      <w:marLeft w:val="0"/>
      <w:marRight w:val="0"/>
      <w:marTop w:val="0"/>
      <w:marBottom w:val="0"/>
      <w:divBdr>
        <w:top w:val="none" w:sz="0" w:space="0" w:color="auto"/>
        <w:left w:val="none" w:sz="0" w:space="0" w:color="auto"/>
        <w:bottom w:val="none" w:sz="0" w:space="0" w:color="auto"/>
        <w:right w:val="none" w:sz="0" w:space="0" w:color="auto"/>
      </w:divBdr>
    </w:div>
    <w:div w:id="1528330938">
      <w:bodyDiv w:val="1"/>
      <w:marLeft w:val="0"/>
      <w:marRight w:val="0"/>
      <w:marTop w:val="0"/>
      <w:marBottom w:val="0"/>
      <w:divBdr>
        <w:top w:val="none" w:sz="0" w:space="0" w:color="auto"/>
        <w:left w:val="none" w:sz="0" w:space="0" w:color="auto"/>
        <w:bottom w:val="none" w:sz="0" w:space="0" w:color="auto"/>
        <w:right w:val="none" w:sz="0" w:space="0" w:color="auto"/>
      </w:divBdr>
    </w:div>
    <w:div w:id="1530414531">
      <w:bodyDiv w:val="1"/>
      <w:marLeft w:val="0"/>
      <w:marRight w:val="0"/>
      <w:marTop w:val="0"/>
      <w:marBottom w:val="0"/>
      <w:divBdr>
        <w:top w:val="none" w:sz="0" w:space="0" w:color="auto"/>
        <w:left w:val="none" w:sz="0" w:space="0" w:color="auto"/>
        <w:bottom w:val="none" w:sz="0" w:space="0" w:color="auto"/>
        <w:right w:val="none" w:sz="0" w:space="0" w:color="auto"/>
      </w:divBdr>
    </w:div>
    <w:div w:id="1530684893">
      <w:bodyDiv w:val="1"/>
      <w:marLeft w:val="0"/>
      <w:marRight w:val="0"/>
      <w:marTop w:val="0"/>
      <w:marBottom w:val="0"/>
      <w:divBdr>
        <w:top w:val="none" w:sz="0" w:space="0" w:color="auto"/>
        <w:left w:val="none" w:sz="0" w:space="0" w:color="auto"/>
        <w:bottom w:val="none" w:sz="0" w:space="0" w:color="auto"/>
        <w:right w:val="none" w:sz="0" w:space="0" w:color="auto"/>
      </w:divBdr>
    </w:div>
    <w:div w:id="1530724435">
      <w:bodyDiv w:val="1"/>
      <w:marLeft w:val="0"/>
      <w:marRight w:val="0"/>
      <w:marTop w:val="0"/>
      <w:marBottom w:val="0"/>
      <w:divBdr>
        <w:top w:val="none" w:sz="0" w:space="0" w:color="auto"/>
        <w:left w:val="none" w:sz="0" w:space="0" w:color="auto"/>
        <w:bottom w:val="none" w:sz="0" w:space="0" w:color="auto"/>
        <w:right w:val="none" w:sz="0" w:space="0" w:color="auto"/>
      </w:divBdr>
    </w:div>
    <w:div w:id="1530794699">
      <w:bodyDiv w:val="1"/>
      <w:marLeft w:val="0"/>
      <w:marRight w:val="0"/>
      <w:marTop w:val="0"/>
      <w:marBottom w:val="0"/>
      <w:divBdr>
        <w:top w:val="none" w:sz="0" w:space="0" w:color="auto"/>
        <w:left w:val="none" w:sz="0" w:space="0" w:color="auto"/>
        <w:bottom w:val="none" w:sz="0" w:space="0" w:color="auto"/>
        <w:right w:val="none" w:sz="0" w:space="0" w:color="auto"/>
      </w:divBdr>
    </w:div>
    <w:div w:id="1531457527">
      <w:bodyDiv w:val="1"/>
      <w:marLeft w:val="0"/>
      <w:marRight w:val="0"/>
      <w:marTop w:val="0"/>
      <w:marBottom w:val="0"/>
      <w:divBdr>
        <w:top w:val="none" w:sz="0" w:space="0" w:color="auto"/>
        <w:left w:val="none" w:sz="0" w:space="0" w:color="auto"/>
        <w:bottom w:val="none" w:sz="0" w:space="0" w:color="auto"/>
        <w:right w:val="none" w:sz="0" w:space="0" w:color="auto"/>
      </w:divBdr>
    </w:div>
    <w:div w:id="1531533089">
      <w:bodyDiv w:val="1"/>
      <w:marLeft w:val="0"/>
      <w:marRight w:val="0"/>
      <w:marTop w:val="0"/>
      <w:marBottom w:val="0"/>
      <w:divBdr>
        <w:top w:val="none" w:sz="0" w:space="0" w:color="auto"/>
        <w:left w:val="none" w:sz="0" w:space="0" w:color="auto"/>
        <w:bottom w:val="none" w:sz="0" w:space="0" w:color="auto"/>
        <w:right w:val="none" w:sz="0" w:space="0" w:color="auto"/>
      </w:divBdr>
    </w:div>
    <w:div w:id="1532106097">
      <w:bodyDiv w:val="1"/>
      <w:marLeft w:val="0"/>
      <w:marRight w:val="0"/>
      <w:marTop w:val="0"/>
      <w:marBottom w:val="0"/>
      <w:divBdr>
        <w:top w:val="none" w:sz="0" w:space="0" w:color="auto"/>
        <w:left w:val="none" w:sz="0" w:space="0" w:color="auto"/>
        <w:bottom w:val="none" w:sz="0" w:space="0" w:color="auto"/>
        <w:right w:val="none" w:sz="0" w:space="0" w:color="auto"/>
      </w:divBdr>
    </w:div>
    <w:div w:id="1532451110">
      <w:bodyDiv w:val="1"/>
      <w:marLeft w:val="0"/>
      <w:marRight w:val="0"/>
      <w:marTop w:val="0"/>
      <w:marBottom w:val="0"/>
      <w:divBdr>
        <w:top w:val="none" w:sz="0" w:space="0" w:color="auto"/>
        <w:left w:val="none" w:sz="0" w:space="0" w:color="auto"/>
        <w:bottom w:val="none" w:sz="0" w:space="0" w:color="auto"/>
        <w:right w:val="none" w:sz="0" w:space="0" w:color="auto"/>
      </w:divBdr>
    </w:div>
    <w:div w:id="1532918300">
      <w:bodyDiv w:val="1"/>
      <w:marLeft w:val="0"/>
      <w:marRight w:val="0"/>
      <w:marTop w:val="0"/>
      <w:marBottom w:val="0"/>
      <w:divBdr>
        <w:top w:val="none" w:sz="0" w:space="0" w:color="auto"/>
        <w:left w:val="none" w:sz="0" w:space="0" w:color="auto"/>
        <w:bottom w:val="none" w:sz="0" w:space="0" w:color="auto"/>
        <w:right w:val="none" w:sz="0" w:space="0" w:color="auto"/>
      </w:divBdr>
    </w:div>
    <w:div w:id="1532955851">
      <w:bodyDiv w:val="1"/>
      <w:marLeft w:val="0"/>
      <w:marRight w:val="0"/>
      <w:marTop w:val="0"/>
      <w:marBottom w:val="0"/>
      <w:divBdr>
        <w:top w:val="none" w:sz="0" w:space="0" w:color="auto"/>
        <w:left w:val="none" w:sz="0" w:space="0" w:color="auto"/>
        <w:bottom w:val="none" w:sz="0" w:space="0" w:color="auto"/>
        <w:right w:val="none" w:sz="0" w:space="0" w:color="auto"/>
      </w:divBdr>
    </w:div>
    <w:div w:id="1533490652">
      <w:bodyDiv w:val="1"/>
      <w:marLeft w:val="0"/>
      <w:marRight w:val="0"/>
      <w:marTop w:val="0"/>
      <w:marBottom w:val="0"/>
      <w:divBdr>
        <w:top w:val="none" w:sz="0" w:space="0" w:color="auto"/>
        <w:left w:val="none" w:sz="0" w:space="0" w:color="auto"/>
        <w:bottom w:val="none" w:sz="0" w:space="0" w:color="auto"/>
        <w:right w:val="none" w:sz="0" w:space="0" w:color="auto"/>
      </w:divBdr>
    </w:div>
    <w:div w:id="1533765595">
      <w:bodyDiv w:val="1"/>
      <w:marLeft w:val="0"/>
      <w:marRight w:val="0"/>
      <w:marTop w:val="0"/>
      <w:marBottom w:val="0"/>
      <w:divBdr>
        <w:top w:val="none" w:sz="0" w:space="0" w:color="auto"/>
        <w:left w:val="none" w:sz="0" w:space="0" w:color="auto"/>
        <w:bottom w:val="none" w:sz="0" w:space="0" w:color="auto"/>
        <w:right w:val="none" w:sz="0" w:space="0" w:color="auto"/>
      </w:divBdr>
    </w:div>
    <w:div w:id="1534268324">
      <w:bodyDiv w:val="1"/>
      <w:marLeft w:val="0"/>
      <w:marRight w:val="0"/>
      <w:marTop w:val="0"/>
      <w:marBottom w:val="0"/>
      <w:divBdr>
        <w:top w:val="none" w:sz="0" w:space="0" w:color="auto"/>
        <w:left w:val="none" w:sz="0" w:space="0" w:color="auto"/>
        <w:bottom w:val="none" w:sz="0" w:space="0" w:color="auto"/>
        <w:right w:val="none" w:sz="0" w:space="0" w:color="auto"/>
      </w:divBdr>
    </w:div>
    <w:div w:id="1535194574">
      <w:bodyDiv w:val="1"/>
      <w:marLeft w:val="0"/>
      <w:marRight w:val="0"/>
      <w:marTop w:val="0"/>
      <w:marBottom w:val="0"/>
      <w:divBdr>
        <w:top w:val="none" w:sz="0" w:space="0" w:color="auto"/>
        <w:left w:val="none" w:sz="0" w:space="0" w:color="auto"/>
        <w:bottom w:val="none" w:sz="0" w:space="0" w:color="auto"/>
        <w:right w:val="none" w:sz="0" w:space="0" w:color="auto"/>
      </w:divBdr>
    </w:div>
    <w:div w:id="1536386174">
      <w:bodyDiv w:val="1"/>
      <w:marLeft w:val="0"/>
      <w:marRight w:val="0"/>
      <w:marTop w:val="0"/>
      <w:marBottom w:val="0"/>
      <w:divBdr>
        <w:top w:val="none" w:sz="0" w:space="0" w:color="auto"/>
        <w:left w:val="none" w:sz="0" w:space="0" w:color="auto"/>
        <w:bottom w:val="none" w:sz="0" w:space="0" w:color="auto"/>
        <w:right w:val="none" w:sz="0" w:space="0" w:color="auto"/>
      </w:divBdr>
    </w:div>
    <w:div w:id="1536578369">
      <w:bodyDiv w:val="1"/>
      <w:marLeft w:val="0"/>
      <w:marRight w:val="0"/>
      <w:marTop w:val="0"/>
      <w:marBottom w:val="0"/>
      <w:divBdr>
        <w:top w:val="none" w:sz="0" w:space="0" w:color="auto"/>
        <w:left w:val="none" w:sz="0" w:space="0" w:color="auto"/>
        <w:bottom w:val="none" w:sz="0" w:space="0" w:color="auto"/>
        <w:right w:val="none" w:sz="0" w:space="0" w:color="auto"/>
      </w:divBdr>
    </w:div>
    <w:div w:id="1537346763">
      <w:bodyDiv w:val="1"/>
      <w:marLeft w:val="0"/>
      <w:marRight w:val="0"/>
      <w:marTop w:val="0"/>
      <w:marBottom w:val="0"/>
      <w:divBdr>
        <w:top w:val="none" w:sz="0" w:space="0" w:color="auto"/>
        <w:left w:val="none" w:sz="0" w:space="0" w:color="auto"/>
        <w:bottom w:val="none" w:sz="0" w:space="0" w:color="auto"/>
        <w:right w:val="none" w:sz="0" w:space="0" w:color="auto"/>
      </w:divBdr>
    </w:div>
    <w:div w:id="1537497880">
      <w:bodyDiv w:val="1"/>
      <w:marLeft w:val="0"/>
      <w:marRight w:val="0"/>
      <w:marTop w:val="0"/>
      <w:marBottom w:val="0"/>
      <w:divBdr>
        <w:top w:val="none" w:sz="0" w:space="0" w:color="auto"/>
        <w:left w:val="none" w:sz="0" w:space="0" w:color="auto"/>
        <w:bottom w:val="none" w:sz="0" w:space="0" w:color="auto"/>
        <w:right w:val="none" w:sz="0" w:space="0" w:color="auto"/>
      </w:divBdr>
    </w:div>
    <w:div w:id="1537817701">
      <w:bodyDiv w:val="1"/>
      <w:marLeft w:val="0"/>
      <w:marRight w:val="0"/>
      <w:marTop w:val="0"/>
      <w:marBottom w:val="0"/>
      <w:divBdr>
        <w:top w:val="none" w:sz="0" w:space="0" w:color="auto"/>
        <w:left w:val="none" w:sz="0" w:space="0" w:color="auto"/>
        <w:bottom w:val="none" w:sz="0" w:space="0" w:color="auto"/>
        <w:right w:val="none" w:sz="0" w:space="0" w:color="auto"/>
      </w:divBdr>
    </w:div>
    <w:div w:id="1537963546">
      <w:bodyDiv w:val="1"/>
      <w:marLeft w:val="0"/>
      <w:marRight w:val="0"/>
      <w:marTop w:val="0"/>
      <w:marBottom w:val="0"/>
      <w:divBdr>
        <w:top w:val="none" w:sz="0" w:space="0" w:color="auto"/>
        <w:left w:val="none" w:sz="0" w:space="0" w:color="auto"/>
        <w:bottom w:val="none" w:sz="0" w:space="0" w:color="auto"/>
        <w:right w:val="none" w:sz="0" w:space="0" w:color="auto"/>
      </w:divBdr>
    </w:div>
    <w:div w:id="1538084783">
      <w:bodyDiv w:val="1"/>
      <w:marLeft w:val="0"/>
      <w:marRight w:val="0"/>
      <w:marTop w:val="0"/>
      <w:marBottom w:val="0"/>
      <w:divBdr>
        <w:top w:val="none" w:sz="0" w:space="0" w:color="auto"/>
        <w:left w:val="none" w:sz="0" w:space="0" w:color="auto"/>
        <w:bottom w:val="none" w:sz="0" w:space="0" w:color="auto"/>
        <w:right w:val="none" w:sz="0" w:space="0" w:color="auto"/>
      </w:divBdr>
    </w:div>
    <w:div w:id="1538591427">
      <w:bodyDiv w:val="1"/>
      <w:marLeft w:val="0"/>
      <w:marRight w:val="0"/>
      <w:marTop w:val="0"/>
      <w:marBottom w:val="0"/>
      <w:divBdr>
        <w:top w:val="none" w:sz="0" w:space="0" w:color="auto"/>
        <w:left w:val="none" w:sz="0" w:space="0" w:color="auto"/>
        <w:bottom w:val="none" w:sz="0" w:space="0" w:color="auto"/>
        <w:right w:val="none" w:sz="0" w:space="0" w:color="auto"/>
      </w:divBdr>
    </w:div>
    <w:div w:id="1539196678">
      <w:bodyDiv w:val="1"/>
      <w:marLeft w:val="0"/>
      <w:marRight w:val="0"/>
      <w:marTop w:val="0"/>
      <w:marBottom w:val="0"/>
      <w:divBdr>
        <w:top w:val="none" w:sz="0" w:space="0" w:color="auto"/>
        <w:left w:val="none" w:sz="0" w:space="0" w:color="auto"/>
        <w:bottom w:val="none" w:sz="0" w:space="0" w:color="auto"/>
        <w:right w:val="none" w:sz="0" w:space="0" w:color="auto"/>
      </w:divBdr>
    </w:div>
    <w:div w:id="1539312535">
      <w:bodyDiv w:val="1"/>
      <w:marLeft w:val="0"/>
      <w:marRight w:val="0"/>
      <w:marTop w:val="0"/>
      <w:marBottom w:val="0"/>
      <w:divBdr>
        <w:top w:val="none" w:sz="0" w:space="0" w:color="auto"/>
        <w:left w:val="none" w:sz="0" w:space="0" w:color="auto"/>
        <w:bottom w:val="none" w:sz="0" w:space="0" w:color="auto"/>
        <w:right w:val="none" w:sz="0" w:space="0" w:color="auto"/>
      </w:divBdr>
    </w:div>
    <w:div w:id="1539321635">
      <w:bodyDiv w:val="1"/>
      <w:marLeft w:val="0"/>
      <w:marRight w:val="0"/>
      <w:marTop w:val="0"/>
      <w:marBottom w:val="0"/>
      <w:divBdr>
        <w:top w:val="none" w:sz="0" w:space="0" w:color="auto"/>
        <w:left w:val="none" w:sz="0" w:space="0" w:color="auto"/>
        <w:bottom w:val="none" w:sz="0" w:space="0" w:color="auto"/>
        <w:right w:val="none" w:sz="0" w:space="0" w:color="auto"/>
      </w:divBdr>
    </w:div>
    <w:div w:id="1539396661">
      <w:bodyDiv w:val="1"/>
      <w:marLeft w:val="0"/>
      <w:marRight w:val="0"/>
      <w:marTop w:val="0"/>
      <w:marBottom w:val="0"/>
      <w:divBdr>
        <w:top w:val="none" w:sz="0" w:space="0" w:color="auto"/>
        <w:left w:val="none" w:sz="0" w:space="0" w:color="auto"/>
        <w:bottom w:val="none" w:sz="0" w:space="0" w:color="auto"/>
        <w:right w:val="none" w:sz="0" w:space="0" w:color="auto"/>
      </w:divBdr>
    </w:div>
    <w:div w:id="1540438025">
      <w:bodyDiv w:val="1"/>
      <w:marLeft w:val="0"/>
      <w:marRight w:val="0"/>
      <w:marTop w:val="0"/>
      <w:marBottom w:val="0"/>
      <w:divBdr>
        <w:top w:val="none" w:sz="0" w:space="0" w:color="auto"/>
        <w:left w:val="none" w:sz="0" w:space="0" w:color="auto"/>
        <w:bottom w:val="none" w:sz="0" w:space="0" w:color="auto"/>
        <w:right w:val="none" w:sz="0" w:space="0" w:color="auto"/>
      </w:divBdr>
    </w:div>
    <w:div w:id="1540894301">
      <w:bodyDiv w:val="1"/>
      <w:marLeft w:val="0"/>
      <w:marRight w:val="0"/>
      <w:marTop w:val="0"/>
      <w:marBottom w:val="0"/>
      <w:divBdr>
        <w:top w:val="none" w:sz="0" w:space="0" w:color="auto"/>
        <w:left w:val="none" w:sz="0" w:space="0" w:color="auto"/>
        <w:bottom w:val="none" w:sz="0" w:space="0" w:color="auto"/>
        <w:right w:val="none" w:sz="0" w:space="0" w:color="auto"/>
      </w:divBdr>
    </w:div>
    <w:div w:id="1541090139">
      <w:bodyDiv w:val="1"/>
      <w:marLeft w:val="0"/>
      <w:marRight w:val="0"/>
      <w:marTop w:val="0"/>
      <w:marBottom w:val="0"/>
      <w:divBdr>
        <w:top w:val="none" w:sz="0" w:space="0" w:color="auto"/>
        <w:left w:val="none" w:sz="0" w:space="0" w:color="auto"/>
        <w:bottom w:val="none" w:sz="0" w:space="0" w:color="auto"/>
        <w:right w:val="none" w:sz="0" w:space="0" w:color="auto"/>
      </w:divBdr>
    </w:div>
    <w:div w:id="1541553777">
      <w:bodyDiv w:val="1"/>
      <w:marLeft w:val="0"/>
      <w:marRight w:val="0"/>
      <w:marTop w:val="0"/>
      <w:marBottom w:val="0"/>
      <w:divBdr>
        <w:top w:val="none" w:sz="0" w:space="0" w:color="auto"/>
        <w:left w:val="none" w:sz="0" w:space="0" w:color="auto"/>
        <w:bottom w:val="none" w:sz="0" w:space="0" w:color="auto"/>
        <w:right w:val="none" w:sz="0" w:space="0" w:color="auto"/>
      </w:divBdr>
    </w:div>
    <w:div w:id="1541698258">
      <w:bodyDiv w:val="1"/>
      <w:marLeft w:val="0"/>
      <w:marRight w:val="0"/>
      <w:marTop w:val="0"/>
      <w:marBottom w:val="0"/>
      <w:divBdr>
        <w:top w:val="none" w:sz="0" w:space="0" w:color="auto"/>
        <w:left w:val="none" w:sz="0" w:space="0" w:color="auto"/>
        <w:bottom w:val="none" w:sz="0" w:space="0" w:color="auto"/>
        <w:right w:val="none" w:sz="0" w:space="0" w:color="auto"/>
      </w:divBdr>
    </w:div>
    <w:div w:id="1542395950">
      <w:bodyDiv w:val="1"/>
      <w:marLeft w:val="0"/>
      <w:marRight w:val="0"/>
      <w:marTop w:val="0"/>
      <w:marBottom w:val="0"/>
      <w:divBdr>
        <w:top w:val="none" w:sz="0" w:space="0" w:color="auto"/>
        <w:left w:val="none" w:sz="0" w:space="0" w:color="auto"/>
        <w:bottom w:val="none" w:sz="0" w:space="0" w:color="auto"/>
        <w:right w:val="none" w:sz="0" w:space="0" w:color="auto"/>
      </w:divBdr>
    </w:div>
    <w:div w:id="1542741615">
      <w:bodyDiv w:val="1"/>
      <w:marLeft w:val="0"/>
      <w:marRight w:val="0"/>
      <w:marTop w:val="0"/>
      <w:marBottom w:val="0"/>
      <w:divBdr>
        <w:top w:val="none" w:sz="0" w:space="0" w:color="auto"/>
        <w:left w:val="none" w:sz="0" w:space="0" w:color="auto"/>
        <w:bottom w:val="none" w:sz="0" w:space="0" w:color="auto"/>
        <w:right w:val="none" w:sz="0" w:space="0" w:color="auto"/>
      </w:divBdr>
    </w:div>
    <w:div w:id="1542865584">
      <w:bodyDiv w:val="1"/>
      <w:marLeft w:val="0"/>
      <w:marRight w:val="0"/>
      <w:marTop w:val="0"/>
      <w:marBottom w:val="0"/>
      <w:divBdr>
        <w:top w:val="none" w:sz="0" w:space="0" w:color="auto"/>
        <w:left w:val="none" w:sz="0" w:space="0" w:color="auto"/>
        <w:bottom w:val="none" w:sz="0" w:space="0" w:color="auto"/>
        <w:right w:val="none" w:sz="0" w:space="0" w:color="auto"/>
      </w:divBdr>
    </w:div>
    <w:div w:id="1544172775">
      <w:bodyDiv w:val="1"/>
      <w:marLeft w:val="0"/>
      <w:marRight w:val="0"/>
      <w:marTop w:val="0"/>
      <w:marBottom w:val="0"/>
      <w:divBdr>
        <w:top w:val="none" w:sz="0" w:space="0" w:color="auto"/>
        <w:left w:val="none" w:sz="0" w:space="0" w:color="auto"/>
        <w:bottom w:val="none" w:sz="0" w:space="0" w:color="auto"/>
        <w:right w:val="none" w:sz="0" w:space="0" w:color="auto"/>
      </w:divBdr>
    </w:div>
    <w:div w:id="1545018635">
      <w:bodyDiv w:val="1"/>
      <w:marLeft w:val="0"/>
      <w:marRight w:val="0"/>
      <w:marTop w:val="0"/>
      <w:marBottom w:val="0"/>
      <w:divBdr>
        <w:top w:val="none" w:sz="0" w:space="0" w:color="auto"/>
        <w:left w:val="none" w:sz="0" w:space="0" w:color="auto"/>
        <w:bottom w:val="none" w:sz="0" w:space="0" w:color="auto"/>
        <w:right w:val="none" w:sz="0" w:space="0" w:color="auto"/>
      </w:divBdr>
    </w:div>
    <w:div w:id="1545168266">
      <w:bodyDiv w:val="1"/>
      <w:marLeft w:val="0"/>
      <w:marRight w:val="0"/>
      <w:marTop w:val="0"/>
      <w:marBottom w:val="0"/>
      <w:divBdr>
        <w:top w:val="none" w:sz="0" w:space="0" w:color="auto"/>
        <w:left w:val="none" w:sz="0" w:space="0" w:color="auto"/>
        <w:bottom w:val="none" w:sz="0" w:space="0" w:color="auto"/>
        <w:right w:val="none" w:sz="0" w:space="0" w:color="auto"/>
      </w:divBdr>
    </w:div>
    <w:div w:id="1546982978">
      <w:bodyDiv w:val="1"/>
      <w:marLeft w:val="0"/>
      <w:marRight w:val="0"/>
      <w:marTop w:val="0"/>
      <w:marBottom w:val="0"/>
      <w:divBdr>
        <w:top w:val="none" w:sz="0" w:space="0" w:color="auto"/>
        <w:left w:val="none" w:sz="0" w:space="0" w:color="auto"/>
        <w:bottom w:val="none" w:sz="0" w:space="0" w:color="auto"/>
        <w:right w:val="none" w:sz="0" w:space="0" w:color="auto"/>
      </w:divBdr>
    </w:div>
    <w:div w:id="1547108528">
      <w:bodyDiv w:val="1"/>
      <w:marLeft w:val="0"/>
      <w:marRight w:val="0"/>
      <w:marTop w:val="0"/>
      <w:marBottom w:val="0"/>
      <w:divBdr>
        <w:top w:val="none" w:sz="0" w:space="0" w:color="auto"/>
        <w:left w:val="none" w:sz="0" w:space="0" w:color="auto"/>
        <w:bottom w:val="none" w:sz="0" w:space="0" w:color="auto"/>
        <w:right w:val="none" w:sz="0" w:space="0" w:color="auto"/>
      </w:divBdr>
    </w:div>
    <w:div w:id="1548838128">
      <w:bodyDiv w:val="1"/>
      <w:marLeft w:val="0"/>
      <w:marRight w:val="0"/>
      <w:marTop w:val="0"/>
      <w:marBottom w:val="0"/>
      <w:divBdr>
        <w:top w:val="none" w:sz="0" w:space="0" w:color="auto"/>
        <w:left w:val="none" w:sz="0" w:space="0" w:color="auto"/>
        <w:bottom w:val="none" w:sz="0" w:space="0" w:color="auto"/>
        <w:right w:val="none" w:sz="0" w:space="0" w:color="auto"/>
      </w:divBdr>
    </w:div>
    <w:div w:id="1550148753">
      <w:bodyDiv w:val="1"/>
      <w:marLeft w:val="0"/>
      <w:marRight w:val="0"/>
      <w:marTop w:val="0"/>
      <w:marBottom w:val="0"/>
      <w:divBdr>
        <w:top w:val="none" w:sz="0" w:space="0" w:color="auto"/>
        <w:left w:val="none" w:sz="0" w:space="0" w:color="auto"/>
        <w:bottom w:val="none" w:sz="0" w:space="0" w:color="auto"/>
        <w:right w:val="none" w:sz="0" w:space="0" w:color="auto"/>
      </w:divBdr>
    </w:div>
    <w:div w:id="1551306038">
      <w:bodyDiv w:val="1"/>
      <w:marLeft w:val="0"/>
      <w:marRight w:val="0"/>
      <w:marTop w:val="0"/>
      <w:marBottom w:val="0"/>
      <w:divBdr>
        <w:top w:val="none" w:sz="0" w:space="0" w:color="auto"/>
        <w:left w:val="none" w:sz="0" w:space="0" w:color="auto"/>
        <w:bottom w:val="none" w:sz="0" w:space="0" w:color="auto"/>
        <w:right w:val="none" w:sz="0" w:space="0" w:color="auto"/>
      </w:divBdr>
    </w:div>
    <w:div w:id="1551503721">
      <w:bodyDiv w:val="1"/>
      <w:marLeft w:val="0"/>
      <w:marRight w:val="0"/>
      <w:marTop w:val="0"/>
      <w:marBottom w:val="0"/>
      <w:divBdr>
        <w:top w:val="none" w:sz="0" w:space="0" w:color="auto"/>
        <w:left w:val="none" w:sz="0" w:space="0" w:color="auto"/>
        <w:bottom w:val="none" w:sz="0" w:space="0" w:color="auto"/>
        <w:right w:val="none" w:sz="0" w:space="0" w:color="auto"/>
      </w:divBdr>
    </w:div>
    <w:div w:id="1552763844">
      <w:bodyDiv w:val="1"/>
      <w:marLeft w:val="0"/>
      <w:marRight w:val="0"/>
      <w:marTop w:val="0"/>
      <w:marBottom w:val="0"/>
      <w:divBdr>
        <w:top w:val="none" w:sz="0" w:space="0" w:color="auto"/>
        <w:left w:val="none" w:sz="0" w:space="0" w:color="auto"/>
        <w:bottom w:val="none" w:sz="0" w:space="0" w:color="auto"/>
        <w:right w:val="none" w:sz="0" w:space="0" w:color="auto"/>
      </w:divBdr>
    </w:div>
    <w:div w:id="1552812945">
      <w:bodyDiv w:val="1"/>
      <w:marLeft w:val="0"/>
      <w:marRight w:val="0"/>
      <w:marTop w:val="0"/>
      <w:marBottom w:val="0"/>
      <w:divBdr>
        <w:top w:val="none" w:sz="0" w:space="0" w:color="auto"/>
        <w:left w:val="none" w:sz="0" w:space="0" w:color="auto"/>
        <w:bottom w:val="none" w:sz="0" w:space="0" w:color="auto"/>
        <w:right w:val="none" w:sz="0" w:space="0" w:color="auto"/>
      </w:divBdr>
    </w:div>
    <w:div w:id="1553419652">
      <w:bodyDiv w:val="1"/>
      <w:marLeft w:val="0"/>
      <w:marRight w:val="0"/>
      <w:marTop w:val="0"/>
      <w:marBottom w:val="0"/>
      <w:divBdr>
        <w:top w:val="none" w:sz="0" w:space="0" w:color="auto"/>
        <w:left w:val="none" w:sz="0" w:space="0" w:color="auto"/>
        <w:bottom w:val="none" w:sz="0" w:space="0" w:color="auto"/>
        <w:right w:val="none" w:sz="0" w:space="0" w:color="auto"/>
      </w:divBdr>
    </w:div>
    <w:div w:id="1553468899">
      <w:bodyDiv w:val="1"/>
      <w:marLeft w:val="0"/>
      <w:marRight w:val="0"/>
      <w:marTop w:val="0"/>
      <w:marBottom w:val="0"/>
      <w:divBdr>
        <w:top w:val="none" w:sz="0" w:space="0" w:color="auto"/>
        <w:left w:val="none" w:sz="0" w:space="0" w:color="auto"/>
        <w:bottom w:val="none" w:sz="0" w:space="0" w:color="auto"/>
        <w:right w:val="none" w:sz="0" w:space="0" w:color="auto"/>
      </w:divBdr>
    </w:div>
    <w:div w:id="1553497270">
      <w:bodyDiv w:val="1"/>
      <w:marLeft w:val="0"/>
      <w:marRight w:val="0"/>
      <w:marTop w:val="0"/>
      <w:marBottom w:val="0"/>
      <w:divBdr>
        <w:top w:val="none" w:sz="0" w:space="0" w:color="auto"/>
        <w:left w:val="none" w:sz="0" w:space="0" w:color="auto"/>
        <w:bottom w:val="none" w:sz="0" w:space="0" w:color="auto"/>
        <w:right w:val="none" w:sz="0" w:space="0" w:color="auto"/>
      </w:divBdr>
    </w:div>
    <w:div w:id="1553614974">
      <w:bodyDiv w:val="1"/>
      <w:marLeft w:val="0"/>
      <w:marRight w:val="0"/>
      <w:marTop w:val="0"/>
      <w:marBottom w:val="0"/>
      <w:divBdr>
        <w:top w:val="none" w:sz="0" w:space="0" w:color="auto"/>
        <w:left w:val="none" w:sz="0" w:space="0" w:color="auto"/>
        <w:bottom w:val="none" w:sz="0" w:space="0" w:color="auto"/>
        <w:right w:val="none" w:sz="0" w:space="0" w:color="auto"/>
      </w:divBdr>
    </w:div>
    <w:div w:id="1553687311">
      <w:bodyDiv w:val="1"/>
      <w:marLeft w:val="0"/>
      <w:marRight w:val="0"/>
      <w:marTop w:val="0"/>
      <w:marBottom w:val="0"/>
      <w:divBdr>
        <w:top w:val="none" w:sz="0" w:space="0" w:color="auto"/>
        <w:left w:val="none" w:sz="0" w:space="0" w:color="auto"/>
        <w:bottom w:val="none" w:sz="0" w:space="0" w:color="auto"/>
        <w:right w:val="none" w:sz="0" w:space="0" w:color="auto"/>
      </w:divBdr>
    </w:div>
    <w:div w:id="1553687605">
      <w:bodyDiv w:val="1"/>
      <w:marLeft w:val="0"/>
      <w:marRight w:val="0"/>
      <w:marTop w:val="0"/>
      <w:marBottom w:val="0"/>
      <w:divBdr>
        <w:top w:val="none" w:sz="0" w:space="0" w:color="auto"/>
        <w:left w:val="none" w:sz="0" w:space="0" w:color="auto"/>
        <w:bottom w:val="none" w:sz="0" w:space="0" w:color="auto"/>
        <w:right w:val="none" w:sz="0" w:space="0" w:color="auto"/>
      </w:divBdr>
    </w:div>
    <w:div w:id="1553731145">
      <w:bodyDiv w:val="1"/>
      <w:marLeft w:val="0"/>
      <w:marRight w:val="0"/>
      <w:marTop w:val="0"/>
      <w:marBottom w:val="0"/>
      <w:divBdr>
        <w:top w:val="none" w:sz="0" w:space="0" w:color="auto"/>
        <w:left w:val="none" w:sz="0" w:space="0" w:color="auto"/>
        <w:bottom w:val="none" w:sz="0" w:space="0" w:color="auto"/>
        <w:right w:val="none" w:sz="0" w:space="0" w:color="auto"/>
      </w:divBdr>
    </w:div>
    <w:div w:id="1554074456">
      <w:bodyDiv w:val="1"/>
      <w:marLeft w:val="0"/>
      <w:marRight w:val="0"/>
      <w:marTop w:val="0"/>
      <w:marBottom w:val="0"/>
      <w:divBdr>
        <w:top w:val="none" w:sz="0" w:space="0" w:color="auto"/>
        <w:left w:val="none" w:sz="0" w:space="0" w:color="auto"/>
        <w:bottom w:val="none" w:sz="0" w:space="0" w:color="auto"/>
        <w:right w:val="none" w:sz="0" w:space="0" w:color="auto"/>
      </w:divBdr>
    </w:div>
    <w:div w:id="1554150435">
      <w:bodyDiv w:val="1"/>
      <w:marLeft w:val="0"/>
      <w:marRight w:val="0"/>
      <w:marTop w:val="0"/>
      <w:marBottom w:val="0"/>
      <w:divBdr>
        <w:top w:val="none" w:sz="0" w:space="0" w:color="auto"/>
        <w:left w:val="none" w:sz="0" w:space="0" w:color="auto"/>
        <w:bottom w:val="none" w:sz="0" w:space="0" w:color="auto"/>
        <w:right w:val="none" w:sz="0" w:space="0" w:color="auto"/>
      </w:divBdr>
    </w:div>
    <w:div w:id="1554386841">
      <w:bodyDiv w:val="1"/>
      <w:marLeft w:val="0"/>
      <w:marRight w:val="0"/>
      <w:marTop w:val="0"/>
      <w:marBottom w:val="0"/>
      <w:divBdr>
        <w:top w:val="none" w:sz="0" w:space="0" w:color="auto"/>
        <w:left w:val="none" w:sz="0" w:space="0" w:color="auto"/>
        <w:bottom w:val="none" w:sz="0" w:space="0" w:color="auto"/>
        <w:right w:val="none" w:sz="0" w:space="0" w:color="auto"/>
      </w:divBdr>
    </w:div>
    <w:div w:id="1554586042">
      <w:bodyDiv w:val="1"/>
      <w:marLeft w:val="0"/>
      <w:marRight w:val="0"/>
      <w:marTop w:val="0"/>
      <w:marBottom w:val="0"/>
      <w:divBdr>
        <w:top w:val="none" w:sz="0" w:space="0" w:color="auto"/>
        <w:left w:val="none" w:sz="0" w:space="0" w:color="auto"/>
        <w:bottom w:val="none" w:sz="0" w:space="0" w:color="auto"/>
        <w:right w:val="none" w:sz="0" w:space="0" w:color="auto"/>
      </w:divBdr>
    </w:div>
    <w:div w:id="1555313520">
      <w:bodyDiv w:val="1"/>
      <w:marLeft w:val="0"/>
      <w:marRight w:val="0"/>
      <w:marTop w:val="0"/>
      <w:marBottom w:val="0"/>
      <w:divBdr>
        <w:top w:val="none" w:sz="0" w:space="0" w:color="auto"/>
        <w:left w:val="none" w:sz="0" w:space="0" w:color="auto"/>
        <w:bottom w:val="none" w:sz="0" w:space="0" w:color="auto"/>
        <w:right w:val="none" w:sz="0" w:space="0" w:color="auto"/>
      </w:divBdr>
    </w:div>
    <w:div w:id="1555316676">
      <w:bodyDiv w:val="1"/>
      <w:marLeft w:val="0"/>
      <w:marRight w:val="0"/>
      <w:marTop w:val="0"/>
      <w:marBottom w:val="0"/>
      <w:divBdr>
        <w:top w:val="none" w:sz="0" w:space="0" w:color="auto"/>
        <w:left w:val="none" w:sz="0" w:space="0" w:color="auto"/>
        <w:bottom w:val="none" w:sz="0" w:space="0" w:color="auto"/>
        <w:right w:val="none" w:sz="0" w:space="0" w:color="auto"/>
      </w:divBdr>
    </w:div>
    <w:div w:id="1555847434">
      <w:bodyDiv w:val="1"/>
      <w:marLeft w:val="0"/>
      <w:marRight w:val="0"/>
      <w:marTop w:val="0"/>
      <w:marBottom w:val="0"/>
      <w:divBdr>
        <w:top w:val="none" w:sz="0" w:space="0" w:color="auto"/>
        <w:left w:val="none" w:sz="0" w:space="0" w:color="auto"/>
        <w:bottom w:val="none" w:sz="0" w:space="0" w:color="auto"/>
        <w:right w:val="none" w:sz="0" w:space="0" w:color="auto"/>
      </w:divBdr>
    </w:div>
    <w:div w:id="1556090502">
      <w:bodyDiv w:val="1"/>
      <w:marLeft w:val="0"/>
      <w:marRight w:val="0"/>
      <w:marTop w:val="0"/>
      <w:marBottom w:val="0"/>
      <w:divBdr>
        <w:top w:val="none" w:sz="0" w:space="0" w:color="auto"/>
        <w:left w:val="none" w:sz="0" w:space="0" w:color="auto"/>
        <w:bottom w:val="none" w:sz="0" w:space="0" w:color="auto"/>
        <w:right w:val="none" w:sz="0" w:space="0" w:color="auto"/>
      </w:divBdr>
    </w:div>
    <w:div w:id="1556812951">
      <w:bodyDiv w:val="1"/>
      <w:marLeft w:val="0"/>
      <w:marRight w:val="0"/>
      <w:marTop w:val="0"/>
      <w:marBottom w:val="0"/>
      <w:divBdr>
        <w:top w:val="none" w:sz="0" w:space="0" w:color="auto"/>
        <w:left w:val="none" w:sz="0" w:space="0" w:color="auto"/>
        <w:bottom w:val="none" w:sz="0" w:space="0" w:color="auto"/>
        <w:right w:val="none" w:sz="0" w:space="0" w:color="auto"/>
      </w:divBdr>
    </w:div>
    <w:div w:id="1557010399">
      <w:bodyDiv w:val="1"/>
      <w:marLeft w:val="0"/>
      <w:marRight w:val="0"/>
      <w:marTop w:val="0"/>
      <w:marBottom w:val="0"/>
      <w:divBdr>
        <w:top w:val="none" w:sz="0" w:space="0" w:color="auto"/>
        <w:left w:val="none" w:sz="0" w:space="0" w:color="auto"/>
        <w:bottom w:val="none" w:sz="0" w:space="0" w:color="auto"/>
        <w:right w:val="none" w:sz="0" w:space="0" w:color="auto"/>
      </w:divBdr>
    </w:div>
    <w:div w:id="1557086532">
      <w:bodyDiv w:val="1"/>
      <w:marLeft w:val="0"/>
      <w:marRight w:val="0"/>
      <w:marTop w:val="0"/>
      <w:marBottom w:val="0"/>
      <w:divBdr>
        <w:top w:val="none" w:sz="0" w:space="0" w:color="auto"/>
        <w:left w:val="none" w:sz="0" w:space="0" w:color="auto"/>
        <w:bottom w:val="none" w:sz="0" w:space="0" w:color="auto"/>
        <w:right w:val="none" w:sz="0" w:space="0" w:color="auto"/>
      </w:divBdr>
    </w:div>
    <w:div w:id="1557352060">
      <w:bodyDiv w:val="1"/>
      <w:marLeft w:val="0"/>
      <w:marRight w:val="0"/>
      <w:marTop w:val="0"/>
      <w:marBottom w:val="0"/>
      <w:divBdr>
        <w:top w:val="none" w:sz="0" w:space="0" w:color="auto"/>
        <w:left w:val="none" w:sz="0" w:space="0" w:color="auto"/>
        <w:bottom w:val="none" w:sz="0" w:space="0" w:color="auto"/>
        <w:right w:val="none" w:sz="0" w:space="0" w:color="auto"/>
      </w:divBdr>
    </w:div>
    <w:div w:id="1557468298">
      <w:bodyDiv w:val="1"/>
      <w:marLeft w:val="0"/>
      <w:marRight w:val="0"/>
      <w:marTop w:val="0"/>
      <w:marBottom w:val="0"/>
      <w:divBdr>
        <w:top w:val="none" w:sz="0" w:space="0" w:color="auto"/>
        <w:left w:val="none" w:sz="0" w:space="0" w:color="auto"/>
        <w:bottom w:val="none" w:sz="0" w:space="0" w:color="auto"/>
        <w:right w:val="none" w:sz="0" w:space="0" w:color="auto"/>
      </w:divBdr>
    </w:div>
    <w:div w:id="1557668060">
      <w:bodyDiv w:val="1"/>
      <w:marLeft w:val="0"/>
      <w:marRight w:val="0"/>
      <w:marTop w:val="0"/>
      <w:marBottom w:val="0"/>
      <w:divBdr>
        <w:top w:val="none" w:sz="0" w:space="0" w:color="auto"/>
        <w:left w:val="none" w:sz="0" w:space="0" w:color="auto"/>
        <w:bottom w:val="none" w:sz="0" w:space="0" w:color="auto"/>
        <w:right w:val="none" w:sz="0" w:space="0" w:color="auto"/>
      </w:divBdr>
    </w:div>
    <w:div w:id="1558125212">
      <w:bodyDiv w:val="1"/>
      <w:marLeft w:val="0"/>
      <w:marRight w:val="0"/>
      <w:marTop w:val="0"/>
      <w:marBottom w:val="0"/>
      <w:divBdr>
        <w:top w:val="none" w:sz="0" w:space="0" w:color="auto"/>
        <w:left w:val="none" w:sz="0" w:space="0" w:color="auto"/>
        <w:bottom w:val="none" w:sz="0" w:space="0" w:color="auto"/>
        <w:right w:val="none" w:sz="0" w:space="0" w:color="auto"/>
      </w:divBdr>
    </w:div>
    <w:div w:id="1558777623">
      <w:bodyDiv w:val="1"/>
      <w:marLeft w:val="0"/>
      <w:marRight w:val="0"/>
      <w:marTop w:val="0"/>
      <w:marBottom w:val="0"/>
      <w:divBdr>
        <w:top w:val="none" w:sz="0" w:space="0" w:color="auto"/>
        <w:left w:val="none" w:sz="0" w:space="0" w:color="auto"/>
        <w:bottom w:val="none" w:sz="0" w:space="0" w:color="auto"/>
        <w:right w:val="none" w:sz="0" w:space="0" w:color="auto"/>
      </w:divBdr>
    </w:div>
    <w:div w:id="1558930412">
      <w:bodyDiv w:val="1"/>
      <w:marLeft w:val="0"/>
      <w:marRight w:val="0"/>
      <w:marTop w:val="0"/>
      <w:marBottom w:val="0"/>
      <w:divBdr>
        <w:top w:val="none" w:sz="0" w:space="0" w:color="auto"/>
        <w:left w:val="none" w:sz="0" w:space="0" w:color="auto"/>
        <w:bottom w:val="none" w:sz="0" w:space="0" w:color="auto"/>
        <w:right w:val="none" w:sz="0" w:space="0" w:color="auto"/>
      </w:divBdr>
    </w:div>
    <w:div w:id="1560051345">
      <w:bodyDiv w:val="1"/>
      <w:marLeft w:val="0"/>
      <w:marRight w:val="0"/>
      <w:marTop w:val="0"/>
      <w:marBottom w:val="0"/>
      <w:divBdr>
        <w:top w:val="none" w:sz="0" w:space="0" w:color="auto"/>
        <w:left w:val="none" w:sz="0" w:space="0" w:color="auto"/>
        <w:bottom w:val="none" w:sz="0" w:space="0" w:color="auto"/>
        <w:right w:val="none" w:sz="0" w:space="0" w:color="auto"/>
      </w:divBdr>
    </w:div>
    <w:div w:id="1560285323">
      <w:bodyDiv w:val="1"/>
      <w:marLeft w:val="0"/>
      <w:marRight w:val="0"/>
      <w:marTop w:val="0"/>
      <w:marBottom w:val="0"/>
      <w:divBdr>
        <w:top w:val="none" w:sz="0" w:space="0" w:color="auto"/>
        <w:left w:val="none" w:sz="0" w:space="0" w:color="auto"/>
        <w:bottom w:val="none" w:sz="0" w:space="0" w:color="auto"/>
        <w:right w:val="none" w:sz="0" w:space="0" w:color="auto"/>
      </w:divBdr>
    </w:div>
    <w:div w:id="1560674479">
      <w:bodyDiv w:val="1"/>
      <w:marLeft w:val="0"/>
      <w:marRight w:val="0"/>
      <w:marTop w:val="0"/>
      <w:marBottom w:val="0"/>
      <w:divBdr>
        <w:top w:val="none" w:sz="0" w:space="0" w:color="auto"/>
        <w:left w:val="none" w:sz="0" w:space="0" w:color="auto"/>
        <w:bottom w:val="none" w:sz="0" w:space="0" w:color="auto"/>
        <w:right w:val="none" w:sz="0" w:space="0" w:color="auto"/>
      </w:divBdr>
    </w:div>
    <w:div w:id="1561556138">
      <w:bodyDiv w:val="1"/>
      <w:marLeft w:val="0"/>
      <w:marRight w:val="0"/>
      <w:marTop w:val="0"/>
      <w:marBottom w:val="0"/>
      <w:divBdr>
        <w:top w:val="none" w:sz="0" w:space="0" w:color="auto"/>
        <w:left w:val="none" w:sz="0" w:space="0" w:color="auto"/>
        <w:bottom w:val="none" w:sz="0" w:space="0" w:color="auto"/>
        <w:right w:val="none" w:sz="0" w:space="0" w:color="auto"/>
      </w:divBdr>
    </w:div>
    <w:div w:id="1561942950">
      <w:bodyDiv w:val="1"/>
      <w:marLeft w:val="0"/>
      <w:marRight w:val="0"/>
      <w:marTop w:val="0"/>
      <w:marBottom w:val="0"/>
      <w:divBdr>
        <w:top w:val="none" w:sz="0" w:space="0" w:color="auto"/>
        <w:left w:val="none" w:sz="0" w:space="0" w:color="auto"/>
        <w:bottom w:val="none" w:sz="0" w:space="0" w:color="auto"/>
        <w:right w:val="none" w:sz="0" w:space="0" w:color="auto"/>
      </w:divBdr>
    </w:div>
    <w:div w:id="1562862929">
      <w:bodyDiv w:val="1"/>
      <w:marLeft w:val="0"/>
      <w:marRight w:val="0"/>
      <w:marTop w:val="0"/>
      <w:marBottom w:val="0"/>
      <w:divBdr>
        <w:top w:val="none" w:sz="0" w:space="0" w:color="auto"/>
        <w:left w:val="none" w:sz="0" w:space="0" w:color="auto"/>
        <w:bottom w:val="none" w:sz="0" w:space="0" w:color="auto"/>
        <w:right w:val="none" w:sz="0" w:space="0" w:color="auto"/>
      </w:divBdr>
    </w:div>
    <w:div w:id="1563373690">
      <w:bodyDiv w:val="1"/>
      <w:marLeft w:val="0"/>
      <w:marRight w:val="0"/>
      <w:marTop w:val="0"/>
      <w:marBottom w:val="0"/>
      <w:divBdr>
        <w:top w:val="none" w:sz="0" w:space="0" w:color="auto"/>
        <w:left w:val="none" w:sz="0" w:space="0" w:color="auto"/>
        <w:bottom w:val="none" w:sz="0" w:space="0" w:color="auto"/>
        <w:right w:val="none" w:sz="0" w:space="0" w:color="auto"/>
      </w:divBdr>
    </w:div>
    <w:div w:id="1563515509">
      <w:bodyDiv w:val="1"/>
      <w:marLeft w:val="0"/>
      <w:marRight w:val="0"/>
      <w:marTop w:val="0"/>
      <w:marBottom w:val="0"/>
      <w:divBdr>
        <w:top w:val="none" w:sz="0" w:space="0" w:color="auto"/>
        <w:left w:val="none" w:sz="0" w:space="0" w:color="auto"/>
        <w:bottom w:val="none" w:sz="0" w:space="0" w:color="auto"/>
        <w:right w:val="none" w:sz="0" w:space="0" w:color="auto"/>
      </w:divBdr>
    </w:div>
    <w:div w:id="1563523761">
      <w:bodyDiv w:val="1"/>
      <w:marLeft w:val="0"/>
      <w:marRight w:val="0"/>
      <w:marTop w:val="0"/>
      <w:marBottom w:val="0"/>
      <w:divBdr>
        <w:top w:val="none" w:sz="0" w:space="0" w:color="auto"/>
        <w:left w:val="none" w:sz="0" w:space="0" w:color="auto"/>
        <w:bottom w:val="none" w:sz="0" w:space="0" w:color="auto"/>
        <w:right w:val="none" w:sz="0" w:space="0" w:color="auto"/>
      </w:divBdr>
    </w:div>
    <w:div w:id="1563829337">
      <w:bodyDiv w:val="1"/>
      <w:marLeft w:val="0"/>
      <w:marRight w:val="0"/>
      <w:marTop w:val="0"/>
      <w:marBottom w:val="0"/>
      <w:divBdr>
        <w:top w:val="none" w:sz="0" w:space="0" w:color="auto"/>
        <w:left w:val="none" w:sz="0" w:space="0" w:color="auto"/>
        <w:bottom w:val="none" w:sz="0" w:space="0" w:color="auto"/>
        <w:right w:val="none" w:sz="0" w:space="0" w:color="auto"/>
      </w:divBdr>
    </w:div>
    <w:div w:id="1563977731">
      <w:bodyDiv w:val="1"/>
      <w:marLeft w:val="0"/>
      <w:marRight w:val="0"/>
      <w:marTop w:val="0"/>
      <w:marBottom w:val="0"/>
      <w:divBdr>
        <w:top w:val="none" w:sz="0" w:space="0" w:color="auto"/>
        <w:left w:val="none" w:sz="0" w:space="0" w:color="auto"/>
        <w:bottom w:val="none" w:sz="0" w:space="0" w:color="auto"/>
        <w:right w:val="none" w:sz="0" w:space="0" w:color="auto"/>
      </w:divBdr>
    </w:div>
    <w:div w:id="1564097127">
      <w:bodyDiv w:val="1"/>
      <w:marLeft w:val="0"/>
      <w:marRight w:val="0"/>
      <w:marTop w:val="0"/>
      <w:marBottom w:val="0"/>
      <w:divBdr>
        <w:top w:val="none" w:sz="0" w:space="0" w:color="auto"/>
        <w:left w:val="none" w:sz="0" w:space="0" w:color="auto"/>
        <w:bottom w:val="none" w:sz="0" w:space="0" w:color="auto"/>
        <w:right w:val="none" w:sz="0" w:space="0" w:color="auto"/>
      </w:divBdr>
    </w:div>
    <w:div w:id="1564297584">
      <w:bodyDiv w:val="1"/>
      <w:marLeft w:val="0"/>
      <w:marRight w:val="0"/>
      <w:marTop w:val="0"/>
      <w:marBottom w:val="0"/>
      <w:divBdr>
        <w:top w:val="none" w:sz="0" w:space="0" w:color="auto"/>
        <w:left w:val="none" w:sz="0" w:space="0" w:color="auto"/>
        <w:bottom w:val="none" w:sz="0" w:space="0" w:color="auto"/>
        <w:right w:val="none" w:sz="0" w:space="0" w:color="auto"/>
      </w:divBdr>
    </w:div>
    <w:div w:id="1564674854">
      <w:bodyDiv w:val="1"/>
      <w:marLeft w:val="0"/>
      <w:marRight w:val="0"/>
      <w:marTop w:val="0"/>
      <w:marBottom w:val="0"/>
      <w:divBdr>
        <w:top w:val="none" w:sz="0" w:space="0" w:color="auto"/>
        <w:left w:val="none" w:sz="0" w:space="0" w:color="auto"/>
        <w:bottom w:val="none" w:sz="0" w:space="0" w:color="auto"/>
        <w:right w:val="none" w:sz="0" w:space="0" w:color="auto"/>
      </w:divBdr>
    </w:div>
    <w:div w:id="1565530465">
      <w:bodyDiv w:val="1"/>
      <w:marLeft w:val="0"/>
      <w:marRight w:val="0"/>
      <w:marTop w:val="0"/>
      <w:marBottom w:val="0"/>
      <w:divBdr>
        <w:top w:val="none" w:sz="0" w:space="0" w:color="auto"/>
        <w:left w:val="none" w:sz="0" w:space="0" w:color="auto"/>
        <w:bottom w:val="none" w:sz="0" w:space="0" w:color="auto"/>
        <w:right w:val="none" w:sz="0" w:space="0" w:color="auto"/>
      </w:divBdr>
    </w:div>
    <w:div w:id="1565599684">
      <w:bodyDiv w:val="1"/>
      <w:marLeft w:val="0"/>
      <w:marRight w:val="0"/>
      <w:marTop w:val="0"/>
      <w:marBottom w:val="0"/>
      <w:divBdr>
        <w:top w:val="none" w:sz="0" w:space="0" w:color="auto"/>
        <w:left w:val="none" w:sz="0" w:space="0" w:color="auto"/>
        <w:bottom w:val="none" w:sz="0" w:space="0" w:color="auto"/>
        <w:right w:val="none" w:sz="0" w:space="0" w:color="auto"/>
      </w:divBdr>
    </w:div>
    <w:div w:id="1565679945">
      <w:bodyDiv w:val="1"/>
      <w:marLeft w:val="0"/>
      <w:marRight w:val="0"/>
      <w:marTop w:val="0"/>
      <w:marBottom w:val="0"/>
      <w:divBdr>
        <w:top w:val="none" w:sz="0" w:space="0" w:color="auto"/>
        <w:left w:val="none" w:sz="0" w:space="0" w:color="auto"/>
        <w:bottom w:val="none" w:sz="0" w:space="0" w:color="auto"/>
        <w:right w:val="none" w:sz="0" w:space="0" w:color="auto"/>
      </w:divBdr>
    </w:div>
    <w:div w:id="1566180376">
      <w:bodyDiv w:val="1"/>
      <w:marLeft w:val="0"/>
      <w:marRight w:val="0"/>
      <w:marTop w:val="0"/>
      <w:marBottom w:val="0"/>
      <w:divBdr>
        <w:top w:val="none" w:sz="0" w:space="0" w:color="auto"/>
        <w:left w:val="none" w:sz="0" w:space="0" w:color="auto"/>
        <w:bottom w:val="none" w:sz="0" w:space="0" w:color="auto"/>
        <w:right w:val="none" w:sz="0" w:space="0" w:color="auto"/>
      </w:divBdr>
    </w:div>
    <w:div w:id="1566182133">
      <w:bodyDiv w:val="1"/>
      <w:marLeft w:val="0"/>
      <w:marRight w:val="0"/>
      <w:marTop w:val="0"/>
      <w:marBottom w:val="0"/>
      <w:divBdr>
        <w:top w:val="none" w:sz="0" w:space="0" w:color="auto"/>
        <w:left w:val="none" w:sz="0" w:space="0" w:color="auto"/>
        <w:bottom w:val="none" w:sz="0" w:space="0" w:color="auto"/>
        <w:right w:val="none" w:sz="0" w:space="0" w:color="auto"/>
      </w:divBdr>
    </w:div>
    <w:div w:id="1566255486">
      <w:bodyDiv w:val="1"/>
      <w:marLeft w:val="0"/>
      <w:marRight w:val="0"/>
      <w:marTop w:val="0"/>
      <w:marBottom w:val="0"/>
      <w:divBdr>
        <w:top w:val="none" w:sz="0" w:space="0" w:color="auto"/>
        <w:left w:val="none" w:sz="0" w:space="0" w:color="auto"/>
        <w:bottom w:val="none" w:sz="0" w:space="0" w:color="auto"/>
        <w:right w:val="none" w:sz="0" w:space="0" w:color="auto"/>
      </w:divBdr>
    </w:div>
    <w:div w:id="1566522564">
      <w:bodyDiv w:val="1"/>
      <w:marLeft w:val="0"/>
      <w:marRight w:val="0"/>
      <w:marTop w:val="0"/>
      <w:marBottom w:val="0"/>
      <w:divBdr>
        <w:top w:val="none" w:sz="0" w:space="0" w:color="auto"/>
        <w:left w:val="none" w:sz="0" w:space="0" w:color="auto"/>
        <w:bottom w:val="none" w:sz="0" w:space="0" w:color="auto"/>
        <w:right w:val="none" w:sz="0" w:space="0" w:color="auto"/>
      </w:divBdr>
    </w:div>
    <w:div w:id="1568225805">
      <w:bodyDiv w:val="1"/>
      <w:marLeft w:val="0"/>
      <w:marRight w:val="0"/>
      <w:marTop w:val="0"/>
      <w:marBottom w:val="0"/>
      <w:divBdr>
        <w:top w:val="none" w:sz="0" w:space="0" w:color="auto"/>
        <w:left w:val="none" w:sz="0" w:space="0" w:color="auto"/>
        <w:bottom w:val="none" w:sz="0" w:space="0" w:color="auto"/>
        <w:right w:val="none" w:sz="0" w:space="0" w:color="auto"/>
      </w:divBdr>
    </w:div>
    <w:div w:id="1568422648">
      <w:bodyDiv w:val="1"/>
      <w:marLeft w:val="0"/>
      <w:marRight w:val="0"/>
      <w:marTop w:val="0"/>
      <w:marBottom w:val="0"/>
      <w:divBdr>
        <w:top w:val="none" w:sz="0" w:space="0" w:color="auto"/>
        <w:left w:val="none" w:sz="0" w:space="0" w:color="auto"/>
        <w:bottom w:val="none" w:sz="0" w:space="0" w:color="auto"/>
        <w:right w:val="none" w:sz="0" w:space="0" w:color="auto"/>
      </w:divBdr>
    </w:div>
    <w:div w:id="1568565225">
      <w:bodyDiv w:val="1"/>
      <w:marLeft w:val="0"/>
      <w:marRight w:val="0"/>
      <w:marTop w:val="0"/>
      <w:marBottom w:val="0"/>
      <w:divBdr>
        <w:top w:val="none" w:sz="0" w:space="0" w:color="auto"/>
        <w:left w:val="none" w:sz="0" w:space="0" w:color="auto"/>
        <w:bottom w:val="none" w:sz="0" w:space="0" w:color="auto"/>
        <w:right w:val="none" w:sz="0" w:space="0" w:color="auto"/>
      </w:divBdr>
    </w:div>
    <w:div w:id="1568612357">
      <w:bodyDiv w:val="1"/>
      <w:marLeft w:val="0"/>
      <w:marRight w:val="0"/>
      <w:marTop w:val="0"/>
      <w:marBottom w:val="0"/>
      <w:divBdr>
        <w:top w:val="none" w:sz="0" w:space="0" w:color="auto"/>
        <w:left w:val="none" w:sz="0" w:space="0" w:color="auto"/>
        <w:bottom w:val="none" w:sz="0" w:space="0" w:color="auto"/>
        <w:right w:val="none" w:sz="0" w:space="0" w:color="auto"/>
      </w:divBdr>
    </w:div>
    <w:div w:id="1568688808">
      <w:bodyDiv w:val="1"/>
      <w:marLeft w:val="0"/>
      <w:marRight w:val="0"/>
      <w:marTop w:val="0"/>
      <w:marBottom w:val="0"/>
      <w:divBdr>
        <w:top w:val="none" w:sz="0" w:space="0" w:color="auto"/>
        <w:left w:val="none" w:sz="0" w:space="0" w:color="auto"/>
        <w:bottom w:val="none" w:sz="0" w:space="0" w:color="auto"/>
        <w:right w:val="none" w:sz="0" w:space="0" w:color="auto"/>
      </w:divBdr>
    </w:div>
    <w:div w:id="1568874971">
      <w:bodyDiv w:val="1"/>
      <w:marLeft w:val="0"/>
      <w:marRight w:val="0"/>
      <w:marTop w:val="0"/>
      <w:marBottom w:val="0"/>
      <w:divBdr>
        <w:top w:val="none" w:sz="0" w:space="0" w:color="auto"/>
        <w:left w:val="none" w:sz="0" w:space="0" w:color="auto"/>
        <w:bottom w:val="none" w:sz="0" w:space="0" w:color="auto"/>
        <w:right w:val="none" w:sz="0" w:space="0" w:color="auto"/>
      </w:divBdr>
    </w:div>
    <w:div w:id="1569027945">
      <w:bodyDiv w:val="1"/>
      <w:marLeft w:val="0"/>
      <w:marRight w:val="0"/>
      <w:marTop w:val="0"/>
      <w:marBottom w:val="0"/>
      <w:divBdr>
        <w:top w:val="none" w:sz="0" w:space="0" w:color="auto"/>
        <w:left w:val="none" w:sz="0" w:space="0" w:color="auto"/>
        <w:bottom w:val="none" w:sz="0" w:space="0" w:color="auto"/>
        <w:right w:val="none" w:sz="0" w:space="0" w:color="auto"/>
      </w:divBdr>
    </w:div>
    <w:div w:id="1569028013">
      <w:bodyDiv w:val="1"/>
      <w:marLeft w:val="0"/>
      <w:marRight w:val="0"/>
      <w:marTop w:val="0"/>
      <w:marBottom w:val="0"/>
      <w:divBdr>
        <w:top w:val="none" w:sz="0" w:space="0" w:color="auto"/>
        <w:left w:val="none" w:sz="0" w:space="0" w:color="auto"/>
        <w:bottom w:val="none" w:sz="0" w:space="0" w:color="auto"/>
        <w:right w:val="none" w:sz="0" w:space="0" w:color="auto"/>
      </w:divBdr>
    </w:div>
    <w:div w:id="1569341811">
      <w:bodyDiv w:val="1"/>
      <w:marLeft w:val="0"/>
      <w:marRight w:val="0"/>
      <w:marTop w:val="0"/>
      <w:marBottom w:val="0"/>
      <w:divBdr>
        <w:top w:val="none" w:sz="0" w:space="0" w:color="auto"/>
        <w:left w:val="none" w:sz="0" w:space="0" w:color="auto"/>
        <w:bottom w:val="none" w:sz="0" w:space="0" w:color="auto"/>
        <w:right w:val="none" w:sz="0" w:space="0" w:color="auto"/>
      </w:divBdr>
    </w:div>
    <w:div w:id="1569539007">
      <w:bodyDiv w:val="1"/>
      <w:marLeft w:val="0"/>
      <w:marRight w:val="0"/>
      <w:marTop w:val="0"/>
      <w:marBottom w:val="0"/>
      <w:divBdr>
        <w:top w:val="none" w:sz="0" w:space="0" w:color="auto"/>
        <w:left w:val="none" w:sz="0" w:space="0" w:color="auto"/>
        <w:bottom w:val="none" w:sz="0" w:space="0" w:color="auto"/>
        <w:right w:val="none" w:sz="0" w:space="0" w:color="auto"/>
      </w:divBdr>
    </w:div>
    <w:div w:id="1569654458">
      <w:bodyDiv w:val="1"/>
      <w:marLeft w:val="0"/>
      <w:marRight w:val="0"/>
      <w:marTop w:val="0"/>
      <w:marBottom w:val="0"/>
      <w:divBdr>
        <w:top w:val="none" w:sz="0" w:space="0" w:color="auto"/>
        <w:left w:val="none" w:sz="0" w:space="0" w:color="auto"/>
        <w:bottom w:val="none" w:sz="0" w:space="0" w:color="auto"/>
        <w:right w:val="none" w:sz="0" w:space="0" w:color="auto"/>
      </w:divBdr>
    </w:div>
    <w:div w:id="1569724042">
      <w:bodyDiv w:val="1"/>
      <w:marLeft w:val="0"/>
      <w:marRight w:val="0"/>
      <w:marTop w:val="0"/>
      <w:marBottom w:val="0"/>
      <w:divBdr>
        <w:top w:val="none" w:sz="0" w:space="0" w:color="auto"/>
        <w:left w:val="none" w:sz="0" w:space="0" w:color="auto"/>
        <w:bottom w:val="none" w:sz="0" w:space="0" w:color="auto"/>
        <w:right w:val="none" w:sz="0" w:space="0" w:color="auto"/>
      </w:divBdr>
    </w:div>
    <w:div w:id="1570340116">
      <w:bodyDiv w:val="1"/>
      <w:marLeft w:val="0"/>
      <w:marRight w:val="0"/>
      <w:marTop w:val="0"/>
      <w:marBottom w:val="0"/>
      <w:divBdr>
        <w:top w:val="none" w:sz="0" w:space="0" w:color="auto"/>
        <w:left w:val="none" w:sz="0" w:space="0" w:color="auto"/>
        <w:bottom w:val="none" w:sz="0" w:space="0" w:color="auto"/>
        <w:right w:val="none" w:sz="0" w:space="0" w:color="auto"/>
      </w:divBdr>
    </w:div>
    <w:div w:id="1572230530">
      <w:bodyDiv w:val="1"/>
      <w:marLeft w:val="0"/>
      <w:marRight w:val="0"/>
      <w:marTop w:val="0"/>
      <w:marBottom w:val="0"/>
      <w:divBdr>
        <w:top w:val="none" w:sz="0" w:space="0" w:color="auto"/>
        <w:left w:val="none" w:sz="0" w:space="0" w:color="auto"/>
        <w:bottom w:val="none" w:sz="0" w:space="0" w:color="auto"/>
        <w:right w:val="none" w:sz="0" w:space="0" w:color="auto"/>
      </w:divBdr>
    </w:div>
    <w:div w:id="1572275543">
      <w:bodyDiv w:val="1"/>
      <w:marLeft w:val="0"/>
      <w:marRight w:val="0"/>
      <w:marTop w:val="0"/>
      <w:marBottom w:val="0"/>
      <w:divBdr>
        <w:top w:val="none" w:sz="0" w:space="0" w:color="auto"/>
        <w:left w:val="none" w:sz="0" w:space="0" w:color="auto"/>
        <w:bottom w:val="none" w:sz="0" w:space="0" w:color="auto"/>
        <w:right w:val="none" w:sz="0" w:space="0" w:color="auto"/>
      </w:divBdr>
    </w:div>
    <w:div w:id="1572428343">
      <w:bodyDiv w:val="1"/>
      <w:marLeft w:val="0"/>
      <w:marRight w:val="0"/>
      <w:marTop w:val="0"/>
      <w:marBottom w:val="0"/>
      <w:divBdr>
        <w:top w:val="none" w:sz="0" w:space="0" w:color="auto"/>
        <w:left w:val="none" w:sz="0" w:space="0" w:color="auto"/>
        <w:bottom w:val="none" w:sz="0" w:space="0" w:color="auto"/>
        <w:right w:val="none" w:sz="0" w:space="0" w:color="auto"/>
      </w:divBdr>
    </w:div>
    <w:div w:id="1572617133">
      <w:bodyDiv w:val="1"/>
      <w:marLeft w:val="0"/>
      <w:marRight w:val="0"/>
      <w:marTop w:val="0"/>
      <w:marBottom w:val="0"/>
      <w:divBdr>
        <w:top w:val="none" w:sz="0" w:space="0" w:color="auto"/>
        <w:left w:val="none" w:sz="0" w:space="0" w:color="auto"/>
        <w:bottom w:val="none" w:sz="0" w:space="0" w:color="auto"/>
        <w:right w:val="none" w:sz="0" w:space="0" w:color="auto"/>
      </w:divBdr>
    </w:div>
    <w:div w:id="1573197855">
      <w:bodyDiv w:val="1"/>
      <w:marLeft w:val="0"/>
      <w:marRight w:val="0"/>
      <w:marTop w:val="0"/>
      <w:marBottom w:val="0"/>
      <w:divBdr>
        <w:top w:val="none" w:sz="0" w:space="0" w:color="auto"/>
        <w:left w:val="none" w:sz="0" w:space="0" w:color="auto"/>
        <w:bottom w:val="none" w:sz="0" w:space="0" w:color="auto"/>
        <w:right w:val="none" w:sz="0" w:space="0" w:color="auto"/>
      </w:divBdr>
    </w:div>
    <w:div w:id="1574000899">
      <w:bodyDiv w:val="1"/>
      <w:marLeft w:val="0"/>
      <w:marRight w:val="0"/>
      <w:marTop w:val="0"/>
      <w:marBottom w:val="0"/>
      <w:divBdr>
        <w:top w:val="none" w:sz="0" w:space="0" w:color="auto"/>
        <w:left w:val="none" w:sz="0" w:space="0" w:color="auto"/>
        <w:bottom w:val="none" w:sz="0" w:space="0" w:color="auto"/>
        <w:right w:val="none" w:sz="0" w:space="0" w:color="auto"/>
      </w:divBdr>
    </w:div>
    <w:div w:id="1574200178">
      <w:bodyDiv w:val="1"/>
      <w:marLeft w:val="0"/>
      <w:marRight w:val="0"/>
      <w:marTop w:val="0"/>
      <w:marBottom w:val="0"/>
      <w:divBdr>
        <w:top w:val="none" w:sz="0" w:space="0" w:color="auto"/>
        <w:left w:val="none" w:sz="0" w:space="0" w:color="auto"/>
        <w:bottom w:val="none" w:sz="0" w:space="0" w:color="auto"/>
        <w:right w:val="none" w:sz="0" w:space="0" w:color="auto"/>
      </w:divBdr>
    </w:div>
    <w:div w:id="1574268621">
      <w:bodyDiv w:val="1"/>
      <w:marLeft w:val="0"/>
      <w:marRight w:val="0"/>
      <w:marTop w:val="0"/>
      <w:marBottom w:val="0"/>
      <w:divBdr>
        <w:top w:val="none" w:sz="0" w:space="0" w:color="auto"/>
        <w:left w:val="none" w:sz="0" w:space="0" w:color="auto"/>
        <w:bottom w:val="none" w:sz="0" w:space="0" w:color="auto"/>
        <w:right w:val="none" w:sz="0" w:space="0" w:color="auto"/>
      </w:divBdr>
    </w:div>
    <w:div w:id="1575122938">
      <w:bodyDiv w:val="1"/>
      <w:marLeft w:val="0"/>
      <w:marRight w:val="0"/>
      <w:marTop w:val="0"/>
      <w:marBottom w:val="0"/>
      <w:divBdr>
        <w:top w:val="none" w:sz="0" w:space="0" w:color="auto"/>
        <w:left w:val="none" w:sz="0" w:space="0" w:color="auto"/>
        <w:bottom w:val="none" w:sz="0" w:space="0" w:color="auto"/>
        <w:right w:val="none" w:sz="0" w:space="0" w:color="auto"/>
      </w:divBdr>
    </w:div>
    <w:div w:id="1575817266">
      <w:bodyDiv w:val="1"/>
      <w:marLeft w:val="0"/>
      <w:marRight w:val="0"/>
      <w:marTop w:val="0"/>
      <w:marBottom w:val="0"/>
      <w:divBdr>
        <w:top w:val="none" w:sz="0" w:space="0" w:color="auto"/>
        <w:left w:val="none" w:sz="0" w:space="0" w:color="auto"/>
        <w:bottom w:val="none" w:sz="0" w:space="0" w:color="auto"/>
        <w:right w:val="none" w:sz="0" w:space="0" w:color="auto"/>
      </w:divBdr>
    </w:div>
    <w:div w:id="1575970842">
      <w:bodyDiv w:val="1"/>
      <w:marLeft w:val="0"/>
      <w:marRight w:val="0"/>
      <w:marTop w:val="0"/>
      <w:marBottom w:val="0"/>
      <w:divBdr>
        <w:top w:val="none" w:sz="0" w:space="0" w:color="auto"/>
        <w:left w:val="none" w:sz="0" w:space="0" w:color="auto"/>
        <w:bottom w:val="none" w:sz="0" w:space="0" w:color="auto"/>
        <w:right w:val="none" w:sz="0" w:space="0" w:color="auto"/>
      </w:divBdr>
    </w:div>
    <w:div w:id="1576042057">
      <w:bodyDiv w:val="1"/>
      <w:marLeft w:val="0"/>
      <w:marRight w:val="0"/>
      <w:marTop w:val="0"/>
      <w:marBottom w:val="0"/>
      <w:divBdr>
        <w:top w:val="none" w:sz="0" w:space="0" w:color="auto"/>
        <w:left w:val="none" w:sz="0" w:space="0" w:color="auto"/>
        <w:bottom w:val="none" w:sz="0" w:space="0" w:color="auto"/>
        <w:right w:val="none" w:sz="0" w:space="0" w:color="auto"/>
      </w:divBdr>
    </w:div>
    <w:div w:id="1576159854">
      <w:bodyDiv w:val="1"/>
      <w:marLeft w:val="0"/>
      <w:marRight w:val="0"/>
      <w:marTop w:val="0"/>
      <w:marBottom w:val="0"/>
      <w:divBdr>
        <w:top w:val="none" w:sz="0" w:space="0" w:color="auto"/>
        <w:left w:val="none" w:sz="0" w:space="0" w:color="auto"/>
        <w:bottom w:val="none" w:sz="0" w:space="0" w:color="auto"/>
        <w:right w:val="none" w:sz="0" w:space="0" w:color="auto"/>
      </w:divBdr>
    </w:div>
    <w:div w:id="1576353178">
      <w:bodyDiv w:val="1"/>
      <w:marLeft w:val="0"/>
      <w:marRight w:val="0"/>
      <w:marTop w:val="0"/>
      <w:marBottom w:val="0"/>
      <w:divBdr>
        <w:top w:val="none" w:sz="0" w:space="0" w:color="auto"/>
        <w:left w:val="none" w:sz="0" w:space="0" w:color="auto"/>
        <w:bottom w:val="none" w:sz="0" w:space="0" w:color="auto"/>
        <w:right w:val="none" w:sz="0" w:space="0" w:color="auto"/>
      </w:divBdr>
    </w:div>
    <w:div w:id="1576476021">
      <w:bodyDiv w:val="1"/>
      <w:marLeft w:val="0"/>
      <w:marRight w:val="0"/>
      <w:marTop w:val="0"/>
      <w:marBottom w:val="0"/>
      <w:divBdr>
        <w:top w:val="none" w:sz="0" w:space="0" w:color="auto"/>
        <w:left w:val="none" w:sz="0" w:space="0" w:color="auto"/>
        <w:bottom w:val="none" w:sz="0" w:space="0" w:color="auto"/>
        <w:right w:val="none" w:sz="0" w:space="0" w:color="auto"/>
      </w:divBdr>
    </w:div>
    <w:div w:id="1576620773">
      <w:bodyDiv w:val="1"/>
      <w:marLeft w:val="0"/>
      <w:marRight w:val="0"/>
      <w:marTop w:val="0"/>
      <w:marBottom w:val="0"/>
      <w:divBdr>
        <w:top w:val="none" w:sz="0" w:space="0" w:color="auto"/>
        <w:left w:val="none" w:sz="0" w:space="0" w:color="auto"/>
        <w:bottom w:val="none" w:sz="0" w:space="0" w:color="auto"/>
        <w:right w:val="none" w:sz="0" w:space="0" w:color="auto"/>
      </w:divBdr>
    </w:div>
    <w:div w:id="1576629123">
      <w:bodyDiv w:val="1"/>
      <w:marLeft w:val="0"/>
      <w:marRight w:val="0"/>
      <w:marTop w:val="0"/>
      <w:marBottom w:val="0"/>
      <w:divBdr>
        <w:top w:val="none" w:sz="0" w:space="0" w:color="auto"/>
        <w:left w:val="none" w:sz="0" w:space="0" w:color="auto"/>
        <w:bottom w:val="none" w:sz="0" w:space="0" w:color="auto"/>
        <w:right w:val="none" w:sz="0" w:space="0" w:color="auto"/>
      </w:divBdr>
    </w:div>
    <w:div w:id="1576889484">
      <w:bodyDiv w:val="1"/>
      <w:marLeft w:val="0"/>
      <w:marRight w:val="0"/>
      <w:marTop w:val="0"/>
      <w:marBottom w:val="0"/>
      <w:divBdr>
        <w:top w:val="none" w:sz="0" w:space="0" w:color="auto"/>
        <w:left w:val="none" w:sz="0" w:space="0" w:color="auto"/>
        <w:bottom w:val="none" w:sz="0" w:space="0" w:color="auto"/>
        <w:right w:val="none" w:sz="0" w:space="0" w:color="auto"/>
      </w:divBdr>
    </w:div>
    <w:div w:id="1577324208">
      <w:bodyDiv w:val="1"/>
      <w:marLeft w:val="0"/>
      <w:marRight w:val="0"/>
      <w:marTop w:val="0"/>
      <w:marBottom w:val="0"/>
      <w:divBdr>
        <w:top w:val="none" w:sz="0" w:space="0" w:color="auto"/>
        <w:left w:val="none" w:sz="0" w:space="0" w:color="auto"/>
        <w:bottom w:val="none" w:sz="0" w:space="0" w:color="auto"/>
        <w:right w:val="none" w:sz="0" w:space="0" w:color="auto"/>
      </w:divBdr>
    </w:div>
    <w:div w:id="1577594617">
      <w:bodyDiv w:val="1"/>
      <w:marLeft w:val="0"/>
      <w:marRight w:val="0"/>
      <w:marTop w:val="0"/>
      <w:marBottom w:val="0"/>
      <w:divBdr>
        <w:top w:val="none" w:sz="0" w:space="0" w:color="auto"/>
        <w:left w:val="none" w:sz="0" w:space="0" w:color="auto"/>
        <w:bottom w:val="none" w:sz="0" w:space="0" w:color="auto"/>
        <w:right w:val="none" w:sz="0" w:space="0" w:color="auto"/>
      </w:divBdr>
    </w:div>
    <w:div w:id="1578051580">
      <w:bodyDiv w:val="1"/>
      <w:marLeft w:val="0"/>
      <w:marRight w:val="0"/>
      <w:marTop w:val="0"/>
      <w:marBottom w:val="0"/>
      <w:divBdr>
        <w:top w:val="none" w:sz="0" w:space="0" w:color="auto"/>
        <w:left w:val="none" w:sz="0" w:space="0" w:color="auto"/>
        <w:bottom w:val="none" w:sz="0" w:space="0" w:color="auto"/>
        <w:right w:val="none" w:sz="0" w:space="0" w:color="auto"/>
      </w:divBdr>
    </w:div>
    <w:div w:id="1579093492">
      <w:bodyDiv w:val="1"/>
      <w:marLeft w:val="0"/>
      <w:marRight w:val="0"/>
      <w:marTop w:val="0"/>
      <w:marBottom w:val="0"/>
      <w:divBdr>
        <w:top w:val="none" w:sz="0" w:space="0" w:color="auto"/>
        <w:left w:val="none" w:sz="0" w:space="0" w:color="auto"/>
        <w:bottom w:val="none" w:sz="0" w:space="0" w:color="auto"/>
        <w:right w:val="none" w:sz="0" w:space="0" w:color="auto"/>
      </w:divBdr>
    </w:div>
    <w:div w:id="1580483512">
      <w:bodyDiv w:val="1"/>
      <w:marLeft w:val="0"/>
      <w:marRight w:val="0"/>
      <w:marTop w:val="0"/>
      <w:marBottom w:val="0"/>
      <w:divBdr>
        <w:top w:val="none" w:sz="0" w:space="0" w:color="auto"/>
        <w:left w:val="none" w:sz="0" w:space="0" w:color="auto"/>
        <w:bottom w:val="none" w:sz="0" w:space="0" w:color="auto"/>
        <w:right w:val="none" w:sz="0" w:space="0" w:color="auto"/>
      </w:divBdr>
    </w:div>
    <w:div w:id="1580747382">
      <w:bodyDiv w:val="1"/>
      <w:marLeft w:val="0"/>
      <w:marRight w:val="0"/>
      <w:marTop w:val="0"/>
      <w:marBottom w:val="0"/>
      <w:divBdr>
        <w:top w:val="none" w:sz="0" w:space="0" w:color="auto"/>
        <w:left w:val="none" w:sz="0" w:space="0" w:color="auto"/>
        <w:bottom w:val="none" w:sz="0" w:space="0" w:color="auto"/>
        <w:right w:val="none" w:sz="0" w:space="0" w:color="auto"/>
      </w:divBdr>
    </w:div>
    <w:div w:id="1581134630">
      <w:bodyDiv w:val="1"/>
      <w:marLeft w:val="0"/>
      <w:marRight w:val="0"/>
      <w:marTop w:val="0"/>
      <w:marBottom w:val="0"/>
      <w:divBdr>
        <w:top w:val="none" w:sz="0" w:space="0" w:color="auto"/>
        <w:left w:val="none" w:sz="0" w:space="0" w:color="auto"/>
        <w:bottom w:val="none" w:sz="0" w:space="0" w:color="auto"/>
        <w:right w:val="none" w:sz="0" w:space="0" w:color="auto"/>
      </w:divBdr>
    </w:div>
    <w:div w:id="1581938634">
      <w:bodyDiv w:val="1"/>
      <w:marLeft w:val="0"/>
      <w:marRight w:val="0"/>
      <w:marTop w:val="0"/>
      <w:marBottom w:val="0"/>
      <w:divBdr>
        <w:top w:val="none" w:sz="0" w:space="0" w:color="auto"/>
        <w:left w:val="none" w:sz="0" w:space="0" w:color="auto"/>
        <w:bottom w:val="none" w:sz="0" w:space="0" w:color="auto"/>
        <w:right w:val="none" w:sz="0" w:space="0" w:color="auto"/>
      </w:divBdr>
    </w:div>
    <w:div w:id="1582714922">
      <w:bodyDiv w:val="1"/>
      <w:marLeft w:val="0"/>
      <w:marRight w:val="0"/>
      <w:marTop w:val="0"/>
      <w:marBottom w:val="0"/>
      <w:divBdr>
        <w:top w:val="none" w:sz="0" w:space="0" w:color="auto"/>
        <w:left w:val="none" w:sz="0" w:space="0" w:color="auto"/>
        <w:bottom w:val="none" w:sz="0" w:space="0" w:color="auto"/>
        <w:right w:val="none" w:sz="0" w:space="0" w:color="auto"/>
      </w:divBdr>
    </w:div>
    <w:div w:id="1582908770">
      <w:bodyDiv w:val="1"/>
      <w:marLeft w:val="0"/>
      <w:marRight w:val="0"/>
      <w:marTop w:val="0"/>
      <w:marBottom w:val="0"/>
      <w:divBdr>
        <w:top w:val="none" w:sz="0" w:space="0" w:color="auto"/>
        <w:left w:val="none" w:sz="0" w:space="0" w:color="auto"/>
        <w:bottom w:val="none" w:sz="0" w:space="0" w:color="auto"/>
        <w:right w:val="none" w:sz="0" w:space="0" w:color="auto"/>
      </w:divBdr>
    </w:div>
    <w:div w:id="1582980613">
      <w:bodyDiv w:val="1"/>
      <w:marLeft w:val="0"/>
      <w:marRight w:val="0"/>
      <w:marTop w:val="0"/>
      <w:marBottom w:val="0"/>
      <w:divBdr>
        <w:top w:val="none" w:sz="0" w:space="0" w:color="auto"/>
        <w:left w:val="none" w:sz="0" w:space="0" w:color="auto"/>
        <w:bottom w:val="none" w:sz="0" w:space="0" w:color="auto"/>
        <w:right w:val="none" w:sz="0" w:space="0" w:color="auto"/>
      </w:divBdr>
    </w:div>
    <w:div w:id="1583022395">
      <w:bodyDiv w:val="1"/>
      <w:marLeft w:val="0"/>
      <w:marRight w:val="0"/>
      <w:marTop w:val="0"/>
      <w:marBottom w:val="0"/>
      <w:divBdr>
        <w:top w:val="none" w:sz="0" w:space="0" w:color="auto"/>
        <w:left w:val="none" w:sz="0" w:space="0" w:color="auto"/>
        <w:bottom w:val="none" w:sz="0" w:space="0" w:color="auto"/>
        <w:right w:val="none" w:sz="0" w:space="0" w:color="auto"/>
      </w:divBdr>
    </w:div>
    <w:div w:id="1583567213">
      <w:bodyDiv w:val="1"/>
      <w:marLeft w:val="0"/>
      <w:marRight w:val="0"/>
      <w:marTop w:val="0"/>
      <w:marBottom w:val="0"/>
      <w:divBdr>
        <w:top w:val="none" w:sz="0" w:space="0" w:color="auto"/>
        <w:left w:val="none" w:sz="0" w:space="0" w:color="auto"/>
        <w:bottom w:val="none" w:sz="0" w:space="0" w:color="auto"/>
        <w:right w:val="none" w:sz="0" w:space="0" w:color="auto"/>
      </w:divBdr>
    </w:div>
    <w:div w:id="1584682950">
      <w:bodyDiv w:val="1"/>
      <w:marLeft w:val="0"/>
      <w:marRight w:val="0"/>
      <w:marTop w:val="0"/>
      <w:marBottom w:val="0"/>
      <w:divBdr>
        <w:top w:val="none" w:sz="0" w:space="0" w:color="auto"/>
        <w:left w:val="none" w:sz="0" w:space="0" w:color="auto"/>
        <w:bottom w:val="none" w:sz="0" w:space="0" w:color="auto"/>
        <w:right w:val="none" w:sz="0" w:space="0" w:color="auto"/>
      </w:divBdr>
    </w:div>
    <w:div w:id="1584991964">
      <w:bodyDiv w:val="1"/>
      <w:marLeft w:val="0"/>
      <w:marRight w:val="0"/>
      <w:marTop w:val="0"/>
      <w:marBottom w:val="0"/>
      <w:divBdr>
        <w:top w:val="none" w:sz="0" w:space="0" w:color="auto"/>
        <w:left w:val="none" w:sz="0" w:space="0" w:color="auto"/>
        <w:bottom w:val="none" w:sz="0" w:space="0" w:color="auto"/>
        <w:right w:val="none" w:sz="0" w:space="0" w:color="auto"/>
      </w:divBdr>
    </w:div>
    <w:div w:id="1585064833">
      <w:bodyDiv w:val="1"/>
      <w:marLeft w:val="0"/>
      <w:marRight w:val="0"/>
      <w:marTop w:val="0"/>
      <w:marBottom w:val="0"/>
      <w:divBdr>
        <w:top w:val="none" w:sz="0" w:space="0" w:color="auto"/>
        <w:left w:val="none" w:sz="0" w:space="0" w:color="auto"/>
        <w:bottom w:val="none" w:sz="0" w:space="0" w:color="auto"/>
        <w:right w:val="none" w:sz="0" w:space="0" w:color="auto"/>
      </w:divBdr>
    </w:div>
    <w:div w:id="1585646635">
      <w:bodyDiv w:val="1"/>
      <w:marLeft w:val="0"/>
      <w:marRight w:val="0"/>
      <w:marTop w:val="0"/>
      <w:marBottom w:val="0"/>
      <w:divBdr>
        <w:top w:val="none" w:sz="0" w:space="0" w:color="auto"/>
        <w:left w:val="none" w:sz="0" w:space="0" w:color="auto"/>
        <w:bottom w:val="none" w:sz="0" w:space="0" w:color="auto"/>
        <w:right w:val="none" w:sz="0" w:space="0" w:color="auto"/>
      </w:divBdr>
    </w:div>
    <w:div w:id="1586455331">
      <w:bodyDiv w:val="1"/>
      <w:marLeft w:val="0"/>
      <w:marRight w:val="0"/>
      <w:marTop w:val="0"/>
      <w:marBottom w:val="0"/>
      <w:divBdr>
        <w:top w:val="none" w:sz="0" w:space="0" w:color="auto"/>
        <w:left w:val="none" w:sz="0" w:space="0" w:color="auto"/>
        <w:bottom w:val="none" w:sz="0" w:space="0" w:color="auto"/>
        <w:right w:val="none" w:sz="0" w:space="0" w:color="auto"/>
      </w:divBdr>
    </w:div>
    <w:div w:id="1587299859">
      <w:bodyDiv w:val="1"/>
      <w:marLeft w:val="0"/>
      <w:marRight w:val="0"/>
      <w:marTop w:val="0"/>
      <w:marBottom w:val="0"/>
      <w:divBdr>
        <w:top w:val="none" w:sz="0" w:space="0" w:color="auto"/>
        <w:left w:val="none" w:sz="0" w:space="0" w:color="auto"/>
        <w:bottom w:val="none" w:sz="0" w:space="0" w:color="auto"/>
        <w:right w:val="none" w:sz="0" w:space="0" w:color="auto"/>
      </w:divBdr>
    </w:div>
    <w:div w:id="1587767722">
      <w:bodyDiv w:val="1"/>
      <w:marLeft w:val="0"/>
      <w:marRight w:val="0"/>
      <w:marTop w:val="0"/>
      <w:marBottom w:val="0"/>
      <w:divBdr>
        <w:top w:val="none" w:sz="0" w:space="0" w:color="auto"/>
        <w:left w:val="none" w:sz="0" w:space="0" w:color="auto"/>
        <w:bottom w:val="none" w:sz="0" w:space="0" w:color="auto"/>
        <w:right w:val="none" w:sz="0" w:space="0" w:color="auto"/>
      </w:divBdr>
    </w:div>
    <w:div w:id="1588420901">
      <w:bodyDiv w:val="1"/>
      <w:marLeft w:val="0"/>
      <w:marRight w:val="0"/>
      <w:marTop w:val="0"/>
      <w:marBottom w:val="0"/>
      <w:divBdr>
        <w:top w:val="none" w:sz="0" w:space="0" w:color="auto"/>
        <w:left w:val="none" w:sz="0" w:space="0" w:color="auto"/>
        <w:bottom w:val="none" w:sz="0" w:space="0" w:color="auto"/>
        <w:right w:val="none" w:sz="0" w:space="0" w:color="auto"/>
      </w:divBdr>
    </w:div>
    <w:div w:id="1588999459">
      <w:bodyDiv w:val="1"/>
      <w:marLeft w:val="0"/>
      <w:marRight w:val="0"/>
      <w:marTop w:val="0"/>
      <w:marBottom w:val="0"/>
      <w:divBdr>
        <w:top w:val="none" w:sz="0" w:space="0" w:color="auto"/>
        <w:left w:val="none" w:sz="0" w:space="0" w:color="auto"/>
        <w:bottom w:val="none" w:sz="0" w:space="0" w:color="auto"/>
        <w:right w:val="none" w:sz="0" w:space="0" w:color="auto"/>
      </w:divBdr>
    </w:div>
    <w:div w:id="1590038578">
      <w:bodyDiv w:val="1"/>
      <w:marLeft w:val="0"/>
      <w:marRight w:val="0"/>
      <w:marTop w:val="0"/>
      <w:marBottom w:val="0"/>
      <w:divBdr>
        <w:top w:val="none" w:sz="0" w:space="0" w:color="auto"/>
        <w:left w:val="none" w:sz="0" w:space="0" w:color="auto"/>
        <w:bottom w:val="none" w:sz="0" w:space="0" w:color="auto"/>
        <w:right w:val="none" w:sz="0" w:space="0" w:color="auto"/>
      </w:divBdr>
    </w:div>
    <w:div w:id="1590042106">
      <w:bodyDiv w:val="1"/>
      <w:marLeft w:val="0"/>
      <w:marRight w:val="0"/>
      <w:marTop w:val="0"/>
      <w:marBottom w:val="0"/>
      <w:divBdr>
        <w:top w:val="none" w:sz="0" w:space="0" w:color="auto"/>
        <w:left w:val="none" w:sz="0" w:space="0" w:color="auto"/>
        <w:bottom w:val="none" w:sz="0" w:space="0" w:color="auto"/>
        <w:right w:val="none" w:sz="0" w:space="0" w:color="auto"/>
      </w:divBdr>
    </w:div>
    <w:div w:id="1590045831">
      <w:bodyDiv w:val="1"/>
      <w:marLeft w:val="0"/>
      <w:marRight w:val="0"/>
      <w:marTop w:val="0"/>
      <w:marBottom w:val="0"/>
      <w:divBdr>
        <w:top w:val="none" w:sz="0" w:space="0" w:color="auto"/>
        <w:left w:val="none" w:sz="0" w:space="0" w:color="auto"/>
        <w:bottom w:val="none" w:sz="0" w:space="0" w:color="auto"/>
        <w:right w:val="none" w:sz="0" w:space="0" w:color="auto"/>
      </w:divBdr>
    </w:div>
    <w:div w:id="1590384520">
      <w:bodyDiv w:val="1"/>
      <w:marLeft w:val="0"/>
      <w:marRight w:val="0"/>
      <w:marTop w:val="0"/>
      <w:marBottom w:val="0"/>
      <w:divBdr>
        <w:top w:val="none" w:sz="0" w:space="0" w:color="auto"/>
        <w:left w:val="none" w:sz="0" w:space="0" w:color="auto"/>
        <w:bottom w:val="none" w:sz="0" w:space="0" w:color="auto"/>
        <w:right w:val="none" w:sz="0" w:space="0" w:color="auto"/>
      </w:divBdr>
    </w:div>
    <w:div w:id="1590850238">
      <w:bodyDiv w:val="1"/>
      <w:marLeft w:val="0"/>
      <w:marRight w:val="0"/>
      <w:marTop w:val="0"/>
      <w:marBottom w:val="0"/>
      <w:divBdr>
        <w:top w:val="none" w:sz="0" w:space="0" w:color="auto"/>
        <w:left w:val="none" w:sz="0" w:space="0" w:color="auto"/>
        <w:bottom w:val="none" w:sz="0" w:space="0" w:color="auto"/>
        <w:right w:val="none" w:sz="0" w:space="0" w:color="auto"/>
      </w:divBdr>
    </w:div>
    <w:div w:id="1590894790">
      <w:bodyDiv w:val="1"/>
      <w:marLeft w:val="0"/>
      <w:marRight w:val="0"/>
      <w:marTop w:val="0"/>
      <w:marBottom w:val="0"/>
      <w:divBdr>
        <w:top w:val="none" w:sz="0" w:space="0" w:color="auto"/>
        <w:left w:val="none" w:sz="0" w:space="0" w:color="auto"/>
        <w:bottom w:val="none" w:sz="0" w:space="0" w:color="auto"/>
        <w:right w:val="none" w:sz="0" w:space="0" w:color="auto"/>
      </w:divBdr>
    </w:div>
    <w:div w:id="1590961181">
      <w:bodyDiv w:val="1"/>
      <w:marLeft w:val="0"/>
      <w:marRight w:val="0"/>
      <w:marTop w:val="0"/>
      <w:marBottom w:val="0"/>
      <w:divBdr>
        <w:top w:val="none" w:sz="0" w:space="0" w:color="auto"/>
        <w:left w:val="none" w:sz="0" w:space="0" w:color="auto"/>
        <w:bottom w:val="none" w:sz="0" w:space="0" w:color="auto"/>
        <w:right w:val="none" w:sz="0" w:space="0" w:color="auto"/>
      </w:divBdr>
    </w:div>
    <w:div w:id="1591423699">
      <w:bodyDiv w:val="1"/>
      <w:marLeft w:val="0"/>
      <w:marRight w:val="0"/>
      <w:marTop w:val="0"/>
      <w:marBottom w:val="0"/>
      <w:divBdr>
        <w:top w:val="none" w:sz="0" w:space="0" w:color="auto"/>
        <w:left w:val="none" w:sz="0" w:space="0" w:color="auto"/>
        <w:bottom w:val="none" w:sz="0" w:space="0" w:color="auto"/>
        <w:right w:val="none" w:sz="0" w:space="0" w:color="auto"/>
      </w:divBdr>
    </w:div>
    <w:div w:id="1591620798">
      <w:bodyDiv w:val="1"/>
      <w:marLeft w:val="0"/>
      <w:marRight w:val="0"/>
      <w:marTop w:val="0"/>
      <w:marBottom w:val="0"/>
      <w:divBdr>
        <w:top w:val="none" w:sz="0" w:space="0" w:color="auto"/>
        <w:left w:val="none" w:sz="0" w:space="0" w:color="auto"/>
        <w:bottom w:val="none" w:sz="0" w:space="0" w:color="auto"/>
        <w:right w:val="none" w:sz="0" w:space="0" w:color="auto"/>
      </w:divBdr>
    </w:div>
    <w:div w:id="1591625322">
      <w:bodyDiv w:val="1"/>
      <w:marLeft w:val="0"/>
      <w:marRight w:val="0"/>
      <w:marTop w:val="0"/>
      <w:marBottom w:val="0"/>
      <w:divBdr>
        <w:top w:val="none" w:sz="0" w:space="0" w:color="auto"/>
        <w:left w:val="none" w:sz="0" w:space="0" w:color="auto"/>
        <w:bottom w:val="none" w:sz="0" w:space="0" w:color="auto"/>
        <w:right w:val="none" w:sz="0" w:space="0" w:color="auto"/>
      </w:divBdr>
    </w:div>
    <w:div w:id="1591888877">
      <w:bodyDiv w:val="1"/>
      <w:marLeft w:val="0"/>
      <w:marRight w:val="0"/>
      <w:marTop w:val="0"/>
      <w:marBottom w:val="0"/>
      <w:divBdr>
        <w:top w:val="none" w:sz="0" w:space="0" w:color="auto"/>
        <w:left w:val="none" w:sz="0" w:space="0" w:color="auto"/>
        <w:bottom w:val="none" w:sz="0" w:space="0" w:color="auto"/>
        <w:right w:val="none" w:sz="0" w:space="0" w:color="auto"/>
      </w:divBdr>
    </w:div>
    <w:div w:id="1592085340">
      <w:bodyDiv w:val="1"/>
      <w:marLeft w:val="0"/>
      <w:marRight w:val="0"/>
      <w:marTop w:val="0"/>
      <w:marBottom w:val="0"/>
      <w:divBdr>
        <w:top w:val="none" w:sz="0" w:space="0" w:color="auto"/>
        <w:left w:val="none" w:sz="0" w:space="0" w:color="auto"/>
        <w:bottom w:val="none" w:sz="0" w:space="0" w:color="auto"/>
        <w:right w:val="none" w:sz="0" w:space="0" w:color="auto"/>
      </w:divBdr>
    </w:div>
    <w:div w:id="1592399008">
      <w:bodyDiv w:val="1"/>
      <w:marLeft w:val="0"/>
      <w:marRight w:val="0"/>
      <w:marTop w:val="0"/>
      <w:marBottom w:val="0"/>
      <w:divBdr>
        <w:top w:val="none" w:sz="0" w:space="0" w:color="auto"/>
        <w:left w:val="none" w:sz="0" w:space="0" w:color="auto"/>
        <w:bottom w:val="none" w:sz="0" w:space="0" w:color="auto"/>
        <w:right w:val="none" w:sz="0" w:space="0" w:color="auto"/>
      </w:divBdr>
    </w:div>
    <w:div w:id="1592426176">
      <w:bodyDiv w:val="1"/>
      <w:marLeft w:val="0"/>
      <w:marRight w:val="0"/>
      <w:marTop w:val="0"/>
      <w:marBottom w:val="0"/>
      <w:divBdr>
        <w:top w:val="none" w:sz="0" w:space="0" w:color="auto"/>
        <w:left w:val="none" w:sz="0" w:space="0" w:color="auto"/>
        <w:bottom w:val="none" w:sz="0" w:space="0" w:color="auto"/>
        <w:right w:val="none" w:sz="0" w:space="0" w:color="auto"/>
      </w:divBdr>
    </w:div>
    <w:div w:id="1593734524">
      <w:bodyDiv w:val="1"/>
      <w:marLeft w:val="0"/>
      <w:marRight w:val="0"/>
      <w:marTop w:val="0"/>
      <w:marBottom w:val="0"/>
      <w:divBdr>
        <w:top w:val="none" w:sz="0" w:space="0" w:color="auto"/>
        <w:left w:val="none" w:sz="0" w:space="0" w:color="auto"/>
        <w:bottom w:val="none" w:sz="0" w:space="0" w:color="auto"/>
        <w:right w:val="none" w:sz="0" w:space="0" w:color="auto"/>
      </w:divBdr>
    </w:div>
    <w:div w:id="1593860058">
      <w:bodyDiv w:val="1"/>
      <w:marLeft w:val="0"/>
      <w:marRight w:val="0"/>
      <w:marTop w:val="0"/>
      <w:marBottom w:val="0"/>
      <w:divBdr>
        <w:top w:val="none" w:sz="0" w:space="0" w:color="auto"/>
        <w:left w:val="none" w:sz="0" w:space="0" w:color="auto"/>
        <w:bottom w:val="none" w:sz="0" w:space="0" w:color="auto"/>
        <w:right w:val="none" w:sz="0" w:space="0" w:color="auto"/>
      </w:divBdr>
    </w:div>
    <w:div w:id="1594166830">
      <w:bodyDiv w:val="1"/>
      <w:marLeft w:val="0"/>
      <w:marRight w:val="0"/>
      <w:marTop w:val="0"/>
      <w:marBottom w:val="0"/>
      <w:divBdr>
        <w:top w:val="none" w:sz="0" w:space="0" w:color="auto"/>
        <w:left w:val="none" w:sz="0" w:space="0" w:color="auto"/>
        <w:bottom w:val="none" w:sz="0" w:space="0" w:color="auto"/>
        <w:right w:val="none" w:sz="0" w:space="0" w:color="auto"/>
      </w:divBdr>
    </w:div>
    <w:div w:id="1594633310">
      <w:bodyDiv w:val="1"/>
      <w:marLeft w:val="0"/>
      <w:marRight w:val="0"/>
      <w:marTop w:val="0"/>
      <w:marBottom w:val="0"/>
      <w:divBdr>
        <w:top w:val="none" w:sz="0" w:space="0" w:color="auto"/>
        <w:left w:val="none" w:sz="0" w:space="0" w:color="auto"/>
        <w:bottom w:val="none" w:sz="0" w:space="0" w:color="auto"/>
        <w:right w:val="none" w:sz="0" w:space="0" w:color="auto"/>
      </w:divBdr>
    </w:div>
    <w:div w:id="1595548424">
      <w:bodyDiv w:val="1"/>
      <w:marLeft w:val="0"/>
      <w:marRight w:val="0"/>
      <w:marTop w:val="0"/>
      <w:marBottom w:val="0"/>
      <w:divBdr>
        <w:top w:val="none" w:sz="0" w:space="0" w:color="auto"/>
        <w:left w:val="none" w:sz="0" w:space="0" w:color="auto"/>
        <w:bottom w:val="none" w:sz="0" w:space="0" w:color="auto"/>
        <w:right w:val="none" w:sz="0" w:space="0" w:color="auto"/>
      </w:divBdr>
    </w:div>
    <w:div w:id="1595896269">
      <w:bodyDiv w:val="1"/>
      <w:marLeft w:val="0"/>
      <w:marRight w:val="0"/>
      <w:marTop w:val="0"/>
      <w:marBottom w:val="0"/>
      <w:divBdr>
        <w:top w:val="none" w:sz="0" w:space="0" w:color="auto"/>
        <w:left w:val="none" w:sz="0" w:space="0" w:color="auto"/>
        <w:bottom w:val="none" w:sz="0" w:space="0" w:color="auto"/>
        <w:right w:val="none" w:sz="0" w:space="0" w:color="auto"/>
      </w:divBdr>
    </w:div>
    <w:div w:id="1596092540">
      <w:bodyDiv w:val="1"/>
      <w:marLeft w:val="0"/>
      <w:marRight w:val="0"/>
      <w:marTop w:val="0"/>
      <w:marBottom w:val="0"/>
      <w:divBdr>
        <w:top w:val="none" w:sz="0" w:space="0" w:color="auto"/>
        <w:left w:val="none" w:sz="0" w:space="0" w:color="auto"/>
        <w:bottom w:val="none" w:sz="0" w:space="0" w:color="auto"/>
        <w:right w:val="none" w:sz="0" w:space="0" w:color="auto"/>
      </w:divBdr>
    </w:div>
    <w:div w:id="1596472284">
      <w:bodyDiv w:val="1"/>
      <w:marLeft w:val="0"/>
      <w:marRight w:val="0"/>
      <w:marTop w:val="0"/>
      <w:marBottom w:val="0"/>
      <w:divBdr>
        <w:top w:val="none" w:sz="0" w:space="0" w:color="auto"/>
        <w:left w:val="none" w:sz="0" w:space="0" w:color="auto"/>
        <w:bottom w:val="none" w:sz="0" w:space="0" w:color="auto"/>
        <w:right w:val="none" w:sz="0" w:space="0" w:color="auto"/>
      </w:divBdr>
    </w:div>
    <w:div w:id="1596522697">
      <w:bodyDiv w:val="1"/>
      <w:marLeft w:val="0"/>
      <w:marRight w:val="0"/>
      <w:marTop w:val="0"/>
      <w:marBottom w:val="0"/>
      <w:divBdr>
        <w:top w:val="none" w:sz="0" w:space="0" w:color="auto"/>
        <w:left w:val="none" w:sz="0" w:space="0" w:color="auto"/>
        <w:bottom w:val="none" w:sz="0" w:space="0" w:color="auto"/>
        <w:right w:val="none" w:sz="0" w:space="0" w:color="auto"/>
      </w:divBdr>
    </w:div>
    <w:div w:id="1596590547">
      <w:bodyDiv w:val="1"/>
      <w:marLeft w:val="0"/>
      <w:marRight w:val="0"/>
      <w:marTop w:val="0"/>
      <w:marBottom w:val="0"/>
      <w:divBdr>
        <w:top w:val="none" w:sz="0" w:space="0" w:color="auto"/>
        <w:left w:val="none" w:sz="0" w:space="0" w:color="auto"/>
        <w:bottom w:val="none" w:sz="0" w:space="0" w:color="auto"/>
        <w:right w:val="none" w:sz="0" w:space="0" w:color="auto"/>
      </w:divBdr>
    </w:div>
    <w:div w:id="1596816284">
      <w:bodyDiv w:val="1"/>
      <w:marLeft w:val="0"/>
      <w:marRight w:val="0"/>
      <w:marTop w:val="0"/>
      <w:marBottom w:val="0"/>
      <w:divBdr>
        <w:top w:val="none" w:sz="0" w:space="0" w:color="auto"/>
        <w:left w:val="none" w:sz="0" w:space="0" w:color="auto"/>
        <w:bottom w:val="none" w:sz="0" w:space="0" w:color="auto"/>
        <w:right w:val="none" w:sz="0" w:space="0" w:color="auto"/>
      </w:divBdr>
    </w:div>
    <w:div w:id="1597446408">
      <w:bodyDiv w:val="1"/>
      <w:marLeft w:val="0"/>
      <w:marRight w:val="0"/>
      <w:marTop w:val="0"/>
      <w:marBottom w:val="0"/>
      <w:divBdr>
        <w:top w:val="none" w:sz="0" w:space="0" w:color="auto"/>
        <w:left w:val="none" w:sz="0" w:space="0" w:color="auto"/>
        <w:bottom w:val="none" w:sz="0" w:space="0" w:color="auto"/>
        <w:right w:val="none" w:sz="0" w:space="0" w:color="auto"/>
      </w:divBdr>
    </w:div>
    <w:div w:id="1597715112">
      <w:bodyDiv w:val="1"/>
      <w:marLeft w:val="0"/>
      <w:marRight w:val="0"/>
      <w:marTop w:val="0"/>
      <w:marBottom w:val="0"/>
      <w:divBdr>
        <w:top w:val="none" w:sz="0" w:space="0" w:color="auto"/>
        <w:left w:val="none" w:sz="0" w:space="0" w:color="auto"/>
        <w:bottom w:val="none" w:sz="0" w:space="0" w:color="auto"/>
        <w:right w:val="none" w:sz="0" w:space="0" w:color="auto"/>
      </w:divBdr>
    </w:div>
    <w:div w:id="1598292135">
      <w:bodyDiv w:val="1"/>
      <w:marLeft w:val="0"/>
      <w:marRight w:val="0"/>
      <w:marTop w:val="0"/>
      <w:marBottom w:val="0"/>
      <w:divBdr>
        <w:top w:val="none" w:sz="0" w:space="0" w:color="auto"/>
        <w:left w:val="none" w:sz="0" w:space="0" w:color="auto"/>
        <w:bottom w:val="none" w:sz="0" w:space="0" w:color="auto"/>
        <w:right w:val="none" w:sz="0" w:space="0" w:color="auto"/>
      </w:divBdr>
    </w:div>
    <w:div w:id="1598978253">
      <w:bodyDiv w:val="1"/>
      <w:marLeft w:val="0"/>
      <w:marRight w:val="0"/>
      <w:marTop w:val="0"/>
      <w:marBottom w:val="0"/>
      <w:divBdr>
        <w:top w:val="none" w:sz="0" w:space="0" w:color="auto"/>
        <w:left w:val="none" w:sz="0" w:space="0" w:color="auto"/>
        <w:bottom w:val="none" w:sz="0" w:space="0" w:color="auto"/>
        <w:right w:val="none" w:sz="0" w:space="0" w:color="auto"/>
      </w:divBdr>
    </w:div>
    <w:div w:id="1599170869">
      <w:bodyDiv w:val="1"/>
      <w:marLeft w:val="0"/>
      <w:marRight w:val="0"/>
      <w:marTop w:val="0"/>
      <w:marBottom w:val="0"/>
      <w:divBdr>
        <w:top w:val="none" w:sz="0" w:space="0" w:color="auto"/>
        <w:left w:val="none" w:sz="0" w:space="0" w:color="auto"/>
        <w:bottom w:val="none" w:sz="0" w:space="0" w:color="auto"/>
        <w:right w:val="none" w:sz="0" w:space="0" w:color="auto"/>
      </w:divBdr>
    </w:div>
    <w:div w:id="1600258553">
      <w:bodyDiv w:val="1"/>
      <w:marLeft w:val="0"/>
      <w:marRight w:val="0"/>
      <w:marTop w:val="0"/>
      <w:marBottom w:val="0"/>
      <w:divBdr>
        <w:top w:val="none" w:sz="0" w:space="0" w:color="auto"/>
        <w:left w:val="none" w:sz="0" w:space="0" w:color="auto"/>
        <w:bottom w:val="none" w:sz="0" w:space="0" w:color="auto"/>
        <w:right w:val="none" w:sz="0" w:space="0" w:color="auto"/>
      </w:divBdr>
    </w:div>
    <w:div w:id="1601638719">
      <w:bodyDiv w:val="1"/>
      <w:marLeft w:val="0"/>
      <w:marRight w:val="0"/>
      <w:marTop w:val="0"/>
      <w:marBottom w:val="0"/>
      <w:divBdr>
        <w:top w:val="none" w:sz="0" w:space="0" w:color="auto"/>
        <w:left w:val="none" w:sz="0" w:space="0" w:color="auto"/>
        <w:bottom w:val="none" w:sz="0" w:space="0" w:color="auto"/>
        <w:right w:val="none" w:sz="0" w:space="0" w:color="auto"/>
      </w:divBdr>
    </w:div>
    <w:div w:id="1601987448">
      <w:bodyDiv w:val="1"/>
      <w:marLeft w:val="0"/>
      <w:marRight w:val="0"/>
      <w:marTop w:val="0"/>
      <w:marBottom w:val="0"/>
      <w:divBdr>
        <w:top w:val="none" w:sz="0" w:space="0" w:color="auto"/>
        <w:left w:val="none" w:sz="0" w:space="0" w:color="auto"/>
        <w:bottom w:val="none" w:sz="0" w:space="0" w:color="auto"/>
        <w:right w:val="none" w:sz="0" w:space="0" w:color="auto"/>
      </w:divBdr>
    </w:div>
    <w:div w:id="1601990831">
      <w:bodyDiv w:val="1"/>
      <w:marLeft w:val="0"/>
      <w:marRight w:val="0"/>
      <w:marTop w:val="0"/>
      <w:marBottom w:val="0"/>
      <w:divBdr>
        <w:top w:val="none" w:sz="0" w:space="0" w:color="auto"/>
        <w:left w:val="none" w:sz="0" w:space="0" w:color="auto"/>
        <w:bottom w:val="none" w:sz="0" w:space="0" w:color="auto"/>
        <w:right w:val="none" w:sz="0" w:space="0" w:color="auto"/>
      </w:divBdr>
    </w:div>
    <w:div w:id="1602758990">
      <w:bodyDiv w:val="1"/>
      <w:marLeft w:val="0"/>
      <w:marRight w:val="0"/>
      <w:marTop w:val="0"/>
      <w:marBottom w:val="0"/>
      <w:divBdr>
        <w:top w:val="none" w:sz="0" w:space="0" w:color="auto"/>
        <w:left w:val="none" w:sz="0" w:space="0" w:color="auto"/>
        <w:bottom w:val="none" w:sz="0" w:space="0" w:color="auto"/>
        <w:right w:val="none" w:sz="0" w:space="0" w:color="auto"/>
      </w:divBdr>
    </w:div>
    <w:div w:id="1602832837">
      <w:bodyDiv w:val="1"/>
      <w:marLeft w:val="0"/>
      <w:marRight w:val="0"/>
      <w:marTop w:val="0"/>
      <w:marBottom w:val="0"/>
      <w:divBdr>
        <w:top w:val="none" w:sz="0" w:space="0" w:color="auto"/>
        <w:left w:val="none" w:sz="0" w:space="0" w:color="auto"/>
        <w:bottom w:val="none" w:sz="0" w:space="0" w:color="auto"/>
        <w:right w:val="none" w:sz="0" w:space="0" w:color="auto"/>
      </w:divBdr>
    </w:div>
    <w:div w:id="1602836457">
      <w:bodyDiv w:val="1"/>
      <w:marLeft w:val="0"/>
      <w:marRight w:val="0"/>
      <w:marTop w:val="0"/>
      <w:marBottom w:val="0"/>
      <w:divBdr>
        <w:top w:val="none" w:sz="0" w:space="0" w:color="auto"/>
        <w:left w:val="none" w:sz="0" w:space="0" w:color="auto"/>
        <w:bottom w:val="none" w:sz="0" w:space="0" w:color="auto"/>
        <w:right w:val="none" w:sz="0" w:space="0" w:color="auto"/>
      </w:divBdr>
    </w:div>
    <w:div w:id="1603025044">
      <w:bodyDiv w:val="1"/>
      <w:marLeft w:val="0"/>
      <w:marRight w:val="0"/>
      <w:marTop w:val="0"/>
      <w:marBottom w:val="0"/>
      <w:divBdr>
        <w:top w:val="none" w:sz="0" w:space="0" w:color="auto"/>
        <w:left w:val="none" w:sz="0" w:space="0" w:color="auto"/>
        <w:bottom w:val="none" w:sz="0" w:space="0" w:color="auto"/>
        <w:right w:val="none" w:sz="0" w:space="0" w:color="auto"/>
      </w:divBdr>
    </w:div>
    <w:div w:id="1603224730">
      <w:bodyDiv w:val="1"/>
      <w:marLeft w:val="0"/>
      <w:marRight w:val="0"/>
      <w:marTop w:val="0"/>
      <w:marBottom w:val="0"/>
      <w:divBdr>
        <w:top w:val="none" w:sz="0" w:space="0" w:color="auto"/>
        <w:left w:val="none" w:sz="0" w:space="0" w:color="auto"/>
        <w:bottom w:val="none" w:sz="0" w:space="0" w:color="auto"/>
        <w:right w:val="none" w:sz="0" w:space="0" w:color="auto"/>
      </w:divBdr>
    </w:div>
    <w:div w:id="1603420097">
      <w:bodyDiv w:val="1"/>
      <w:marLeft w:val="0"/>
      <w:marRight w:val="0"/>
      <w:marTop w:val="0"/>
      <w:marBottom w:val="0"/>
      <w:divBdr>
        <w:top w:val="none" w:sz="0" w:space="0" w:color="auto"/>
        <w:left w:val="none" w:sz="0" w:space="0" w:color="auto"/>
        <w:bottom w:val="none" w:sz="0" w:space="0" w:color="auto"/>
        <w:right w:val="none" w:sz="0" w:space="0" w:color="auto"/>
      </w:divBdr>
    </w:div>
    <w:div w:id="1603535216">
      <w:bodyDiv w:val="1"/>
      <w:marLeft w:val="0"/>
      <w:marRight w:val="0"/>
      <w:marTop w:val="0"/>
      <w:marBottom w:val="0"/>
      <w:divBdr>
        <w:top w:val="none" w:sz="0" w:space="0" w:color="auto"/>
        <w:left w:val="none" w:sz="0" w:space="0" w:color="auto"/>
        <w:bottom w:val="none" w:sz="0" w:space="0" w:color="auto"/>
        <w:right w:val="none" w:sz="0" w:space="0" w:color="auto"/>
      </w:divBdr>
    </w:div>
    <w:div w:id="1603688174">
      <w:bodyDiv w:val="1"/>
      <w:marLeft w:val="0"/>
      <w:marRight w:val="0"/>
      <w:marTop w:val="0"/>
      <w:marBottom w:val="0"/>
      <w:divBdr>
        <w:top w:val="none" w:sz="0" w:space="0" w:color="auto"/>
        <w:left w:val="none" w:sz="0" w:space="0" w:color="auto"/>
        <w:bottom w:val="none" w:sz="0" w:space="0" w:color="auto"/>
        <w:right w:val="none" w:sz="0" w:space="0" w:color="auto"/>
      </w:divBdr>
    </w:div>
    <w:div w:id="1604459443">
      <w:bodyDiv w:val="1"/>
      <w:marLeft w:val="0"/>
      <w:marRight w:val="0"/>
      <w:marTop w:val="0"/>
      <w:marBottom w:val="0"/>
      <w:divBdr>
        <w:top w:val="none" w:sz="0" w:space="0" w:color="auto"/>
        <w:left w:val="none" w:sz="0" w:space="0" w:color="auto"/>
        <w:bottom w:val="none" w:sz="0" w:space="0" w:color="auto"/>
        <w:right w:val="none" w:sz="0" w:space="0" w:color="auto"/>
      </w:divBdr>
    </w:div>
    <w:div w:id="1605066544">
      <w:bodyDiv w:val="1"/>
      <w:marLeft w:val="0"/>
      <w:marRight w:val="0"/>
      <w:marTop w:val="0"/>
      <w:marBottom w:val="0"/>
      <w:divBdr>
        <w:top w:val="none" w:sz="0" w:space="0" w:color="auto"/>
        <w:left w:val="none" w:sz="0" w:space="0" w:color="auto"/>
        <w:bottom w:val="none" w:sz="0" w:space="0" w:color="auto"/>
        <w:right w:val="none" w:sz="0" w:space="0" w:color="auto"/>
      </w:divBdr>
    </w:div>
    <w:div w:id="1605259868">
      <w:bodyDiv w:val="1"/>
      <w:marLeft w:val="0"/>
      <w:marRight w:val="0"/>
      <w:marTop w:val="0"/>
      <w:marBottom w:val="0"/>
      <w:divBdr>
        <w:top w:val="none" w:sz="0" w:space="0" w:color="auto"/>
        <w:left w:val="none" w:sz="0" w:space="0" w:color="auto"/>
        <w:bottom w:val="none" w:sz="0" w:space="0" w:color="auto"/>
        <w:right w:val="none" w:sz="0" w:space="0" w:color="auto"/>
      </w:divBdr>
    </w:div>
    <w:div w:id="1605730118">
      <w:bodyDiv w:val="1"/>
      <w:marLeft w:val="0"/>
      <w:marRight w:val="0"/>
      <w:marTop w:val="0"/>
      <w:marBottom w:val="0"/>
      <w:divBdr>
        <w:top w:val="none" w:sz="0" w:space="0" w:color="auto"/>
        <w:left w:val="none" w:sz="0" w:space="0" w:color="auto"/>
        <w:bottom w:val="none" w:sz="0" w:space="0" w:color="auto"/>
        <w:right w:val="none" w:sz="0" w:space="0" w:color="auto"/>
      </w:divBdr>
    </w:div>
    <w:div w:id="1608613340">
      <w:bodyDiv w:val="1"/>
      <w:marLeft w:val="0"/>
      <w:marRight w:val="0"/>
      <w:marTop w:val="0"/>
      <w:marBottom w:val="0"/>
      <w:divBdr>
        <w:top w:val="none" w:sz="0" w:space="0" w:color="auto"/>
        <w:left w:val="none" w:sz="0" w:space="0" w:color="auto"/>
        <w:bottom w:val="none" w:sz="0" w:space="0" w:color="auto"/>
        <w:right w:val="none" w:sz="0" w:space="0" w:color="auto"/>
      </w:divBdr>
    </w:div>
    <w:div w:id="1609192343">
      <w:bodyDiv w:val="1"/>
      <w:marLeft w:val="0"/>
      <w:marRight w:val="0"/>
      <w:marTop w:val="0"/>
      <w:marBottom w:val="0"/>
      <w:divBdr>
        <w:top w:val="none" w:sz="0" w:space="0" w:color="auto"/>
        <w:left w:val="none" w:sz="0" w:space="0" w:color="auto"/>
        <w:bottom w:val="none" w:sz="0" w:space="0" w:color="auto"/>
        <w:right w:val="none" w:sz="0" w:space="0" w:color="auto"/>
      </w:divBdr>
    </w:div>
    <w:div w:id="1609697318">
      <w:bodyDiv w:val="1"/>
      <w:marLeft w:val="0"/>
      <w:marRight w:val="0"/>
      <w:marTop w:val="0"/>
      <w:marBottom w:val="0"/>
      <w:divBdr>
        <w:top w:val="none" w:sz="0" w:space="0" w:color="auto"/>
        <w:left w:val="none" w:sz="0" w:space="0" w:color="auto"/>
        <w:bottom w:val="none" w:sz="0" w:space="0" w:color="auto"/>
        <w:right w:val="none" w:sz="0" w:space="0" w:color="auto"/>
      </w:divBdr>
    </w:div>
    <w:div w:id="1609853671">
      <w:bodyDiv w:val="1"/>
      <w:marLeft w:val="0"/>
      <w:marRight w:val="0"/>
      <w:marTop w:val="0"/>
      <w:marBottom w:val="0"/>
      <w:divBdr>
        <w:top w:val="none" w:sz="0" w:space="0" w:color="auto"/>
        <w:left w:val="none" w:sz="0" w:space="0" w:color="auto"/>
        <w:bottom w:val="none" w:sz="0" w:space="0" w:color="auto"/>
        <w:right w:val="none" w:sz="0" w:space="0" w:color="auto"/>
      </w:divBdr>
    </w:div>
    <w:div w:id="1610428797">
      <w:bodyDiv w:val="1"/>
      <w:marLeft w:val="0"/>
      <w:marRight w:val="0"/>
      <w:marTop w:val="0"/>
      <w:marBottom w:val="0"/>
      <w:divBdr>
        <w:top w:val="none" w:sz="0" w:space="0" w:color="auto"/>
        <w:left w:val="none" w:sz="0" w:space="0" w:color="auto"/>
        <w:bottom w:val="none" w:sz="0" w:space="0" w:color="auto"/>
        <w:right w:val="none" w:sz="0" w:space="0" w:color="auto"/>
      </w:divBdr>
    </w:div>
    <w:div w:id="1610815059">
      <w:bodyDiv w:val="1"/>
      <w:marLeft w:val="0"/>
      <w:marRight w:val="0"/>
      <w:marTop w:val="0"/>
      <w:marBottom w:val="0"/>
      <w:divBdr>
        <w:top w:val="none" w:sz="0" w:space="0" w:color="auto"/>
        <w:left w:val="none" w:sz="0" w:space="0" w:color="auto"/>
        <w:bottom w:val="none" w:sz="0" w:space="0" w:color="auto"/>
        <w:right w:val="none" w:sz="0" w:space="0" w:color="auto"/>
      </w:divBdr>
    </w:div>
    <w:div w:id="1611669199">
      <w:bodyDiv w:val="1"/>
      <w:marLeft w:val="0"/>
      <w:marRight w:val="0"/>
      <w:marTop w:val="0"/>
      <w:marBottom w:val="0"/>
      <w:divBdr>
        <w:top w:val="none" w:sz="0" w:space="0" w:color="auto"/>
        <w:left w:val="none" w:sz="0" w:space="0" w:color="auto"/>
        <w:bottom w:val="none" w:sz="0" w:space="0" w:color="auto"/>
        <w:right w:val="none" w:sz="0" w:space="0" w:color="auto"/>
      </w:divBdr>
    </w:div>
    <w:div w:id="1612394223">
      <w:bodyDiv w:val="1"/>
      <w:marLeft w:val="0"/>
      <w:marRight w:val="0"/>
      <w:marTop w:val="0"/>
      <w:marBottom w:val="0"/>
      <w:divBdr>
        <w:top w:val="none" w:sz="0" w:space="0" w:color="auto"/>
        <w:left w:val="none" w:sz="0" w:space="0" w:color="auto"/>
        <w:bottom w:val="none" w:sz="0" w:space="0" w:color="auto"/>
        <w:right w:val="none" w:sz="0" w:space="0" w:color="auto"/>
      </w:divBdr>
    </w:div>
    <w:div w:id="1612475410">
      <w:bodyDiv w:val="1"/>
      <w:marLeft w:val="0"/>
      <w:marRight w:val="0"/>
      <w:marTop w:val="0"/>
      <w:marBottom w:val="0"/>
      <w:divBdr>
        <w:top w:val="none" w:sz="0" w:space="0" w:color="auto"/>
        <w:left w:val="none" w:sz="0" w:space="0" w:color="auto"/>
        <w:bottom w:val="none" w:sz="0" w:space="0" w:color="auto"/>
        <w:right w:val="none" w:sz="0" w:space="0" w:color="auto"/>
      </w:divBdr>
    </w:div>
    <w:div w:id="1612781684">
      <w:bodyDiv w:val="1"/>
      <w:marLeft w:val="0"/>
      <w:marRight w:val="0"/>
      <w:marTop w:val="0"/>
      <w:marBottom w:val="0"/>
      <w:divBdr>
        <w:top w:val="none" w:sz="0" w:space="0" w:color="auto"/>
        <w:left w:val="none" w:sz="0" w:space="0" w:color="auto"/>
        <w:bottom w:val="none" w:sz="0" w:space="0" w:color="auto"/>
        <w:right w:val="none" w:sz="0" w:space="0" w:color="auto"/>
      </w:divBdr>
    </w:div>
    <w:div w:id="1613394757">
      <w:bodyDiv w:val="1"/>
      <w:marLeft w:val="0"/>
      <w:marRight w:val="0"/>
      <w:marTop w:val="0"/>
      <w:marBottom w:val="0"/>
      <w:divBdr>
        <w:top w:val="none" w:sz="0" w:space="0" w:color="auto"/>
        <w:left w:val="none" w:sz="0" w:space="0" w:color="auto"/>
        <w:bottom w:val="none" w:sz="0" w:space="0" w:color="auto"/>
        <w:right w:val="none" w:sz="0" w:space="0" w:color="auto"/>
      </w:divBdr>
    </w:div>
    <w:div w:id="1613592576">
      <w:bodyDiv w:val="1"/>
      <w:marLeft w:val="0"/>
      <w:marRight w:val="0"/>
      <w:marTop w:val="0"/>
      <w:marBottom w:val="0"/>
      <w:divBdr>
        <w:top w:val="none" w:sz="0" w:space="0" w:color="auto"/>
        <w:left w:val="none" w:sz="0" w:space="0" w:color="auto"/>
        <w:bottom w:val="none" w:sz="0" w:space="0" w:color="auto"/>
        <w:right w:val="none" w:sz="0" w:space="0" w:color="auto"/>
      </w:divBdr>
    </w:div>
    <w:div w:id="1613701973">
      <w:bodyDiv w:val="1"/>
      <w:marLeft w:val="0"/>
      <w:marRight w:val="0"/>
      <w:marTop w:val="0"/>
      <w:marBottom w:val="0"/>
      <w:divBdr>
        <w:top w:val="none" w:sz="0" w:space="0" w:color="auto"/>
        <w:left w:val="none" w:sz="0" w:space="0" w:color="auto"/>
        <w:bottom w:val="none" w:sz="0" w:space="0" w:color="auto"/>
        <w:right w:val="none" w:sz="0" w:space="0" w:color="auto"/>
      </w:divBdr>
    </w:div>
    <w:div w:id="1614045986">
      <w:bodyDiv w:val="1"/>
      <w:marLeft w:val="0"/>
      <w:marRight w:val="0"/>
      <w:marTop w:val="0"/>
      <w:marBottom w:val="0"/>
      <w:divBdr>
        <w:top w:val="none" w:sz="0" w:space="0" w:color="auto"/>
        <w:left w:val="none" w:sz="0" w:space="0" w:color="auto"/>
        <w:bottom w:val="none" w:sz="0" w:space="0" w:color="auto"/>
        <w:right w:val="none" w:sz="0" w:space="0" w:color="auto"/>
      </w:divBdr>
    </w:div>
    <w:div w:id="1614092020">
      <w:bodyDiv w:val="1"/>
      <w:marLeft w:val="0"/>
      <w:marRight w:val="0"/>
      <w:marTop w:val="0"/>
      <w:marBottom w:val="0"/>
      <w:divBdr>
        <w:top w:val="none" w:sz="0" w:space="0" w:color="auto"/>
        <w:left w:val="none" w:sz="0" w:space="0" w:color="auto"/>
        <w:bottom w:val="none" w:sz="0" w:space="0" w:color="auto"/>
        <w:right w:val="none" w:sz="0" w:space="0" w:color="auto"/>
      </w:divBdr>
    </w:div>
    <w:div w:id="1614943605">
      <w:bodyDiv w:val="1"/>
      <w:marLeft w:val="0"/>
      <w:marRight w:val="0"/>
      <w:marTop w:val="0"/>
      <w:marBottom w:val="0"/>
      <w:divBdr>
        <w:top w:val="none" w:sz="0" w:space="0" w:color="auto"/>
        <w:left w:val="none" w:sz="0" w:space="0" w:color="auto"/>
        <w:bottom w:val="none" w:sz="0" w:space="0" w:color="auto"/>
        <w:right w:val="none" w:sz="0" w:space="0" w:color="auto"/>
      </w:divBdr>
    </w:div>
    <w:div w:id="1615865642">
      <w:bodyDiv w:val="1"/>
      <w:marLeft w:val="0"/>
      <w:marRight w:val="0"/>
      <w:marTop w:val="0"/>
      <w:marBottom w:val="0"/>
      <w:divBdr>
        <w:top w:val="none" w:sz="0" w:space="0" w:color="auto"/>
        <w:left w:val="none" w:sz="0" w:space="0" w:color="auto"/>
        <w:bottom w:val="none" w:sz="0" w:space="0" w:color="auto"/>
        <w:right w:val="none" w:sz="0" w:space="0" w:color="auto"/>
      </w:divBdr>
    </w:div>
    <w:div w:id="1617370784">
      <w:bodyDiv w:val="1"/>
      <w:marLeft w:val="0"/>
      <w:marRight w:val="0"/>
      <w:marTop w:val="0"/>
      <w:marBottom w:val="0"/>
      <w:divBdr>
        <w:top w:val="none" w:sz="0" w:space="0" w:color="auto"/>
        <w:left w:val="none" w:sz="0" w:space="0" w:color="auto"/>
        <w:bottom w:val="none" w:sz="0" w:space="0" w:color="auto"/>
        <w:right w:val="none" w:sz="0" w:space="0" w:color="auto"/>
      </w:divBdr>
    </w:div>
    <w:div w:id="1617757259">
      <w:bodyDiv w:val="1"/>
      <w:marLeft w:val="0"/>
      <w:marRight w:val="0"/>
      <w:marTop w:val="0"/>
      <w:marBottom w:val="0"/>
      <w:divBdr>
        <w:top w:val="none" w:sz="0" w:space="0" w:color="auto"/>
        <w:left w:val="none" w:sz="0" w:space="0" w:color="auto"/>
        <w:bottom w:val="none" w:sz="0" w:space="0" w:color="auto"/>
        <w:right w:val="none" w:sz="0" w:space="0" w:color="auto"/>
      </w:divBdr>
    </w:div>
    <w:div w:id="1618678896">
      <w:bodyDiv w:val="1"/>
      <w:marLeft w:val="0"/>
      <w:marRight w:val="0"/>
      <w:marTop w:val="0"/>
      <w:marBottom w:val="0"/>
      <w:divBdr>
        <w:top w:val="none" w:sz="0" w:space="0" w:color="auto"/>
        <w:left w:val="none" w:sz="0" w:space="0" w:color="auto"/>
        <w:bottom w:val="none" w:sz="0" w:space="0" w:color="auto"/>
        <w:right w:val="none" w:sz="0" w:space="0" w:color="auto"/>
      </w:divBdr>
    </w:div>
    <w:div w:id="1619144102">
      <w:bodyDiv w:val="1"/>
      <w:marLeft w:val="0"/>
      <w:marRight w:val="0"/>
      <w:marTop w:val="0"/>
      <w:marBottom w:val="0"/>
      <w:divBdr>
        <w:top w:val="none" w:sz="0" w:space="0" w:color="auto"/>
        <w:left w:val="none" w:sz="0" w:space="0" w:color="auto"/>
        <w:bottom w:val="none" w:sz="0" w:space="0" w:color="auto"/>
        <w:right w:val="none" w:sz="0" w:space="0" w:color="auto"/>
      </w:divBdr>
    </w:div>
    <w:div w:id="1619216935">
      <w:bodyDiv w:val="1"/>
      <w:marLeft w:val="0"/>
      <w:marRight w:val="0"/>
      <w:marTop w:val="0"/>
      <w:marBottom w:val="0"/>
      <w:divBdr>
        <w:top w:val="none" w:sz="0" w:space="0" w:color="auto"/>
        <w:left w:val="none" w:sz="0" w:space="0" w:color="auto"/>
        <w:bottom w:val="none" w:sz="0" w:space="0" w:color="auto"/>
        <w:right w:val="none" w:sz="0" w:space="0" w:color="auto"/>
      </w:divBdr>
    </w:div>
    <w:div w:id="1619218851">
      <w:bodyDiv w:val="1"/>
      <w:marLeft w:val="0"/>
      <w:marRight w:val="0"/>
      <w:marTop w:val="0"/>
      <w:marBottom w:val="0"/>
      <w:divBdr>
        <w:top w:val="none" w:sz="0" w:space="0" w:color="auto"/>
        <w:left w:val="none" w:sz="0" w:space="0" w:color="auto"/>
        <w:bottom w:val="none" w:sz="0" w:space="0" w:color="auto"/>
        <w:right w:val="none" w:sz="0" w:space="0" w:color="auto"/>
      </w:divBdr>
    </w:div>
    <w:div w:id="1619486700">
      <w:bodyDiv w:val="1"/>
      <w:marLeft w:val="0"/>
      <w:marRight w:val="0"/>
      <w:marTop w:val="0"/>
      <w:marBottom w:val="0"/>
      <w:divBdr>
        <w:top w:val="none" w:sz="0" w:space="0" w:color="auto"/>
        <w:left w:val="none" w:sz="0" w:space="0" w:color="auto"/>
        <w:bottom w:val="none" w:sz="0" w:space="0" w:color="auto"/>
        <w:right w:val="none" w:sz="0" w:space="0" w:color="auto"/>
      </w:divBdr>
    </w:div>
    <w:div w:id="1619533670">
      <w:bodyDiv w:val="1"/>
      <w:marLeft w:val="0"/>
      <w:marRight w:val="0"/>
      <w:marTop w:val="0"/>
      <w:marBottom w:val="0"/>
      <w:divBdr>
        <w:top w:val="none" w:sz="0" w:space="0" w:color="auto"/>
        <w:left w:val="none" w:sz="0" w:space="0" w:color="auto"/>
        <w:bottom w:val="none" w:sz="0" w:space="0" w:color="auto"/>
        <w:right w:val="none" w:sz="0" w:space="0" w:color="auto"/>
      </w:divBdr>
    </w:div>
    <w:div w:id="1619604416">
      <w:bodyDiv w:val="1"/>
      <w:marLeft w:val="0"/>
      <w:marRight w:val="0"/>
      <w:marTop w:val="0"/>
      <w:marBottom w:val="0"/>
      <w:divBdr>
        <w:top w:val="none" w:sz="0" w:space="0" w:color="auto"/>
        <w:left w:val="none" w:sz="0" w:space="0" w:color="auto"/>
        <w:bottom w:val="none" w:sz="0" w:space="0" w:color="auto"/>
        <w:right w:val="none" w:sz="0" w:space="0" w:color="auto"/>
      </w:divBdr>
    </w:div>
    <w:div w:id="1619605130">
      <w:bodyDiv w:val="1"/>
      <w:marLeft w:val="0"/>
      <w:marRight w:val="0"/>
      <w:marTop w:val="0"/>
      <w:marBottom w:val="0"/>
      <w:divBdr>
        <w:top w:val="none" w:sz="0" w:space="0" w:color="auto"/>
        <w:left w:val="none" w:sz="0" w:space="0" w:color="auto"/>
        <w:bottom w:val="none" w:sz="0" w:space="0" w:color="auto"/>
        <w:right w:val="none" w:sz="0" w:space="0" w:color="auto"/>
      </w:divBdr>
    </w:div>
    <w:div w:id="1620062794">
      <w:bodyDiv w:val="1"/>
      <w:marLeft w:val="0"/>
      <w:marRight w:val="0"/>
      <w:marTop w:val="0"/>
      <w:marBottom w:val="0"/>
      <w:divBdr>
        <w:top w:val="none" w:sz="0" w:space="0" w:color="auto"/>
        <w:left w:val="none" w:sz="0" w:space="0" w:color="auto"/>
        <w:bottom w:val="none" w:sz="0" w:space="0" w:color="auto"/>
        <w:right w:val="none" w:sz="0" w:space="0" w:color="auto"/>
      </w:divBdr>
    </w:div>
    <w:div w:id="1620524310">
      <w:bodyDiv w:val="1"/>
      <w:marLeft w:val="0"/>
      <w:marRight w:val="0"/>
      <w:marTop w:val="0"/>
      <w:marBottom w:val="0"/>
      <w:divBdr>
        <w:top w:val="none" w:sz="0" w:space="0" w:color="auto"/>
        <w:left w:val="none" w:sz="0" w:space="0" w:color="auto"/>
        <w:bottom w:val="none" w:sz="0" w:space="0" w:color="auto"/>
        <w:right w:val="none" w:sz="0" w:space="0" w:color="auto"/>
      </w:divBdr>
    </w:div>
    <w:div w:id="1620600036">
      <w:bodyDiv w:val="1"/>
      <w:marLeft w:val="0"/>
      <w:marRight w:val="0"/>
      <w:marTop w:val="0"/>
      <w:marBottom w:val="0"/>
      <w:divBdr>
        <w:top w:val="none" w:sz="0" w:space="0" w:color="auto"/>
        <w:left w:val="none" w:sz="0" w:space="0" w:color="auto"/>
        <w:bottom w:val="none" w:sz="0" w:space="0" w:color="auto"/>
        <w:right w:val="none" w:sz="0" w:space="0" w:color="auto"/>
      </w:divBdr>
    </w:div>
    <w:div w:id="1620992773">
      <w:bodyDiv w:val="1"/>
      <w:marLeft w:val="0"/>
      <w:marRight w:val="0"/>
      <w:marTop w:val="0"/>
      <w:marBottom w:val="0"/>
      <w:divBdr>
        <w:top w:val="none" w:sz="0" w:space="0" w:color="auto"/>
        <w:left w:val="none" w:sz="0" w:space="0" w:color="auto"/>
        <w:bottom w:val="none" w:sz="0" w:space="0" w:color="auto"/>
        <w:right w:val="none" w:sz="0" w:space="0" w:color="auto"/>
      </w:divBdr>
    </w:div>
    <w:div w:id="1621107147">
      <w:bodyDiv w:val="1"/>
      <w:marLeft w:val="0"/>
      <w:marRight w:val="0"/>
      <w:marTop w:val="0"/>
      <w:marBottom w:val="0"/>
      <w:divBdr>
        <w:top w:val="none" w:sz="0" w:space="0" w:color="auto"/>
        <w:left w:val="none" w:sz="0" w:space="0" w:color="auto"/>
        <w:bottom w:val="none" w:sz="0" w:space="0" w:color="auto"/>
        <w:right w:val="none" w:sz="0" w:space="0" w:color="auto"/>
      </w:divBdr>
    </w:div>
    <w:div w:id="1621375779">
      <w:bodyDiv w:val="1"/>
      <w:marLeft w:val="0"/>
      <w:marRight w:val="0"/>
      <w:marTop w:val="0"/>
      <w:marBottom w:val="0"/>
      <w:divBdr>
        <w:top w:val="none" w:sz="0" w:space="0" w:color="auto"/>
        <w:left w:val="none" w:sz="0" w:space="0" w:color="auto"/>
        <w:bottom w:val="none" w:sz="0" w:space="0" w:color="auto"/>
        <w:right w:val="none" w:sz="0" w:space="0" w:color="auto"/>
      </w:divBdr>
    </w:div>
    <w:div w:id="1621567539">
      <w:bodyDiv w:val="1"/>
      <w:marLeft w:val="0"/>
      <w:marRight w:val="0"/>
      <w:marTop w:val="0"/>
      <w:marBottom w:val="0"/>
      <w:divBdr>
        <w:top w:val="none" w:sz="0" w:space="0" w:color="auto"/>
        <w:left w:val="none" w:sz="0" w:space="0" w:color="auto"/>
        <w:bottom w:val="none" w:sz="0" w:space="0" w:color="auto"/>
        <w:right w:val="none" w:sz="0" w:space="0" w:color="auto"/>
      </w:divBdr>
    </w:div>
    <w:div w:id="1621886134">
      <w:bodyDiv w:val="1"/>
      <w:marLeft w:val="0"/>
      <w:marRight w:val="0"/>
      <w:marTop w:val="0"/>
      <w:marBottom w:val="0"/>
      <w:divBdr>
        <w:top w:val="none" w:sz="0" w:space="0" w:color="auto"/>
        <w:left w:val="none" w:sz="0" w:space="0" w:color="auto"/>
        <w:bottom w:val="none" w:sz="0" w:space="0" w:color="auto"/>
        <w:right w:val="none" w:sz="0" w:space="0" w:color="auto"/>
      </w:divBdr>
    </w:div>
    <w:div w:id="1621956985">
      <w:bodyDiv w:val="1"/>
      <w:marLeft w:val="0"/>
      <w:marRight w:val="0"/>
      <w:marTop w:val="0"/>
      <w:marBottom w:val="0"/>
      <w:divBdr>
        <w:top w:val="none" w:sz="0" w:space="0" w:color="auto"/>
        <w:left w:val="none" w:sz="0" w:space="0" w:color="auto"/>
        <w:bottom w:val="none" w:sz="0" w:space="0" w:color="auto"/>
        <w:right w:val="none" w:sz="0" w:space="0" w:color="auto"/>
      </w:divBdr>
    </w:div>
    <w:div w:id="1622152006">
      <w:bodyDiv w:val="1"/>
      <w:marLeft w:val="0"/>
      <w:marRight w:val="0"/>
      <w:marTop w:val="0"/>
      <w:marBottom w:val="0"/>
      <w:divBdr>
        <w:top w:val="none" w:sz="0" w:space="0" w:color="auto"/>
        <w:left w:val="none" w:sz="0" w:space="0" w:color="auto"/>
        <w:bottom w:val="none" w:sz="0" w:space="0" w:color="auto"/>
        <w:right w:val="none" w:sz="0" w:space="0" w:color="auto"/>
      </w:divBdr>
    </w:div>
    <w:div w:id="1623145490">
      <w:bodyDiv w:val="1"/>
      <w:marLeft w:val="0"/>
      <w:marRight w:val="0"/>
      <w:marTop w:val="0"/>
      <w:marBottom w:val="0"/>
      <w:divBdr>
        <w:top w:val="none" w:sz="0" w:space="0" w:color="auto"/>
        <w:left w:val="none" w:sz="0" w:space="0" w:color="auto"/>
        <w:bottom w:val="none" w:sz="0" w:space="0" w:color="auto"/>
        <w:right w:val="none" w:sz="0" w:space="0" w:color="auto"/>
      </w:divBdr>
    </w:div>
    <w:div w:id="1624072296">
      <w:bodyDiv w:val="1"/>
      <w:marLeft w:val="0"/>
      <w:marRight w:val="0"/>
      <w:marTop w:val="0"/>
      <w:marBottom w:val="0"/>
      <w:divBdr>
        <w:top w:val="none" w:sz="0" w:space="0" w:color="auto"/>
        <w:left w:val="none" w:sz="0" w:space="0" w:color="auto"/>
        <w:bottom w:val="none" w:sz="0" w:space="0" w:color="auto"/>
        <w:right w:val="none" w:sz="0" w:space="0" w:color="auto"/>
      </w:divBdr>
    </w:div>
    <w:div w:id="1624339553">
      <w:bodyDiv w:val="1"/>
      <w:marLeft w:val="0"/>
      <w:marRight w:val="0"/>
      <w:marTop w:val="0"/>
      <w:marBottom w:val="0"/>
      <w:divBdr>
        <w:top w:val="none" w:sz="0" w:space="0" w:color="auto"/>
        <w:left w:val="none" w:sz="0" w:space="0" w:color="auto"/>
        <w:bottom w:val="none" w:sz="0" w:space="0" w:color="auto"/>
        <w:right w:val="none" w:sz="0" w:space="0" w:color="auto"/>
      </w:divBdr>
    </w:div>
    <w:div w:id="1625193067">
      <w:bodyDiv w:val="1"/>
      <w:marLeft w:val="0"/>
      <w:marRight w:val="0"/>
      <w:marTop w:val="0"/>
      <w:marBottom w:val="0"/>
      <w:divBdr>
        <w:top w:val="none" w:sz="0" w:space="0" w:color="auto"/>
        <w:left w:val="none" w:sz="0" w:space="0" w:color="auto"/>
        <w:bottom w:val="none" w:sz="0" w:space="0" w:color="auto"/>
        <w:right w:val="none" w:sz="0" w:space="0" w:color="auto"/>
      </w:divBdr>
    </w:div>
    <w:div w:id="1625381534">
      <w:bodyDiv w:val="1"/>
      <w:marLeft w:val="0"/>
      <w:marRight w:val="0"/>
      <w:marTop w:val="0"/>
      <w:marBottom w:val="0"/>
      <w:divBdr>
        <w:top w:val="none" w:sz="0" w:space="0" w:color="auto"/>
        <w:left w:val="none" w:sz="0" w:space="0" w:color="auto"/>
        <w:bottom w:val="none" w:sz="0" w:space="0" w:color="auto"/>
        <w:right w:val="none" w:sz="0" w:space="0" w:color="auto"/>
      </w:divBdr>
    </w:div>
    <w:div w:id="1625500329">
      <w:bodyDiv w:val="1"/>
      <w:marLeft w:val="0"/>
      <w:marRight w:val="0"/>
      <w:marTop w:val="0"/>
      <w:marBottom w:val="0"/>
      <w:divBdr>
        <w:top w:val="none" w:sz="0" w:space="0" w:color="auto"/>
        <w:left w:val="none" w:sz="0" w:space="0" w:color="auto"/>
        <w:bottom w:val="none" w:sz="0" w:space="0" w:color="auto"/>
        <w:right w:val="none" w:sz="0" w:space="0" w:color="auto"/>
      </w:divBdr>
    </w:div>
    <w:div w:id="1625578577">
      <w:bodyDiv w:val="1"/>
      <w:marLeft w:val="0"/>
      <w:marRight w:val="0"/>
      <w:marTop w:val="0"/>
      <w:marBottom w:val="0"/>
      <w:divBdr>
        <w:top w:val="none" w:sz="0" w:space="0" w:color="auto"/>
        <w:left w:val="none" w:sz="0" w:space="0" w:color="auto"/>
        <w:bottom w:val="none" w:sz="0" w:space="0" w:color="auto"/>
        <w:right w:val="none" w:sz="0" w:space="0" w:color="auto"/>
      </w:divBdr>
    </w:div>
    <w:div w:id="1625958785">
      <w:bodyDiv w:val="1"/>
      <w:marLeft w:val="0"/>
      <w:marRight w:val="0"/>
      <w:marTop w:val="0"/>
      <w:marBottom w:val="0"/>
      <w:divBdr>
        <w:top w:val="none" w:sz="0" w:space="0" w:color="auto"/>
        <w:left w:val="none" w:sz="0" w:space="0" w:color="auto"/>
        <w:bottom w:val="none" w:sz="0" w:space="0" w:color="auto"/>
        <w:right w:val="none" w:sz="0" w:space="0" w:color="auto"/>
      </w:divBdr>
    </w:div>
    <w:div w:id="1625967165">
      <w:bodyDiv w:val="1"/>
      <w:marLeft w:val="0"/>
      <w:marRight w:val="0"/>
      <w:marTop w:val="0"/>
      <w:marBottom w:val="0"/>
      <w:divBdr>
        <w:top w:val="none" w:sz="0" w:space="0" w:color="auto"/>
        <w:left w:val="none" w:sz="0" w:space="0" w:color="auto"/>
        <w:bottom w:val="none" w:sz="0" w:space="0" w:color="auto"/>
        <w:right w:val="none" w:sz="0" w:space="0" w:color="auto"/>
      </w:divBdr>
    </w:div>
    <w:div w:id="1626353299">
      <w:bodyDiv w:val="1"/>
      <w:marLeft w:val="0"/>
      <w:marRight w:val="0"/>
      <w:marTop w:val="0"/>
      <w:marBottom w:val="0"/>
      <w:divBdr>
        <w:top w:val="none" w:sz="0" w:space="0" w:color="auto"/>
        <w:left w:val="none" w:sz="0" w:space="0" w:color="auto"/>
        <w:bottom w:val="none" w:sz="0" w:space="0" w:color="auto"/>
        <w:right w:val="none" w:sz="0" w:space="0" w:color="auto"/>
      </w:divBdr>
    </w:div>
    <w:div w:id="1627858833">
      <w:bodyDiv w:val="1"/>
      <w:marLeft w:val="0"/>
      <w:marRight w:val="0"/>
      <w:marTop w:val="0"/>
      <w:marBottom w:val="0"/>
      <w:divBdr>
        <w:top w:val="none" w:sz="0" w:space="0" w:color="auto"/>
        <w:left w:val="none" w:sz="0" w:space="0" w:color="auto"/>
        <w:bottom w:val="none" w:sz="0" w:space="0" w:color="auto"/>
        <w:right w:val="none" w:sz="0" w:space="0" w:color="auto"/>
      </w:divBdr>
    </w:div>
    <w:div w:id="1628007583">
      <w:bodyDiv w:val="1"/>
      <w:marLeft w:val="0"/>
      <w:marRight w:val="0"/>
      <w:marTop w:val="0"/>
      <w:marBottom w:val="0"/>
      <w:divBdr>
        <w:top w:val="none" w:sz="0" w:space="0" w:color="auto"/>
        <w:left w:val="none" w:sz="0" w:space="0" w:color="auto"/>
        <w:bottom w:val="none" w:sz="0" w:space="0" w:color="auto"/>
        <w:right w:val="none" w:sz="0" w:space="0" w:color="auto"/>
      </w:divBdr>
    </w:div>
    <w:div w:id="1628122758">
      <w:bodyDiv w:val="1"/>
      <w:marLeft w:val="0"/>
      <w:marRight w:val="0"/>
      <w:marTop w:val="0"/>
      <w:marBottom w:val="0"/>
      <w:divBdr>
        <w:top w:val="none" w:sz="0" w:space="0" w:color="auto"/>
        <w:left w:val="none" w:sz="0" w:space="0" w:color="auto"/>
        <w:bottom w:val="none" w:sz="0" w:space="0" w:color="auto"/>
        <w:right w:val="none" w:sz="0" w:space="0" w:color="auto"/>
      </w:divBdr>
    </w:div>
    <w:div w:id="1628391352">
      <w:bodyDiv w:val="1"/>
      <w:marLeft w:val="0"/>
      <w:marRight w:val="0"/>
      <w:marTop w:val="0"/>
      <w:marBottom w:val="0"/>
      <w:divBdr>
        <w:top w:val="none" w:sz="0" w:space="0" w:color="auto"/>
        <w:left w:val="none" w:sz="0" w:space="0" w:color="auto"/>
        <w:bottom w:val="none" w:sz="0" w:space="0" w:color="auto"/>
        <w:right w:val="none" w:sz="0" w:space="0" w:color="auto"/>
      </w:divBdr>
    </w:div>
    <w:div w:id="1628461988">
      <w:bodyDiv w:val="1"/>
      <w:marLeft w:val="0"/>
      <w:marRight w:val="0"/>
      <w:marTop w:val="0"/>
      <w:marBottom w:val="0"/>
      <w:divBdr>
        <w:top w:val="none" w:sz="0" w:space="0" w:color="auto"/>
        <w:left w:val="none" w:sz="0" w:space="0" w:color="auto"/>
        <w:bottom w:val="none" w:sz="0" w:space="0" w:color="auto"/>
        <w:right w:val="none" w:sz="0" w:space="0" w:color="auto"/>
      </w:divBdr>
    </w:div>
    <w:div w:id="1628584750">
      <w:bodyDiv w:val="1"/>
      <w:marLeft w:val="0"/>
      <w:marRight w:val="0"/>
      <w:marTop w:val="0"/>
      <w:marBottom w:val="0"/>
      <w:divBdr>
        <w:top w:val="none" w:sz="0" w:space="0" w:color="auto"/>
        <w:left w:val="none" w:sz="0" w:space="0" w:color="auto"/>
        <w:bottom w:val="none" w:sz="0" w:space="0" w:color="auto"/>
        <w:right w:val="none" w:sz="0" w:space="0" w:color="auto"/>
      </w:divBdr>
    </w:div>
    <w:div w:id="1629311902">
      <w:bodyDiv w:val="1"/>
      <w:marLeft w:val="0"/>
      <w:marRight w:val="0"/>
      <w:marTop w:val="0"/>
      <w:marBottom w:val="0"/>
      <w:divBdr>
        <w:top w:val="none" w:sz="0" w:space="0" w:color="auto"/>
        <w:left w:val="none" w:sz="0" w:space="0" w:color="auto"/>
        <w:bottom w:val="none" w:sz="0" w:space="0" w:color="auto"/>
        <w:right w:val="none" w:sz="0" w:space="0" w:color="auto"/>
      </w:divBdr>
    </w:div>
    <w:div w:id="1629509848">
      <w:bodyDiv w:val="1"/>
      <w:marLeft w:val="0"/>
      <w:marRight w:val="0"/>
      <w:marTop w:val="0"/>
      <w:marBottom w:val="0"/>
      <w:divBdr>
        <w:top w:val="none" w:sz="0" w:space="0" w:color="auto"/>
        <w:left w:val="none" w:sz="0" w:space="0" w:color="auto"/>
        <w:bottom w:val="none" w:sz="0" w:space="0" w:color="auto"/>
        <w:right w:val="none" w:sz="0" w:space="0" w:color="auto"/>
      </w:divBdr>
    </w:div>
    <w:div w:id="1629582184">
      <w:bodyDiv w:val="1"/>
      <w:marLeft w:val="0"/>
      <w:marRight w:val="0"/>
      <w:marTop w:val="0"/>
      <w:marBottom w:val="0"/>
      <w:divBdr>
        <w:top w:val="none" w:sz="0" w:space="0" w:color="auto"/>
        <w:left w:val="none" w:sz="0" w:space="0" w:color="auto"/>
        <w:bottom w:val="none" w:sz="0" w:space="0" w:color="auto"/>
        <w:right w:val="none" w:sz="0" w:space="0" w:color="auto"/>
      </w:divBdr>
    </w:div>
    <w:div w:id="1630208439">
      <w:bodyDiv w:val="1"/>
      <w:marLeft w:val="0"/>
      <w:marRight w:val="0"/>
      <w:marTop w:val="0"/>
      <w:marBottom w:val="0"/>
      <w:divBdr>
        <w:top w:val="none" w:sz="0" w:space="0" w:color="auto"/>
        <w:left w:val="none" w:sz="0" w:space="0" w:color="auto"/>
        <w:bottom w:val="none" w:sz="0" w:space="0" w:color="auto"/>
        <w:right w:val="none" w:sz="0" w:space="0" w:color="auto"/>
      </w:divBdr>
    </w:div>
    <w:div w:id="1630629382">
      <w:bodyDiv w:val="1"/>
      <w:marLeft w:val="0"/>
      <w:marRight w:val="0"/>
      <w:marTop w:val="0"/>
      <w:marBottom w:val="0"/>
      <w:divBdr>
        <w:top w:val="none" w:sz="0" w:space="0" w:color="auto"/>
        <w:left w:val="none" w:sz="0" w:space="0" w:color="auto"/>
        <w:bottom w:val="none" w:sz="0" w:space="0" w:color="auto"/>
        <w:right w:val="none" w:sz="0" w:space="0" w:color="auto"/>
      </w:divBdr>
    </w:div>
    <w:div w:id="1632398778">
      <w:bodyDiv w:val="1"/>
      <w:marLeft w:val="0"/>
      <w:marRight w:val="0"/>
      <w:marTop w:val="0"/>
      <w:marBottom w:val="0"/>
      <w:divBdr>
        <w:top w:val="none" w:sz="0" w:space="0" w:color="auto"/>
        <w:left w:val="none" w:sz="0" w:space="0" w:color="auto"/>
        <w:bottom w:val="none" w:sz="0" w:space="0" w:color="auto"/>
        <w:right w:val="none" w:sz="0" w:space="0" w:color="auto"/>
      </w:divBdr>
    </w:div>
    <w:div w:id="1632979076">
      <w:bodyDiv w:val="1"/>
      <w:marLeft w:val="0"/>
      <w:marRight w:val="0"/>
      <w:marTop w:val="0"/>
      <w:marBottom w:val="0"/>
      <w:divBdr>
        <w:top w:val="none" w:sz="0" w:space="0" w:color="auto"/>
        <w:left w:val="none" w:sz="0" w:space="0" w:color="auto"/>
        <w:bottom w:val="none" w:sz="0" w:space="0" w:color="auto"/>
        <w:right w:val="none" w:sz="0" w:space="0" w:color="auto"/>
      </w:divBdr>
    </w:div>
    <w:div w:id="1633056495">
      <w:bodyDiv w:val="1"/>
      <w:marLeft w:val="0"/>
      <w:marRight w:val="0"/>
      <w:marTop w:val="0"/>
      <w:marBottom w:val="0"/>
      <w:divBdr>
        <w:top w:val="none" w:sz="0" w:space="0" w:color="auto"/>
        <w:left w:val="none" w:sz="0" w:space="0" w:color="auto"/>
        <w:bottom w:val="none" w:sz="0" w:space="0" w:color="auto"/>
        <w:right w:val="none" w:sz="0" w:space="0" w:color="auto"/>
      </w:divBdr>
    </w:div>
    <w:div w:id="1633829101">
      <w:bodyDiv w:val="1"/>
      <w:marLeft w:val="0"/>
      <w:marRight w:val="0"/>
      <w:marTop w:val="0"/>
      <w:marBottom w:val="0"/>
      <w:divBdr>
        <w:top w:val="none" w:sz="0" w:space="0" w:color="auto"/>
        <w:left w:val="none" w:sz="0" w:space="0" w:color="auto"/>
        <w:bottom w:val="none" w:sz="0" w:space="0" w:color="auto"/>
        <w:right w:val="none" w:sz="0" w:space="0" w:color="auto"/>
      </w:divBdr>
    </w:div>
    <w:div w:id="1634023632">
      <w:bodyDiv w:val="1"/>
      <w:marLeft w:val="0"/>
      <w:marRight w:val="0"/>
      <w:marTop w:val="0"/>
      <w:marBottom w:val="0"/>
      <w:divBdr>
        <w:top w:val="none" w:sz="0" w:space="0" w:color="auto"/>
        <w:left w:val="none" w:sz="0" w:space="0" w:color="auto"/>
        <w:bottom w:val="none" w:sz="0" w:space="0" w:color="auto"/>
        <w:right w:val="none" w:sz="0" w:space="0" w:color="auto"/>
      </w:divBdr>
    </w:div>
    <w:div w:id="1635451336">
      <w:bodyDiv w:val="1"/>
      <w:marLeft w:val="0"/>
      <w:marRight w:val="0"/>
      <w:marTop w:val="0"/>
      <w:marBottom w:val="0"/>
      <w:divBdr>
        <w:top w:val="none" w:sz="0" w:space="0" w:color="auto"/>
        <w:left w:val="none" w:sz="0" w:space="0" w:color="auto"/>
        <w:bottom w:val="none" w:sz="0" w:space="0" w:color="auto"/>
        <w:right w:val="none" w:sz="0" w:space="0" w:color="auto"/>
      </w:divBdr>
    </w:div>
    <w:div w:id="1635451668">
      <w:bodyDiv w:val="1"/>
      <w:marLeft w:val="0"/>
      <w:marRight w:val="0"/>
      <w:marTop w:val="0"/>
      <w:marBottom w:val="0"/>
      <w:divBdr>
        <w:top w:val="none" w:sz="0" w:space="0" w:color="auto"/>
        <w:left w:val="none" w:sz="0" w:space="0" w:color="auto"/>
        <w:bottom w:val="none" w:sz="0" w:space="0" w:color="auto"/>
        <w:right w:val="none" w:sz="0" w:space="0" w:color="auto"/>
      </w:divBdr>
    </w:div>
    <w:div w:id="1636178426">
      <w:bodyDiv w:val="1"/>
      <w:marLeft w:val="0"/>
      <w:marRight w:val="0"/>
      <w:marTop w:val="0"/>
      <w:marBottom w:val="0"/>
      <w:divBdr>
        <w:top w:val="none" w:sz="0" w:space="0" w:color="auto"/>
        <w:left w:val="none" w:sz="0" w:space="0" w:color="auto"/>
        <w:bottom w:val="none" w:sz="0" w:space="0" w:color="auto"/>
        <w:right w:val="none" w:sz="0" w:space="0" w:color="auto"/>
      </w:divBdr>
    </w:div>
    <w:div w:id="1636717545">
      <w:bodyDiv w:val="1"/>
      <w:marLeft w:val="0"/>
      <w:marRight w:val="0"/>
      <w:marTop w:val="0"/>
      <w:marBottom w:val="0"/>
      <w:divBdr>
        <w:top w:val="none" w:sz="0" w:space="0" w:color="auto"/>
        <w:left w:val="none" w:sz="0" w:space="0" w:color="auto"/>
        <w:bottom w:val="none" w:sz="0" w:space="0" w:color="auto"/>
        <w:right w:val="none" w:sz="0" w:space="0" w:color="auto"/>
      </w:divBdr>
    </w:div>
    <w:div w:id="1637028050">
      <w:bodyDiv w:val="1"/>
      <w:marLeft w:val="0"/>
      <w:marRight w:val="0"/>
      <w:marTop w:val="0"/>
      <w:marBottom w:val="0"/>
      <w:divBdr>
        <w:top w:val="none" w:sz="0" w:space="0" w:color="auto"/>
        <w:left w:val="none" w:sz="0" w:space="0" w:color="auto"/>
        <w:bottom w:val="none" w:sz="0" w:space="0" w:color="auto"/>
        <w:right w:val="none" w:sz="0" w:space="0" w:color="auto"/>
      </w:divBdr>
    </w:div>
    <w:div w:id="1637251020">
      <w:bodyDiv w:val="1"/>
      <w:marLeft w:val="0"/>
      <w:marRight w:val="0"/>
      <w:marTop w:val="0"/>
      <w:marBottom w:val="0"/>
      <w:divBdr>
        <w:top w:val="none" w:sz="0" w:space="0" w:color="auto"/>
        <w:left w:val="none" w:sz="0" w:space="0" w:color="auto"/>
        <w:bottom w:val="none" w:sz="0" w:space="0" w:color="auto"/>
        <w:right w:val="none" w:sz="0" w:space="0" w:color="auto"/>
      </w:divBdr>
    </w:div>
    <w:div w:id="1637301131">
      <w:bodyDiv w:val="1"/>
      <w:marLeft w:val="0"/>
      <w:marRight w:val="0"/>
      <w:marTop w:val="0"/>
      <w:marBottom w:val="0"/>
      <w:divBdr>
        <w:top w:val="none" w:sz="0" w:space="0" w:color="auto"/>
        <w:left w:val="none" w:sz="0" w:space="0" w:color="auto"/>
        <w:bottom w:val="none" w:sz="0" w:space="0" w:color="auto"/>
        <w:right w:val="none" w:sz="0" w:space="0" w:color="auto"/>
      </w:divBdr>
    </w:div>
    <w:div w:id="1637643325">
      <w:bodyDiv w:val="1"/>
      <w:marLeft w:val="0"/>
      <w:marRight w:val="0"/>
      <w:marTop w:val="0"/>
      <w:marBottom w:val="0"/>
      <w:divBdr>
        <w:top w:val="none" w:sz="0" w:space="0" w:color="auto"/>
        <w:left w:val="none" w:sz="0" w:space="0" w:color="auto"/>
        <w:bottom w:val="none" w:sz="0" w:space="0" w:color="auto"/>
        <w:right w:val="none" w:sz="0" w:space="0" w:color="auto"/>
      </w:divBdr>
    </w:div>
    <w:div w:id="1637758298">
      <w:bodyDiv w:val="1"/>
      <w:marLeft w:val="0"/>
      <w:marRight w:val="0"/>
      <w:marTop w:val="0"/>
      <w:marBottom w:val="0"/>
      <w:divBdr>
        <w:top w:val="none" w:sz="0" w:space="0" w:color="auto"/>
        <w:left w:val="none" w:sz="0" w:space="0" w:color="auto"/>
        <w:bottom w:val="none" w:sz="0" w:space="0" w:color="auto"/>
        <w:right w:val="none" w:sz="0" w:space="0" w:color="auto"/>
      </w:divBdr>
    </w:div>
    <w:div w:id="1637828890">
      <w:bodyDiv w:val="1"/>
      <w:marLeft w:val="0"/>
      <w:marRight w:val="0"/>
      <w:marTop w:val="0"/>
      <w:marBottom w:val="0"/>
      <w:divBdr>
        <w:top w:val="none" w:sz="0" w:space="0" w:color="auto"/>
        <w:left w:val="none" w:sz="0" w:space="0" w:color="auto"/>
        <w:bottom w:val="none" w:sz="0" w:space="0" w:color="auto"/>
        <w:right w:val="none" w:sz="0" w:space="0" w:color="auto"/>
      </w:divBdr>
    </w:div>
    <w:div w:id="1637831188">
      <w:bodyDiv w:val="1"/>
      <w:marLeft w:val="0"/>
      <w:marRight w:val="0"/>
      <w:marTop w:val="0"/>
      <w:marBottom w:val="0"/>
      <w:divBdr>
        <w:top w:val="none" w:sz="0" w:space="0" w:color="auto"/>
        <w:left w:val="none" w:sz="0" w:space="0" w:color="auto"/>
        <w:bottom w:val="none" w:sz="0" w:space="0" w:color="auto"/>
        <w:right w:val="none" w:sz="0" w:space="0" w:color="auto"/>
      </w:divBdr>
    </w:div>
    <w:div w:id="1637835389">
      <w:bodyDiv w:val="1"/>
      <w:marLeft w:val="0"/>
      <w:marRight w:val="0"/>
      <w:marTop w:val="0"/>
      <w:marBottom w:val="0"/>
      <w:divBdr>
        <w:top w:val="none" w:sz="0" w:space="0" w:color="auto"/>
        <w:left w:val="none" w:sz="0" w:space="0" w:color="auto"/>
        <w:bottom w:val="none" w:sz="0" w:space="0" w:color="auto"/>
        <w:right w:val="none" w:sz="0" w:space="0" w:color="auto"/>
      </w:divBdr>
    </w:div>
    <w:div w:id="1638493067">
      <w:bodyDiv w:val="1"/>
      <w:marLeft w:val="0"/>
      <w:marRight w:val="0"/>
      <w:marTop w:val="0"/>
      <w:marBottom w:val="0"/>
      <w:divBdr>
        <w:top w:val="none" w:sz="0" w:space="0" w:color="auto"/>
        <w:left w:val="none" w:sz="0" w:space="0" w:color="auto"/>
        <w:bottom w:val="none" w:sz="0" w:space="0" w:color="auto"/>
        <w:right w:val="none" w:sz="0" w:space="0" w:color="auto"/>
      </w:divBdr>
    </w:div>
    <w:div w:id="1638685050">
      <w:bodyDiv w:val="1"/>
      <w:marLeft w:val="0"/>
      <w:marRight w:val="0"/>
      <w:marTop w:val="0"/>
      <w:marBottom w:val="0"/>
      <w:divBdr>
        <w:top w:val="none" w:sz="0" w:space="0" w:color="auto"/>
        <w:left w:val="none" w:sz="0" w:space="0" w:color="auto"/>
        <w:bottom w:val="none" w:sz="0" w:space="0" w:color="auto"/>
        <w:right w:val="none" w:sz="0" w:space="0" w:color="auto"/>
      </w:divBdr>
    </w:div>
    <w:div w:id="1638998331">
      <w:bodyDiv w:val="1"/>
      <w:marLeft w:val="0"/>
      <w:marRight w:val="0"/>
      <w:marTop w:val="0"/>
      <w:marBottom w:val="0"/>
      <w:divBdr>
        <w:top w:val="none" w:sz="0" w:space="0" w:color="auto"/>
        <w:left w:val="none" w:sz="0" w:space="0" w:color="auto"/>
        <w:bottom w:val="none" w:sz="0" w:space="0" w:color="auto"/>
        <w:right w:val="none" w:sz="0" w:space="0" w:color="auto"/>
      </w:divBdr>
    </w:div>
    <w:div w:id="1639724035">
      <w:bodyDiv w:val="1"/>
      <w:marLeft w:val="0"/>
      <w:marRight w:val="0"/>
      <w:marTop w:val="0"/>
      <w:marBottom w:val="0"/>
      <w:divBdr>
        <w:top w:val="none" w:sz="0" w:space="0" w:color="auto"/>
        <w:left w:val="none" w:sz="0" w:space="0" w:color="auto"/>
        <w:bottom w:val="none" w:sz="0" w:space="0" w:color="auto"/>
        <w:right w:val="none" w:sz="0" w:space="0" w:color="auto"/>
      </w:divBdr>
    </w:div>
    <w:div w:id="1639798126">
      <w:bodyDiv w:val="1"/>
      <w:marLeft w:val="0"/>
      <w:marRight w:val="0"/>
      <w:marTop w:val="0"/>
      <w:marBottom w:val="0"/>
      <w:divBdr>
        <w:top w:val="none" w:sz="0" w:space="0" w:color="auto"/>
        <w:left w:val="none" w:sz="0" w:space="0" w:color="auto"/>
        <w:bottom w:val="none" w:sz="0" w:space="0" w:color="auto"/>
        <w:right w:val="none" w:sz="0" w:space="0" w:color="auto"/>
      </w:divBdr>
    </w:div>
    <w:div w:id="1640528975">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641181123">
      <w:bodyDiv w:val="1"/>
      <w:marLeft w:val="0"/>
      <w:marRight w:val="0"/>
      <w:marTop w:val="0"/>
      <w:marBottom w:val="0"/>
      <w:divBdr>
        <w:top w:val="none" w:sz="0" w:space="0" w:color="auto"/>
        <w:left w:val="none" w:sz="0" w:space="0" w:color="auto"/>
        <w:bottom w:val="none" w:sz="0" w:space="0" w:color="auto"/>
        <w:right w:val="none" w:sz="0" w:space="0" w:color="auto"/>
      </w:divBdr>
    </w:div>
    <w:div w:id="1641225055">
      <w:bodyDiv w:val="1"/>
      <w:marLeft w:val="0"/>
      <w:marRight w:val="0"/>
      <w:marTop w:val="0"/>
      <w:marBottom w:val="0"/>
      <w:divBdr>
        <w:top w:val="none" w:sz="0" w:space="0" w:color="auto"/>
        <w:left w:val="none" w:sz="0" w:space="0" w:color="auto"/>
        <w:bottom w:val="none" w:sz="0" w:space="0" w:color="auto"/>
        <w:right w:val="none" w:sz="0" w:space="0" w:color="auto"/>
      </w:divBdr>
    </w:div>
    <w:div w:id="1641417464">
      <w:bodyDiv w:val="1"/>
      <w:marLeft w:val="0"/>
      <w:marRight w:val="0"/>
      <w:marTop w:val="0"/>
      <w:marBottom w:val="0"/>
      <w:divBdr>
        <w:top w:val="none" w:sz="0" w:space="0" w:color="auto"/>
        <w:left w:val="none" w:sz="0" w:space="0" w:color="auto"/>
        <w:bottom w:val="none" w:sz="0" w:space="0" w:color="auto"/>
        <w:right w:val="none" w:sz="0" w:space="0" w:color="auto"/>
      </w:divBdr>
    </w:div>
    <w:div w:id="1641567864">
      <w:bodyDiv w:val="1"/>
      <w:marLeft w:val="0"/>
      <w:marRight w:val="0"/>
      <w:marTop w:val="0"/>
      <w:marBottom w:val="0"/>
      <w:divBdr>
        <w:top w:val="none" w:sz="0" w:space="0" w:color="auto"/>
        <w:left w:val="none" w:sz="0" w:space="0" w:color="auto"/>
        <w:bottom w:val="none" w:sz="0" w:space="0" w:color="auto"/>
        <w:right w:val="none" w:sz="0" w:space="0" w:color="auto"/>
      </w:divBdr>
      <w:divsChild>
        <w:div w:id="1302154691">
          <w:marLeft w:val="0"/>
          <w:marRight w:val="0"/>
          <w:marTop w:val="0"/>
          <w:marBottom w:val="0"/>
          <w:divBdr>
            <w:top w:val="none" w:sz="0" w:space="0" w:color="auto"/>
            <w:left w:val="none" w:sz="0" w:space="0" w:color="auto"/>
            <w:bottom w:val="none" w:sz="0" w:space="0" w:color="auto"/>
            <w:right w:val="none" w:sz="0" w:space="0" w:color="auto"/>
          </w:divBdr>
          <w:divsChild>
            <w:div w:id="1099986851">
              <w:marLeft w:val="0"/>
              <w:marRight w:val="0"/>
              <w:marTop w:val="0"/>
              <w:marBottom w:val="0"/>
              <w:divBdr>
                <w:top w:val="none" w:sz="0" w:space="0" w:color="auto"/>
                <w:left w:val="none" w:sz="0" w:space="0" w:color="auto"/>
                <w:bottom w:val="none" w:sz="0" w:space="0" w:color="auto"/>
                <w:right w:val="none" w:sz="0" w:space="0" w:color="auto"/>
              </w:divBdr>
              <w:divsChild>
                <w:div w:id="715736634">
                  <w:marLeft w:val="0"/>
                  <w:marRight w:val="0"/>
                  <w:marTop w:val="0"/>
                  <w:marBottom w:val="0"/>
                  <w:divBdr>
                    <w:top w:val="none" w:sz="0" w:space="0" w:color="auto"/>
                    <w:left w:val="none" w:sz="0" w:space="0" w:color="auto"/>
                    <w:bottom w:val="none" w:sz="0" w:space="0" w:color="auto"/>
                    <w:right w:val="none" w:sz="0" w:space="0" w:color="auto"/>
                  </w:divBdr>
                  <w:divsChild>
                    <w:div w:id="923145298">
                      <w:marLeft w:val="0"/>
                      <w:marRight w:val="0"/>
                      <w:marTop w:val="0"/>
                      <w:marBottom w:val="0"/>
                      <w:divBdr>
                        <w:top w:val="none" w:sz="0" w:space="0" w:color="auto"/>
                        <w:left w:val="none" w:sz="0" w:space="0" w:color="auto"/>
                        <w:bottom w:val="none" w:sz="0" w:space="0" w:color="auto"/>
                        <w:right w:val="none" w:sz="0" w:space="0" w:color="auto"/>
                      </w:divBdr>
                      <w:divsChild>
                        <w:div w:id="1634868951">
                          <w:marLeft w:val="0"/>
                          <w:marRight w:val="0"/>
                          <w:marTop w:val="0"/>
                          <w:marBottom w:val="0"/>
                          <w:divBdr>
                            <w:top w:val="none" w:sz="0" w:space="0" w:color="auto"/>
                            <w:left w:val="none" w:sz="0" w:space="0" w:color="auto"/>
                            <w:bottom w:val="none" w:sz="0" w:space="0" w:color="auto"/>
                            <w:right w:val="none" w:sz="0" w:space="0" w:color="auto"/>
                          </w:divBdr>
                          <w:divsChild>
                            <w:div w:id="14953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8547">
      <w:bodyDiv w:val="1"/>
      <w:marLeft w:val="0"/>
      <w:marRight w:val="0"/>
      <w:marTop w:val="0"/>
      <w:marBottom w:val="0"/>
      <w:divBdr>
        <w:top w:val="none" w:sz="0" w:space="0" w:color="auto"/>
        <w:left w:val="none" w:sz="0" w:space="0" w:color="auto"/>
        <w:bottom w:val="none" w:sz="0" w:space="0" w:color="auto"/>
        <w:right w:val="none" w:sz="0" w:space="0" w:color="auto"/>
      </w:divBdr>
    </w:div>
    <w:div w:id="1642660311">
      <w:bodyDiv w:val="1"/>
      <w:marLeft w:val="0"/>
      <w:marRight w:val="0"/>
      <w:marTop w:val="0"/>
      <w:marBottom w:val="0"/>
      <w:divBdr>
        <w:top w:val="none" w:sz="0" w:space="0" w:color="auto"/>
        <w:left w:val="none" w:sz="0" w:space="0" w:color="auto"/>
        <w:bottom w:val="none" w:sz="0" w:space="0" w:color="auto"/>
        <w:right w:val="none" w:sz="0" w:space="0" w:color="auto"/>
      </w:divBdr>
    </w:div>
    <w:div w:id="1643272002">
      <w:bodyDiv w:val="1"/>
      <w:marLeft w:val="0"/>
      <w:marRight w:val="0"/>
      <w:marTop w:val="0"/>
      <w:marBottom w:val="0"/>
      <w:divBdr>
        <w:top w:val="none" w:sz="0" w:space="0" w:color="auto"/>
        <w:left w:val="none" w:sz="0" w:space="0" w:color="auto"/>
        <w:bottom w:val="none" w:sz="0" w:space="0" w:color="auto"/>
        <w:right w:val="none" w:sz="0" w:space="0" w:color="auto"/>
      </w:divBdr>
    </w:div>
    <w:div w:id="1645163966">
      <w:bodyDiv w:val="1"/>
      <w:marLeft w:val="0"/>
      <w:marRight w:val="0"/>
      <w:marTop w:val="0"/>
      <w:marBottom w:val="0"/>
      <w:divBdr>
        <w:top w:val="none" w:sz="0" w:space="0" w:color="auto"/>
        <w:left w:val="none" w:sz="0" w:space="0" w:color="auto"/>
        <w:bottom w:val="none" w:sz="0" w:space="0" w:color="auto"/>
        <w:right w:val="none" w:sz="0" w:space="0" w:color="auto"/>
      </w:divBdr>
    </w:div>
    <w:div w:id="1646467017">
      <w:bodyDiv w:val="1"/>
      <w:marLeft w:val="0"/>
      <w:marRight w:val="0"/>
      <w:marTop w:val="0"/>
      <w:marBottom w:val="0"/>
      <w:divBdr>
        <w:top w:val="none" w:sz="0" w:space="0" w:color="auto"/>
        <w:left w:val="none" w:sz="0" w:space="0" w:color="auto"/>
        <w:bottom w:val="none" w:sz="0" w:space="0" w:color="auto"/>
        <w:right w:val="none" w:sz="0" w:space="0" w:color="auto"/>
      </w:divBdr>
    </w:div>
    <w:div w:id="1647008666">
      <w:bodyDiv w:val="1"/>
      <w:marLeft w:val="0"/>
      <w:marRight w:val="0"/>
      <w:marTop w:val="0"/>
      <w:marBottom w:val="0"/>
      <w:divBdr>
        <w:top w:val="none" w:sz="0" w:space="0" w:color="auto"/>
        <w:left w:val="none" w:sz="0" w:space="0" w:color="auto"/>
        <w:bottom w:val="none" w:sz="0" w:space="0" w:color="auto"/>
        <w:right w:val="none" w:sz="0" w:space="0" w:color="auto"/>
      </w:divBdr>
    </w:div>
    <w:div w:id="1648970275">
      <w:bodyDiv w:val="1"/>
      <w:marLeft w:val="0"/>
      <w:marRight w:val="0"/>
      <w:marTop w:val="0"/>
      <w:marBottom w:val="0"/>
      <w:divBdr>
        <w:top w:val="none" w:sz="0" w:space="0" w:color="auto"/>
        <w:left w:val="none" w:sz="0" w:space="0" w:color="auto"/>
        <w:bottom w:val="none" w:sz="0" w:space="0" w:color="auto"/>
        <w:right w:val="none" w:sz="0" w:space="0" w:color="auto"/>
      </w:divBdr>
    </w:div>
    <w:div w:id="1649245753">
      <w:bodyDiv w:val="1"/>
      <w:marLeft w:val="0"/>
      <w:marRight w:val="0"/>
      <w:marTop w:val="0"/>
      <w:marBottom w:val="0"/>
      <w:divBdr>
        <w:top w:val="none" w:sz="0" w:space="0" w:color="auto"/>
        <w:left w:val="none" w:sz="0" w:space="0" w:color="auto"/>
        <w:bottom w:val="none" w:sz="0" w:space="0" w:color="auto"/>
        <w:right w:val="none" w:sz="0" w:space="0" w:color="auto"/>
      </w:divBdr>
    </w:div>
    <w:div w:id="1649631582">
      <w:bodyDiv w:val="1"/>
      <w:marLeft w:val="0"/>
      <w:marRight w:val="0"/>
      <w:marTop w:val="0"/>
      <w:marBottom w:val="0"/>
      <w:divBdr>
        <w:top w:val="none" w:sz="0" w:space="0" w:color="auto"/>
        <w:left w:val="none" w:sz="0" w:space="0" w:color="auto"/>
        <w:bottom w:val="none" w:sz="0" w:space="0" w:color="auto"/>
        <w:right w:val="none" w:sz="0" w:space="0" w:color="auto"/>
      </w:divBdr>
    </w:div>
    <w:div w:id="1649821609">
      <w:bodyDiv w:val="1"/>
      <w:marLeft w:val="0"/>
      <w:marRight w:val="0"/>
      <w:marTop w:val="0"/>
      <w:marBottom w:val="0"/>
      <w:divBdr>
        <w:top w:val="none" w:sz="0" w:space="0" w:color="auto"/>
        <w:left w:val="none" w:sz="0" w:space="0" w:color="auto"/>
        <w:bottom w:val="none" w:sz="0" w:space="0" w:color="auto"/>
        <w:right w:val="none" w:sz="0" w:space="0" w:color="auto"/>
      </w:divBdr>
    </w:div>
    <w:div w:id="1649900353">
      <w:bodyDiv w:val="1"/>
      <w:marLeft w:val="0"/>
      <w:marRight w:val="0"/>
      <w:marTop w:val="0"/>
      <w:marBottom w:val="0"/>
      <w:divBdr>
        <w:top w:val="none" w:sz="0" w:space="0" w:color="auto"/>
        <w:left w:val="none" w:sz="0" w:space="0" w:color="auto"/>
        <w:bottom w:val="none" w:sz="0" w:space="0" w:color="auto"/>
        <w:right w:val="none" w:sz="0" w:space="0" w:color="auto"/>
      </w:divBdr>
    </w:div>
    <w:div w:id="1650013690">
      <w:bodyDiv w:val="1"/>
      <w:marLeft w:val="0"/>
      <w:marRight w:val="0"/>
      <w:marTop w:val="0"/>
      <w:marBottom w:val="0"/>
      <w:divBdr>
        <w:top w:val="none" w:sz="0" w:space="0" w:color="auto"/>
        <w:left w:val="none" w:sz="0" w:space="0" w:color="auto"/>
        <w:bottom w:val="none" w:sz="0" w:space="0" w:color="auto"/>
        <w:right w:val="none" w:sz="0" w:space="0" w:color="auto"/>
      </w:divBdr>
    </w:div>
    <w:div w:id="1650137634">
      <w:bodyDiv w:val="1"/>
      <w:marLeft w:val="0"/>
      <w:marRight w:val="0"/>
      <w:marTop w:val="0"/>
      <w:marBottom w:val="0"/>
      <w:divBdr>
        <w:top w:val="none" w:sz="0" w:space="0" w:color="auto"/>
        <w:left w:val="none" w:sz="0" w:space="0" w:color="auto"/>
        <w:bottom w:val="none" w:sz="0" w:space="0" w:color="auto"/>
        <w:right w:val="none" w:sz="0" w:space="0" w:color="auto"/>
      </w:divBdr>
    </w:div>
    <w:div w:id="1651058468">
      <w:bodyDiv w:val="1"/>
      <w:marLeft w:val="0"/>
      <w:marRight w:val="0"/>
      <w:marTop w:val="0"/>
      <w:marBottom w:val="0"/>
      <w:divBdr>
        <w:top w:val="none" w:sz="0" w:space="0" w:color="auto"/>
        <w:left w:val="none" w:sz="0" w:space="0" w:color="auto"/>
        <w:bottom w:val="none" w:sz="0" w:space="0" w:color="auto"/>
        <w:right w:val="none" w:sz="0" w:space="0" w:color="auto"/>
      </w:divBdr>
    </w:div>
    <w:div w:id="1651211818">
      <w:bodyDiv w:val="1"/>
      <w:marLeft w:val="0"/>
      <w:marRight w:val="0"/>
      <w:marTop w:val="0"/>
      <w:marBottom w:val="0"/>
      <w:divBdr>
        <w:top w:val="none" w:sz="0" w:space="0" w:color="auto"/>
        <w:left w:val="none" w:sz="0" w:space="0" w:color="auto"/>
        <w:bottom w:val="none" w:sz="0" w:space="0" w:color="auto"/>
        <w:right w:val="none" w:sz="0" w:space="0" w:color="auto"/>
      </w:divBdr>
    </w:div>
    <w:div w:id="1651665832">
      <w:bodyDiv w:val="1"/>
      <w:marLeft w:val="0"/>
      <w:marRight w:val="0"/>
      <w:marTop w:val="0"/>
      <w:marBottom w:val="0"/>
      <w:divBdr>
        <w:top w:val="none" w:sz="0" w:space="0" w:color="auto"/>
        <w:left w:val="none" w:sz="0" w:space="0" w:color="auto"/>
        <w:bottom w:val="none" w:sz="0" w:space="0" w:color="auto"/>
        <w:right w:val="none" w:sz="0" w:space="0" w:color="auto"/>
      </w:divBdr>
    </w:div>
    <w:div w:id="1651713144">
      <w:bodyDiv w:val="1"/>
      <w:marLeft w:val="0"/>
      <w:marRight w:val="0"/>
      <w:marTop w:val="0"/>
      <w:marBottom w:val="0"/>
      <w:divBdr>
        <w:top w:val="none" w:sz="0" w:space="0" w:color="auto"/>
        <w:left w:val="none" w:sz="0" w:space="0" w:color="auto"/>
        <w:bottom w:val="none" w:sz="0" w:space="0" w:color="auto"/>
        <w:right w:val="none" w:sz="0" w:space="0" w:color="auto"/>
      </w:divBdr>
    </w:div>
    <w:div w:id="1651867147">
      <w:bodyDiv w:val="1"/>
      <w:marLeft w:val="0"/>
      <w:marRight w:val="0"/>
      <w:marTop w:val="0"/>
      <w:marBottom w:val="0"/>
      <w:divBdr>
        <w:top w:val="none" w:sz="0" w:space="0" w:color="auto"/>
        <w:left w:val="none" w:sz="0" w:space="0" w:color="auto"/>
        <w:bottom w:val="none" w:sz="0" w:space="0" w:color="auto"/>
        <w:right w:val="none" w:sz="0" w:space="0" w:color="auto"/>
      </w:divBdr>
    </w:div>
    <w:div w:id="1652127348">
      <w:bodyDiv w:val="1"/>
      <w:marLeft w:val="0"/>
      <w:marRight w:val="0"/>
      <w:marTop w:val="0"/>
      <w:marBottom w:val="0"/>
      <w:divBdr>
        <w:top w:val="none" w:sz="0" w:space="0" w:color="auto"/>
        <w:left w:val="none" w:sz="0" w:space="0" w:color="auto"/>
        <w:bottom w:val="none" w:sz="0" w:space="0" w:color="auto"/>
        <w:right w:val="none" w:sz="0" w:space="0" w:color="auto"/>
      </w:divBdr>
    </w:div>
    <w:div w:id="1652172480">
      <w:bodyDiv w:val="1"/>
      <w:marLeft w:val="0"/>
      <w:marRight w:val="0"/>
      <w:marTop w:val="0"/>
      <w:marBottom w:val="0"/>
      <w:divBdr>
        <w:top w:val="none" w:sz="0" w:space="0" w:color="auto"/>
        <w:left w:val="none" w:sz="0" w:space="0" w:color="auto"/>
        <w:bottom w:val="none" w:sz="0" w:space="0" w:color="auto"/>
        <w:right w:val="none" w:sz="0" w:space="0" w:color="auto"/>
      </w:divBdr>
    </w:div>
    <w:div w:id="1652556927">
      <w:bodyDiv w:val="1"/>
      <w:marLeft w:val="0"/>
      <w:marRight w:val="0"/>
      <w:marTop w:val="0"/>
      <w:marBottom w:val="0"/>
      <w:divBdr>
        <w:top w:val="none" w:sz="0" w:space="0" w:color="auto"/>
        <w:left w:val="none" w:sz="0" w:space="0" w:color="auto"/>
        <w:bottom w:val="none" w:sz="0" w:space="0" w:color="auto"/>
        <w:right w:val="none" w:sz="0" w:space="0" w:color="auto"/>
      </w:divBdr>
    </w:div>
    <w:div w:id="1653095179">
      <w:bodyDiv w:val="1"/>
      <w:marLeft w:val="0"/>
      <w:marRight w:val="0"/>
      <w:marTop w:val="0"/>
      <w:marBottom w:val="0"/>
      <w:divBdr>
        <w:top w:val="none" w:sz="0" w:space="0" w:color="auto"/>
        <w:left w:val="none" w:sz="0" w:space="0" w:color="auto"/>
        <w:bottom w:val="none" w:sz="0" w:space="0" w:color="auto"/>
        <w:right w:val="none" w:sz="0" w:space="0" w:color="auto"/>
      </w:divBdr>
    </w:div>
    <w:div w:id="1653174040">
      <w:bodyDiv w:val="1"/>
      <w:marLeft w:val="0"/>
      <w:marRight w:val="0"/>
      <w:marTop w:val="0"/>
      <w:marBottom w:val="0"/>
      <w:divBdr>
        <w:top w:val="none" w:sz="0" w:space="0" w:color="auto"/>
        <w:left w:val="none" w:sz="0" w:space="0" w:color="auto"/>
        <w:bottom w:val="none" w:sz="0" w:space="0" w:color="auto"/>
        <w:right w:val="none" w:sz="0" w:space="0" w:color="auto"/>
      </w:divBdr>
    </w:div>
    <w:div w:id="1653876048">
      <w:bodyDiv w:val="1"/>
      <w:marLeft w:val="0"/>
      <w:marRight w:val="0"/>
      <w:marTop w:val="0"/>
      <w:marBottom w:val="0"/>
      <w:divBdr>
        <w:top w:val="none" w:sz="0" w:space="0" w:color="auto"/>
        <w:left w:val="none" w:sz="0" w:space="0" w:color="auto"/>
        <w:bottom w:val="none" w:sz="0" w:space="0" w:color="auto"/>
        <w:right w:val="none" w:sz="0" w:space="0" w:color="auto"/>
      </w:divBdr>
    </w:div>
    <w:div w:id="1654407317">
      <w:bodyDiv w:val="1"/>
      <w:marLeft w:val="0"/>
      <w:marRight w:val="0"/>
      <w:marTop w:val="0"/>
      <w:marBottom w:val="0"/>
      <w:divBdr>
        <w:top w:val="none" w:sz="0" w:space="0" w:color="auto"/>
        <w:left w:val="none" w:sz="0" w:space="0" w:color="auto"/>
        <w:bottom w:val="none" w:sz="0" w:space="0" w:color="auto"/>
        <w:right w:val="none" w:sz="0" w:space="0" w:color="auto"/>
      </w:divBdr>
    </w:div>
    <w:div w:id="1655789856">
      <w:bodyDiv w:val="1"/>
      <w:marLeft w:val="0"/>
      <w:marRight w:val="0"/>
      <w:marTop w:val="0"/>
      <w:marBottom w:val="0"/>
      <w:divBdr>
        <w:top w:val="none" w:sz="0" w:space="0" w:color="auto"/>
        <w:left w:val="none" w:sz="0" w:space="0" w:color="auto"/>
        <w:bottom w:val="none" w:sz="0" w:space="0" w:color="auto"/>
        <w:right w:val="none" w:sz="0" w:space="0" w:color="auto"/>
      </w:divBdr>
    </w:div>
    <w:div w:id="1656379402">
      <w:bodyDiv w:val="1"/>
      <w:marLeft w:val="0"/>
      <w:marRight w:val="0"/>
      <w:marTop w:val="0"/>
      <w:marBottom w:val="0"/>
      <w:divBdr>
        <w:top w:val="none" w:sz="0" w:space="0" w:color="auto"/>
        <w:left w:val="none" w:sz="0" w:space="0" w:color="auto"/>
        <w:bottom w:val="none" w:sz="0" w:space="0" w:color="auto"/>
        <w:right w:val="none" w:sz="0" w:space="0" w:color="auto"/>
      </w:divBdr>
    </w:div>
    <w:div w:id="1656832025">
      <w:bodyDiv w:val="1"/>
      <w:marLeft w:val="0"/>
      <w:marRight w:val="0"/>
      <w:marTop w:val="0"/>
      <w:marBottom w:val="0"/>
      <w:divBdr>
        <w:top w:val="none" w:sz="0" w:space="0" w:color="auto"/>
        <w:left w:val="none" w:sz="0" w:space="0" w:color="auto"/>
        <w:bottom w:val="none" w:sz="0" w:space="0" w:color="auto"/>
        <w:right w:val="none" w:sz="0" w:space="0" w:color="auto"/>
      </w:divBdr>
    </w:div>
    <w:div w:id="1656840743">
      <w:bodyDiv w:val="1"/>
      <w:marLeft w:val="0"/>
      <w:marRight w:val="0"/>
      <w:marTop w:val="0"/>
      <w:marBottom w:val="0"/>
      <w:divBdr>
        <w:top w:val="none" w:sz="0" w:space="0" w:color="auto"/>
        <w:left w:val="none" w:sz="0" w:space="0" w:color="auto"/>
        <w:bottom w:val="none" w:sz="0" w:space="0" w:color="auto"/>
        <w:right w:val="none" w:sz="0" w:space="0" w:color="auto"/>
      </w:divBdr>
    </w:div>
    <w:div w:id="1657219253">
      <w:bodyDiv w:val="1"/>
      <w:marLeft w:val="0"/>
      <w:marRight w:val="0"/>
      <w:marTop w:val="0"/>
      <w:marBottom w:val="0"/>
      <w:divBdr>
        <w:top w:val="none" w:sz="0" w:space="0" w:color="auto"/>
        <w:left w:val="none" w:sz="0" w:space="0" w:color="auto"/>
        <w:bottom w:val="none" w:sz="0" w:space="0" w:color="auto"/>
        <w:right w:val="none" w:sz="0" w:space="0" w:color="auto"/>
      </w:divBdr>
    </w:div>
    <w:div w:id="1657756774">
      <w:bodyDiv w:val="1"/>
      <w:marLeft w:val="0"/>
      <w:marRight w:val="0"/>
      <w:marTop w:val="0"/>
      <w:marBottom w:val="0"/>
      <w:divBdr>
        <w:top w:val="none" w:sz="0" w:space="0" w:color="auto"/>
        <w:left w:val="none" w:sz="0" w:space="0" w:color="auto"/>
        <w:bottom w:val="none" w:sz="0" w:space="0" w:color="auto"/>
        <w:right w:val="none" w:sz="0" w:space="0" w:color="auto"/>
      </w:divBdr>
    </w:div>
    <w:div w:id="1658144025">
      <w:bodyDiv w:val="1"/>
      <w:marLeft w:val="0"/>
      <w:marRight w:val="0"/>
      <w:marTop w:val="0"/>
      <w:marBottom w:val="0"/>
      <w:divBdr>
        <w:top w:val="none" w:sz="0" w:space="0" w:color="auto"/>
        <w:left w:val="none" w:sz="0" w:space="0" w:color="auto"/>
        <w:bottom w:val="none" w:sz="0" w:space="0" w:color="auto"/>
        <w:right w:val="none" w:sz="0" w:space="0" w:color="auto"/>
      </w:divBdr>
    </w:div>
    <w:div w:id="1658879651">
      <w:bodyDiv w:val="1"/>
      <w:marLeft w:val="0"/>
      <w:marRight w:val="0"/>
      <w:marTop w:val="0"/>
      <w:marBottom w:val="0"/>
      <w:divBdr>
        <w:top w:val="none" w:sz="0" w:space="0" w:color="auto"/>
        <w:left w:val="none" w:sz="0" w:space="0" w:color="auto"/>
        <w:bottom w:val="none" w:sz="0" w:space="0" w:color="auto"/>
        <w:right w:val="none" w:sz="0" w:space="0" w:color="auto"/>
      </w:divBdr>
    </w:div>
    <w:div w:id="1660160397">
      <w:bodyDiv w:val="1"/>
      <w:marLeft w:val="0"/>
      <w:marRight w:val="0"/>
      <w:marTop w:val="0"/>
      <w:marBottom w:val="0"/>
      <w:divBdr>
        <w:top w:val="none" w:sz="0" w:space="0" w:color="auto"/>
        <w:left w:val="none" w:sz="0" w:space="0" w:color="auto"/>
        <w:bottom w:val="none" w:sz="0" w:space="0" w:color="auto"/>
        <w:right w:val="none" w:sz="0" w:space="0" w:color="auto"/>
      </w:divBdr>
    </w:div>
    <w:div w:id="1660184443">
      <w:bodyDiv w:val="1"/>
      <w:marLeft w:val="0"/>
      <w:marRight w:val="0"/>
      <w:marTop w:val="0"/>
      <w:marBottom w:val="0"/>
      <w:divBdr>
        <w:top w:val="none" w:sz="0" w:space="0" w:color="auto"/>
        <w:left w:val="none" w:sz="0" w:space="0" w:color="auto"/>
        <w:bottom w:val="none" w:sz="0" w:space="0" w:color="auto"/>
        <w:right w:val="none" w:sz="0" w:space="0" w:color="auto"/>
      </w:divBdr>
    </w:div>
    <w:div w:id="1660306673">
      <w:bodyDiv w:val="1"/>
      <w:marLeft w:val="0"/>
      <w:marRight w:val="0"/>
      <w:marTop w:val="0"/>
      <w:marBottom w:val="0"/>
      <w:divBdr>
        <w:top w:val="none" w:sz="0" w:space="0" w:color="auto"/>
        <w:left w:val="none" w:sz="0" w:space="0" w:color="auto"/>
        <w:bottom w:val="none" w:sz="0" w:space="0" w:color="auto"/>
        <w:right w:val="none" w:sz="0" w:space="0" w:color="auto"/>
      </w:divBdr>
    </w:div>
    <w:div w:id="1660384050">
      <w:bodyDiv w:val="1"/>
      <w:marLeft w:val="0"/>
      <w:marRight w:val="0"/>
      <w:marTop w:val="0"/>
      <w:marBottom w:val="0"/>
      <w:divBdr>
        <w:top w:val="none" w:sz="0" w:space="0" w:color="auto"/>
        <w:left w:val="none" w:sz="0" w:space="0" w:color="auto"/>
        <w:bottom w:val="none" w:sz="0" w:space="0" w:color="auto"/>
        <w:right w:val="none" w:sz="0" w:space="0" w:color="auto"/>
      </w:divBdr>
    </w:div>
    <w:div w:id="1661040244">
      <w:bodyDiv w:val="1"/>
      <w:marLeft w:val="0"/>
      <w:marRight w:val="0"/>
      <w:marTop w:val="0"/>
      <w:marBottom w:val="0"/>
      <w:divBdr>
        <w:top w:val="none" w:sz="0" w:space="0" w:color="auto"/>
        <w:left w:val="none" w:sz="0" w:space="0" w:color="auto"/>
        <w:bottom w:val="none" w:sz="0" w:space="0" w:color="auto"/>
        <w:right w:val="none" w:sz="0" w:space="0" w:color="auto"/>
      </w:divBdr>
    </w:div>
    <w:div w:id="1661812627">
      <w:bodyDiv w:val="1"/>
      <w:marLeft w:val="0"/>
      <w:marRight w:val="0"/>
      <w:marTop w:val="0"/>
      <w:marBottom w:val="0"/>
      <w:divBdr>
        <w:top w:val="none" w:sz="0" w:space="0" w:color="auto"/>
        <w:left w:val="none" w:sz="0" w:space="0" w:color="auto"/>
        <w:bottom w:val="none" w:sz="0" w:space="0" w:color="auto"/>
        <w:right w:val="none" w:sz="0" w:space="0" w:color="auto"/>
      </w:divBdr>
    </w:div>
    <w:div w:id="1662271091">
      <w:bodyDiv w:val="1"/>
      <w:marLeft w:val="0"/>
      <w:marRight w:val="0"/>
      <w:marTop w:val="0"/>
      <w:marBottom w:val="0"/>
      <w:divBdr>
        <w:top w:val="none" w:sz="0" w:space="0" w:color="auto"/>
        <w:left w:val="none" w:sz="0" w:space="0" w:color="auto"/>
        <w:bottom w:val="none" w:sz="0" w:space="0" w:color="auto"/>
        <w:right w:val="none" w:sz="0" w:space="0" w:color="auto"/>
      </w:divBdr>
    </w:div>
    <w:div w:id="1662391263">
      <w:bodyDiv w:val="1"/>
      <w:marLeft w:val="0"/>
      <w:marRight w:val="0"/>
      <w:marTop w:val="0"/>
      <w:marBottom w:val="0"/>
      <w:divBdr>
        <w:top w:val="none" w:sz="0" w:space="0" w:color="auto"/>
        <w:left w:val="none" w:sz="0" w:space="0" w:color="auto"/>
        <w:bottom w:val="none" w:sz="0" w:space="0" w:color="auto"/>
        <w:right w:val="none" w:sz="0" w:space="0" w:color="auto"/>
      </w:divBdr>
    </w:div>
    <w:div w:id="1662541563">
      <w:bodyDiv w:val="1"/>
      <w:marLeft w:val="0"/>
      <w:marRight w:val="0"/>
      <w:marTop w:val="0"/>
      <w:marBottom w:val="0"/>
      <w:divBdr>
        <w:top w:val="none" w:sz="0" w:space="0" w:color="auto"/>
        <w:left w:val="none" w:sz="0" w:space="0" w:color="auto"/>
        <w:bottom w:val="none" w:sz="0" w:space="0" w:color="auto"/>
        <w:right w:val="none" w:sz="0" w:space="0" w:color="auto"/>
      </w:divBdr>
    </w:div>
    <w:div w:id="1663390636">
      <w:bodyDiv w:val="1"/>
      <w:marLeft w:val="0"/>
      <w:marRight w:val="0"/>
      <w:marTop w:val="0"/>
      <w:marBottom w:val="0"/>
      <w:divBdr>
        <w:top w:val="none" w:sz="0" w:space="0" w:color="auto"/>
        <w:left w:val="none" w:sz="0" w:space="0" w:color="auto"/>
        <w:bottom w:val="none" w:sz="0" w:space="0" w:color="auto"/>
        <w:right w:val="none" w:sz="0" w:space="0" w:color="auto"/>
      </w:divBdr>
    </w:div>
    <w:div w:id="1664162441">
      <w:bodyDiv w:val="1"/>
      <w:marLeft w:val="0"/>
      <w:marRight w:val="0"/>
      <w:marTop w:val="0"/>
      <w:marBottom w:val="0"/>
      <w:divBdr>
        <w:top w:val="none" w:sz="0" w:space="0" w:color="auto"/>
        <w:left w:val="none" w:sz="0" w:space="0" w:color="auto"/>
        <w:bottom w:val="none" w:sz="0" w:space="0" w:color="auto"/>
        <w:right w:val="none" w:sz="0" w:space="0" w:color="auto"/>
      </w:divBdr>
    </w:div>
    <w:div w:id="1664819615">
      <w:bodyDiv w:val="1"/>
      <w:marLeft w:val="0"/>
      <w:marRight w:val="0"/>
      <w:marTop w:val="0"/>
      <w:marBottom w:val="0"/>
      <w:divBdr>
        <w:top w:val="none" w:sz="0" w:space="0" w:color="auto"/>
        <w:left w:val="none" w:sz="0" w:space="0" w:color="auto"/>
        <w:bottom w:val="none" w:sz="0" w:space="0" w:color="auto"/>
        <w:right w:val="none" w:sz="0" w:space="0" w:color="auto"/>
      </w:divBdr>
    </w:div>
    <w:div w:id="1664890865">
      <w:bodyDiv w:val="1"/>
      <w:marLeft w:val="0"/>
      <w:marRight w:val="0"/>
      <w:marTop w:val="0"/>
      <w:marBottom w:val="0"/>
      <w:divBdr>
        <w:top w:val="none" w:sz="0" w:space="0" w:color="auto"/>
        <w:left w:val="none" w:sz="0" w:space="0" w:color="auto"/>
        <w:bottom w:val="none" w:sz="0" w:space="0" w:color="auto"/>
        <w:right w:val="none" w:sz="0" w:space="0" w:color="auto"/>
      </w:divBdr>
    </w:div>
    <w:div w:id="1665165873">
      <w:bodyDiv w:val="1"/>
      <w:marLeft w:val="0"/>
      <w:marRight w:val="0"/>
      <w:marTop w:val="0"/>
      <w:marBottom w:val="0"/>
      <w:divBdr>
        <w:top w:val="none" w:sz="0" w:space="0" w:color="auto"/>
        <w:left w:val="none" w:sz="0" w:space="0" w:color="auto"/>
        <w:bottom w:val="none" w:sz="0" w:space="0" w:color="auto"/>
        <w:right w:val="none" w:sz="0" w:space="0" w:color="auto"/>
      </w:divBdr>
    </w:div>
    <w:div w:id="1666324087">
      <w:bodyDiv w:val="1"/>
      <w:marLeft w:val="0"/>
      <w:marRight w:val="0"/>
      <w:marTop w:val="0"/>
      <w:marBottom w:val="0"/>
      <w:divBdr>
        <w:top w:val="none" w:sz="0" w:space="0" w:color="auto"/>
        <w:left w:val="none" w:sz="0" w:space="0" w:color="auto"/>
        <w:bottom w:val="none" w:sz="0" w:space="0" w:color="auto"/>
        <w:right w:val="none" w:sz="0" w:space="0" w:color="auto"/>
      </w:divBdr>
    </w:div>
    <w:div w:id="1666936775">
      <w:bodyDiv w:val="1"/>
      <w:marLeft w:val="0"/>
      <w:marRight w:val="0"/>
      <w:marTop w:val="0"/>
      <w:marBottom w:val="0"/>
      <w:divBdr>
        <w:top w:val="none" w:sz="0" w:space="0" w:color="auto"/>
        <w:left w:val="none" w:sz="0" w:space="0" w:color="auto"/>
        <w:bottom w:val="none" w:sz="0" w:space="0" w:color="auto"/>
        <w:right w:val="none" w:sz="0" w:space="0" w:color="auto"/>
      </w:divBdr>
    </w:div>
    <w:div w:id="1668171216">
      <w:bodyDiv w:val="1"/>
      <w:marLeft w:val="0"/>
      <w:marRight w:val="0"/>
      <w:marTop w:val="0"/>
      <w:marBottom w:val="0"/>
      <w:divBdr>
        <w:top w:val="none" w:sz="0" w:space="0" w:color="auto"/>
        <w:left w:val="none" w:sz="0" w:space="0" w:color="auto"/>
        <w:bottom w:val="none" w:sz="0" w:space="0" w:color="auto"/>
        <w:right w:val="none" w:sz="0" w:space="0" w:color="auto"/>
      </w:divBdr>
    </w:div>
    <w:div w:id="1668558640">
      <w:bodyDiv w:val="1"/>
      <w:marLeft w:val="0"/>
      <w:marRight w:val="0"/>
      <w:marTop w:val="0"/>
      <w:marBottom w:val="0"/>
      <w:divBdr>
        <w:top w:val="none" w:sz="0" w:space="0" w:color="auto"/>
        <w:left w:val="none" w:sz="0" w:space="0" w:color="auto"/>
        <w:bottom w:val="none" w:sz="0" w:space="0" w:color="auto"/>
        <w:right w:val="none" w:sz="0" w:space="0" w:color="auto"/>
      </w:divBdr>
    </w:div>
    <w:div w:id="1669558991">
      <w:bodyDiv w:val="1"/>
      <w:marLeft w:val="0"/>
      <w:marRight w:val="0"/>
      <w:marTop w:val="0"/>
      <w:marBottom w:val="0"/>
      <w:divBdr>
        <w:top w:val="none" w:sz="0" w:space="0" w:color="auto"/>
        <w:left w:val="none" w:sz="0" w:space="0" w:color="auto"/>
        <w:bottom w:val="none" w:sz="0" w:space="0" w:color="auto"/>
        <w:right w:val="none" w:sz="0" w:space="0" w:color="auto"/>
      </w:divBdr>
    </w:div>
    <w:div w:id="1669989170">
      <w:bodyDiv w:val="1"/>
      <w:marLeft w:val="0"/>
      <w:marRight w:val="0"/>
      <w:marTop w:val="0"/>
      <w:marBottom w:val="0"/>
      <w:divBdr>
        <w:top w:val="none" w:sz="0" w:space="0" w:color="auto"/>
        <w:left w:val="none" w:sz="0" w:space="0" w:color="auto"/>
        <w:bottom w:val="none" w:sz="0" w:space="0" w:color="auto"/>
        <w:right w:val="none" w:sz="0" w:space="0" w:color="auto"/>
      </w:divBdr>
    </w:div>
    <w:div w:id="1670215112">
      <w:bodyDiv w:val="1"/>
      <w:marLeft w:val="0"/>
      <w:marRight w:val="0"/>
      <w:marTop w:val="0"/>
      <w:marBottom w:val="0"/>
      <w:divBdr>
        <w:top w:val="none" w:sz="0" w:space="0" w:color="auto"/>
        <w:left w:val="none" w:sz="0" w:space="0" w:color="auto"/>
        <w:bottom w:val="none" w:sz="0" w:space="0" w:color="auto"/>
        <w:right w:val="none" w:sz="0" w:space="0" w:color="auto"/>
      </w:divBdr>
    </w:div>
    <w:div w:id="1670406657">
      <w:bodyDiv w:val="1"/>
      <w:marLeft w:val="0"/>
      <w:marRight w:val="0"/>
      <w:marTop w:val="0"/>
      <w:marBottom w:val="0"/>
      <w:divBdr>
        <w:top w:val="none" w:sz="0" w:space="0" w:color="auto"/>
        <w:left w:val="none" w:sz="0" w:space="0" w:color="auto"/>
        <w:bottom w:val="none" w:sz="0" w:space="0" w:color="auto"/>
        <w:right w:val="none" w:sz="0" w:space="0" w:color="auto"/>
      </w:divBdr>
    </w:div>
    <w:div w:id="1670479686">
      <w:bodyDiv w:val="1"/>
      <w:marLeft w:val="0"/>
      <w:marRight w:val="0"/>
      <w:marTop w:val="0"/>
      <w:marBottom w:val="0"/>
      <w:divBdr>
        <w:top w:val="none" w:sz="0" w:space="0" w:color="auto"/>
        <w:left w:val="none" w:sz="0" w:space="0" w:color="auto"/>
        <w:bottom w:val="none" w:sz="0" w:space="0" w:color="auto"/>
        <w:right w:val="none" w:sz="0" w:space="0" w:color="auto"/>
      </w:divBdr>
    </w:div>
    <w:div w:id="1670675466">
      <w:bodyDiv w:val="1"/>
      <w:marLeft w:val="0"/>
      <w:marRight w:val="0"/>
      <w:marTop w:val="0"/>
      <w:marBottom w:val="0"/>
      <w:divBdr>
        <w:top w:val="none" w:sz="0" w:space="0" w:color="auto"/>
        <w:left w:val="none" w:sz="0" w:space="0" w:color="auto"/>
        <w:bottom w:val="none" w:sz="0" w:space="0" w:color="auto"/>
        <w:right w:val="none" w:sz="0" w:space="0" w:color="auto"/>
      </w:divBdr>
    </w:div>
    <w:div w:id="1671059710">
      <w:bodyDiv w:val="1"/>
      <w:marLeft w:val="0"/>
      <w:marRight w:val="0"/>
      <w:marTop w:val="0"/>
      <w:marBottom w:val="0"/>
      <w:divBdr>
        <w:top w:val="none" w:sz="0" w:space="0" w:color="auto"/>
        <w:left w:val="none" w:sz="0" w:space="0" w:color="auto"/>
        <w:bottom w:val="none" w:sz="0" w:space="0" w:color="auto"/>
        <w:right w:val="none" w:sz="0" w:space="0" w:color="auto"/>
      </w:divBdr>
    </w:div>
    <w:div w:id="1671325953">
      <w:bodyDiv w:val="1"/>
      <w:marLeft w:val="0"/>
      <w:marRight w:val="0"/>
      <w:marTop w:val="0"/>
      <w:marBottom w:val="0"/>
      <w:divBdr>
        <w:top w:val="none" w:sz="0" w:space="0" w:color="auto"/>
        <w:left w:val="none" w:sz="0" w:space="0" w:color="auto"/>
        <w:bottom w:val="none" w:sz="0" w:space="0" w:color="auto"/>
        <w:right w:val="none" w:sz="0" w:space="0" w:color="auto"/>
      </w:divBdr>
    </w:div>
    <w:div w:id="1671712944">
      <w:bodyDiv w:val="1"/>
      <w:marLeft w:val="0"/>
      <w:marRight w:val="0"/>
      <w:marTop w:val="0"/>
      <w:marBottom w:val="0"/>
      <w:divBdr>
        <w:top w:val="none" w:sz="0" w:space="0" w:color="auto"/>
        <w:left w:val="none" w:sz="0" w:space="0" w:color="auto"/>
        <w:bottom w:val="none" w:sz="0" w:space="0" w:color="auto"/>
        <w:right w:val="none" w:sz="0" w:space="0" w:color="auto"/>
      </w:divBdr>
    </w:div>
    <w:div w:id="1672173248">
      <w:bodyDiv w:val="1"/>
      <w:marLeft w:val="0"/>
      <w:marRight w:val="0"/>
      <w:marTop w:val="0"/>
      <w:marBottom w:val="0"/>
      <w:divBdr>
        <w:top w:val="none" w:sz="0" w:space="0" w:color="auto"/>
        <w:left w:val="none" w:sz="0" w:space="0" w:color="auto"/>
        <w:bottom w:val="none" w:sz="0" w:space="0" w:color="auto"/>
        <w:right w:val="none" w:sz="0" w:space="0" w:color="auto"/>
      </w:divBdr>
    </w:div>
    <w:div w:id="1672219558">
      <w:bodyDiv w:val="1"/>
      <w:marLeft w:val="0"/>
      <w:marRight w:val="0"/>
      <w:marTop w:val="0"/>
      <w:marBottom w:val="0"/>
      <w:divBdr>
        <w:top w:val="none" w:sz="0" w:space="0" w:color="auto"/>
        <w:left w:val="none" w:sz="0" w:space="0" w:color="auto"/>
        <w:bottom w:val="none" w:sz="0" w:space="0" w:color="auto"/>
        <w:right w:val="none" w:sz="0" w:space="0" w:color="auto"/>
      </w:divBdr>
    </w:div>
    <w:div w:id="1673072296">
      <w:bodyDiv w:val="1"/>
      <w:marLeft w:val="0"/>
      <w:marRight w:val="0"/>
      <w:marTop w:val="0"/>
      <w:marBottom w:val="0"/>
      <w:divBdr>
        <w:top w:val="none" w:sz="0" w:space="0" w:color="auto"/>
        <w:left w:val="none" w:sz="0" w:space="0" w:color="auto"/>
        <w:bottom w:val="none" w:sz="0" w:space="0" w:color="auto"/>
        <w:right w:val="none" w:sz="0" w:space="0" w:color="auto"/>
      </w:divBdr>
    </w:div>
    <w:div w:id="1673147505">
      <w:bodyDiv w:val="1"/>
      <w:marLeft w:val="0"/>
      <w:marRight w:val="0"/>
      <w:marTop w:val="0"/>
      <w:marBottom w:val="0"/>
      <w:divBdr>
        <w:top w:val="none" w:sz="0" w:space="0" w:color="auto"/>
        <w:left w:val="none" w:sz="0" w:space="0" w:color="auto"/>
        <w:bottom w:val="none" w:sz="0" w:space="0" w:color="auto"/>
        <w:right w:val="none" w:sz="0" w:space="0" w:color="auto"/>
      </w:divBdr>
    </w:div>
    <w:div w:id="1673602206">
      <w:bodyDiv w:val="1"/>
      <w:marLeft w:val="0"/>
      <w:marRight w:val="0"/>
      <w:marTop w:val="0"/>
      <w:marBottom w:val="0"/>
      <w:divBdr>
        <w:top w:val="none" w:sz="0" w:space="0" w:color="auto"/>
        <w:left w:val="none" w:sz="0" w:space="0" w:color="auto"/>
        <w:bottom w:val="none" w:sz="0" w:space="0" w:color="auto"/>
        <w:right w:val="none" w:sz="0" w:space="0" w:color="auto"/>
      </w:divBdr>
    </w:div>
    <w:div w:id="1673794594">
      <w:bodyDiv w:val="1"/>
      <w:marLeft w:val="0"/>
      <w:marRight w:val="0"/>
      <w:marTop w:val="0"/>
      <w:marBottom w:val="0"/>
      <w:divBdr>
        <w:top w:val="none" w:sz="0" w:space="0" w:color="auto"/>
        <w:left w:val="none" w:sz="0" w:space="0" w:color="auto"/>
        <w:bottom w:val="none" w:sz="0" w:space="0" w:color="auto"/>
        <w:right w:val="none" w:sz="0" w:space="0" w:color="auto"/>
      </w:divBdr>
    </w:div>
    <w:div w:id="1673952974">
      <w:bodyDiv w:val="1"/>
      <w:marLeft w:val="0"/>
      <w:marRight w:val="0"/>
      <w:marTop w:val="0"/>
      <w:marBottom w:val="0"/>
      <w:divBdr>
        <w:top w:val="none" w:sz="0" w:space="0" w:color="auto"/>
        <w:left w:val="none" w:sz="0" w:space="0" w:color="auto"/>
        <w:bottom w:val="none" w:sz="0" w:space="0" w:color="auto"/>
        <w:right w:val="none" w:sz="0" w:space="0" w:color="auto"/>
      </w:divBdr>
    </w:div>
    <w:div w:id="1674213870">
      <w:bodyDiv w:val="1"/>
      <w:marLeft w:val="0"/>
      <w:marRight w:val="0"/>
      <w:marTop w:val="0"/>
      <w:marBottom w:val="0"/>
      <w:divBdr>
        <w:top w:val="none" w:sz="0" w:space="0" w:color="auto"/>
        <w:left w:val="none" w:sz="0" w:space="0" w:color="auto"/>
        <w:bottom w:val="none" w:sz="0" w:space="0" w:color="auto"/>
        <w:right w:val="none" w:sz="0" w:space="0" w:color="auto"/>
      </w:divBdr>
    </w:div>
    <w:div w:id="1674259214">
      <w:bodyDiv w:val="1"/>
      <w:marLeft w:val="0"/>
      <w:marRight w:val="0"/>
      <w:marTop w:val="0"/>
      <w:marBottom w:val="0"/>
      <w:divBdr>
        <w:top w:val="none" w:sz="0" w:space="0" w:color="auto"/>
        <w:left w:val="none" w:sz="0" w:space="0" w:color="auto"/>
        <w:bottom w:val="none" w:sz="0" w:space="0" w:color="auto"/>
        <w:right w:val="none" w:sz="0" w:space="0" w:color="auto"/>
      </w:divBdr>
    </w:div>
    <w:div w:id="1675375302">
      <w:bodyDiv w:val="1"/>
      <w:marLeft w:val="0"/>
      <w:marRight w:val="0"/>
      <w:marTop w:val="0"/>
      <w:marBottom w:val="0"/>
      <w:divBdr>
        <w:top w:val="none" w:sz="0" w:space="0" w:color="auto"/>
        <w:left w:val="none" w:sz="0" w:space="0" w:color="auto"/>
        <w:bottom w:val="none" w:sz="0" w:space="0" w:color="auto"/>
        <w:right w:val="none" w:sz="0" w:space="0" w:color="auto"/>
      </w:divBdr>
    </w:div>
    <w:div w:id="1675574742">
      <w:bodyDiv w:val="1"/>
      <w:marLeft w:val="0"/>
      <w:marRight w:val="0"/>
      <w:marTop w:val="0"/>
      <w:marBottom w:val="0"/>
      <w:divBdr>
        <w:top w:val="none" w:sz="0" w:space="0" w:color="auto"/>
        <w:left w:val="none" w:sz="0" w:space="0" w:color="auto"/>
        <w:bottom w:val="none" w:sz="0" w:space="0" w:color="auto"/>
        <w:right w:val="none" w:sz="0" w:space="0" w:color="auto"/>
      </w:divBdr>
    </w:div>
    <w:div w:id="1675761333">
      <w:bodyDiv w:val="1"/>
      <w:marLeft w:val="0"/>
      <w:marRight w:val="0"/>
      <w:marTop w:val="0"/>
      <w:marBottom w:val="0"/>
      <w:divBdr>
        <w:top w:val="none" w:sz="0" w:space="0" w:color="auto"/>
        <w:left w:val="none" w:sz="0" w:space="0" w:color="auto"/>
        <w:bottom w:val="none" w:sz="0" w:space="0" w:color="auto"/>
        <w:right w:val="none" w:sz="0" w:space="0" w:color="auto"/>
      </w:divBdr>
    </w:div>
    <w:div w:id="1676034246">
      <w:bodyDiv w:val="1"/>
      <w:marLeft w:val="0"/>
      <w:marRight w:val="0"/>
      <w:marTop w:val="0"/>
      <w:marBottom w:val="0"/>
      <w:divBdr>
        <w:top w:val="none" w:sz="0" w:space="0" w:color="auto"/>
        <w:left w:val="none" w:sz="0" w:space="0" w:color="auto"/>
        <w:bottom w:val="none" w:sz="0" w:space="0" w:color="auto"/>
        <w:right w:val="none" w:sz="0" w:space="0" w:color="auto"/>
      </w:divBdr>
    </w:div>
    <w:div w:id="1676565475">
      <w:bodyDiv w:val="1"/>
      <w:marLeft w:val="0"/>
      <w:marRight w:val="0"/>
      <w:marTop w:val="0"/>
      <w:marBottom w:val="0"/>
      <w:divBdr>
        <w:top w:val="none" w:sz="0" w:space="0" w:color="auto"/>
        <w:left w:val="none" w:sz="0" w:space="0" w:color="auto"/>
        <w:bottom w:val="none" w:sz="0" w:space="0" w:color="auto"/>
        <w:right w:val="none" w:sz="0" w:space="0" w:color="auto"/>
      </w:divBdr>
    </w:div>
    <w:div w:id="1676687253">
      <w:bodyDiv w:val="1"/>
      <w:marLeft w:val="0"/>
      <w:marRight w:val="0"/>
      <w:marTop w:val="0"/>
      <w:marBottom w:val="0"/>
      <w:divBdr>
        <w:top w:val="none" w:sz="0" w:space="0" w:color="auto"/>
        <w:left w:val="none" w:sz="0" w:space="0" w:color="auto"/>
        <w:bottom w:val="none" w:sz="0" w:space="0" w:color="auto"/>
        <w:right w:val="none" w:sz="0" w:space="0" w:color="auto"/>
      </w:divBdr>
    </w:div>
    <w:div w:id="1677030970">
      <w:bodyDiv w:val="1"/>
      <w:marLeft w:val="0"/>
      <w:marRight w:val="0"/>
      <w:marTop w:val="0"/>
      <w:marBottom w:val="0"/>
      <w:divBdr>
        <w:top w:val="none" w:sz="0" w:space="0" w:color="auto"/>
        <w:left w:val="none" w:sz="0" w:space="0" w:color="auto"/>
        <w:bottom w:val="none" w:sz="0" w:space="0" w:color="auto"/>
        <w:right w:val="none" w:sz="0" w:space="0" w:color="auto"/>
      </w:divBdr>
    </w:div>
    <w:div w:id="1677074222">
      <w:bodyDiv w:val="1"/>
      <w:marLeft w:val="0"/>
      <w:marRight w:val="0"/>
      <w:marTop w:val="0"/>
      <w:marBottom w:val="0"/>
      <w:divBdr>
        <w:top w:val="none" w:sz="0" w:space="0" w:color="auto"/>
        <w:left w:val="none" w:sz="0" w:space="0" w:color="auto"/>
        <w:bottom w:val="none" w:sz="0" w:space="0" w:color="auto"/>
        <w:right w:val="none" w:sz="0" w:space="0" w:color="auto"/>
      </w:divBdr>
    </w:div>
    <w:div w:id="1677685565">
      <w:bodyDiv w:val="1"/>
      <w:marLeft w:val="0"/>
      <w:marRight w:val="0"/>
      <w:marTop w:val="0"/>
      <w:marBottom w:val="0"/>
      <w:divBdr>
        <w:top w:val="none" w:sz="0" w:space="0" w:color="auto"/>
        <w:left w:val="none" w:sz="0" w:space="0" w:color="auto"/>
        <w:bottom w:val="none" w:sz="0" w:space="0" w:color="auto"/>
        <w:right w:val="none" w:sz="0" w:space="0" w:color="auto"/>
      </w:divBdr>
    </w:div>
    <w:div w:id="1677804336">
      <w:bodyDiv w:val="1"/>
      <w:marLeft w:val="0"/>
      <w:marRight w:val="0"/>
      <w:marTop w:val="0"/>
      <w:marBottom w:val="0"/>
      <w:divBdr>
        <w:top w:val="none" w:sz="0" w:space="0" w:color="auto"/>
        <w:left w:val="none" w:sz="0" w:space="0" w:color="auto"/>
        <w:bottom w:val="none" w:sz="0" w:space="0" w:color="auto"/>
        <w:right w:val="none" w:sz="0" w:space="0" w:color="auto"/>
      </w:divBdr>
    </w:div>
    <w:div w:id="1678145958">
      <w:bodyDiv w:val="1"/>
      <w:marLeft w:val="0"/>
      <w:marRight w:val="0"/>
      <w:marTop w:val="0"/>
      <w:marBottom w:val="0"/>
      <w:divBdr>
        <w:top w:val="none" w:sz="0" w:space="0" w:color="auto"/>
        <w:left w:val="none" w:sz="0" w:space="0" w:color="auto"/>
        <w:bottom w:val="none" w:sz="0" w:space="0" w:color="auto"/>
        <w:right w:val="none" w:sz="0" w:space="0" w:color="auto"/>
      </w:divBdr>
    </w:div>
    <w:div w:id="1679500568">
      <w:bodyDiv w:val="1"/>
      <w:marLeft w:val="0"/>
      <w:marRight w:val="0"/>
      <w:marTop w:val="0"/>
      <w:marBottom w:val="0"/>
      <w:divBdr>
        <w:top w:val="none" w:sz="0" w:space="0" w:color="auto"/>
        <w:left w:val="none" w:sz="0" w:space="0" w:color="auto"/>
        <w:bottom w:val="none" w:sz="0" w:space="0" w:color="auto"/>
        <w:right w:val="none" w:sz="0" w:space="0" w:color="auto"/>
      </w:divBdr>
    </w:div>
    <w:div w:id="1679504026">
      <w:bodyDiv w:val="1"/>
      <w:marLeft w:val="0"/>
      <w:marRight w:val="0"/>
      <w:marTop w:val="0"/>
      <w:marBottom w:val="0"/>
      <w:divBdr>
        <w:top w:val="none" w:sz="0" w:space="0" w:color="auto"/>
        <w:left w:val="none" w:sz="0" w:space="0" w:color="auto"/>
        <w:bottom w:val="none" w:sz="0" w:space="0" w:color="auto"/>
        <w:right w:val="none" w:sz="0" w:space="0" w:color="auto"/>
      </w:divBdr>
    </w:div>
    <w:div w:id="1679578502">
      <w:bodyDiv w:val="1"/>
      <w:marLeft w:val="0"/>
      <w:marRight w:val="0"/>
      <w:marTop w:val="0"/>
      <w:marBottom w:val="0"/>
      <w:divBdr>
        <w:top w:val="none" w:sz="0" w:space="0" w:color="auto"/>
        <w:left w:val="none" w:sz="0" w:space="0" w:color="auto"/>
        <w:bottom w:val="none" w:sz="0" w:space="0" w:color="auto"/>
        <w:right w:val="none" w:sz="0" w:space="0" w:color="auto"/>
      </w:divBdr>
    </w:div>
    <w:div w:id="1681160270">
      <w:bodyDiv w:val="1"/>
      <w:marLeft w:val="0"/>
      <w:marRight w:val="0"/>
      <w:marTop w:val="0"/>
      <w:marBottom w:val="0"/>
      <w:divBdr>
        <w:top w:val="none" w:sz="0" w:space="0" w:color="auto"/>
        <w:left w:val="none" w:sz="0" w:space="0" w:color="auto"/>
        <w:bottom w:val="none" w:sz="0" w:space="0" w:color="auto"/>
        <w:right w:val="none" w:sz="0" w:space="0" w:color="auto"/>
      </w:divBdr>
    </w:div>
    <w:div w:id="1681424031">
      <w:bodyDiv w:val="1"/>
      <w:marLeft w:val="0"/>
      <w:marRight w:val="0"/>
      <w:marTop w:val="0"/>
      <w:marBottom w:val="0"/>
      <w:divBdr>
        <w:top w:val="none" w:sz="0" w:space="0" w:color="auto"/>
        <w:left w:val="none" w:sz="0" w:space="0" w:color="auto"/>
        <w:bottom w:val="none" w:sz="0" w:space="0" w:color="auto"/>
        <w:right w:val="none" w:sz="0" w:space="0" w:color="auto"/>
      </w:divBdr>
    </w:div>
    <w:div w:id="1681858067">
      <w:bodyDiv w:val="1"/>
      <w:marLeft w:val="0"/>
      <w:marRight w:val="0"/>
      <w:marTop w:val="0"/>
      <w:marBottom w:val="0"/>
      <w:divBdr>
        <w:top w:val="none" w:sz="0" w:space="0" w:color="auto"/>
        <w:left w:val="none" w:sz="0" w:space="0" w:color="auto"/>
        <w:bottom w:val="none" w:sz="0" w:space="0" w:color="auto"/>
        <w:right w:val="none" w:sz="0" w:space="0" w:color="auto"/>
      </w:divBdr>
    </w:div>
    <w:div w:id="1682203435">
      <w:bodyDiv w:val="1"/>
      <w:marLeft w:val="0"/>
      <w:marRight w:val="0"/>
      <w:marTop w:val="0"/>
      <w:marBottom w:val="0"/>
      <w:divBdr>
        <w:top w:val="none" w:sz="0" w:space="0" w:color="auto"/>
        <w:left w:val="none" w:sz="0" w:space="0" w:color="auto"/>
        <w:bottom w:val="none" w:sz="0" w:space="0" w:color="auto"/>
        <w:right w:val="none" w:sz="0" w:space="0" w:color="auto"/>
      </w:divBdr>
    </w:div>
    <w:div w:id="1682391021">
      <w:bodyDiv w:val="1"/>
      <w:marLeft w:val="0"/>
      <w:marRight w:val="0"/>
      <w:marTop w:val="0"/>
      <w:marBottom w:val="0"/>
      <w:divBdr>
        <w:top w:val="none" w:sz="0" w:space="0" w:color="auto"/>
        <w:left w:val="none" w:sz="0" w:space="0" w:color="auto"/>
        <w:bottom w:val="none" w:sz="0" w:space="0" w:color="auto"/>
        <w:right w:val="none" w:sz="0" w:space="0" w:color="auto"/>
      </w:divBdr>
    </w:div>
    <w:div w:id="1682466203">
      <w:bodyDiv w:val="1"/>
      <w:marLeft w:val="0"/>
      <w:marRight w:val="0"/>
      <w:marTop w:val="0"/>
      <w:marBottom w:val="0"/>
      <w:divBdr>
        <w:top w:val="none" w:sz="0" w:space="0" w:color="auto"/>
        <w:left w:val="none" w:sz="0" w:space="0" w:color="auto"/>
        <w:bottom w:val="none" w:sz="0" w:space="0" w:color="auto"/>
        <w:right w:val="none" w:sz="0" w:space="0" w:color="auto"/>
      </w:divBdr>
    </w:div>
    <w:div w:id="1682659516">
      <w:bodyDiv w:val="1"/>
      <w:marLeft w:val="0"/>
      <w:marRight w:val="0"/>
      <w:marTop w:val="0"/>
      <w:marBottom w:val="0"/>
      <w:divBdr>
        <w:top w:val="none" w:sz="0" w:space="0" w:color="auto"/>
        <w:left w:val="none" w:sz="0" w:space="0" w:color="auto"/>
        <w:bottom w:val="none" w:sz="0" w:space="0" w:color="auto"/>
        <w:right w:val="none" w:sz="0" w:space="0" w:color="auto"/>
      </w:divBdr>
    </w:div>
    <w:div w:id="1683554785">
      <w:bodyDiv w:val="1"/>
      <w:marLeft w:val="0"/>
      <w:marRight w:val="0"/>
      <w:marTop w:val="0"/>
      <w:marBottom w:val="0"/>
      <w:divBdr>
        <w:top w:val="none" w:sz="0" w:space="0" w:color="auto"/>
        <w:left w:val="none" w:sz="0" w:space="0" w:color="auto"/>
        <w:bottom w:val="none" w:sz="0" w:space="0" w:color="auto"/>
        <w:right w:val="none" w:sz="0" w:space="0" w:color="auto"/>
      </w:divBdr>
    </w:div>
    <w:div w:id="1684235252">
      <w:bodyDiv w:val="1"/>
      <w:marLeft w:val="0"/>
      <w:marRight w:val="0"/>
      <w:marTop w:val="0"/>
      <w:marBottom w:val="0"/>
      <w:divBdr>
        <w:top w:val="none" w:sz="0" w:space="0" w:color="auto"/>
        <w:left w:val="none" w:sz="0" w:space="0" w:color="auto"/>
        <w:bottom w:val="none" w:sz="0" w:space="0" w:color="auto"/>
        <w:right w:val="none" w:sz="0" w:space="0" w:color="auto"/>
      </w:divBdr>
    </w:div>
    <w:div w:id="1684942302">
      <w:bodyDiv w:val="1"/>
      <w:marLeft w:val="0"/>
      <w:marRight w:val="0"/>
      <w:marTop w:val="0"/>
      <w:marBottom w:val="0"/>
      <w:divBdr>
        <w:top w:val="none" w:sz="0" w:space="0" w:color="auto"/>
        <w:left w:val="none" w:sz="0" w:space="0" w:color="auto"/>
        <w:bottom w:val="none" w:sz="0" w:space="0" w:color="auto"/>
        <w:right w:val="none" w:sz="0" w:space="0" w:color="auto"/>
      </w:divBdr>
    </w:div>
    <w:div w:id="1685202014">
      <w:bodyDiv w:val="1"/>
      <w:marLeft w:val="0"/>
      <w:marRight w:val="0"/>
      <w:marTop w:val="0"/>
      <w:marBottom w:val="0"/>
      <w:divBdr>
        <w:top w:val="none" w:sz="0" w:space="0" w:color="auto"/>
        <w:left w:val="none" w:sz="0" w:space="0" w:color="auto"/>
        <w:bottom w:val="none" w:sz="0" w:space="0" w:color="auto"/>
        <w:right w:val="none" w:sz="0" w:space="0" w:color="auto"/>
      </w:divBdr>
    </w:div>
    <w:div w:id="1685205368">
      <w:bodyDiv w:val="1"/>
      <w:marLeft w:val="0"/>
      <w:marRight w:val="0"/>
      <w:marTop w:val="0"/>
      <w:marBottom w:val="0"/>
      <w:divBdr>
        <w:top w:val="none" w:sz="0" w:space="0" w:color="auto"/>
        <w:left w:val="none" w:sz="0" w:space="0" w:color="auto"/>
        <w:bottom w:val="none" w:sz="0" w:space="0" w:color="auto"/>
        <w:right w:val="none" w:sz="0" w:space="0" w:color="auto"/>
      </w:divBdr>
    </w:div>
    <w:div w:id="1686051017">
      <w:bodyDiv w:val="1"/>
      <w:marLeft w:val="0"/>
      <w:marRight w:val="0"/>
      <w:marTop w:val="0"/>
      <w:marBottom w:val="0"/>
      <w:divBdr>
        <w:top w:val="none" w:sz="0" w:space="0" w:color="auto"/>
        <w:left w:val="none" w:sz="0" w:space="0" w:color="auto"/>
        <w:bottom w:val="none" w:sz="0" w:space="0" w:color="auto"/>
        <w:right w:val="none" w:sz="0" w:space="0" w:color="auto"/>
      </w:divBdr>
    </w:div>
    <w:div w:id="1686328003">
      <w:bodyDiv w:val="1"/>
      <w:marLeft w:val="0"/>
      <w:marRight w:val="0"/>
      <w:marTop w:val="0"/>
      <w:marBottom w:val="0"/>
      <w:divBdr>
        <w:top w:val="none" w:sz="0" w:space="0" w:color="auto"/>
        <w:left w:val="none" w:sz="0" w:space="0" w:color="auto"/>
        <w:bottom w:val="none" w:sz="0" w:space="0" w:color="auto"/>
        <w:right w:val="none" w:sz="0" w:space="0" w:color="auto"/>
      </w:divBdr>
    </w:div>
    <w:div w:id="1689016582">
      <w:bodyDiv w:val="1"/>
      <w:marLeft w:val="0"/>
      <w:marRight w:val="0"/>
      <w:marTop w:val="0"/>
      <w:marBottom w:val="0"/>
      <w:divBdr>
        <w:top w:val="none" w:sz="0" w:space="0" w:color="auto"/>
        <w:left w:val="none" w:sz="0" w:space="0" w:color="auto"/>
        <w:bottom w:val="none" w:sz="0" w:space="0" w:color="auto"/>
        <w:right w:val="none" w:sz="0" w:space="0" w:color="auto"/>
      </w:divBdr>
    </w:div>
    <w:div w:id="1689672130">
      <w:bodyDiv w:val="1"/>
      <w:marLeft w:val="0"/>
      <w:marRight w:val="0"/>
      <w:marTop w:val="0"/>
      <w:marBottom w:val="0"/>
      <w:divBdr>
        <w:top w:val="none" w:sz="0" w:space="0" w:color="auto"/>
        <w:left w:val="none" w:sz="0" w:space="0" w:color="auto"/>
        <w:bottom w:val="none" w:sz="0" w:space="0" w:color="auto"/>
        <w:right w:val="none" w:sz="0" w:space="0" w:color="auto"/>
      </w:divBdr>
    </w:div>
    <w:div w:id="1690376940">
      <w:bodyDiv w:val="1"/>
      <w:marLeft w:val="0"/>
      <w:marRight w:val="0"/>
      <w:marTop w:val="0"/>
      <w:marBottom w:val="0"/>
      <w:divBdr>
        <w:top w:val="none" w:sz="0" w:space="0" w:color="auto"/>
        <w:left w:val="none" w:sz="0" w:space="0" w:color="auto"/>
        <w:bottom w:val="none" w:sz="0" w:space="0" w:color="auto"/>
        <w:right w:val="none" w:sz="0" w:space="0" w:color="auto"/>
      </w:divBdr>
    </w:div>
    <w:div w:id="1690639129">
      <w:bodyDiv w:val="1"/>
      <w:marLeft w:val="0"/>
      <w:marRight w:val="0"/>
      <w:marTop w:val="0"/>
      <w:marBottom w:val="0"/>
      <w:divBdr>
        <w:top w:val="none" w:sz="0" w:space="0" w:color="auto"/>
        <w:left w:val="none" w:sz="0" w:space="0" w:color="auto"/>
        <w:bottom w:val="none" w:sz="0" w:space="0" w:color="auto"/>
        <w:right w:val="none" w:sz="0" w:space="0" w:color="auto"/>
      </w:divBdr>
    </w:div>
    <w:div w:id="1690717393">
      <w:bodyDiv w:val="1"/>
      <w:marLeft w:val="0"/>
      <w:marRight w:val="0"/>
      <w:marTop w:val="0"/>
      <w:marBottom w:val="0"/>
      <w:divBdr>
        <w:top w:val="none" w:sz="0" w:space="0" w:color="auto"/>
        <w:left w:val="none" w:sz="0" w:space="0" w:color="auto"/>
        <w:bottom w:val="none" w:sz="0" w:space="0" w:color="auto"/>
        <w:right w:val="none" w:sz="0" w:space="0" w:color="auto"/>
      </w:divBdr>
    </w:div>
    <w:div w:id="1691103056">
      <w:bodyDiv w:val="1"/>
      <w:marLeft w:val="0"/>
      <w:marRight w:val="0"/>
      <w:marTop w:val="0"/>
      <w:marBottom w:val="0"/>
      <w:divBdr>
        <w:top w:val="none" w:sz="0" w:space="0" w:color="auto"/>
        <w:left w:val="none" w:sz="0" w:space="0" w:color="auto"/>
        <w:bottom w:val="none" w:sz="0" w:space="0" w:color="auto"/>
        <w:right w:val="none" w:sz="0" w:space="0" w:color="auto"/>
      </w:divBdr>
    </w:div>
    <w:div w:id="1691952127">
      <w:bodyDiv w:val="1"/>
      <w:marLeft w:val="0"/>
      <w:marRight w:val="0"/>
      <w:marTop w:val="0"/>
      <w:marBottom w:val="0"/>
      <w:divBdr>
        <w:top w:val="none" w:sz="0" w:space="0" w:color="auto"/>
        <w:left w:val="none" w:sz="0" w:space="0" w:color="auto"/>
        <w:bottom w:val="none" w:sz="0" w:space="0" w:color="auto"/>
        <w:right w:val="none" w:sz="0" w:space="0" w:color="auto"/>
      </w:divBdr>
    </w:div>
    <w:div w:id="1692149031">
      <w:bodyDiv w:val="1"/>
      <w:marLeft w:val="0"/>
      <w:marRight w:val="0"/>
      <w:marTop w:val="0"/>
      <w:marBottom w:val="0"/>
      <w:divBdr>
        <w:top w:val="none" w:sz="0" w:space="0" w:color="auto"/>
        <w:left w:val="none" w:sz="0" w:space="0" w:color="auto"/>
        <w:bottom w:val="none" w:sz="0" w:space="0" w:color="auto"/>
        <w:right w:val="none" w:sz="0" w:space="0" w:color="auto"/>
      </w:divBdr>
    </w:div>
    <w:div w:id="1692340995">
      <w:bodyDiv w:val="1"/>
      <w:marLeft w:val="0"/>
      <w:marRight w:val="0"/>
      <w:marTop w:val="0"/>
      <w:marBottom w:val="0"/>
      <w:divBdr>
        <w:top w:val="none" w:sz="0" w:space="0" w:color="auto"/>
        <w:left w:val="none" w:sz="0" w:space="0" w:color="auto"/>
        <w:bottom w:val="none" w:sz="0" w:space="0" w:color="auto"/>
        <w:right w:val="none" w:sz="0" w:space="0" w:color="auto"/>
      </w:divBdr>
    </w:div>
    <w:div w:id="1692534784">
      <w:bodyDiv w:val="1"/>
      <w:marLeft w:val="0"/>
      <w:marRight w:val="0"/>
      <w:marTop w:val="0"/>
      <w:marBottom w:val="0"/>
      <w:divBdr>
        <w:top w:val="none" w:sz="0" w:space="0" w:color="auto"/>
        <w:left w:val="none" w:sz="0" w:space="0" w:color="auto"/>
        <w:bottom w:val="none" w:sz="0" w:space="0" w:color="auto"/>
        <w:right w:val="none" w:sz="0" w:space="0" w:color="auto"/>
      </w:divBdr>
    </w:div>
    <w:div w:id="1692562004">
      <w:bodyDiv w:val="1"/>
      <w:marLeft w:val="0"/>
      <w:marRight w:val="0"/>
      <w:marTop w:val="0"/>
      <w:marBottom w:val="0"/>
      <w:divBdr>
        <w:top w:val="none" w:sz="0" w:space="0" w:color="auto"/>
        <w:left w:val="none" w:sz="0" w:space="0" w:color="auto"/>
        <w:bottom w:val="none" w:sz="0" w:space="0" w:color="auto"/>
        <w:right w:val="none" w:sz="0" w:space="0" w:color="auto"/>
      </w:divBdr>
    </w:div>
    <w:div w:id="1693073401">
      <w:bodyDiv w:val="1"/>
      <w:marLeft w:val="0"/>
      <w:marRight w:val="0"/>
      <w:marTop w:val="0"/>
      <w:marBottom w:val="0"/>
      <w:divBdr>
        <w:top w:val="none" w:sz="0" w:space="0" w:color="auto"/>
        <w:left w:val="none" w:sz="0" w:space="0" w:color="auto"/>
        <w:bottom w:val="none" w:sz="0" w:space="0" w:color="auto"/>
        <w:right w:val="none" w:sz="0" w:space="0" w:color="auto"/>
      </w:divBdr>
    </w:div>
    <w:div w:id="1693605263">
      <w:bodyDiv w:val="1"/>
      <w:marLeft w:val="0"/>
      <w:marRight w:val="0"/>
      <w:marTop w:val="0"/>
      <w:marBottom w:val="0"/>
      <w:divBdr>
        <w:top w:val="none" w:sz="0" w:space="0" w:color="auto"/>
        <w:left w:val="none" w:sz="0" w:space="0" w:color="auto"/>
        <w:bottom w:val="none" w:sz="0" w:space="0" w:color="auto"/>
        <w:right w:val="none" w:sz="0" w:space="0" w:color="auto"/>
      </w:divBdr>
    </w:div>
    <w:div w:id="1693646907">
      <w:bodyDiv w:val="1"/>
      <w:marLeft w:val="0"/>
      <w:marRight w:val="0"/>
      <w:marTop w:val="0"/>
      <w:marBottom w:val="0"/>
      <w:divBdr>
        <w:top w:val="none" w:sz="0" w:space="0" w:color="auto"/>
        <w:left w:val="none" w:sz="0" w:space="0" w:color="auto"/>
        <w:bottom w:val="none" w:sz="0" w:space="0" w:color="auto"/>
        <w:right w:val="none" w:sz="0" w:space="0" w:color="auto"/>
      </w:divBdr>
    </w:div>
    <w:div w:id="1694112211">
      <w:bodyDiv w:val="1"/>
      <w:marLeft w:val="0"/>
      <w:marRight w:val="0"/>
      <w:marTop w:val="0"/>
      <w:marBottom w:val="0"/>
      <w:divBdr>
        <w:top w:val="none" w:sz="0" w:space="0" w:color="auto"/>
        <w:left w:val="none" w:sz="0" w:space="0" w:color="auto"/>
        <w:bottom w:val="none" w:sz="0" w:space="0" w:color="auto"/>
        <w:right w:val="none" w:sz="0" w:space="0" w:color="auto"/>
      </w:divBdr>
    </w:div>
    <w:div w:id="1694114733">
      <w:bodyDiv w:val="1"/>
      <w:marLeft w:val="0"/>
      <w:marRight w:val="0"/>
      <w:marTop w:val="0"/>
      <w:marBottom w:val="0"/>
      <w:divBdr>
        <w:top w:val="none" w:sz="0" w:space="0" w:color="auto"/>
        <w:left w:val="none" w:sz="0" w:space="0" w:color="auto"/>
        <w:bottom w:val="none" w:sz="0" w:space="0" w:color="auto"/>
        <w:right w:val="none" w:sz="0" w:space="0" w:color="auto"/>
      </w:divBdr>
    </w:div>
    <w:div w:id="1695108581">
      <w:bodyDiv w:val="1"/>
      <w:marLeft w:val="0"/>
      <w:marRight w:val="0"/>
      <w:marTop w:val="0"/>
      <w:marBottom w:val="0"/>
      <w:divBdr>
        <w:top w:val="none" w:sz="0" w:space="0" w:color="auto"/>
        <w:left w:val="none" w:sz="0" w:space="0" w:color="auto"/>
        <w:bottom w:val="none" w:sz="0" w:space="0" w:color="auto"/>
        <w:right w:val="none" w:sz="0" w:space="0" w:color="auto"/>
      </w:divBdr>
    </w:div>
    <w:div w:id="1695224330">
      <w:bodyDiv w:val="1"/>
      <w:marLeft w:val="0"/>
      <w:marRight w:val="0"/>
      <w:marTop w:val="0"/>
      <w:marBottom w:val="0"/>
      <w:divBdr>
        <w:top w:val="none" w:sz="0" w:space="0" w:color="auto"/>
        <w:left w:val="none" w:sz="0" w:space="0" w:color="auto"/>
        <w:bottom w:val="none" w:sz="0" w:space="0" w:color="auto"/>
        <w:right w:val="none" w:sz="0" w:space="0" w:color="auto"/>
      </w:divBdr>
    </w:div>
    <w:div w:id="1695615867">
      <w:bodyDiv w:val="1"/>
      <w:marLeft w:val="0"/>
      <w:marRight w:val="0"/>
      <w:marTop w:val="0"/>
      <w:marBottom w:val="0"/>
      <w:divBdr>
        <w:top w:val="none" w:sz="0" w:space="0" w:color="auto"/>
        <w:left w:val="none" w:sz="0" w:space="0" w:color="auto"/>
        <w:bottom w:val="none" w:sz="0" w:space="0" w:color="auto"/>
        <w:right w:val="none" w:sz="0" w:space="0" w:color="auto"/>
      </w:divBdr>
    </w:div>
    <w:div w:id="1697072806">
      <w:bodyDiv w:val="1"/>
      <w:marLeft w:val="0"/>
      <w:marRight w:val="0"/>
      <w:marTop w:val="0"/>
      <w:marBottom w:val="0"/>
      <w:divBdr>
        <w:top w:val="none" w:sz="0" w:space="0" w:color="auto"/>
        <w:left w:val="none" w:sz="0" w:space="0" w:color="auto"/>
        <w:bottom w:val="none" w:sz="0" w:space="0" w:color="auto"/>
        <w:right w:val="none" w:sz="0" w:space="0" w:color="auto"/>
      </w:divBdr>
    </w:div>
    <w:div w:id="1697467982">
      <w:bodyDiv w:val="1"/>
      <w:marLeft w:val="0"/>
      <w:marRight w:val="0"/>
      <w:marTop w:val="0"/>
      <w:marBottom w:val="0"/>
      <w:divBdr>
        <w:top w:val="none" w:sz="0" w:space="0" w:color="auto"/>
        <w:left w:val="none" w:sz="0" w:space="0" w:color="auto"/>
        <w:bottom w:val="none" w:sz="0" w:space="0" w:color="auto"/>
        <w:right w:val="none" w:sz="0" w:space="0" w:color="auto"/>
      </w:divBdr>
    </w:div>
    <w:div w:id="1697804419">
      <w:bodyDiv w:val="1"/>
      <w:marLeft w:val="0"/>
      <w:marRight w:val="0"/>
      <w:marTop w:val="0"/>
      <w:marBottom w:val="0"/>
      <w:divBdr>
        <w:top w:val="none" w:sz="0" w:space="0" w:color="auto"/>
        <w:left w:val="none" w:sz="0" w:space="0" w:color="auto"/>
        <w:bottom w:val="none" w:sz="0" w:space="0" w:color="auto"/>
        <w:right w:val="none" w:sz="0" w:space="0" w:color="auto"/>
      </w:divBdr>
    </w:div>
    <w:div w:id="1698115578">
      <w:bodyDiv w:val="1"/>
      <w:marLeft w:val="0"/>
      <w:marRight w:val="0"/>
      <w:marTop w:val="0"/>
      <w:marBottom w:val="0"/>
      <w:divBdr>
        <w:top w:val="none" w:sz="0" w:space="0" w:color="auto"/>
        <w:left w:val="none" w:sz="0" w:space="0" w:color="auto"/>
        <w:bottom w:val="none" w:sz="0" w:space="0" w:color="auto"/>
        <w:right w:val="none" w:sz="0" w:space="0" w:color="auto"/>
      </w:divBdr>
    </w:div>
    <w:div w:id="1698192521">
      <w:bodyDiv w:val="1"/>
      <w:marLeft w:val="0"/>
      <w:marRight w:val="0"/>
      <w:marTop w:val="0"/>
      <w:marBottom w:val="0"/>
      <w:divBdr>
        <w:top w:val="none" w:sz="0" w:space="0" w:color="auto"/>
        <w:left w:val="none" w:sz="0" w:space="0" w:color="auto"/>
        <w:bottom w:val="none" w:sz="0" w:space="0" w:color="auto"/>
        <w:right w:val="none" w:sz="0" w:space="0" w:color="auto"/>
      </w:divBdr>
    </w:div>
    <w:div w:id="1698238283">
      <w:bodyDiv w:val="1"/>
      <w:marLeft w:val="0"/>
      <w:marRight w:val="0"/>
      <w:marTop w:val="0"/>
      <w:marBottom w:val="0"/>
      <w:divBdr>
        <w:top w:val="none" w:sz="0" w:space="0" w:color="auto"/>
        <w:left w:val="none" w:sz="0" w:space="0" w:color="auto"/>
        <w:bottom w:val="none" w:sz="0" w:space="0" w:color="auto"/>
        <w:right w:val="none" w:sz="0" w:space="0" w:color="auto"/>
      </w:divBdr>
    </w:div>
    <w:div w:id="1698382323">
      <w:bodyDiv w:val="1"/>
      <w:marLeft w:val="0"/>
      <w:marRight w:val="0"/>
      <w:marTop w:val="0"/>
      <w:marBottom w:val="0"/>
      <w:divBdr>
        <w:top w:val="none" w:sz="0" w:space="0" w:color="auto"/>
        <w:left w:val="none" w:sz="0" w:space="0" w:color="auto"/>
        <w:bottom w:val="none" w:sz="0" w:space="0" w:color="auto"/>
        <w:right w:val="none" w:sz="0" w:space="0" w:color="auto"/>
      </w:divBdr>
    </w:div>
    <w:div w:id="1698506102">
      <w:bodyDiv w:val="1"/>
      <w:marLeft w:val="0"/>
      <w:marRight w:val="0"/>
      <w:marTop w:val="0"/>
      <w:marBottom w:val="0"/>
      <w:divBdr>
        <w:top w:val="none" w:sz="0" w:space="0" w:color="auto"/>
        <w:left w:val="none" w:sz="0" w:space="0" w:color="auto"/>
        <w:bottom w:val="none" w:sz="0" w:space="0" w:color="auto"/>
        <w:right w:val="none" w:sz="0" w:space="0" w:color="auto"/>
      </w:divBdr>
    </w:div>
    <w:div w:id="1698657920">
      <w:bodyDiv w:val="1"/>
      <w:marLeft w:val="0"/>
      <w:marRight w:val="0"/>
      <w:marTop w:val="0"/>
      <w:marBottom w:val="0"/>
      <w:divBdr>
        <w:top w:val="none" w:sz="0" w:space="0" w:color="auto"/>
        <w:left w:val="none" w:sz="0" w:space="0" w:color="auto"/>
        <w:bottom w:val="none" w:sz="0" w:space="0" w:color="auto"/>
        <w:right w:val="none" w:sz="0" w:space="0" w:color="auto"/>
      </w:divBdr>
    </w:div>
    <w:div w:id="1698660338">
      <w:bodyDiv w:val="1"/>
      <w:marLeft w:val="0"/>
      <w:marRight w:val="0"/>
      <w:marTop w:val="0"/>
      <w:marBottom w:val="0"/>
      <w:divBdr>
        <w:top w:val="none" w:sz="0" w:space="0" w:color="auto"/>
        <w:left w:val="none" w:sz="0" w:space="0" w:color="auto"/>
        <w:bottom w:val="none" w:sz="0" w:space="0" w:color="auto"/>
        <w:right w:val="none" w:sz="0" w:space="0" w:color="auto"/>
      </w:divBdr>
    </w:div>
    <w:div w:id="1698700976">
      <w:bodyDiv w:val="1"/>
      <w:marLeft w:val="0"/>
      <w:marRight w:val="0"/>
      <w:marTop w:val="0"/>
      <w:marBottom w:val="0"/>
      <w:divBdr>
        <w:top w:val="none" w:sz="0" w:space="0" w:color="auto"/>
        <w:left w:val="none" w:sz="0" w:space="0" w:color="auto"/>
        <w:bottom w:val="none" w:sz="0" w:space="0" w:color="auto"/>
        <w:right w:val="none" w:sz="0" w:space="0" w:color="auto"/>
      </w:divBdr>
    </w:div>
    <w:div w:id="1698892827">
      <w:bodyDiv w:val="1"/>
      <w:marLeft w:val="0"/>
      <w:marRight w:val="0"/>
      <w:marTop w:val="0"/>
      <w:marBottom w:val="0"/>
      <w:divBdr>
        <w:top w:val="none" w:sz="0" w:space="0" w:color="auto"/>
        <w:left w:val="none" w:sz="0" w:space="0" w:color="auto"/>
        <w:bottom w:val="none" w:sz="0" w:space="0" w:color="auto"/>
        <w:right w:val="none" w:sz="0" w:space="0" w:color="auto"/>
      </w:divBdr>
    </w:div>
    <w:div w:id="1699040632">
      <w:bodyDiv w:val="1"/>
      <w:marLeft w:val="0"/>
      <w:marRight w:val="0"/>
      <w:marTop w:val="0"/>
      <w:marBottom w:val="0"/>
      <w:divBdr>
        <w:top w:val="none" w:sz="0" w:space="0" w:color="auto"/>
        <w:left w:val="none" w:sz="0" w:space="0" w:color="auto"/>
        <w:bottom w:val="none" w:sz="0" w:space="0" w:color="auto"/>
        <w:right w:val="none" w:sz="0" w:space="0" w:color="auto"/>
      </w:divBdr>
    </w:div>
    <w:div w:id="1699770309">
      <w:bodyDiv w:val="1"/>
      <w:marLeft w:val="0"/>
      <w:marRight w:val="0"/>
      <w:marTop w:val="0"/>
      <w:marBottom w:val="0"/>
      <w:divBdr>
        <w:top w:val="none" w:sz="0" w:space="0" w:color="auto"/>
        <w:left w:val="none" w:sz="0" w:space="0" w:color="auto"/>
        <w:bottom w:val="none" w:sz="0" w:space="0" w:color="auto"/>
        <w:right w:val="none" w:sz="0" w:space="0" w:color="auto"/>
      </w:divBdr>
    </w:div>
    <w:div w:id="1699886962">
      <w:bodyDiv w:val="1"/>
      <w:marLeft w:val="0"/>
      <w:marRight w:val="0"/>
      <w:marTop w:val="0"/>
      <w:marBottom w:val="0"/>
      <w:divBdr>
        <w:top w:val="none" w:sz="0" w:space="0" w:color="auto"/>
        <w:left w:val="none" w:sz="0" w:space="0" w:color="auto"/>
        <w:bottom w:val="none" w:sz="0" w:space="0" w:color="auto"/>
        <w:right w:val="none" w:sz="0" w:space="0" w:color="auto"/>
      </w:divBdr>
    </w:div>
    <w:div w:id="1699961747">
      <w:bodyDiv w:val="1"/>
      <w:marLeft w:val="0"/>
      <w:marRight w:val="0"/>
      <w:marTop w:val="0"/>
      <w:marBottom w:val="0"/>
      <w:divBdr>
        <w:top w:val="none" w:sz="0" w:space="0" w:color="auto"/>
        <w:left w:val="none" w:sz="0" w:space="0" w:color="auto"/>
        <w:bottom w:val="none" w:sz="0" w:space="0" w:color="auto"/>
        <w:right w:val="none" w:sz="0" w:space="0" w:color="auto"/>
      </w:divBdr>
    </w:div>
    <w:div w:id="1701206032">
      <w:bodyDiv w:val="1"/>
      <w:marLeft w:val="0"/>
      <w:marRight w:val="0"/>
      <w:marTop w:val="0"/>
      <w:marBottom w:val="0"/>
      <w:divBdr>
        <w:top w:val="none" w:sz="0" w:space="0" w:color="auto"/>
        <w:left w:val="none" w:sz="0" w:space="0" w:color="auto"/>
        <w:bottom w:val="none" w:sz="0" w:space="0" w:color="auto"/>
        <w:right w:val="none" w:sz="0" w:space="0" w:color="auto"/>
      </w:divBdr>
    </w:div>
    <w:div w:id="1701709778">
      <w:bodyDiv w:val="1"/>
      <w:marLeft w:val="0"/>
      <w:marRight w:val="0"/>
      <w:marTop w:val="0"/>
      <w:marBottom w:val="0"/>
      <w:divBdr>
        <w:top w:val="none" w:sz="0" w:space="0" w:color="auto"/>
        <w:left w:val="none" w:sz="0" w:space="0" w:color="auto"/>
        <w:bottom w:val="none" w:sz="0" w:space="0" w:color="auto"/>
        <w:right w:val="none" w:sz="0" w:space="0" w:color="auto"/>
      </w:divBdr>
    </w:div>
    <w:div w:id="1701781769">
      <w:bodyDiv w:val="1"/>
      <w:marLeft w:val="0"/>
      <w:marRight w:val="0"/>
      <w:marTop w:val="0"/>
      <w:marBottom w:val="0"/>
      <w:divBdr>
        <w:top w:val="none" w:sz="0" w:space="0" w:color="auto"/>
        <w:left w:val="none" w:sz="0" w:space="0" w:color="auto"/>
        <w:bottom w:val="none" w:sz="0" w:space="0" w:color="auto"/>
        <w:right w:val="none" w:sz="0" w:space="0" w:color="auto"/>
      </w:divBdr>
    </w:div>
    <w:div w:id="1702171020">
      <w:bodyDiv w:val="1"/>
      <w:marLeft w:val="0"/>
      <w:marRight w:val="0"/>
      <w:marTop w:val="0"/>
      <w:marBottom w:val="0"/>
      <w:divBdr>
        <w:top w:val="none" w:sz="0" w:space="0" w:color="auto"/>
        <w:left w:val="none" w:sz="0" w:space="0" w:color="auto"/>
        <w:bottom w:val="none" w:sz="0" w:space="0" w:color="auto"/>
        <w:right w:val="none" w:sz="0" w:space="0" w:color="auto"/>
      </w:divBdr>
    </w:div>
    <w:div w:id="1702313974">
      <w:bodyDiv w:val="1"/>
      <w:marLeft w:val="0"/>
      <w:marRight w:val="0"/>
      <w:marTop w:val="0"/>
      <w:marBottom w:val="0"/>
      <w:divBdr>
        <w:top w:val="none" w:sz="0" w:space="0" w:color="auto"/>
        <w:left w:val="none" w:sz="0" w:space="0" w:color="auto"/>
        <w:bottom w:val="none" w:sz="0" w:space="0" w:color="auto"/>
        <w:right w:val="none" w:sz="0" w:space="0" w:color="auto"/>
      </w:divBdr>
    </w:div>
    <w:div w:id="1702895155">
      <w:bodyDiv w:val="1"/>
      <w:marLeft w:val="0"/>
      <w:marRight w:val="0"/>
      <w:marTop w:val="0"/>
      <w:marBottom w:val="0"/>
      <w:divBdr>
        <w:top w:val="none" w:sz="0" w:space="0" w:color="auto"/>
        <w:left w:val="none" w:sz="0" w:space="0" w:color="auto"/>
        <w:bottom w:val="none" w:sz="0" w:space="0" w:color="auto"/>
        <w:right w:val="none" w:sz="0" w:space="0" w:color="auto"/>
      </w:divBdr>
    </w:div>
    <w:div w:id="1704138563">
      <w:bodyDiv w:val="1"/>
      <w:marLeft w:val="0"/>
      <w:marRight w:val="0"/>
      <w:marTop w:val="0"/>
      <w:marBottom w:val="0"/>
      <w:divBdr>
        <w:top w:val="none" w:sz="0" w:space="0" w:color="auto"/>
        <w:left w:val="none" w:sz="0" w:space="0" w:color="auto"/>
        <w:bottom w:val="none" w:sz="0" w:space="0" w:color="auto"/>
        <w:right w:val="none" w:sz="0" w:space="0" w:color="auto"/>
      </w:divBdr>
    </w:div>
    <w:div w:id="1704204539">
      <w:bodyDiv w:val="1"/>
      <w:marLeft w:val="0"/>
      <w:marRight w:val="0"/>
      <w:marTop w:val="0"/>
      <w:marBottom w:val="0"/>
      <w:divBdr>
        <w:top w:val="none" w:sz="0" w:space="0" w:color="auto"/>
        <w:left w:val="none" w:sz="0" w:space="0" w:color="auto"/>
        <w:bottom w:val="none" w:sz="0" w:space="0" w:color="auto"/>
        <w:right w:val="none" w:sz="0" w:space="0" w:color="auto"/>
      </w:divBdr>
    </w:div>
    <w:div w:id="1704331969">
      <w:bodyDiv w:val="1"/>
      <w:marLeft w:val="0"/>
      <w:marRight w:val="0"/>
      <w:marTop w:val="0"/>
      <w:marBottom w:val="0"/>
      <w:divBdr>
        <w:top w:val="none" w:sz="0" w:space="0" w:color="auto"/>
        <w:left w:val="none" w:sz="0" w:space="0" w:color="auto"/>
        <w:bottom w:val="none" w:sz="0" w:space="0" w:color="auto"/>
        <w:right w:val="none" w:sz="0" w:space="0" w:color="auto"/>
      </w:divBdr>
    </w:div>
    <w:div w:id="1704476462">
      <w:bodyDiv w:val="1"/>
      <w:marLeft w:val="0"/>
      <w:marRight w:val="0"/>
      <w:marTop w:val="0"/>
      <w:marBottom w:val="0"/>
      <w:divBdr>
        <w:top w:val="none" w:sz="0" w:space="0" w:color="auto"/>
        <w:left w:val="none" w:sz="0" w:space="0" w:color="auto"/>
        <w:bottom w:val="none" w:sz="0" w:space="0" w:color="auto"/>
        <w:right w:val="none" w:sz="0" w:space="0" w:color="auto"/>
      </w:divBdr>
    </w:div>
    <w:div w:id="1704480127">
      <w:bodyDiv w:val="1"/>
      <w:marLeft w:val="0"/>
      <w:marRight w:val="0"/>
      <w:marTop w:val="0"/>
      <w:marBottom w:val="0"/>
      <w:divBdr>
        <w:top w:val="none" w:sz="0" w:space="0" w:color="auto"/>
        <w:left w:val="none" w:sz="0" w:space="0" w:color="auto"/>
        <w:bottom w:val="none" w:sz="0" w:space="0" w:color="auto"/>
        <w:right w:val="none" w:sz="0" w:space="0" w:color="auto"/>
      </w:divBdr>
    </w:div>
    <w:div w:id="1704551069">
      <w:bodyDiv w:val="1"/>
      <w:marLeft w:val="0"/>
      <w:marRight w:val="0"/>
      <w:marTop w:val="0"/>
      <w:marBottom w:val="0"/>
      <w:divBdr>
        <w:top w:val="none" w:sz="0" w:space="0" w:color="auto"/>
        <w:left w:val="none" w:sz="0" w:space="0" w:color="auto"/>
        <w:bottom w:val="none" w:sz="0" w:space="0" w:color="auto"/>
        <w:right w:val="none" w:sz="0" w:space="0" w:color="auto"/>
      </w:divBdr>
    </w:div>
    <w:div w:id="1704750497">
      <w:bodyDiv w:val="1"/>
      <w:marLeft w:val="0"/>
      <w:marRight w:val="0"/>
      <w:marTop w:val="0"/>
      <w:marBottom w:val="0"/>
      <w:divBdr>
        <w:top w:val="none" w:sz="0" w:space="0" w:color="auto"/>
        <w:left w:val="none" w:sz="0" w:space="0" w:color="auto"/>
        <w:bottom w:val="none" w:sz="0" w:space="0" w:color="auto"/>
        <w:right w:val="none" w:sz="0" w:space="0" w:color="auto"/>
      </w:divBdr>
    </w:div>
    <w:div w:id="1705128629">
      <w:bodyDiv w:val="1"/>
      <w:marLeft w:val="0"/>
      <w:marRight w:val="0"/>
      <w:marTop w:val="0"/>
      <w:marBottom w:val="0"/>
      <w:divBdr>
        <w:top w:val="none" w:sz="0" w:space="0" w:color="auto"/>
        <w:left w:val="none" w:sz="0" w:space="0" w:color="auto"/>
        <w:bottom w:val="none" w:sz="0" w:space="0" w:color="auto"/>
        <w:right w:val="none" w:sz="0" w:space="0" w:color="auto"/>
      </w:divBdr>
    </w:div>
    <w:div w:id="1706523444">
      <w:bodyDiv w:val="1"/>
      <w:marLeft w:val="0"/>
      <w:marRight w:val="0"/>
      <w:marTop w:val="0"/>
      <w:marBottom w:val="0"/>
      <w:divBdr>
        <w:top w:val="none" w:sz="0" w:space="0" w:color="auto"/>
        <w:left w:val="none" w:sz="0" w:space="0" w:color="auto"/>
        <w:bottom w:val="none" w:sz="0" w:space="0" w:color="auto"/>
        <w:right w:val="none" w:sz="0" w:space="0" w:color="auto"/>
      </w:divBdr>
    </w:div>
    <w:div w:id="1706712692">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7170606">
      <w:bodyDiv w:val="1"/>
      <w:marLeft w:val="0"/>
      <w:marRight w:val="0"/>
      <w:marTop w:val="0"/>
      <w:marBottom w:val="0"/>
      <w:divBdr>
        <w:top w:val="none" w:sz="0" w:space="0" w:color="auto"/>
        <w:left w:val="none" w:sz="0" w:space="0" w:color="auto"/>
        <w:bottom w:val="none" w:sz="0" w:space="0" w:color="auto"/>
        <w:right w:val="none" w:sz="0" w:space="0" w:color="auto"/>
      </w:divBdr>
    </w:div>
    <w:div w:id="1708603853">
      <w:bodyDiv w:val="1"/>
      <w:marLeft w:val="0"/>
      <w:marRight w:val="0"/>
      <w:marTop w:val="0"/>
      <w:marBottom w:val="0"/>
      <w:divBdr>
        <w:top w:val="none" w:sz="0" w:space="0" w:color="auto"/>
        <w:left w:val="none" w:sz="0" w:space="0" w:color="auto"/>
        <w:bottom w:val="none" w:sz="0" w:space="0" w:color="auto"/>
        <w:right w:val="none" w:sz="0" w:space="0" w:color="auto"/>
      </w:divBdr>
    </w:div>
    <w:div w:id="1709142820">
      <w:bodyDiv w:val="1"/>
      <w:marLeft w:val="0"/>
      <w:marRight w:val="0"/>
      <w:marTop w:val="0"/>
      <w:marBottom w:val="0"/>
      <w:divBdr>
        <w:top w:val="none" w:sz="0" w:space="0" w:color="auto"/>
        <w:left w:val="none" w:sz="0" w:space="0" w:color="auto"/>
        <w:bottom w:val="none" w:sz="0" w:space="0" w:color="auto"/>
        <w:right w:val="none" w:sz="0" w:space="0" w:color="auto"/>
      </w:divBdr>
    </w:div>
    <w:div w:id="1709335081">
      <w:bodyDiv w:val="1"/>
      <w:marLeft w:val="0"/>
      <w:marRight w:val="0"/>
      <w:marTop w:val="0"/>
      <w:marBottom w:val="0"/>
      <w:divBdr>
        <w:top w:val="none" w:sz="0" w:space="0" w:color="auto"/>
        <w:left w:val="none" w:sz="0" w:space="0" w:color="auto"/>
        <w:bottom w:val="none" w:sz="0" w:space="0" w:color="auto"/>
        <w:right w:val="none" w:sz="0" w:space="0" w:color="auto"/>
      </w:divBdr>
    </w:div>
    <w:div w:id="1709524691">
      <w:bodyDiv w:val="1"/>
      <w:marLeft w:val="0"/>
      <w:marRight w:val="0"/>
      <w:marTop w:val="0"/>
      <w:marBottom w:val="0"/>
      <w:divBdr>
        <w:top w:val="none" w:sz="0" w:space="0" w:color="auto"/>
        <w:left w:val="none" w:sz="0" w:space="0" w:color="auto"/>
        <w:bottom w:val="none" w:sz="0" w:space="0" w:color="auto"/>
        <w:right w:val="none" w:sz="0" w:space="0" w:color="auto"/>
      </w:divBdr>
    </w:div>
    <w:div w:id="1709642222">
      <w:bodyDiv w:val="1"/>
      <w:marLeft w:val="0"/>
      <w:marRight w:val="0"/>
      <w:marTop w:val="0"/>
      <w:marBottom w:val="0"/>
      <w:divBdr>
        <w:top w:val="none" w:sz="0" w:space="0" w:color="auto"/>
        <w:left w:val="none" w:sz="0" w:space="0" w:color="auto"/>
        <w:bottom w:val="none" w:sz="0" w:space="0" w:color="auto"/>
        <w:right w:val="none" w:sz="0" w:space="0" w:color="auto"/>
      </w:divBdr>
    </w:div>
    <w:div w:id="1710259222">
      <w:bodyDiv w:val="1"/>
      <w:marLeft w:val="0"/>
      <w:marRight w:val="0"/>
      <w:marTop w:val="0"/>
      <w:marBottom w:val="0"/>
      <w:divBdr>
        <w:top w:val="none" w:sz="0" w:space="0" w:color="auto"/>
        <w:left w:val="none" w:sz="0" w:space="0" w:color="auto"/>
        <w:bottom w:val="none" w:sz="0" w:space="0" w:color="auto"/>
        <w:right w:val="none" w:sz="0" w:space="0" w:color="auto"/>
      </w:divBdr>
    </w:div>
    <w:div w:id="1710302896">
      <w:bodyDiv w:val="1"/>
      <w:marLeft w:val="0"/>
      <w:marRight w:val="0"/>
      <w:marTop w:val="0"/>
      <w:marBottom w:val="0"/>
      <w:divBdr>
        <w:top w:val="none" w:sz="0" w:space="0" w:color="auto"/>
        <w:left w:val="none" w:sz="0" w:space="0" w:color="auto"/>
        <w:bottom w:val="none" w:sz="0" w:space="0" w:color="auto"/>
        <w:right w:val="none" w:sz="0" w:space="0" w:color="auto"/>
      </w:divBdr>
    </w:div>
    <w:div w:id="1710643778">
      <w:bodyDiv w:val="1"/>
      <w:marLeft w:val="0"/>
      <w:marRight w:val="0"/>
      <w:marTop w:val="0"/>
      <w:marBottom w:val="0"/>
      <w:divBdr>
        <w:top w:val="none" w:sz="0" w:space="0" w:color="auto"/>
        <w:left w:val="none" w:sz="0" w:space="0" w:color="auto"/>
        <w:bottom w:val="none" w:sz="0" w:space="0" w:color="auto"/>
        <w:right w:val="none" w:sz="0" w:space="0" w:color="auto"/>
      </w:divBdr>
    </w:div>
    <w:div w:id="1710951061">
      <w:bodyDiv w:val="1"/>
      <w:marLeft w:val="0"/>
      <w:marRight w:val="0"/>
      <w:marTop w:val="0"/>
      <w:marBottom w:val="0"/>
      <w:divBdr>
        <w:top w:val="none" w:sz="0" w:space="0" w:color="auto"/>
        <w:left w:val="none" w:sz="0" w:space="0" w:color="auto"/>
        <w:bottom w:val="none" w:sz="0" w:space="0" w:color="auto"/>
        <w:right w:val="none" w:sz="0" w:space="0" w:color="auto"/>
      </w:divBdr>
    </w:div>
    <w:div w:id="1711106510">
      <w:bodyDiv w:val="1"/>
      <w:marLeft w:val="0"/>
      <w:marRight w:val="0"/>
      <w:marTop w:val="0"/>
      <w:marBottom w:val="0"/>
      <w:divBdr>
        <w:top w:val="none" w:sz="0" w:space="0" w:color="auto"/>
        <w:left w:val="none" w:sz="0" w:space="0" w:color="auto"/>
        <w:bottom w:val="none" w:sz="0" w:space="0" w:color="auto"/>
        <w:right w:val="none" w:sz="0" w:space="0" w:color="auto"/>
      </w:divBdr>
    </w:div>
    <w:div w:id="1711686536">
      <w:bodyDiv w:val="1"/>
      <w:marLeft w:val="0"/>
      <w:marRight w:val="0"/>
      <w:marTop w:val="0"/>
      <w:marBottom w:val="0"/>
      <w:divBdr>
        <w:top w:val="none" w:sz="0" w:space="0" w:color="auto"/>
        <w:left w:val="none" w:sz="0" w:space="0" w:color="auto"/>
        <w:bottom w:val="none" w:sz="0" w:space="0" w:color="auto"/>
        <w:right w:val="none" w:sz="0" w:space="0" w:color="auto"/>
      </w:divBdr>
    </w:div>
    <w:div w:id="1711689282">
      <w:bodyDiv w:val="1"/>
      <w:marLeft w:val="0"/>
      <w:marRight w:val="0"/>
      <w:marTop w:val="0"/>
      <w:marBottom w:val="0"/>
      <w:divBdr>
        <w:top w:val="none" w:sz="0" w:space="0" w:color="auto"/>
        <w:left w:val="none" w:sz="0" w:space="0" w:color="auto"/>
        <w:bottom w:val="none" w:sz="0" w:space="0" w:color="auto"/>
        <w:right w:val="none" w:sz="0" w:space="0" w:color="auto"/>
      </w:divBdr>
    </w:div>
    <w:div w:id="1712345277">
      <w:bodyDiv w:val="1"/>
      <w:marLeft w:val="0"/>
      <w:marRight w:val="0"/>
      <w:marTop w:val="0"/>
      <w:marBottom w:val="0"/>
      <w:divBdr>
        <w:top w:val="none" w:sz="0" w:space="0" w:color="auto"/>
        <w:left w:val="none" w:sz="0" w:space="0" w:color="auto"/>
        <w:bottom w:val="none" w:sz="0" w:space="0" w:color="auto"/>
        <w:right w:val="none" w:sz="0" w:space="0" w:color="auto"/>
      </w:divBdr>
    </w:div>
    <w:div w:id="1714192174">
      <w:bodyDiv w:val="1"/>
      <w:marLeft w:val="0"/>
      <w:marRight w:val="0"/>
      <w:marTop w:val="0"/>
      <w:marBottom w:val="0"/>
      <w:divBdr>
        <w:top w:val="none" w:sz="0" w:space="0" w:color="auto"/>
        <w:left w:val="none" w:sz="0" w:space="0" w:color="auto"/>
        <w:bottom w:val="none" w:sz="0" w:space="0" w:color="auto"/>
        <w:right w:val="none" w:sz="0" w:space="0" w:color="auto"/>
      </w:divBdr>
    </w:div>
    <w:div w:id="1714192346">
      <w:bodyDiv w:val="1"/>
      <w:marLeft w:val="0"/>
      <w:marRight w:val="0"/>
      <w:marTop w:val="0"/>
      <w:marBottom w:val="0"/>
      <w:divBdr>
        <w:top w:val="none" w:sz="0" w:space="0" w:color="auto"/>
        <w:left w:val="none" w:sz="0" w:space="0" w:color="auto"/>
        <w:bottom w:val="none" w:sz="0" w:space="0" w:color="auto"/>
        <w:right w:val="none" w:sz="0" w:space="0" w:color="auto"/>
      </w:divBdr>
    </w:div>
    <w:div w:id="1714622306">
      <w:bodyDiv w:val="1"/>
      <w:marLeft w:val="0"/>
      <w:marRight w:val="0"/>
      <w:marTop w:val="0"/>
      <w:marBottom w:val="0"/>
      <w:divBdr>
        <w:top w:val="none" w:sz="0" w:space="0" w:color="auto"/>
        <w:left w:val="none" w:sz="0" w:space="0" w:color="auto"/>
        <w:bottom w:val="none" w:sz="0" w:space="0" w:color="auto"/>
        <w:right w:val="none" w:sz="0" w:space="0" w:color="auto"/>
      </w:divBdr>
    </w:div>
    <w:div w:id="1714887705">
      <w:bodyDiv w:val="1"/>
      <w:marLeft w:val="0"/>
      <w:marRight w:val="0"/>
      <w:marTop w:val="0"/>
      <w:marBottom w:val="0"/>
      <w:divBdr>
        <w:top w:val="none" w:sz="0" w:space="0" w:color="auto"/>
        <w:left w:val="none" w:sz="0" w:space="0" w:color="auto"/>
        <w:bottom w:val="none" w:sz="0" w:space="0" w:color="auto"/>
        <w:right w:val="none" w:sz="0" w:space="0" w:color="auto"/>
      </w:divBdr>
    </w:div>
    <w:div w:id="1715230047">
      <w:bodyDiv w:val="1"/>
      <w:marLeft w:val="0"/>
      <w:marRight w:val="0"/>
      <w:marTop w:val="0"/>
      <w:marBottom w:val="0"/>
      <w:divBdr>
        <w:top w:val="none" w:sz="0" w:space="0" w:color="auto"/>
        <w:left w:val="none" w:sz="0" w:space="0" w:color="auto"/>
        <w:bottom w:val="none" w:sz="0" w:space="0" w:color="auto"/>
        <w:right w:val="none" w:sz="0" w:space="0" w:color="auto"/>
      </w:divBdr>
    </w:div>
    <w:div w:id="1715350792">
      <w:bodyDiv w:val="1"/>
      <w:marLeft w:val="0"/>
      <w:marRight w:val="0"/>
      <w:marTop w:val="0"/>
      <w:marBottom w:val="0"/>
      <w:divBdr>
        <w:top w:val="none" w:sz="0" w:space="0" w:color="auto"/>
        <w:left w:val="none" w:sz="0" w:space="0" w:color="auto"/>
        <w:bottom w:val="none" w:sz="0" w:space="0" w:color="auto"/>
        <w:right w:val="none" w:sz="0" w:space="0" w:color="auto"/>
      </w:divBdr>
    </w:div>
    <w:div w:id="1715619797">
      <w:bodyDiv w:val="1"/>
      <w:marLeft w:val="0"/>
      <w:marRight w:val="0"/>
      <w:marTop w:val="0"/>
      <w:marBottom w:val="0"/>
      <w:divBdr>
        <w:top w:val="none" w:sz="0" w:space="0" w:color="auto"/>
        <w:left w:val="none" w:sz="0" w:space="0" w:color="auto"/>
        <w:bottom w:val="none" w:sz="0" w:space="0" w:color="auto"/>
        <w:right w:val="none" w:sz="0" w:space="0" w:color="auto"/>
      </w:divBdr>
    </w:div>
    <w:div w:id="1716419074">
      <w:bodyDiv w:val="1"/>
      <w:marLeft w:val="0"/>
      <w:marRight w:val="0"/>
      <w:marTop w:val="0"/>
      <w:marBottom w:val="0"/>
      <w:divBdr>
        <w:top w:val="none" w:sz="0" w:space="0" w:color="auto"/>
        <w:left w:val="none" w:sz="0" w:space="0" w:color="auto"/>
        <w:bottom w:val="none" w:sz="0" w:space="0" w:color="auto"/>
        <w:right w:val="none" w:sz="0" w:space="0" w:color="auto"/>
      </w:divBdr>
    </w:div>
    <w:div w:id="1716544962">
      <w:bodyDiv w:val="1"/>
      <w:marLeft w:val="0"/>
      <w:marRight w:val="0"/>
      <w:marTop w:val="0"/>
      <w:marBottom w:val="0"/>
      <w:divBdr>
        <w:top w:val="none" w:sz="0" w:space="0" w:color="auto"/>
        <w:left w:val="none" w:sz="0" w:space="0" w:color="auto"/>
        <w:bottom w:val="none" w:sz="0" w:space="0" w:color="auto"/>
        <w:right w:val="none" w:sz="0" w:space="0" w:color="auto"/>
      </w:divBdr>
    </w:div>
    <w:div w:id="1717005719">
      <w:bodyDiv w:val="1"/>
      <w:marLeft w:val="0"/>
      <w:marRight w:val="0"/>
      <w:marTop w:val="0"/>
      <w:marBottom w:val="0"/>
      <w:divBdr>
        <w:top w:val="none" w:sz="0" w:space="0" w:color="auto"/>
        <w:left w:val="none" w:sz="0" w:space="0" w:color="auto"/>
        <w:bottom w:val="none" w:sz="0" w:space="0" w:color="auto"/>
        <w:right w:val="none" w:sz="0" w:space="0" w:color="auto"/>
      </w:divBdr>
    </w:div>
    <w:div w:id="1717699276">
      <w:bodyDiv w:val="1"/>
      <w:marLeft w:val="0"/>
      <w:marRight w:val="0"/>
      <w:marTop w:val="0"/>
      <w:marBottom w:val="0"/>
      <w:divBdr>
        <w:top w:val="none" w:sz="0" w:space="0" w:color="auto"/>
        <w:left w:val="none" w:sz="0" w:space="0" w:color="auto"/>
        <w:bottom w:val="none" w:sz="0" w:space="0" w:color="auto"/>
        <w:right w:val="none" w:sz="0" w:space="0" w:color="auto"/>
      </w:divBdr>
    </w:div>
    <w:div w:id="1718235859">
      <w:bodyDiv w:val="1"/>
      <w:marLeft w:val="0"/>
      <w:marRight w:val="0"/>
      <w:marTop w:val="0"/>
      <w:marBottom w:val="0"/>
      <w:divBdr>
        <w:top w:val="none" w:sz="0" w:space="0" w:color="auto"/>
        <w:left w:val="none" w:sz="0" w:space="0" w:color="auto"/>
        <w:bottom w:val="none" w:sz="0" w:space="0" w:color="auto"/>
        <w:right w:val="none" w:sz="0" w:space="0" w:color="auto"/>
      </w:divBdr>
    </w:div>
    <w:div w:id="1718897694">
      <w:bodyDiv w:val="1"/>
      <w:marLeft w:val="0"/>
      <w:marRight w:val="0"/>
      <w:marTop w:val="0"/>
      <w:marBottom w:val="0"/>
      <w:divBdr>
        <w:top w:val="none" w:sz="0" w:space="0" w:color="auto"/>
        <w:left w:val="none" w:sz="0" w:space="0" w:color="auto"/>
        <w:bottom w:val="none" w:sz="0" w:space="0" w:color="auto"/>
        <w:right w:val="none" w:sz="0" w:space="0" w:color="auto"/>
      </w:divBdr>
    </w:div>
    <w:div w:id="1719091331">
      <w:bodyDiv w:val="1"/>
      <w:marLeft w:val="0"/>
      <w:marRight w:val="0"/>
      <w:marTop w:val="0"/>
      <w:marBottom w:val="0"/>
      <w:divBdr>
        <w:top w:val="none" w:sz="0" w:space="0" w:color="auto"/>
        <w:left w:val="none" w:sz="0" w:space="0" w:color="auto"/>
        <w:bottom w:val="none" w:sz="0" w:space="0" w:color="auto"/>
        <w:right w:val="none" w:sz="0" w:space="0" w:color="auto"/>
      </w:divBdr>
    </w:div>
    <w:div w:id="1719432478">
      <w:bodyDiv w:val="1"/>
      <w:marLeft w:val="0"/>
      <w:marRight w:val="0"/>
      <w:marTop w:val="0"/>
      <w:marBottom w:val="0"/>
      <w:divBdr>
        <w:top w:val="none" w:sz="0" w:space="0" w:color="auto"/>
        <w:left w:val="none" w:sz="0" w:space="0" w:color="auto"/>
        <w:bottom w:val="none" w:sz="0" w:space="0" w:color="auto"/>
        <w:right w:val="none" w:sz="0" w:space="0" w:color="auto"/>
      </w:divBdr>
    </w:div>
    <w:div w:id="1719623191">
      <w:bodyDiv w:val="1"/>
      <w:marLeft w:val="0"/>
      <w:marRight w:val="0"/>
      <w:marTop w:val="0"/>
      <w:marBottom w:val="0"/>
      <w:divBdr>
        <w:top w:val="none" w:sz="0" w:space="0" w:color="auto"/>
        <w:left w:val="none" w:sz="0" w:space="0" w:color="auto"/>
        <w:bottom w:val="none" w:sz="0" w:space="0" w:color="auto"/>
        <w:right w:val="none" w:sz="0" w:space="0" w:color="auto"/>
      </w:divBdr>
    </w:div>
    <w:div w:id="1719891894">
      <w:bodyDiv w:val="1"/>
      <w:marLeft w:val="0"/>
      <w:marRight w:val="0"/>
      <w:marTop w:val="0"/>
      <w:marBottom w:val="0"/>
      <w:divBdr>
        <w:top w:val="none" w:sz="0" w:space="0" w:color="auto"/>
        <w:left w:val="none" w:sz="0" w:space="0" w:color="auto"/>
        <w:bottom w:val="none" w:sz="0" w:space="0" w:color="auto"/>
        <w:right w:val="none" w:sz="0" w:space="0" w:color="auto"/>
      </w:divBdr>
    </w:div>
    <w:div w:id="1720475629">
      <w:bodyDiv w:val="1"/>
      <w:marLeft w:val="0"/>
      <w:marRight w:val="0"/>
      <w:marTop w:val="0"/>
      <w:marBottom w:val="0"/>
      <w:divBdr>
        <w:top w:val="none" w:sz="0" w:space="0" w:color="auto"/>
        <w:left w:val="none" w:sz="0" w:space="0" w:color="auto"/>
        <w:bottom w:val="none" w:sz="0" w:space="0" w:color="auto"/>
        <w:right w:val="none" w:sz="0" w:space="0" w:color="auto"/>
      </w:divBdr>
    </w:div>
    <w:div w:id="1721174844">
      <w:bodyDiv w:val="1"/>
      <w:marLeft w:val="0"/>
      <w:marRight w:val="0"/>
      <w:marTop w:val="0"/>
      <w:marBottom w:val="0"/>
      <w:divBdr>
        <w:top w:val="none" w:sz="0" w:space="0" w:color="auto"/>
        <w:left w:val="none" w:sz="0" w:space="0" w:color="auto"/>
        <w:bottom w:val="none" w:sz="0" w:space="0" w:color="auto"/>
        <w:right w:val="none" w:sz="0" w:space="0" w:color="auto"/>
      </w:divBdr>
    </w:div>
    <w:div w:id="1721369050">
      <w:bodyDiv w:val="1"/>
      <w:marLeft w:val="0"/>
      <w:marRight w:val="0"/>
      <w:marTop w:val="0"/>
      <w:marBottom w:val="0"/>
      <w:divBdr>
        <w:top w:val="none" w:sz="0" w:space="0" w:color="auto"/>
        <w:left w:val="none" w:sz="0" w:space="0" w:color="auto"/>
        <w:bottom w:val="none" w:sz="0" w:space="0" w:color="auto"/>
        <w:right w:val="none" w:sz="0" w:space="0" w:color="auto"/>
      </w:divBdr>
    </w:div>
    <w:div w:id="1722439155">
      <w:bodyDiv w:val="1"/>
      <w:marLeft w:val="0"/>
      <w:marRight w:val="0"/>
      <w:marTop w:val="0"/>
      <w:marBottom w:val="0"/>
      <w:divBdr>
        <w:top w:val="none" w:sz="0" w:space="0" w:color="auto"/>
        <w:left w:val="none" w:sz="0" w:space="0" w:color="auto"/>
        <w:bottom w:val="none" w:sz="0" w:space="0" w:color="auto"/>
        <w:right w:val="none" w:sz="0" w:space="0" w:color="auto"/>
      </w:divBdr>
    </w:div>
    <w:div w:id="1722629394">
      <w:bodyDiv w:val="1"/>
      <w:marLeft w:val="0"/>
      <w:marRight w:val="0"/>
      <w:marTop w:val="0"/>
      <w:marBottom w:val="0"/>
      <w:divBdr>
        <w:top w:val="none" w:sz="0" w:space="0" w:color="auto"/>
        <w:left w:val="none" w:sz="0" w:space="0" w:color="auto"/>
        <w:bottom w:val="none" w:sz="0" w:space="0" w:color="auto"/>
        <w:right w:val="none" w:sz="0" w:space="0" w:color="auto"/>
      </w:divBdr>
    </w:div>
    <w:div w:id="1723097687">
      <w:bodyDiv w:val="1"/>
      <w:marLeft w:val="0"/>
      <w:marRight w:val="0"/>
      <w:marTop w:val="0"/>
      <w:marBottom w:val="0"/>
      <w:divBdr>
        <w:top w:val="none" w:sz="0" w:space="0" w:color="auto"/>
        <w:left w:val="none" w:sz="0" w:space="0" w:color="auto"/>
        <w:bottom w:val="none" w:sz="0" w:space="0" w:color="auto"/>
        <w:right w:val="none" w:sz="0" w:space="0" w:color="auto"/>
      </w:divBdr>
    </w:div>
    <w:div w:id="1723211654">
      <w:bodyDiv w:val="1"/>
      <w:marLeft w:val="0"/>
      <w:marRight w:val="0"/>
      <w:marTop w:val="0"/>
      <w:marBottom w:val="0"/>
      <w:divBdr>
        <w:top w:val="none" w:sz="0" w:space="0" w:color="auto"/>
        <w:left w:val="none" w:sz="0" w:space="0" w:color="auto"/>
        <w:bottom w:val="none" w:sz="0" w:space="0" w:color="auto"/>
        <w:right w:val="none" w:sz="0" w:space="0" w:color="auto"/>
      </w:divBdr>
    </w:div>
    <w:div w:id="1723823312">
      <w:bodyDiv w:val="1"/>
      <w:marLeft w:val="0"/>
      <w:marRight w:val="0"/>
      <w:marTop w:val="0"/>
      <w:marBottom w:val="0"/>
      <w:divBdr>
        <w:top w:val="none" w:sz="0" w:space="0" w:color="auto"/>
        <w:left w:val="none" w:sz="0" w:space="0" w:color="auto"/>
        <w:bottom w:val="none" w:sz="0" w:space="0" w:color="auto"/>
        <w:right w:val="none" w:sz="0" w:space="0" w:color="auto"/>
      </w:divBdr>
    </w:div>
    <w:div w:id="1724210903">
      <w:bodyDiv w:val="1"/>
      <w:marLeft w:val="0"/>
      <w:marRight w:val="0"/>
      <w:marTop w:val="0"/>
      <w:marBottom w:val="0"/>
      <w:divBdr>
        <w:top w:val="none" w:sz="0" w:space="0" w:color="auto"/>
        <w:left w:val="none" w:sz="0" w:space="0" w:color="auto"/>
        <w:bottom w:val="none" w:sz="0" w:space="0" w:color="auto"/>
        <w:right w:val="none" w:sz="0" w:space="0" w:color="auto"/>
      </w:divBdr>
    </w:div>
    <w:div w:id="1724328333">
      <w:bodyDiv w:val="1"/>
      <w:marLeft w:val="0"/>
      <w:marRight w:val="0"/>
      <w:marTop w:val="0"/>
      <w:marBottom w:val="0"/>
      <w:divBdr>
        <w:top w:val="none" w:sz="0" w:space="0" w:color="auto"/>
        <w:left w:val="none" w:sz="0" w:space="0" w:color="auto"/>
        <w:bottom w:val="none" w:sz="0" w:space="0" w:color="auto"/>
        <w:right w:val="none" w:sz="0" w:space="0" w:color="auto"/>
      </w:divBdr>
    </w:div>
    <w:div w:id="1724520826">
      <w:bodyDiv w:val="1"/>
      <w:marLeft w:val="0"/>
      <w:marRight w:val="0"/>
      <w:marTop w:val="0"/>
      <w:marBottom w:val="0"/>
      <w:divBdr>
        <w:top w:val="none" w:sz="0" w:space="0" w:color="auto"/>
        <w:left w:val="none" w:sz="0" w:space="0" w:color="auto"/>
        <w:bottom w:val="none" w:sz="0" w:space="0" w:color="auto"/>
        <w:right w:val="none" w:sz="0" w:space="0" w:color="auto"/>
      </w:divBdr>
    </w:div>
    <w:div w:id="1724717601">
      <w:bodyDiv w:val="1"/>
      <w:marLeft w:val="0"/>
      <w:marRight w:val="0"/>
      <w:marTop w:val="0"/>
      <w:marBottom w:val="0"/>
      <w:divBdr>
        <w:top w:val="none" w:sz="0" w:space="0" w:color="auto"/>
        <w:left w:val="none" w:sz="0" w:space="0" w:color="auto"/>
        <w:bottom w:val="none" w:sz="0" w:space="0" w:color="auto"/>
        <w:right w:val="none" w:sz="0" w:space="0" w:color="auto"/>
      </w:divBdr>
    </w:div>
    <w:div w:id="1725177362">
      <w:bodyDiv w:val="1"/>
      <w:marLeft w:val="0"/>
      <w:marRight w:val="0"/>
      <w:marTop w:val="0"/>
      <w:marBottom w:val="0"/>
      <w:divBdr>
        <w:top w:val="none" w:sz="0" w:space="0" w:color="auto"/>
        <w:left w:val="none" w:sz="0" w:space="0" w:color="auto"/>
        <w:bottom w:val="none" w:sz="0" w:space="0" w:color="auto"/>
        <w:right w:val="none" w:sz="0" w:space="0" w:color="auto"/>
      </w:divBdr>
    </w:div>
    <w:div w:id="1726492867">
      <w:bodyDiv w:val="1"/>
      <w:marLeft w:val="0"/>
      <w:marRight w:val="0"/>
      <w:marTop w:val="0"/>
      <w:marBottom w:val="0"/>
      <w:divBdr>
        <w:top w:val="none" w:sz="0" w:space="0" w:color="auto"/>
        <w:left w:val="none" w:sz="0" w:space="0" w:color="auto"/>
        <w:bottom w:val="none" w:sz="0" w:space="0" w:color="auto"/>
        <w:right w:val="none" w:sz="0" w:space="0" w:color="auto"/>
      </w:divBdr>
    </w:div>
    <w:div w:id="1726685441">
      <w:bodyDiv w:val="1"/>
      <w:marLeft w:val="0"/>
      <w:marRight w:val="0"/>
      <w:marTop w:val="0"/>
      <w:marBottom w:val="0"/>
      <w:divBdr>
        <w:top w:val="none" w:sz="0" w:space="0" w:color="auto"/>
        <w:left w:val="none" w:sz="0" w:space="0" w:color="auto"/>
        <w:bottom w:val="none" w:sz="0" w:space="0" w:color="auto"/>
        <w:right w:val="none" w:sz="0" w:space="0" w:color="auto"/>
      </w:divBdr>
    </w:div>
    <w:div w:id="1728410841">
      <w:bodyDiv w:val="1"/>
      <w:marLeft w:val="0"/>
      <w:marRight w:val="0"/>
      <w:marTop w:val="0"/>
      <w:marBottom w:val="0"/>
      <w:divBdr>
        <w:top w:val="none" w:sz="0" w:space="0" w:color="auto"/>
        <w:left w:val="none" w:sz="0" w:space="0" w:color="auto"/>
        <w:bottom w:val="none" w:sz="0" w:space="0" w:color="auto"/>
        <w:right w:val="none" w:sz="0" w:space="0" w:color="auto"/>
      </w:divBdr>
    </w:div>
    <w:div w:id="1729258280">
      <w:bodyDiv w:val="1"/>
      <w:marLeft w:val="0"/>
      <w:marRight w:val="0"/>
      <w:marTop w:val="0"/>
      <w:marBottom w:val="0"/>
      <w:divBdr>
        <w:top w:val="none" w:sz="0" w:space="0" w:color="auto"/>
        <w:left w:val="none" w:sz="0" w:space="0" w:color="auto"/>
        <w:bottom w:val="none" w:sz="0" w:space="0" w:color="auto"/>
        <w:right w:val="none" w:sz="0" w:space="0" w:color="auto"/>
      </w:divBdr>
    </w:div>
    <w:div w:id="1729692360">
      <w:bodyDiv w:val="1"/>
      <w:marLeft w:val="0"/>
      <w:marRight w:val="0"/>
      <w:marTop w:val="0"/>
      <w:marBottom w:val="0"/>
      <w:divBdr>
        <w:top w:val="none" w:sz="0" w:space="0" w:color="auto"/>
        <w:left w:val="none" w:sz="0" w:space="0" w:color="auto"/>
        <w:bottom w:val="none" w:sz="0" w:space="0" w:color="auto"/>
        <w:right w:val="none" w:sz="0" w:space="0" w:color="auto"/>
      </w:divBdr>
    </w:div>
    <w:div w:id="1730032428">
      <w:bodyDiv w:val="1"/>
      <w:marLeft w:val="0"/>
      <w:marRight w:val="0"/>
      <w:marTop w:val="0"/>
      <w:marBottom w:val="0"/>
      <w:divBdr>
        <w:top w:val="none" w:sz="0" w:space="0" w:color="auto"/>
        <w:left w:val="none" w:sz="0" w:space="0" w:color="auto"/>
        <w:bottom w:val="none" w:sz="0" w:space="0" w:color="auto"/>
        <w:right w:val="none" w:sz="0" w:space="0" w:color="auto"/>
      </w:divBdr>
    </w:div>
    <w:div w:id="1730110544">
      <w:bodyDiv w:val="1"/>
      <w:marLeft w:val="0"/>
      <w:marRight w:val="0"/>
      <w:marTop w:val="0"/>
      <w:marBottom w:val="0"/>
      <w:divBdr>
        <w:top w:val="none" w:sz="0" w:space="0" w:color="auto"/>
        <w:left w:val="none" w:sz="0" w:space="0" w:color="auto"/>
        <w:bottom w:val="none" w:sz="0" w:space="0" w:color="auto"/>
        <w:right w:val="none" w:sz="0" w:space="0" w:color="auto"/>
      </w:divBdr>
    </w:div>
    <w:div w:id="1730153210">
      <w:bodyDiv w:val="1"/>
      <w:marLeft w:val="0"/>
      <w:marRight w:val="0"/>
      <w:marTop w:val="0"/>
      <w:marBottom w:val="0"/>
      <w:divBdr>
        <w:top w:val="none" w:sz="0" w:space="0" w:color="auto"/>
        <w:left w:val="none" w:sz="0" w:space="0" w:color="auto"/>
        <w:bottom w:val="none" w:sz="0" w:space="0" w:color="auto"/>
        <w:right w:val="none" w:sz="0" w:space="0" w:color="auto"/>
      </w:divBdr>
      <w:divsChild>
        <w:div w:id="553011351">
          <w:marLeft w:val="0"/>
          <w:marRight w:val="0"/>
          <w:marTop w:val="0"/>
          <w:marBottom w:val="0"/>
          <w:divBdr>
            <w:top w:val="none" w:sz="0" w:space="0" w:color="auto"/>
            <w:left w:val="none" w:sz="0" w:space="0" w:color="auto"/>
            <w:bottom w:val="none" w:sz="0" w:space="0" w:color="auto"/>
            <w:right w:val="none" w:sz="0" w:space="0" w:color="auto"/>
          </w:divBdr>
          <w:divsChild>
            <w:div w:id="593785344">
              <w:marLeft w:val="0"/>
              <w:marRight w:val="0"/>
              <w:marTop w:val="0"/>
              <w:marBottom w:val="0"/>
              <w:divBdr>
                <w:top w:val="none" w:sz="0" w:space="0" w:color="auto"/>
                <w:left w:val="none" w:sz="0" w:space="0" w:color="auto"/>
                <w:bottom w:val="none" w:sz="0" w:space="0" w:color="auto"/>
                <w:right w:val="none" w:sz="0" w:space="0" w:color="auto"/>
              </w:divBdr>
              <w:divsChild>
                <w:div w:id="632903443">
                  <w:marLeft w:val="0"/>
                  <w:marRight w:val="0"/>
                  <w:marTop w:val="150"/>
                  <w:marBottom w:val="0"/>
                  <w:divBdr>
                    <w:top w:val="none" w:sz="0" w:space="0" w:color="auto"/>
                    <w:left w:val="none" w:sz="0" w:space="0" w:color="auto"/>
                    <w:bottom w:val="none" w:sz="0" w:space="0" w:color="auto"/>
                    <w:right w:val="none" w:sz="0" w:space="0" w:color="auto"/>
                  </w:divBdr>
                  <w:divsChild>
                    <w:div w:id="734939509">
                      <w:marLeft w:val="-225"/>
                      <w:marRight w:val="-225"/>
                      <w:marTop w:val="0"/>
                      <w:marBottom w:val="0"/>
                      <w:divBdr>
                        <w:top w:val="none" w:sz="0" w:space="0" w:color="auto"/>
                        <w:left w:val="none" w:sz="0" w:space="0" w:color="auto"/>
                        <w:bottom w:val="none" w:sz="0" w:space="0" w:color="auto"/>
                        <w:right w:val="none" w:sz="0" w:space="0" w:color="auto"/>
                      </w:divBdr>
                      <w:divsChild>
                        <w:div w:id="5853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763164">
      <w:bodyDiv w:val="1"/>
      <w:marLeft w:val="0"/>
      <w:marRight w:val="0"/>
      <w:marTop w:val="0"/>
      <w:marBottom w:val="0"/>
      <w:divBdr>
        <w:top w:val="none" w:sz="0" w:space="0" w:color="auto"/>
        <w:left w:val="none" w:sz="0" w:space="0" w:color="auto"/>
        <w:bottom w:val="none" w:sz="0" w:space="0" w:color="auto"/>
        <w:right w:val="none" w:sz="0" w:space="0" w:color="auto"/>
      </w:divBdr>
    </w:div>
    <w:div w:id="1730809271">
      <w:bodyDiv w:val="1"/>
      <w:marLeft w:val="0"/>
      <w:marRight w:val="0"/>
      <w:marTop w:val="0"/>
      <w:marBottom w:val="0"/>
      <w:divBdr>
        <w:top w:val="none" w:sz="0" w:space="0" w:color="auto"/>
        <w:left w:val="none" w:sz="0" w:space="0" w:color="auto"/>
        <w:bottom w:val="none" w:sz="0" w:space="0" w:color="auto"/>
        <w:right w:val="none" w:sz="0" w:space="0" w:color="auto"/>
      </w:divBdr>
    </w:div>
    <w:div w:id="1731267393">
      <w:bodyDiv w:val="1"/>
      <w:marLeft w:val="0"/>
      <w:marRight w:val="0"/>
      <w:marTop w:val="0"/>
      <w:marBottom w:val="0"/>
      <w:divBdr>
        <w:top w:val="none" w:sz="0" w:space="0" w:color="auto"/>
        <w:left w:val="none" w:sz="0" w:space="0" w:color="auto"/>
        <w:bottom w:val="none" w:sz="0" w:space="0" w:color="auto"/>
        <w:right w:val="none" w:sz="0" w:space="0" w:color="auto"/>
      </w:divBdr>
    </w:div>
    <w:div w:id="1731273220">
      <w:bodyDiv w:val="1"/>
      <w:marLeft w:val="0"/>
      <w:marRight w:val="0"/>
      <w:marTop w:val="0"/>
      <w:marBottom w:val="0"/>
      <w:divBdr>
        <w:top w:val="none" w:sz="0" w:space="0" w:color="auto"/>
        <w:left w:val="none" w:sz="0" w:space="0" w:color="auto"/>
        <w:bottom w:val="none" w:sz="0" w:space="0" w:color="auto"/>
        <w:right w:val="none" w:sz="0" w:space="0" w:color="auto"/>
      </w:divBdr>
    </w:div>
    <w:div w:id="1731539379">
      <w:bodyDiv w:val="1"/>
      <w:marLeft w:val="0"/>
      <w:marRight w:val="0"/>
      <w:marTop w:val="0"/>
      <w:marBottom w:val="0"/>
      <w:divBdr>
        <w:top w:val="none" w:sz="0" w:space="0" w:color="auto"/>
        <w:left w:val="none" w:sz="0" w:space="0" w:color="auto"/>
        <w:bottom w:val="none" w:sz="0" w:space="0" w:color="auto"/>
        <w:right w:val="none" w:sz="0" w:space="0" w:color="auto"/>
      </w:divBdr>
    </w:div>
    <w:div w:id="1731923026">
      <w:bodyDiv w:val="1"/>
      <w:marLeft w:val="0"/>
      <w:marRight w:val="0"/>
      <w:marTop w:val="0"/>
      <w:marBottom w:val="0"/>
      <w:divBdr>
        <w:top w:val="none" w:sz="0" w:space="0" w:color="auto"/>
        <w:left w:val="none" w:sz="0" w:space="0" w:color="auto"/>
        <w:bottom w:val="none" w:sz="0" w:space="0" w:color="auto"/>
        <w:right w:val="none" w:sz="0" w:space="0" w:color="auto"/>
      </w:divBdr>
    </w:div>
    <w:div w:id="1732463594">
      <w:bodyDiv w:val="1"/>
      <w:marLeft w:val="0"/>
      <w:marRight w:val="0"/>
      <w:marTop w:val="0"/>
      <w:marBottom w:val="0"/>
      <w:divBdr>
        <w:top w:val="none" w:sz="0" w:space="0" w:color="auto"/>
        <w:left w:val="none" w:sz="0" w:space="0" w:color="auto"/>
        <w:bottom w:val="none" w:sz="0" w:space="0" w:color="auto"/>
        <w:right w:val="none" w:sz="0" w:space="0" w:color="auto"/>
      </w:divBdr>
    </w:div>
    <w:div w:id="1732730064">
      <w:bodyDiv w:val="1"/>
      <w:marLeft w:val="0"/>
      <w:marRight w:val="0"/>
      <w:marTop w:val="0"/>
      <w:marBottom w:val="0"/>
      <w:divBdr>
        <w:top w:val="none" w:sz="0" w:space="0" w:color="auto"/>
        <w:left w:val="none" w:sz="0" w:space="0" w:color="auto"/>
        <w:bottom w:val="none" w:sz="0" w:space="0" w:color="auto"/>
        <w:right w:val="none" w:sz="0" w:space="0" w:color="auto"/>
      </w:divBdr>
    </w:div>
    <w:div w:id="1732996483">
      <w:bodyDiv w:val="1"/>
      <w:marLeft w:val="0"/>
      <w:marRight w:val="0"/>
      <w:marTop w:val="0"/>
      <w:marBottom w:val="0"/>
      <w:divBdr>
        <w:top w:val="none" w:sz="0" w:space="0" w:color="auto"/>
        <w:left w:val="none" w:sz="0" w:space="0" w:color="auto"/>
        <w:bottom w:val="none" w:sz="0" w:space="0" w:color="auto"/>
        <w:right w:val="none" w:sz="0" w:space="0" w:color="auto"/>
      </w:divBdr>
    </w:div>
    <w:div w:id="1733428186">
      <w:bodyDiv w:val="1"/>
      <w:marLeft w:val="0"/>
      <w:marRight w:val="0"/>
      <w:marTop w:val="0"/>
      <w:marBottom w:val="0"/>
      <w:divBdr>
        <w:top w:val="none" w:sz="0" w:space="0" w:color="auto"/>
        <w:left w:val="none" w:sz="0" w:space="0" w:color="auto"/>
        <w:bottom w:val="none" w:sz="0" w:space="0" w:color="auto"/>
        <w:right w:val="none" w:sz="0" w:space="0" w:color="auto"/>
      </w:divBdr>
    </w:div>
    <w:div w:id="1734036080">
      <w:bodyDiv w:val="1"/>
      <w:marLeft w:val="0"/>
      <w:marRight w:val="0"/>
      <w:marTop w:val="0"/>
      <w:marBottom w:val="0"/>
      <w:divBdr>
        <w:top w:val="none" w:sz="0" w:space="0" w:color="auto"/>
        <w:left w:val="none" w:sz="0" w:space="0" w:color="auto"/>
        <w:bottom w:val="none" w:sz="0" w:space="0" w:color="auto"/>
        <w:right w:val="none" w:sz="0" w:space="0" w:color="auto"/>
      </w:divBdr>
    </w:div>
    <w:div w:id="1734036848">
      <w:bodyDiv w:val="1"/>
      <w:marLeft w:val="0"/>
      <w:marRight w:val="0"/>
      <w:marTop w:val="0"/>
      <w:marBottom w:val="0"/>
      <w:divBdr>
        <w:top w:val="none" w:sz="0" w:space="0" w:color="auto"/>
        <w:left w:val="none" w:sz="0" w:space="0" w:color="auto"/>
        <w:bottom w:val="none" w:sz="0" w:space="0" w:color="auto"/>
        <w:right w:val="none" w:sz="0" w:space="0" w:color="auto"/>
      </w:divBdr>
    </w:div>
    <w:div w:id="1734886788">
      <w:bodyDiv w:val="1"/>
      <w:marLeft w:val="0"/>
      <w:marRight w:val="0"/>
      <w:marTop w:val="0"/>
      <w:marBottom w:val="0"/>
      <w:divBdr>
        <w:top w:val="none" w:sz="0" w:space="0" w:color="auto"/>
        <w:left w:val="none" w:sz="0" w:space="0" w:color="auto"/>
        <w:bottom w:val="none" w:sz="0" w:space="0" w:color="auto"/>
        <w:right w:val="none" w:sz="0" w:space="0" w:color="auto"/>
      </w:divBdr>
    </w:div>
    <w:div w:id="1735543595">
      <w:bodyDiv w:val="1"/>
      <w:marLeft w:val="0"/>
      <w:marRight w:val="0"/>
      <w:marTop w:val="0"/>
      <w:marBottom w:val="0"/>
      <w:divBdr>
        <w:top w:val="none" w:sz="0" w:space="0" w:color="auto"/>
        <w:left w:val="none" w:sz="0" w:space="0" w:color="auto"/>
        <w:bottom w:val="none" w:sz="0" w:space="0" w:color="auto"/>
        <w:right w:val="none" w:sz="0" w:space="0" w:color="auto"/>
      </w:divBdr>
    </w:div>
    <w:div w:id="1735860111">
      <w:bodyDiv w:val="1"/>
      <w:marLeft w:val="0"/>
      <w:marRight w:val="0"/>
      <w:marTop w:val="0"/>
      <w:marBottom w:val="0"/>
      <w:divBdr>
        <w:top w:val="none" w:sz="0" w:space="0" w:color="auto"/>
        <w:left w:val="none" w:sz="0" w:space="0" w:color="auto"/>
        <w:bottom w:val="none" w:sz="0" w:space="0" w:color="auto"/>
        <w:right w:val="none" w:sz="0" w:space="0" w:color="auto"/>
      </w:divBdr>
    </w:div>
    <w:div w:id="1736586259">
      <w:bodyDiv w:val="1"/>
      <w:marLeft w:val="0"/>
      <w:marRight w:val="0"/>
      <w:marTop w:val="0"/>
      <w:marBottom w:val="0"/>
      <w:divBdr>
        <w:top w:val="none" w:sz="0" w:space="0" w:color="auto"/>
        <w:left w:val="none" w:sz="0" w:space="0" w:color="auto"/>
        <w:bottom w:val="none" w:sz="0" w:space="0" w:color="auto"/>
        <w:right w:val="none" w:sz="0" w:space="0" w:color="auto"/>
      </w:divBdr>
    </w:div>
    <w:div w:id="1736931157">
      <w:bodyDiv w:val="1"/>
      <w:marLeft w:val="0"/>
      <w:marRight w:val="0"/>
      <w:marTop w:val="0"/>
      <w:marBottom w:val="0"/>
      <w:divBdr>
        <w:top w:val="none" w:sz="0" w:space="0" w:color="auto"/>
        <w:left w:val="none" w:sz="0" w:space="0" w:color="auto"/>
        <w:bottom w:val="none" w:sz="0" w:space="0" w:color="auto"/>
        <w:right w:val="none" w:sz="0" w:space="0" w:color="auto"/>
      </w:divBdr>
    </w:div>
    <w:div w:id="1737580952">
      <w:bodyDiv w:val="1"/>
      <w:marLeft w:val="0"/>
      <w:marRight w:val="0"/>
      <w:marTop w:val="0"/>
      <w:marBottom w:val="0"/>
      <w:divBdr>
        <w:top w:val="none" w:sz="0" w:space="0" w:color="auto"/>
        <w:left w:val="none" w:sz="0" w:space="0" w:color="auto"/>
        <w:bottom w:val="none" w:sz="0" w:space="0" w:color="auto"/>
        <w:right w:val="none" w:sz="0" w:space="0" w:color="auto"/>
      </w:divBdr>
    </w:div>
    <w:div w:id="1738240815">
      <w:bodyDiv w:val="1"/>
      <w:marLeft w:val="0"/>
      <w:marRight w:val="0"/>
      <w:marTop w:val="0"/>
      <w:marBottom w:val="0"/>
      <w:divBdr>
        <w:top w:val="none" w:sz="0" w:space="0" w:color="auto"/>
        <w:left w:val="none" w:sz="0" w:space="0" w:color="auto"/>
        <w:bottom w:val="none" w:sz="0" w:space="0" w:color="auto"/>
        <w:right w:val="none" w:sz="0" w:space="0" w:color="auto"/>
      </w:divBdr>
    </w:div>
    <w:div w:id="1738816710">
      <w:bodyDiv w:val="1"/>
      <w:marLeft w:val="0"/>
      <w:marRight w:val="0"/>
      <w:marTop w:val="0"/>
      <w:marBottom w:val="0"/>
      <w:divBdr>
        <w:top w:val="none" w:sz="0" w:space="0" w:color="auto"/>
        <w:left w:val="none" w:sz="0" w:space="0" w:color="auto"/>
        <w:bottom w:val="none" w:sz="0" w:space="0" w:color="auto"/>
        <w:right w:val="none" w:sz="0" w:space="0" w:color="auto"/>
      </w:divBdr>
    </w:div>
    <w:div w:id="1739202530">
      <w:bodyDiv w:val="1"/>
      <w:marLeft w:val="0"/>
      <w:marRight w:val="0"/>
      <w:marTop w:val="0"/>
      <w:marBottom w:val="0"/>
      <w:divBdr>
        <w:top w:val="none" w:sz="0" w:space="0" w:color="auto"/>
        <w:left w:val="none" w:sz="0" w:space="0" w:color="auto"/>
        <w:bottom w:val="none" w:sz="0" w:space="0" w:color="auto"/>
        <w:right w:val="none" w:sz="0" w:space="0" w:color="auto"/>
      </w:divBdr>
    </w:div>
    <w:div w:id="1739204195">
      <w:bodyDiv w:val="1"/>
      <w:marLeft w:val="0"/>
      <w:marRight w:val="0"/>
      <w:marTop w:val="0"/>
      <w:marBottom w:val="0"/>
      <w:divBdr>
        <w:top w:val="none" w:sz="0" w:space="0" w:color="auto"/>
        <w:left w:val="none" w:sz="0" w:space="0" w:color="auto"/>
        <w:bottom w:val="none" w:sz="0" w:space="0" w:color="auto"/>
        <w:right w:val="none" w:sz="0" w:space="0" w:color="auto"/>
      </w:divBdr>
    </w:div>
    <w:div w:id="1740441786">
      <w:bodyDiv w:val="1"/>
      <w:marLeft w:val="0"/>
      <w:marRight w:val="0"/>
      <w:marTop w:val="0"/>
      <w:marBottom w:val="0"/>
      <w:divBdr>
        <w:top w:val="none" w:sz="0" w:space="0" w:color="auto"/>
        <w:left w:val="none" w:sz="0" w:space="0" w:color="auto"/>
        <w:bottom w:val="none" w:sz="0" w:space="0" w:color="auto"/>
        <w:right w:val="none" w:sz="0" w:space="0" w:color="auto"/>
      </w:divBdr>
    </w:div>
    <w:div w:id="1741558655">
      <w:bodyDiv w:val="1"/>
      <w:marLeft w:val="0"/>
      <w:marRight w:val="0"/>
      <w:marTop w:val="0"/>
      <w:marBottom w:val="0"/>
      <w:divBdr>
        <w:top w:val="none" w:sz="0" w:space="0" w:color="auto"/>
        <w:left w:val="none" w:sz="0" w:space="0" w:color="auto"/>
        <w:bottom w:val="none" w:sz="0" w:space="0" w:color="auto"/>
        <w:right w:val="none" w:sz="0" w:space="0" w:color="auto"/>
      </w:divBdr>
    </w:div>
    <w:div w:id="1741754575">
      <w:bodyDiv w:val="1"/>
      <w:marLeft w:val="0"/>
      <w:marRight w:val="0"/>
      <w:marTop w:val="0"/>
      <w:marBottom w:val="0"/>
      <w:divBdr>
        <w:top w:val="none" w:sz="0" w:space="0" w:color="auto"/>
        <w:left w:val="none" w:sz="0" w:space="0" w:color="auto"/>
        <w:bottom w:val="none" w:sz="0" w:space="0" w:color="auto"/>
        <w:right w:val="none" w:sz="0" w:space="0" w:color="auto"/>
      </w:divBdr>
    </w:div>
    <w:div w:id="1741782575">
      <w:bodyDiv w:val="1"/>
      <w:marLeft w:val="0"/>
      <w:marRight w:val="0"/>
      <w:marTop w:val="0"/>
      <w:marBottom w:val="0"/>
      <w:divBdr>
        <w:top w:val="none" w:sz="0" w:space="0" w:color="auto"/>
        <w:left w:val="none" w:sz="0" w:space="0" w:color="auto"/>
        <w:bottom w:val="none" w:sz="0" w:space="0" w:color="auto"/>
        <w:right w:val="none" w:sz="0" w:space="0" w:color="auto"/>
      </w:divBdr>
    </w:div>
    <w:div w:id="1742025122">
      <w:bodyDiv w:val="1"/>
      <w:marLeft w:val="0"/>
      <w:marRight w:val="0"/>
      <w:marTop w:val="0"/>
      <w:marBottom w:val="0"/>
      <w:divBdr>
        <w:top w:val="none" w:sz="0" w:space="0" w:color="auto"/>
        <w:left w:val="none" w:sz="0" w:space="0" w:color="auto"/>
        <w:bottom w:val="none" w:sz="0" w:space="0" w:color="auto"/>
        <w:right w:val="none" w:sz="0" w:space="0" w:color="auto"/>
      </w:divBdr>
    </w:div>
    <w:div w:id="1742217963">
      <w:bodyDiv w:val="1"/>
      <w:marLeft w:val="0"/>
      <w:marRight w:val="0"/>
      <w:marTop w:val="0"/>
      <w:marBottom w:val="0"/>
      <w:divBdr>
        <w:top w:val="none" w:sz="0" w:space="0" w:color="auto"/>
        <w:left w:val="none" w:sz="0" w:space="0" w:color="auto"/>
        <w:bottom w:val="none" w:sz="0" w:space="0" w:color="auto"/>
        <w:right w:val="none" w:sz="0" w:space="0" w:color="auto"/>
      </w:divBdr>
    </w:div>
    <w:div w:id="1742874984">
      <w:bodyDiv w:val="1"/>
      <w:marLeft w:val="0"/>
      <w:marRight w:val="0"/>
      <w:marTop w:val="0"/>
      <w:marBottom w:val="0"/>
      <w:divBdr>
        <w:top w:val="none" w:sz="0" w:space="0" w:color="auto"/>
        <w:left w:val="none" w:sz="0" w:space="0" w:color="auto"/>
        <w:bottom w:val="none" w:sz="0" w:space="0" w:color="auto"/>
        <w:right w:val="none" w:sz="0" w:space="0" w:color="auto"/>
      </w:divBdr>
    </w:div>
    <w:div w:id="1743673358">
      <w:bodyDiv w:val="1"/>
      <w:marLeft w:val="0"/>
      <w:marRight w:val="0"/>
      <w:marTop w:val="0"/>
      <w:marBottom w:val="0"/>
      <w:divBdr>
        <w:top w:val="none" w:sz="0" w:space="0" w:color="auto"/>
        <w:left w:val="none" w:sz="0" w:space="0" w:color="auto"/>
        <w:bottom w:val="none" w:sz="0" w:space="0" w:color="auto"/>
        <w:right w:val="none" w:sz="0" w:space="0" w:color="auto"/>
      </w:divBdr>
    </w:div>
    <w:div w:id="1745032710">
      <w:bodyDiv w:val="1"/>
      <w:marLeft w:val="0"/>
      <w:marRight w:val="0"/>
      <w:marTop w:val="0"/>
      <w:marBottom w:val="0"/>
      <w:divBdr>
        <w:top w:val="none" w:sz="0" w:space="0" w:color="auto"/>
        <w:left w:val="none" w:sz="0" w:space="0" w:color="auto"/>
        <w:bottom w:val="none" w:sz="0" w:space="0" w:color="auto"/>
        <w:right w:val="none" w:sz="0" w:space="0" w:color="auto"/>
      </w:divBdr>
    </w:div>
    <w:div w:id="1746223737">
      <w:bodyDiv w:val="1"/>
      <w:marLeft w:val="0"/>
      <w:marRight w:val="0"/>
      <w:marTop w:val="0"/>
      <w:marBottom w:val="0"/>
      <w:divBdr>
        <w:top w:val="none" w:sz="0" w:space="0" w:color="auto"/>
        <w:left w:val="none" w:sz="0" w:space="0" w:color="auto"/>
        <w:bottom w:val="none" w:sz="0" w:space="0" w:color="auto"/>
        <w:right w:val="none" w:sz="0" w:space="0" w:color="auto"/>
      </w:divBdr>
    </w:div>
    <w:div w:id="1746370013">
      <w:bodyDiv w:val="1"/>
      <w:marLeft w:val="0"/>
      <w:marRight w:val="0"/>
      <w:marTop w:val="0"/>
      <w:marBottom w:val="0"/>
      <w:divBdr>
        <w:top w:val="none" w:sz="0" w:space="0" w:color="auto"/>
        <w:left w:val="none" w:sz="0" w:space="0" w:color="auto"/>
        <w:bottom w:val="none" w:sz="0" w:space="0" w:color="auto"/>
        <w:right w:val="none" w:sz="0" w:space="0" w:color="auto"/>
      </w:divBdr>
    </w:div>
    <w:div w:id="1746493780">
      <w:bodyDiv w:val="1"/>
      <w:marLeft w:val="0"/>
      <w:marRight w:val="0"/>
      <w:marTop w:val="0"/>
      <w:marBottom w:val="0"/>
      <w:divBdr>
        <w:top w:val="none" w:sz="0" w:space="0" w:color="auto"/>
        <w:left w:val="none" w:sz="0" w:space="0" w:color="auto"/>
        <w:bottom w:val="none" w:sz="0" w:space="0" w:color="auto"/>
        <w:right w:val="none" w:sz="0" w:space="0" w:color="auto"/>
      </w:divBdr>
    </w:div>
    <w:div w:id="1746606285">
      <w:bodyDiv w:val="1"/>
      <w:marLeft w:val="0"/>
      <w:marRight w:val="0"/>
      <w:marTop w:val="0"/>
      <w:marBottom w:val="0"/>
      <w:divBdr>
        <w:top w:val="none" w:sz="0" w:space="0" w:color="auto"/>
        <w:left w:val="none" w:sz="0" w:space="0" w:color="auto"/>
        <w:bottom w:val="none" w:sz="0" w:space="0" w:color="auto"/>
        <w:right w:val="none" w:sz="0" w:space="0" w:color="auto"/>
      </w:divBdr>
    </w:div>
    <w:div w:id="1747606558">
      <w:bodyDiv w:val="1"/>
      <w:marLeft w:val="0"/>
      <w:marRight w:val="0"/>
      <w:marTop w:val="0"/>
      <w:marBottom w:val="0"/>
      <w:divBdr>
        <w:top w:val="none" w:sz="0" w:space="0" w:color="auto"/>
        <w:left w:val="none" w:sz="0" w:space="0" w:color="auto"/>
        <w:bottom w:val="none" w:sz="0" w:space="0" w:color="auto"/>
        <w:right w:val="none" w:sz="0" w:space="0" w:color="auto"/>
      </w:divBdr>
    </w:div>
    <w:div w:id="1747679033">
      <w:bodyDiv w:val="1"/>
      <w:marLeft w:val="0"/>
      <w:marRight w:val="0"/>
      <w:marTop w:val="0"/>
      <w:marBottom w:val="0"/>
      <w:divBdr>
        <w:top w:val="none" w:sz="0" w:space="0" w:color="auto"/>
        <w:left w:val="none" w:sz="0" w:space="0" w:color="auto"/>
        <w:bottom w:val="none" w:sz="0" w:space="0" w:color="auto"/>
        <w:right w:val="none" w:sz="0" w:space="0" w:color="auto"/>
      </w:divBdr>
    </w:div>
    <w:div w:id="1748071947">
      <w:bodyDiv w:val="1"/>
      <w:marLeft w:val="0"/>
      <w:marRight w:val="0"/>
      <w:marTop w:val="0"/>
      <w:marBottom w:val="0"/>
      <w:divBdr>
        <w:top w:val="none" w:sz="0" w:space="0" w:color="auto"/>
        <w:left w:val="none" w:sz="0" w:space="0" w:color="auto"/>
        <w:bottom w:val="none" w:sz="0" w:space="0" w:color="auto"/>
        <w:right w:val="none" w:sz="0" w:space="0" w:color="auto"/>
      </w:divBdr>
    </w:div>
    <w:div w:id="1748455591">
      <w:bodyDiv w:val="1"/>
      <w:marLeft w:val="0"/>
      <w:marRight w:val="0"/>
      <w:marTop w:val="0"/>
      <w:marBottom w:val="0"/>
      <w:divBdr>
        <w:top w:val="none" w:sz="0" w:space="0" w:color="auto"/>
        <w:left w:val="none" w:sz="0" w:space="0" w:color="auto"/>
        <w:bottom w:val="none" w:sz="0" w:space="0" w:color="auto"/>
        <w:right w:val="none" w:sz="0" w:space="0" w:color="auto"/>
      </w:divBdr>
    </w:div>
    <w:div w:id="1748533045">
      <w:bodyDiv w:val="1"/>
      <w:marLeft w:val="0"/>
      <w:marRight w:val="0"/>
      <w:marTop w:val="0"/>
      <w:marBottom w:val="0"/>
      <w:divBdr>
        <w:top w:val="none" w:sz="0" w:space="0" w:color="auto"/>
        <w:left w:val="none" w:sz="0" w:space="0" w:color="auto"/>
        <w:bottom w:val="none" w:sz="0" w:space="0" w:color="auto"/>
        <w:right w:val="none" w:sz="0" w:space="0" w:color="auto"/>
      </w:divBdr>
    </w:div>
    <w:div w:id="1748651937">
      <w:bodyDiv w:val="1"/>
      <w:marLeft w:val="0"/>
      <w:marRight w:val="0"/>
      <w:marTop w:val="0"/>
      <w:marBottom w:val="0"/>
      <w:divBdr>
        <w:top w:val="none" w:sz="0" w:space="0" w:color="auto"/>
        <w:left w:val="none" w:sz="0" w:space="0" w:color="auto"/>
        <w:bottom w:val="none" w:sz="0" w:space="0" w:color="auto"/>
        <w:right w:val="none" w:sz="0" w:space="0" w:color="auto"/>
      </w:divBdr>
    </w:div>
    <w:div w:id="1748765988">
      <w:bodyDiv w:val="1"/>
      <w:marLeft w:val="0"/>
      <w:marRight w:val="0"/>
      <w:marTop w:val="0"/>
      <w:marBottom w:val="0"/>
      <w:divBdr>
        <w:top w:val="none" w:sz="0" w:space="0" w:color="auto"/>
        <w:left w:val="none" w:sz="0" w:space="0" w:color="auto"/>
        <w:bottom w:val="none" w:sz="0" w:space="0" w:color="auto"/>
        <w:right w:val="none" w:sz="0" w:space="0" w:color="auto"/>
      </w:divBdr>
    </w:div>
    <w:div w:id="1748771896">
      <w:bodyDiv w:val="1"/>
      <w:marLeft w:val="0"/>
      <w:marRight w:val="0"/>
      <w:marTop w:val="0"/>
      <w:marBottom w:val="0"/>
      <w:divBdr>
        <w:top w:val="none" w:sz="0" w:space="0" w:color="auto"/>
        <w:left w:val="none" w:sz="0" w:space="0" w:color="auto"/>
        <w:bottom w:val="none" w:sz="0" w:space="0" w:color="auto"/>
        <w:right w:val="none" w:sz="0" w:space="0" w:color="auto"/>
      </w:divBdr>
    </w:div>
    <w:div w:id="1749577966">
      <w:bodyDiv w:val="1"/>
      <w:marLeft w:val="0"/>
      <w:marRight w:val="0"/>
      <w:marTop w:val="0"/>
      <w:marBottom w:val="0"/>
      <w:divBdr>
        <w:top w:val="none" w:sz="0" w:space="0" w:color="auto"/>
        <w:left w:val="none" w:sz="0" w:space="0" w:color="auto"/>
        <w:bottom w:val="none" w:sz="0" w:space="0" w:color="auto"/>
        <w:right w:val="none" w:sz="0" w:space="0" w:color="auto"/>
      </w:divBdr>
    </w:div>
    <w:div w:id="1749964026">
      <w:bodyDiv w:val="1"/>
      <w:marLeft w:val="0"/>
      <w:marRight w:val="0"/>
      <w:marTop w:val="0"/>
      <w:marBottom w:val="0"/>
      <w:divBdr>
        <w:top w:val="none" w:sz="0" w:space="0" w:color="auto"/>
        <w:left w:val="none" w:sz="0" w:space="0" w:color="auto"/>
        <w:bottom w:val="none" w:sz="0" w:space="0" w:color="auto"/>
        <w:right w:val="none" w:sz="0" w:space="0" w:color="auto"/>
      </w:divBdr>
    </w:div>
    <w:div w:id="1750039870">
      <w:bodyDiv w:val="1"/>
      <w:marLeft w:val="0"/>
      <w:marRight w:val="0"/>
      <w:marTop w:val="0"/>
      <w:marBottom w:val="0"/>
      <w:divBdr>
        <w:top w:val="none" w:sz="0" w:space="0" w:color="auto"/>
        <w:left w:val="none" w:sz="0" w:space="0" w:color="auto"/>
        <w:bottom w:val="none" w:sz="0" w:space="0" w:color="auto"/>
        <w:right w:val="none" w:sz="0" w:space="0" w:color="auto"/>
      </w:divBdr>
    </w:div>
    <w:div w:id="1750537698">
      <w:bodyDiv w:val="1"/>
      <w:marLeft w:val="0"/>
      <w:marRight w:val="0"/>
      <w:marTop w:val="0"/>
      <w:marBottom w:val="0"/>
      <w:divBdr>
        <w:top w:val="none" w:sz="0" w:space="0" w:color="auto"/>
        <w:left w:val="none" w:sz="0" w:space="0" w:color="auto"/>
        <w:bottom w:val="none" w:sz="0" w:space="0" w:color="auto"/>
        <w:right w:val="none" w:sz="0" w:space="0" w:color="auto"/>
      </w:divBdr>
    </w:div>
    <w:div w:id="1750729662">
      <w:bodyDiv w:val="1"/>
      <w:marLeft w:val="0"/>
      <w:marRight w:val="0"/>
      <w:marTop w:val="0"/>
      <w:marBottom w:val="0"/>
      <w:divBdr>
        <w:top w:val="none" w:sz="0" w:space="0" w:color="auto"/>
        <w:left w:val="none" w:sz="0" w:space="0" w:color="auto"/>
        <w:bottom w:val="none" w:sz="0" w:space="0" w:color="auto"/>
        <w:right w:val="none" w:sz="0" w:space="0" w:color="auto"/>
      </w:divBdr>
    </w:div>
    <w:div w:id="1751274199">
      <w:bodyDiv w:val="1"/>
      <w:marLeft w:val="0"/>
      <w:marRight w:val="0"/>
      <w:marTop w:val="0"/>
      <w:marBottom w:val="0"/>
      <w:divBdr>
        <w:top w:val="none" w:sz="0" w:space="0" w:color="auto"/>
        <w:left w:val="none" w:sz="0" w:space="0" w:color="auto"/>
        <w:bottom w:val="none" w:sz="0" w:space="0" w:color="auto"/>
        <w:right w:val="none" w:sz="0" w:space="0" w:color="auto"/>
      </w:divBdr>
    </w:div>
    <w:div w:id="1752114612">
      <w:bodyDiv w:val="1"/>
      <w:marLeft w:val="0"/>
      <w:marRight w:val="0"/>
      <w:marTop w:val="0"/>
      <w:marBottom w:val="0"/>
      <w:divBdr>
        <w:top w:val="none" w:sz="0" w:space="0" w:color="auto"/>
        <w:left w:val="none" w:sz="0" w:space="0" w:color="auto"/>
        <w:bottom w:val="none" w:sz="0" w:space="0" w:color="auto"/>
        <w:right w:val="none" w:sz="0" w:space="0" w:color="auto"/>
      </w:divBdr>
    </w:div>
    <w:div w:id="1752114707">
      <w:bodyDiv w:val="1"/>
      <w:marLeft w:val="0"/>
      <w:marRight w:val="0"/>
      <w:marTop w:val="0"/>
      <w:marBottom w:val="0"/>
      <w:divBdr>
        <w:top w:val="none" w:sz="0" w:space="0" w:color="auto"/>
        <w:left w:val="none" w:sz="0" w:space="0" w:color="auto"/>
        <w:bottom w:val="none" w:sz="0" w:space="0" w:color="auto"/>
        <w:right w:val="none" w:sz="0" w:space="0" w:color="auto"/>
      </w:divBdr>
    </w:div>
    <w:div w:id="1752268578">
      <w:bodyDiv w:val="1"/>
      <w:marLeft w:val="0"/>
      <w:marRight w:val="0"/>
      <w:marTop w:val="0"/>
      <w:marBottom w:val="0"/>
      <w:divBdr>
        <w:top w:val="none" w:sz="0" w:space="0" w:color="auto"/>
        <w:left w:val="none" w:sz="0" w:space="0" w:color="auto"/>
        <w:bottom w:val="none" w:sz="0" w:space="0" w:color="auto"/>
        <w:right w:val="none" w:sz="0" w:space="0" w:color="auto"/>
      </w:divBdr>
    </w:div>
    <w:div w:id="1754158643">
      <w:bodyDiv w:val="1"/>
      <w:marLeft w:val="0"/>
      <w:marRight w:val="0"/>
      <w:marTop w:val="0"/>
      <w:marBottom w:val="0"/>
      <w:divBdr>
        <w:top w:val="none" w:sz="0" w:space="0" w:color="auto"/>
        <w:left w:val="none" w:sz="0" w:space="0" w:color="auto"/>
        <w:bottom w:val="none" w:sz="0" w:space="0" w:color="auto"/>
        <w:right w:val="none" w:sz="0" w:space="0" w:color="auto"/>
      </w:divBdr>
    </w:div>
    <w:div w:id="1754427761">
      <w:bodyDiv w:val="1"/>
      <w:marLeft w:val="0"/>
      <w:marRight w:val="0"/>
      <w:marTop w:val="0"/>
      <w:marBottom w:val="0"/>
      <w:divBdr>
        <w:top w:val="none" w:sz="0" w:space="0" w:color="auto"/>
        <w:left w:val="none" w:sz="0" w:space="0" w:color="auto"/>
        <w:bottom w:val="none" w:sz="0" w:space="0" w:color="auto"/>
        <w:right w:val="none" w:sz="0" w:space="0" w:color="auto"/>
      </w:divBdr>
    </w:div>
    <w:div w:id="1754738245">
      <w:bodyDiv w:val="1"/>
      <w:marLeft w:val="0"/>
      <w:marRight w:val="0"/>
      <w:marTop w:val="0"/>
      <w:marBottom w:val="0"/>
      <w:divBdr>
        <w:top w:val="none" w:sz="0" w:space="0" w:color="auto"/>
        <w:left w:val="none" w:sz="0" w:space="0" w:color="auto"/>
        <w:bottom w:val="none" w:sz="0" w:space="0" w:color="auto"/>
        <w:right w:val="none" w:sz="0" w:space="0" w:color="auto"/>
      </w:divBdr>
    </w:div>
    <w:div w:id="1754935236">
      <w:bodyDiv w:val="1"/>
      <w:marLeft w:val="0"/>
      <w:marRight w:val="0"/>
      <w:marTop w:val="0"/>
      <w:marBottom w:val="0"/>
      <w:divBdr>
        <w:top w:val="none" w:sz="0" w:space="0" w:color="auto"/>
        <w:left w:val="none" w:sz="0" w:space="0" w:color="auto"/>
        <w:bottom w:val="none" w:sz="0" w:space="0" w:color="auto"/>
        <w:right w:val="none" w:sz="0" w:space="0" w:color="auto"/>
      </w:divBdr>
    </w:div>
    <w:div w:id="1756315317">
      <w:bodyDiv w:val="1"/>
      <w:marLeft w:val="0"/>
      <w:marRight w:val="0"/>
      <w:marTop w:val="0"/>
      <w:marBottom w:val="0"/>
      <w:divBdr>
        <w:top w:val="none" w:sz="0" w:space="0" w:color="auto"/>
        <w:left w:val="none" w:sz="0" w:space="0" w:color="auto"/>
        <w:bottom w:val="none" w:sz="0" w:space="0" w:color="auto"/>
        <w:right w:val="none" w:sz="0" w:space="0" w:color="auto"/>
      </w:divBdr>
    </w:div>
    <w:div w:id="1756391046">
      <w:bodyDiv w:val="1"/>
      <w:marLeft w:val="0"/>
      <w:marRight w:val="0"/>
      <w:marTop w:val="0"/>
      <w:marBottom w:val="0"/>
      <w:divBdr>
        <w:top w:val="none" w:sz="0" w:space="0" w:color="auto"/>
        <w:left w:val="none" w:sz="0" w:space="0" w:color="auto"/>
        <w:bottom w:val="none" w:sz="0" w:space="0" w:color="auto"/>
        <w:right w:val="none" w:sz="0" w:space="0" w:color="auto"/>
      </w:divBdr>
    </w:div>
    <w:div w:id="1756591865">
      <w:bodyDiv w:val="1"/>
      <w:marLeft w:val="0"/>
      <w:marRight w:val="0"/>
      <w:marTop w:val="0"/>
      <w:marBottom w:val="0"/>
      <w:divBdr>
        <w:top w:val="none" w:sz="0" w:space="0" w:color="auto"/>
        <w:left w:val="none" w:sz="0" w:space="0" w:color="auto"/>
        <w:bottom w:val="none" w:sz="0" w:space="0" w:color="auto"/>
        <w:right w:val="none" w:sz="0" w:space="0" w:color="auto"/>
      </w:divBdr>
    </w:div>
    <w:div w:id="1756896567">
      <w:bodyDiv w:val="1"/>
      <w:marLeft w:val="0"/>
      <w:marRight w:val="0"/>
      <w:marTop w:val="0"/>
      <w:marBottom w:val="0"/>
      <w:divBdr>
        <w:top w:val="none" w:sz="0" w:space="0" w:color="auto"/>
        <w:left w:val="none" w:sz="0" w:space="0" w:color="auto"/>
        <w:bottom w:val="none" w:sz="0" w:space="0" w:color="auto"/>
        <w:right w:val="none" w:sz="0" w:space="0" w:color="auto"/>
      </w:divBdr>
    </w:div>
    <w:div w:id="1757165849">
      <w:bodyDiv w:val="1"/>
      <w:marLeft w:val="0"/>
      <w:marRight w:val="0"/>
      <w:marTop w:val="0"/>
      <w:marBottom w:val="0"/>
      <w:divBdr>
        <w:top w:val="none" w:sz="0" w:space="0" w:color="auto"/>
        <w:left w:val="none" w:sz="0" w:space="0" w:color="auto"/>
        <w:bottom w:val="none" w:sz="0" w:space="0" w:color="auto"/>
        <w:right w:val="none" w:sz="0" w:space="0" w:color="auto"/>
      </w:divBdr>
    </w:div>
    <w:div w:id="1758595542">
      <w:bodyDiv w:val="1"/>
      <w:marLeft w:val="0"/>
      <w:marRight w:val="0"/>
      <w:marTop w:val="0"/>
      <w:marBottom w:val="0"/>
      <w:divBdr>
        <w:top w:val="none" w:sz="0" w:space="0" w:color="auto"/>
        <w:left w:val="none" w:sz="0" w:space="0" w:color="auto"/>
        <w:bottom w:val="none" w:sz="0" w:space="0" w:color="auto"/>
        <w:right w:val="none" w:sz="0" w:space="0" w:color="auto"/>
      </w:divBdr>
    </w:div>
    <w:div w:id="1759013921">
      <w:bodyDiv w:val="1"/>
      <w:marLeft w:val="0"/>
      <w:marRight w:val="0"/>
      <w:marTop w:val="0"/>
      <w:marBottom w:val="0"/>
      <w:divBdr>
        <w:top w:val="none" w:sz="0" w:space="0" w:color="auto"/>
        <w:left w:val="none" w:sz="0" w:space="0" w:color="auto"/>
        <w:bottom w:val="none" w:sz="0" w:space="0" w:color="auto"/>
        <w:right w:val="none" w:sz="0" w:space="0" w:color="auto"/>
      </w:divBdr>
    </w:div>
    <w:div w:id="1759866525">
      <w:bodyDiv w:val="1"/>
      <w:marLeft w:val="0"/>
      <w:marRight w:val="0"/>
      <w:marTop w:val="0"/>
      <w:marBottom w:val="0"/>
      <w:divBdr>
        <w:top w:val="none" w:sz="0" w:space="0" w:color="auto"/>
        <w:left w:val="none" w:sz="0" w:space="0" w:color="auto"/>
        <w:bottom w:val="none" w:sz="0" w:space="0" w:color="auto"/>
        <w:right w:val="none" w:sz="0" w:space="0" w:color="auto"/>
      </w:divBdr>
    </w:div>
    <w:div w:id="1759867849">
      <w:bodyDiv w:val="1"/>
      <w:marLeft w:val="0"/>
      <w:marRight w:val="0"/>
      <w:marTop w:val="0"/>
      <w:marBottom w:val="0"/>
      <w:divBdr>
        <w:top w:val="none" w:sz="0" w:space="0" w:color="auto"/>
        <w:left w:val="none" w:sz="0" w:space="0" w:color="auto"/>
        <w:bottom w:val="none" w:sz="0" w:space="0" w:color="auto"/>
        <w:right w:val="none" w:sz="0" w:space="0" w:color="auto"/>
      </w:divBdr>
    </w:div>
    <w:div w:id="1760176054">
      <w:bodyDiv w:val="1"/>
      <w:marLeft w:val="0"/>
      <w:marRight w:val="0"/>
      <w:marTop w:val="0"/>
      <w:marBottom w:val="0"/>
      <w:divBdr>
        <w:top w:val="none" w:sz="0" w:space="0" w:color="auto"/>
        <w:left w:val="none" w:sz="0" w:space="0" w:color="auto"/>
        <w:bottom w:val="none" w:sz="0" w:space="0" w:color="auto"/>
        <w:right w:val="none" w:sz="0" w:space="0" w:color="auto"/>
      </w:divBdr>
    </w:div>
    <w:div w:id="1760522841">
      <w:bodyDiv w:val="1"/>
      <w:marLeft w:val="0"/>
      <w:marRight w:val="0"/>
      <w:marTop w:val="0"/>
      <w:marBottom w:val="0"/>
      <w:divBdr>
        <w:top w:val="none" w:sz="0" w:space="0" w:color="auto"/>
        <w:left w:val="none" w:sz="0" w:space="0" w:color="auto"/>
        <w:bottom w:val="none" w:sz="0" w:space="0" w:color="auto"/>
        <w:right w:val="none" w:sz="0" w:space="0" w:color="auto"/>
      </w:divBdr>
    </w:div>
    <w:div w:id="1760637597">
      <w:bodyDiv w:val="1"/>
      <w:marLeft w:val="0"/>
      <w:marRight w:val="0"/>
      <w:marTop w:val="0"/>
      <w:marBottom w:val="0"/>
      <w:divBdr>
        <w:top w:val="none" w:sz="0" w:space="0" w:color="auto"/>
        <w:left w:val="none" w:sz="0" w:space="0" w:color="auto"/>
        <w:bottom w:val="none" w:sz="0" w:space="0" w:color="auto"/>
        <w:right w:val="none" w:sz="0" w:space="0" w:color="auto"/>
      </w:divBdr>
    </w:div>
    <w:div w:id="1761021970">
      <w:bodyDiv w:val="1"/>
      <w:marLeft w:val="0"/>
      <w:marRight w:val="0"/>
      <w:marTop w:val="0"/>
      <w:marBottom w:val="0"/>
      <w:divBdr>
        <w:top w:val="none" w:sz="0" w:space="0" w:color="auto"/>
        <w:left w:val="none" w:sz="0" w:space="0" w:color="auto"/>
        <w:bottom w:val="none" w:sz="0" w:space="0" w:color="auto"/>
        <w:right w:val="none" w:sz="0" w:space="0" w:color="auto"/>
      </w:divBdr>
    </w:div>
    <w:div w:id="1761293066">
      <w:bodyDiv w:val="1"/>
      <w:marLeft w:val="0"/>
      <w:marRight w:val="0"/>
      <w:marTop w:val="0"/>
      <w:marBottom w:val="0"/>
      <w:divBdr>
        <w:top w:val="none" w:sz="0" w:space="0" w:color="auto"/>
        <w:left w:val="none" w:sz="0" w:space="0" w:color="auto"/>
        <w:bottom w:val="none" w:sz="0" w:space="0" w:color="auto"/>
        <w:right w:val="none" w:sz="0" w:space="0" w:color="auto"/>
      </w:divBdr>
    </w:div>
    <w:div w:id="1761676780">
      <w:bodyDiv w:val="1"/>
      <w:marLeft w:val="0"/>
      <w:marRight w:val="0"/>
      <w:marTop w:val="0"/>
      <w:marBottom w:val="0"/>
      <w:divBdr>
        <w:top w:val="none" w:sz="0" w:space="0" w:color="auto"/>
        <w:left w:val="none" w:sz="0" w:space="0" w:color="auto"/>
        <w:bottom w:val="none" w:sz="0" w:space="0" w:color="auto"/>
        <w:right w:val="none" w:sz="0" w:space="0" w:color="auto"/>
      </w:divBdr>
    </w:div>
    <w:div w:id="1761877273">
      <w:bodyDiv w:val="1"/>
      <w:marLeft w:val="0"/>
      <w:marRight w:val="0"/>
      <w:marTop w:val="0"/>
      <w:marBottom w:val="0"/>
      <w:divBdr>
        <w:top w:val="none" w:sz="0" w:space="0" w:color="auto"/>
        <w:left w:val="none" w:sz="0" w:space="0" w:color="auto"/>
        <w:bottom w:val="none" w:sz="0" w:space="0" w:color="auto"/>
        <w:right w:val="none" w:sz="0" w:space="0" w:color="auto"/>
      </w:divBdr>
    </w:div>
    <w:div w:id="1761949560">
      <w:bodyDiv w:val="1"/>
      <w:marLeft w:val="0"/>
      <w:marRight w:val="0"/>
      <w:marTop w:val="0"/>
      <w:marBottom w:val="0"/>
      <w:divBdr>
        <w:top w:val="none" w:sz="0" w:space="0" w:color="auto"/>
        <w:left w:val="none" w:sz="0" w:space="0" w:color="auto"/>
        <w:bottom w:val="none" w:sz="0" w:space="0" w:color="auto"/>
        <w:right w:val="none" w:sz="0" w:space="0" w:color="auto"/>
      </w:divBdr>
    </w:div>
    <w:div w:id="1762141544">
      <w:bodyDiv w:val="1"/>
      <w:marLeft w:val="0"/>
      <w:marRight w:val="0"/>
      <w:marTop w:val="0"/>
      <w:marBottom w:val="0"/>
      <w:divBdr>
        <w:top w:val="none" w:sz="0" w:space="0" w:color="auto"/>
        <w:left w:val="none" w:sz="0" w:space="0" w:color="auto"/>
        <w:bottom w:val="none" w:sz="0" w:space="0" w:color="auto"/>
        <w:right w:val="none" w:sz="0" w:space="0" w:color="auto"/>
      </w:divBdr>
    </w:div>
    <w:div w:id="1762677082">
      <w:bodyDiv w:val="1"/>
      <w:marLeft w:val="0"/>
      <w:marRight w:val="0"/>
      <w:marTop w:val="0"/>
      <w:marBottom w:val="0"/>
      <w:divBdr>
        <w:top w:val="none" w:sz="0" w:space="0" w:color="auto"/>
        <w:left w:val="none" w:sz="0" w:space="0" w:color="auto"/>
        <w:bottom w:val="none" w:sz="0" w:space="0" w:color="auto"/>
        <w:right w:val="none" w:sz="0" w:space="0" w:color="auto"/>
      </w:divBdr>
    </w:div>
    <w:div w:id="1763255836">
      <w:bodyDiv w:val="1"/>
      <w:marLeft w:val="0"/>
      <w:marRight w:val="0"/>
      <w:marTop w:val="0"/>
      <w:marBottom w:val="0"/>
      <w:divBdr>
        <w:top w:val="none" w:sz="0" w:space="0" w:color="auto"/>
        <w:left w:val="none" w:sz="0" w:space="0" w:color="auto"/>
        <w:bottom w:val="none" w:sz="0" w:space="0" w:color="auto"/>
        <w:right w:val="none" w:sz="0" w:space="0" w:color="auto"/>
      </w:divBdr>
    </w:div>
    <w:div w:id="1763405192">
      <w:bodyDiv w:val="1"/>
      <w:marLeft w:val="0"/>
      <w:marRight w:val="0"/>
      <w:marTop w:val="0"/>
      <w:marBottom w:val="0"/>
      <w:divBdr>
        <w:top w:val="none" w:sz="0" w:space="0" w:color="auto"/>
        <w:left w:val="none" w:sz="0" w:space="0" w:color="auto"/>
        <w:bottom w:val="none" w:sz="0" w:space="0" w:color="auto"/>
        <w:right w:val="none" w:sz="0" w:space="0" w:color="auto"/>
      </w:divBdr>
    </w:div>
    <w:div w:id="1763990723">
      <w:bodyDiv w:val="1"/>
      <w:marLeft w:val="0"/>
      <w:marRight w:val="0"/>
      <w:marTop w:val="0"/>
      <w:marBottom w:val="0"/>
      <w:divBdr>
        <w:top w:val="none" w:sz="0" w:space="0" w:color="auto"/>
        <w:left w:val="none" w:sz="0" w:space="0" w:color="auto"/>
        <w:bottom w:val="none" w:sz="0" w:space="0" w:color="auto"/>
        <w:right w:val="none" w:sz="0" w:space="0" w:color="auto"/>
      </w:divBdr>
    </w:div>
    <w:div w:id="1764103187">
      <w:bodyDiv w:val="1"/>
      <w:marLeft w:val="0"/>
      <w:marRight w:val="0"/>
      <w:marTop w:val="0"/>
      <w:marBottom w:val="0"/>
      <w:divBdr>
        <w:top w:val="none" w:sz="0" w:space="0" w:color="auto"/>
        <w:left w:val="none" w:sz="0" w:space="0" w:color="auto"/>
        <w:bottom w:val="none" w:sz="0" w:space="0" w:color="auto"/>
        <w:right w:val="none" w:sz="0" w:space="0" w:color="auto"/>
      </w:divBdr>
    </w:div>
    <w:div w:id="1764915383">
      <w:bodyDiv w:val="1"/>
      <w:marLeft w:val="0"/>
      <w:marRight w:val="0"/>
      <w:marTop w:val="0"/>
      <w:marBottom w:val="0"/>
      <w:divBdr>
        <w:top w:val="none" w:sz="0" w:space="0" w:color="auto"/>
        <w:left w:val="none" w:sz="0" w:space="0" w:color="auto"/>
        <w:bottom w:val="none" w:sz="0" w:space="0" w:color="auto"/>
        <w:right w:val="none" w:sz="0" w:space="0" w:color="auto"/>
      </w:divBdr>
    </w:div>
    <w:div w:id="1764959836">
      <w:bodyDiv w:val="1"/>
      <w:marLeft w:val="0"/>
      <w:marRight w:val="0"/>
      <w:marTop w:val="0"/>
      <w:marBottom w:val="0"/>
      <w:divBdr>
        <w:top w:val="none" w:sz="0" w:space="0" w:color="auto"/>
        <w:left w:val="none" w:sz="0" w:space="0" w:color="auto"/>
        <w:bottom w:val="none" w:sz="0" w:space="0" w:color="auto"/>
        <w:right w:val="none" w:sz="0" w:space="0" w:color="auto"/>
      </w:divBdr>
    </w:div>
    <w:div w:id="1765103041">
      <w:bodyDiv w:val="1"/>
      <w:marLeft w:val="0"/>
      <w:marRight w:val="0"/>
      <w:marTop w:val="0"/>
      <w:marBottom w:val="0"/>
      <w:divBdr>
        <w:top w:val="none" w:sz="0" w:space="0" w:color="auto"/>
        <w:left w:val="none" w:sz="0" w:space="0" w:color="auto"/>
        <w:bottom w:val="none" w:sz="0" w:space="0" w:color="auto"/>
        <w:right w:val="none" w:sz="0" w:space="0" w:color="auto"/>
      </w:divBdr>
    </w:div>
    <w:div w:id="1765877233">
      <w:bodyDiv w:val="1"/>
      <w:marLeft w:val="0"/>
      <w:marRight w:val="0"/>
      <w:marTop w:val="0"/>
      <w:marBottom w:val="0"/>
      <w:divBdr>
        <w:top w:val="none" w:sz="0" w:space="0" w:color="auto"/>
        <w:left w:val="none" w:sz="0" w:space="0" w:color="auto"/>
        <w:bottom w:val="none" w:sz="0" w:space="0" w:color="auto"/>
        <w:right w:val="none" w:sz="0" w:space="0" w:color="auto"/>
      </w:divBdr>
    </w:div>
    <w:div w:id="1767071259">
      <w:bodyDiv w:val="1"/>
      <w:marLeft w:val="0"/>
      <w:marRight w:val="0"/>
      <w:marTop w:val="0"/>
      <w:marBottom w:val="0"/>
      <w:divBdr>
        <w:top w:val="none" w:sz="0" w:space="0" w:color="auto"/>
        <w:left w:val="none" w:sz="0" w:space="0" w:color="auto"/>
        <w:bottom w:val="none" w:sz="0" w:space="0" w:color="auto"/>
        <w:right w:val="none" w:sz="0" w:space="0" w:color="auto"/>
      </w:divBdr>
    </w:div>
    <w:div w:id="1767454591">
      <w:bodyDiv w:val="1"/>
      <w:marLeft w:val="0"/>
      <w:marRight w:val="0"/>
      <w:marTop w:val="0"/>
      <w:marBottom w:val="0"/>
      <w:divBdr>
        <w:top w:val="none" w:sz="0" w:space="0" w:color="auto"/>
        <w:left w:val="none" w:sz="0" w:space="0" w:color="auto"/>
        <w:bottom w:val="none" w:sz="0" w:space="0" w:color="auto"/>
        <w:right w:val="none" w:sz="0" w:space="0" w:color="auto"/>
      </w:divBdr>
    </w:div>
    <w:div w:id="1767774896">
      <w:bodyDiv w:val="1"/>
      <w:marLeft w:val="0"/>
      <w:marRight w:val="0"/>
      <w:marTop w:val="0"/>
      <w:marBottom w:val="0"/>
      <w:divBdr>
        <w:top w:val="none" w:sz="0" w:space="0" w:color="auto"/>
        <w:left w:val="none" w:sz="0" w:space="0" w:color="auto"/>
        <w:bottom w:val="none" w:sz="0" w:space="0" w:color="auto"/>
        <w:right w:val="none" w:sz="0" w:space="0" w:color="auto"/>
      </w:divBdr>
    </w:div>
    <w:div w:id="1768886207">
      <w:bodyDiv w:val="1"/>
      <w:marLeft w:val="0"/>
      <w:marRight w:val="0"/>
      <w:marTop w:val="0"/>
      <w:marBottom w:val="0"/>
      <w:divBdr>
        <w:top w:val="none" w:sz="0" w:space="0" w:color="auto"/>
        <w:left w:val="none" w:sz="0" w:space="0" w:color="auto"/>
        <w:bottom w:val="none" w:sz="0" w:space="0" w:color="auto"/>
        <w:right w:val="none" w:sz="0" w:space="0" w:color="auto"/>
      </w:divBdr>
    </w:div>
    <w:div w:id="1769497939">
      <w:bodyDiv w:val="1"/>
      <w:marLeft w:val="0"/>
      <w:marRight w:val="0"/>
      <w:marTop w:val="0"/>
      <w:marBottom w:val="0"/>
      <w:divBdr>
        <w:top w:val="none" w:sz="0" w:space="0" w:color="auto"/>
        <w:left w:val="none" w:sz="0" w:space="0" w:color="auto"/>
        <w:bottom w:val="none" w:sz="0" w:space="0" w:color="auto"/>
        <w:right w:val="none" w:sz="0" w:space="0" w:color="auto"/>
      </w:divBdr>
    </w:div>
    <w:div w:id="1769890273">
      <w:bodyDiv w:val="1"/>
      <w:marLeft w:val="0"/>
      <w:marRight w:val="0"/>
      <w:marTop w:val="0"/>
      <w:marBottom w:val="0"/>
      <w:divBdr>
        <w:top w:val="none" w:sz="0" w:space="0" w:color="auto"/>
        <w:left w:val="none" w:sz="0" w:space="0" w:color="auto"/>
        <w:bottom w:val="none" w:sz="0" w:space="0" w:color="auto"/>
        <w:right w:val="none" w:sz="0" w:space="0" w:color="auto"/>
      </w:divBdr>
    </w:div>
    <w:div w:id="1770546388">
      <w:bodyDiv w:val="1"/>
      <w:marLeft w:val="0"/>
      <w:marRight w:val="0"/>
      <w:marTop w:val="0"/>
      <w:marBottom w:val="0"/>
      <w:divBdr>
        <w:top w:val="none" w:sz="0" w:space="0" w:color="auto"/>
        <w:left w:val="none" w:sz="0" w:space="0" w:color="auto"/>
        <w:bottom w:val="none" w:sz="0" w:space="0" w:color="auto"/>
        <w:right w:val="none" w:sz="0" w:space="0" w:color="auto"/>
      </w:divBdr>
    </w:div>
    <w:div w:id="1770618477">
      <w:bodyDiv w:val="1"/>
      <w:marLeft w:val="0"/>
      <w:marRight w:val="0"/>
      <w:marTop w:val="0"/>
      <w:marBottom w:val="0"/>
      <w:divBdr>
        <w:top w:val="none" w:sz="0" w:space="0" w:color="auto"/>
        <w:left w:val="none" w:sz="0" w:space="0" w:color="auto"/>
        <w:bottom w:val="none" w:sz="0" w:space="0" w:color="auto"/>
        <w:right w:val="none" w:sz="0" w:space="0" w:color="auto"/>
      </w:divBdr>
    </w:div>
    <w:div w:id="1770857859">
      <w:bodyDiv w:val="1"/>
      <w:marLeft w:val="0"/>
      <w:marRight w:val="0"/>
      <w:marTop w:val="0"/>
      <w:marBottom w:val="0"/>
      <w:divBdr>
        <w:top w:val="none" w:sz="0" w:space="0" w:color="auto"/>
        <w:left w:val="none" w:sz="0" w:space="0" w:color="auto"/>
        <w:bottom w:val="none" w:sz="0" w:space="0" w:color="auto"/>
        <w:right w:val="none" w:sz="0" w:space="0" w:color="auto"/>
      </w:divBdr>
    </w:div>
    <w:div w:id="1771194384">
      <w:bodyDiv w:val="1"/>
      <w:marLeft w:val="0"/>
      <w:marRight w:val="0"/>
      <w:marTop w:val="0"/>
      <w:marBottom w:val="0"/>
      <w:divBdr>
        <w:top w:val="none" w:sz="0" w:space="0" w:color="auto"/>
        <w:left w:val="none" w:sz="0" w:space="0" w:color="auto"/>
        <w:bottom w:val="none" w:sz="0" w:space="0" w:color="auto"/>
        <w:right w:val="none" w:sz="0" w:space="0" w:color="auto"/>
      </w:divBdr>
    </w:div>
    <w:div w:id="1771583389">
      <w:bodyDiv w:val="1"/>
      <w:marLeft w:val="0"/>
      <w:marRight w:val="0"/>
      <w:marTop w:val="0"/>
      <w:marBottom w:val="0"/>
      <w:divBdr>
        <w:top w:val="none" w:sz="0" w:space="0" w:color="auto"/>
        <w:left w:val="none" w:sz="0" w:space="0" w:color="auto"/>
        <w:bottom w:val="none" w:sz="0" w:space="0" w:color="auto"/>
        <w:right w:val="none" w:sz="0" w:space="0" w:color="auto"/>
      </w:divBdr>
    </w:div>
    <w:div w:id="1771585622">
      <w:bodyDiv w:val="1"/>
      <w:marLeft w:val="0"/>
      <w:marRight w:val="0"/>
      <w:marTop w:val="0"/>
      <w:marBottom w:val="0"/>
      <w:divBdr>
        <w:top w:val="none" w:sz="0" w:space="0" w:color="auto"/>
        <w:left w:val="none" w:sz="0" w:space="0" w:color="auto"/>
        <w:bottom w:val="none" w:sz="0" w:space="0" w:color="auto"/>
        <w:right w:val="none" w:sz="0" w:space="0" w:color="auto"/>
      </w:divBdr>
    </w:div>
    <w:div w:id="1771731510">
      <w:bodyDiv w:val="1"/>
      <w:marLeft w:val="0"/>
      <w:marRight w:val="0"/>
      <w:marTop w:val="0"/>
      <w:marBottom w:val="0"/>
      <w:divBdr>
        <w:top w:val="none" w:sz="0" w:space="0" w:color="auto"/>
        <w:left w:val="none" w:sz="0" w:space="0" w:color="auto"/>
        <w:bottom w:val="none" w:sz="0" w:space="0" w:color="auto"/>
        <w:right w:val="none" w:sz="0" w:space="0" w:color="auto"/>
      </w:divBdr>
    </w:div>
    <w:div w:id="1771897303">
      <w:bodyDiv w:val="1"/>
      <w:marLeft w:val="0"/>
      <w:marRight w:val="0"/>
      <w:marTop w:val="0"/>
      <w:marBottom w:val="0"/>
      <w:divBdr>
        <w:top w:val="none" w:sz="0" w:space="0" w:color="auto"/>
        <w:left w:val="none" w:sz="0" w:space="0" w:color="auto"/>
        <w:bottom w:val="none" w:sz="0" w:space="0" w:color="auto"/>
        <w:right w:val="none" w:sz="0" w:space="0" w:color="auto"/>
      </w:divBdr>
    </w:div>
    <w:div w:id="1772579293">
      <w:bodyDiv w:val="1"/>
      <w:marLeft w:val="0"/>
      <w:marRight w:val="0"/>
      <w:marTop w:val="0"/>
      <w:marBottom w:val="0"/>
      <w:divBdr>
        <w:top w:val="none" w:sz="0" w:space="0" w:color="auto"/>
        <w:left w:val="none" w:sz="0" w:space="0" w:color="auto"/>
        <w:bottom w:val="none" w:sz="0" w:space="0" w:color="auto"/>
        <w:right w:val="none" w:sz="0" w:space="0" w:color="auto"/>
      </w:divBdr>
    </w:div>
    <w:div w:id="1773428923">
      <w:bodyDiv w:val="1"/>
      <w:marLeft w:val="0"/>
      <w:marRight w:val="0"/>
      <w:marTop w:val="0"/>
      <w:marBottom w:val="0"/>
      <w:divBdr>
        <w:top w:val="none" w:sz="0" w:space="0" w:color="auto"/>
        <w:left w:val="none" w:sz="0" w:space="0" w:color="auto"/>
        <w:bottom w:val="none" w:sz="0" w:space="0" w:color="auto"/>
        <w:right w:val="none" w:sz="0" w:space="0" w:color="auto"/>
      </w:divBdr>
    </w:div>
    <w:div w:id="1773621628">
      <w:bodyDiv w:val="1"/>
      <w:marLeft w:val="0"/>
      <w:marRight w:val="0"/>
      <w:marTop w:val="0"/>
      <w:marBottom w:val="0"/>
      <w:divBdr>
        <w:top w:val="none" w:sz="0" w:space="0" w:color="auto"/>
        <w:left w:val="none" w:sz="0" w:space="0" w:color="auto"/>
        <w:bottom w:val="none" w:sz="0" w:space="0" w:color="auto"/>
        <w:right w:val="none" w:sz="0" w:space="0" w:color="auto"/>
      </w:divBdr>
    </w:div>
    <w:div w:id="1773666419">
      <w:bodyDiv w:val="1"/>
      <w:marLeft w:val="0"/>
      <w:marRight w:val="0"/>
      <w:marTop w:val="0"/>
      <w:marBottom w:val="0"/>
      <w:divBdr>
        <w:top w:val="none" w:sz="0" w:space="0" w:color="auto"/>
        <w:left w:val="none" w:sz="0" w:space="0" w:color="auto"/>
        <w:bottom w:val="none" w:sz="0" w:space="0" w:color="auto"/>
        <w:right w:val="none" w:sz="0" w:space="0" w:color="auto"/>
      </w:divBdr>
    </w:div>
    <w:div w:id="1773697237">
      <w:bodyDiv w:val="1"/>
      <w:marLeft w:val="0"/>
      <w:marRight w:val="0"/>
      <w:marTop w:val="0"/>
      <w:marBottom w:val="0"/>
      <w:divBdr>
        <w:top w:val="none" w:sz="0" w:space="0" w:color="auto"/>
        <w:left w:val="none" w:sz="0" w:space="0" w:color="auto"/>
        <w:bottom w:val="none" w:sz="0" w:space="0" w:color="auto"/>
        <w:right w:val="none" w:sz="0" w:space="0" w:color="auto"/>
      </w:divBdr>
    </w:div>
    <w:div w:id="1773820480">
      <w:bodyDiv w:val="1"/>
      <w:marLeft w:val="0"/>
      <w:marRight w:val="0"/>
      <w:marTop w:val="0"/>
      <w:marBottom w:val="0"/>
      <w:divBdr>
        <w:top w:val="none" w:sz="0" w:space="0" w:color="auto"/>
        <w:left w:val="none" w:sz="0" w:space="0" w:color="auto"/>
        <w:bottom w:val="none" w:sz="0" w:space="0" w:color="auto"/>
        <w:right w:val="none" w:sz="0" w:space="0" w:color="auto"/>
      </w:divBdr>
    </w:div>
    <w:div w:id="1773939175">
      <w:bodyDiv w:val="1"/>
      <w:marLeft w:val="0"/>
      <w:marRight w:val="0"/>
      <w:marTop w:val="0"/>
      <w:marBottom w:val="0"/>
      <w:divBdr>
        <w:top w:val="none" w:sz="0" w:space="0" w:color="auto"/>
        <w:left w:val="none" w:sz="0" w:space="0" w:color="auto"/>
        <w:bottom w:val="none" w:sz="0" w:space="0" w:color="auto"/>
        <w:right w:val="none" w:sz="0" w:space="0" w:color="auto"/>
      </w:divBdr>
    </w:div>
    <w:div w:id="1774861509">
      <w:bodyDiv w:val="1"/>
      <w:marLeft w:val="0"/>
      <w:marRight w:val="0"/>
      <w:marTop w:val="0"/>
      <w:marBottom w:val="0"/>
      <w:divBdr>
        <w:top w:val="none" w:sz="0" w:space="0" w:color="auto"/>
        <w:left w:val="none" w:sz="0" w:space="0" w:color="auto"/>
        <w:bottom w:val="none" w:sz="0" w:space="0" w:color="auto"/>
        <w:right w:val="none" w:sz="0" w:space="0" w:color="auto"/>
      </w:divBdr>
    </w:div>
    <w:div w:id="1775050577">
      <w:bodyDiv w:val="1"/>
      <w:marLeft w:val="0"/>
      <w:marRight w:val="0"/>
      <w:marTop w:val="0"/>
      <w:marBottom w:val="0"/>
      <w:divBdr>
        <w:top w:val="none" w:sz="0" w:space="0" w:color="auto"/>
        <w:left w:val="none" w:sz="0" w:space="0" w:color="auto"/>
        <w:bottom w:val="none" w:sz="0" w:space="0" w:color="auto"/>
        <w:right w:val="none" w:sz="0" w:space="0" w:color="auto"/>
      </w:divBdr>
    </w:div>
    <w:div w:id="1775396919">
      <w:bodyDiv w:val="1"/>
      <w:marLeft w:val="0"/>
      <w:marRight w:val="0"/>
      <w:marTop w:val="0"/>
      <w:marBottom w:val="0"/>
      <w:divBdr>
        <w:top w:val="none" w:sz="0" w:space="0" w:color="auto"/>
        <w:left w:val="none" w:sz="0" w:space="0" w:color="auto"/>
        <w:bottom w:val="none" w:sz="0" w:space="0" w:color="auto"/>
        <w:right w:val="none" w:sz="0" w:space="0" w:color="auto"/>
      </w:divBdr>
    </w:div>
    <w:div w:id="1776755459">
      <w:bodyDiv w:val="1"/>
      <w:marLeft w:val="0"/>
      <w:marRight w:val="0"/>
      <w:marTop w:val="0"/>
      <w:marBottom w:val="0"/>
      <w:divBdr>
        <w:top w:val="none" w:sz="0" w:space="0" w:color="auto"/>
        <w:left w:val="none" w:sz="0" w:space="0" w:color="auto"/>
        <w:bottom w:val="none" w:sz="0" w:space="0" w:color="auto"/>
        <w:right w:val="none" w:sz="0" w:space="0" w:color="auto"/>
      </w:divBdr>
    </w:div>
    <w:div w:id="1776901900">
      <w:bodyDiv w:val="1"/>
      <w:marLeft w:val="0"/>
      <w:marRight w:val="0"/>
      <w:marTop w:val="0"/>
      <w:marBottom w:val="0"/>
      <w:divBdr>
        <w:top w:val="none" w:sz="0" w:space="0" w:color="auto"/>
        <w:left w:val="none" w:sz="0" w:space="0" w:color="auto"/>
        <w:bottom w:val="none" w:sz="0" w:space="0" w:color="auto"/>
        <w:right w:val="none" w:sz="0" w:space="0" w:color="auto"/>
      </w:divBdr>
    </w:div>
    <w:div w:id="1778061690">
      <w:bodyDiv w:val="1"/>
      <w:marLeft w:val="0"/>
      <w:marRight w:val="0"/>
      <w:marTop w:val="0"/>
      <w:marBottom w:val="0"/>
      <w:divBdr>
        <w:top w:val="none" w:sz="0" w:space="0" w:color="auto"/>
        <w:left w:val="none" w:sz="0" w:space="0" w:color="auto"/>
        <w:bottom w:val="none" w:sz="0" w:space="0" w:color="auto"/>
        <w:right w:val="none" w:sz="0" w:space="0" w:color="auto"/>
      </w:divBdr>
    </w:div>
    <w:div w:id="1778405240">
      <w:bodyDiv w:val="1"/>
      <w:marLeft w:val="0"/>
      <w:marRight w:val="0"/>
      <w:marTop w:val="0"/>
      <w:marBottom w:val="0"/>
      <w:divBdr>
        <w:top w:val="none" w:sz="0" w:space="0" w:color="auto"/>
        <w:left w:val="none" w:sz="0" w:space="0" w:color="auto"/>
        <w:bottom w:val="none" w:sz="0" w:space="0" w:color="auto"/>
        <w:right w:val="none" w:sz="0" w:space="0" w:color="auto"/>
      </w:divBdr>
    </w:div>
    <w:div w:id="1779448294">
      <w:bodyDiv w:val="1"/>
      <w:marLeft w:val="0"/>
      <w:marRight w:val="0"/>
      <w:marTop w:val="0"/>
      <w:marBottom w:val="0"/>
      <w:divBdr>
        <w:top w:val="none" w:sz="0" w:space="0" w:color="auto"/>
        <w:left w:val="none" w:sz="0" w:space="0" w:color="auto"/>
        <w:bottom w:val="none" w:sz="0" w:space="0" w:color="auto"/>
        <w:right w:val="none" w:sz="0" w:space="0" w:color="auto"/>
      </w:divBdr>
    </w:div>
    <w:div w:id="1779569381">
      <w:bodyDiv w:val="1"/>
      <w:marLeft w:val="0"/>
      <w:marRight w:val="0"/>
      <w:marTop w:val="0"/>
      <w:marBottom w:val="0"/>
      <w:divBdr>
        <w:top w:val="none" w:sz="0" w:space="0" w:color="auto"/>
        <w:left w:val="none" w:sz="0" w:space="0" w:color="auto"/>
        <w:bottom w:val="none" w:sz="0" w:space="0" w:color="auto"/>
        <w:right w:val="none" w:sz="0" w:space="0" w:color="auto"/>
      </w:divBdr>
    </w:div>
    <w:div w:id="1779912051">
      <w:bodyDiv w:val="1"/>
      <w:marLeft w:val="0"/>
      <w:marRight w:val="0"/>
      <w:marTop w:val="0"/>
      <w:marBottom w:val="0"/>
      <w:divBdr>
        <w:top w:val="none" w:sz="0" w:space="0" w:color="auto"/>
        <w:left w:val="none" w:sz="0" w:space="0" w:color="auto"/>
        <w:bottom w:val="none" w:sz="0" w:space="0" w:color="auto"/>
        <w:right w:val="none" w:sz="0" w:space="0" w:color="auto"/>
      </w:divBdr>
    </w:div>
    <w:div w:id="1780099809">
      <w:bodyDiv w:val="1"/>
      <w:marLeft w:val="0"/>
      <w:marRight w:val="0"/>
      <w:marTop w:val="0"/>
      <w:marBottom w:val="0"/>
      <w:divBdr>
        <w:top w:val="none" w:sz="0" w:space="0" w:color="auto"/>
        <w:left w:val="none" w:sz="0" w:space="0" w:color="auto"/>
        <w:bottom w:val="none" w:sz="0" w:space="0" w:color="auto"/>
        <w:right w:val="none" w:sz="0" w:space="0" w:color="auto"/>
      </w:divBdr>
    </w:div>
    <w:div w:id="1780181886">
      <w:bodyDiv w:val="1"/>
      <w:marLeft w:val="0"/>
      <w:marRight w:val="0"/>
      <w:marTop w:val="0"/>
      <w:marBottom w:val="0"/>
      <w:divBdr>
        <w:top w:val="none" w:sz="0" w:space="0" w:color="auto"/>
        <w:left w:val="none" w:sz="0" w:space="0" w:color="auto"/>
        <w:bottom w:val="none" w:sz="0" w:space="0" w:color="auto"/>
        <w:right w:val="none" w:sz="0" w:space="0" w:color="auto"/>
      </w:divBdr>
    </w:div>
    <w:div w:id="1780293651">
      <w:bodyDiv w:val="1"/>
      <w:marLeft w:val="0"/>
      <w:marRight w:val="0"/>
      <w:marTop w:val="0"/>
      <w:marBottom w:val="0"/>
      <w:divBdr>
        <w:top w:val="none" w:sz="0" w:space="0" w:color="auto"/>
        <w:left w:val="none" w:sz="0" w:space="0" w:color="auto"/>
        <w:bottom w:val="none" w:sz="0" w:space="0" w:color="auto"/>
        <w:right w:val="none" w:sz="0" w:space="0" w:color="auto"/>
      </w:divBdr>
    </w:div>
    <w:div w:id="1780367113">
      <w:bodyDiv w:val="1"/>
      <w:marLeft w:val="0"/>
      <w:marRight w:val="0"/>
      <w:marTop w:val="0"/>
      <w:marBottom w:val="0"/>
      <w:divBdr>
        <w:top w:val="none" w:sz="0" w:space="0" w:color="auto"/>
        <w:left w:val="none" w:sz="0" w:space="0" w:color="auto"/>
        <w:bottom w:val="none" w:sz="0" w:space="0" w:color="auto"/>
        <w:right w:val="none" w:sz="0" w:space="0" w:color="auto"/>
      </w:divBdr>
    </w:div>
    <w:div w:id="1781101939">
      <w:bodyDiv w:val="1"/>
      <w:marLeft w:val="0"/>
      <w:marRight w:val="0"/>
      <w:marTop w:val="0"/>
      <w:marBottom w:val="0"/>
      <w:divBdr>
        <w:top w:val="none" w:sz="0" w:space="0" w:color="auto"/>
        <w:left w:val="none" w:sz="0" w:space="0" w:color="auto"/>
        <w:bottom w:val="none" w:sz="0" w:space="0" w:color="auto"/>
        <w:right w:val="none" w:sz="0" w:space="0" w:color="auto"/>
      </w:divBdr>
    </w:div>
    <w:div w:id="1781337126">
      <w:bodyDiv w:val="1"/>
      <w:marLeft w:val="0"/>
      <w:marRight w:val="0"/>
      <w:marTop w:val="0"/>
      <w:marBottom w:val="0"/>
      <w:divBdr>
        <w:top w:val="none" w:sz="0" w:space="0" w:color="auto"/>
        <w:left w:val="none" w:sz="0" w:space="0" w:color="auto"/>
        <w:bottom w:val="none" w:sz="0" w:space="0" w:color="auto"/>
        <w:right w:val="none" w:sz="0" w:space="0" w:color="auto"/>
      </w:divBdr>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
    <w:div w:id="1782526151">
      <w:bodyDiv w:val="1"/>
      <w:marLeft w:val="0"/>
      <w:marRight w:val="0"/>
      <w:marTop w:val="0"/>
      <w:marBottom w:val="0"/>
      <w:divBdr>
        <w:top w:val="none" w:sz="0" w:space="0" w:color="auto"/>
        <w:left w:val="none" w:sz="0" w:space="0" w:color="auto"/>
        <w:bottom w:val="none" w:sz="0" w:space="0" w:color="auto"/>
        <w:right w:val="none" w:sz="0" w:space="0" w:color="auto"/>
      </w:divBdr>
    </w:div>
    <w:div w:id="1782601131">
      <w:bodyDiv w:val="1"/>
      <w:marLeft w:val="0"/>
      <w:marRight w:val="0"/>
      <w:marTop w:val="0"/>
      <w:marBottom w:val="0"/>
      <w:divBdr>
        <w:top w:val="none" w:sz="0" w:space="0" w:color="auto"/>
        <w:left w:val="none" w:sz="0" w:space="0" w:color="auto"/>
        <w:bottom w:val="none" w:sz="0" w:space="0" w:color="auto"/>
        <w:right w:val="none" w:sz="0" w:space="0" w:color="auto"/>
      </w:divBdr>
    </w:div>
    <w:div w:id="1782800573">
      <w:bodyDiv w:val="1"/>
      <w:marLeft w:val="0"/>
      <w:marRight w:val="0"/>
      <w:marTop w:val="0"/>
      <w:marBottom w:val="0"/>
      <w:divBdr>
        <w:top w:val="none" w:sz="0" w:space="0" w:color="auto"/>
        <w:left w:val="none" w:sz="0" w:space="0" w:color="auto"/>
        <w:bottom w:val="none" w:sz="0" w:space="0" w:color="auto"/>
        <w:right w:val="none" w:sz="0" w:space="0" w:color="auto"/>
      </w:divBdr>
    </w:div>
    <w:div w:id="1783457107">
      <w:bodyDiv w:val="1"/>
      <w:marLeft w:val="0"/>
      <w:marRight w:val="0"/>
      <w:marTop w:val="0"/>
      <w:marBottom w:val="0"/>
      <w:divBdr>
        <w:top w:val="none" w:sz="0" w:space="0" w:color="auto"/>
        <w:left w:val="none" w:sz="0" w:space="0" w:color="auto"/>
        <w:bottom w:val="none" w:sz="0" w:space="0" w:color="auto"/>
        <w:right w:val="none" w:sz="0" w:space="0" w:color="auto"/>
      </w:divBdr>
    </w:div>
    <w:div w:id="1783498360">
      <w:bodyDiv w:val="1"/>
      <w:marLeft w:val="0"/>
      <w:marRight w:val="0"/>
      <w:marTop w:val="0"/>
      <w:marBottom w:val="0"/>
      <w:divBdr>
        <w:top w:val="none" w:sz="0" w:space="0" w:color="auto"/>
        <w:left w:val="none" w:sz="0" w:space="0" w:color="auto"/>
        <w:bottom w:val="none" w:sz="0" w:space="0" w:color="auto"/>
        <w:right w:val="none" w:sz="0" w:space="0" w:color="auto"/>
      </w:divBdr>
    </w:div>
    <w:div w:id="1783500584">
      <w:bodyDiv w:val="1"/>
      <w:marLeft w:val="0"/>
      <w:marRight w:val="0"/>
      <w:marTop w:val="0"/>
      <w:marBottom w:val="0"/>
      <w:divBdr>
        <w:top w:val="none" w:sz="0" w:space="0" w:color="auto"/>
        <w:left w:val="none" w:sz="0" w:space="0" w:color="auto"/>
        <w:bottom w:val="none" w:sz="0" w:space="0" w:color="auto"/>
        <w:right w:val="none" w:sz="0" w:space="0" w:color="auto"/>
      </w:divBdr>
    </w:div>
    <w:div w:id="1783567853">
      <w:bodyDiv w:val="1"/>
      <w:marLeft w:val="0"/>
      <w:marRight w:val="0"/>
      <w:marTop w:val="0"/>
      <w:marBottom w:val="0"/>
      <w:divBdr>
        <w:top w:val="none" w:sz="0" w:space="0" w:color="auto"/>
        <w:left w:val="none" w:sz="0" w:space="0" w:color="auto"/>
        <w:bottom w:val="none" w:sz="0" w:space="0" w:color="auto"/>
        <w:right w:val="none" w:sz="0" w:space="0" w:color="auto"/>
      </w:divBdr>
    </w:div>
    <w:div w:id="1783725994">
      <w:bodyDiv w:val="1"/>
      <w:marLeft w:val="0"/>
      <w:marRight w:val="0"/>
      <w:marTop w:val="0"/>
      <w:marBottom w:val="0"/>
      <w:divBdr>
        <w:top w:val="none" w:sz="0" w:space="0" w:color="auto"/>
        <w:left w:val="none" w:sz="0" w:space="0" w:color="auto"/>
        <w:bottom w:val="none" w:sz="0" w:space="0" w:color="auto"/>
        <w:right w:val="none" w:sz="0" w:space="0" w:color="auto"/>
      </w:divBdr>
    </w:div>
    <w:div w:id="1784180053">
      <w:bodyDiv w:val="1"/>
      <w:marLeft w:val="0"/>
      <w:marRight w:val="0"/>
      <w:marTop w:val="0"/>
      <w:marBottom w:val="0"/>
      <w:divBdr>
        <w:top w:val="none" w:sz="0" w:space="0" w:color="auto"/>
        <w:left w:val="none" w:sz="0" w:space="0" w:color="auto"/>
        <w:bottom w:val="none" w:sz="0" w:space="0" w:color="auto"/>
        <w:right w:val="none" w:sz="0" w:space="0" w:color="auto"/>
      </w:divBdr>
    </w:div>
    <w:div w:id="1784425298">
      <w:bodyDiv w:val="1"/>
      <w:marLeft w:val="0"/>
      <w:marRight w:val="0"/>
      <w:marTop w:val="0"/>
      <w:marBottom w:val="0"/>
      <w:divBdr>
        <w:top w:val="none" w:sz="0" w:space="0" w:color="auto"/>
        <w:left w:val="none" w:sz="0" w:space="0" w:color="auto"/>
        <w:bottom w:val="none" w:sz="0" w:space="0" w:color="auto"/>
        <w:right w:val="none" w:sz="0" w:space="0" w:color="auto"/>
      </w:divBdr>
    </w:div>
    <w:div w:id="1784761607">
      <w:bodyDiv w:val="1"/>
      <w:marLeft w:val="0"/>
      <w:marRight w:val="0"/>
      <w:marTop w:val="0"/>
      <w:marBottom w:val="0"/>
      <w:divBdr>
        <w:top w:val="none" w:sz="0" w:space="0" w:color="auto"/>
        <w:left w:val="none" w:sz="0" w:space="0" w:color="auto"/>
        <w:bottom w:val="none" w:sz="0" w:space="0" w:color="auto"/>
        <w:right w:val="none" w:sz="0" w:space="0" w:color="auto"/>
      </w:divBdr>
    </w:div>
    <w:div w:id="1784879734">
      <w:bodyDiv w:val="1"/>
      <w:marLeft w:val="0"/>
      <w:marRight w:val="0"/>
      <w:marTop w:val="0"/>
      <w:marBottom w:val="0"/>
      <w:divBdr>
        <w:top w:val="none" w:sz="0" w:space="0" w:color="auto"/>
        <w:left w:val="none" w:sz="0" w:space="0" w:color="auto"/>
        <w:bottom w:val="none" w:sz="0" w:space="0" w:color="auto"/>
        <w:right w:val="none" w:sz="0" w:space="0" w:color="auto"/>
      </w:divBdr>
    </w:div>
    <w:div w:id="1786730559">
      <w:bodyDiv w:val="1"/>
      <w:marLeft w:val="0"/>
      <w:marRight w:val="0"/>
      <w:marTop w:val="0"/>
      <w:marBottom w:val="0"/>
      <w:divBdr>
        <w:top w:val="none" w:sz="0" w:space="0" w:color="auto"/>
        <w:left w:val="none" w:sz="0" w:space="0" w:color="auto"/>
        <w:bottom w:val="none" w:sz="0" w:space="0" w:color="auto"/>
        <w:right w:val="none" w:sz="0" w:space="0" w:color="auto"/>
      </w:divBdr>
    </w:div>
    <w:div w:id="1788306112">
      <w:bodyDiv w:val="1"/>
      <w:marLeft w:val="0"/>
      <w:marRight w:val="0"/>
      <w:marTop w:val="0"/>
      <w:marBottom w:val="0"/>
      <w:divBdr>
        <w:top w:val="none" w:sz="0" w:space="0" w:color="auto"/>
        <w:left w:val="none" w:sz="0" w:space="0" w:color="auto"/>
        <w:bottom w:val="none" w:sz="0" w:space="0" w:color="auto"/>
        <w:right w:val="none" w:sz="0" w:space="0" w:color="auto"/>
      </w:divBdr>
    </w:div>
    <w:div w:id="1788307932">
      <w:bodyDiv w:val="1"/>
      <w:marLeft w:val="0"/>
      <w:marRight w:val="0"/>
      <w:marTop w:val="0"/>
      <w:marBottom w:val="0"/>
      <w:divBdr>
        <w:top w:val="none" w:sz="0" w:space="0" w:color="auto"/>
        <w:left w:val="none" w:sz="0" w:space="0" w:color="auto"/>
        <w:bottom w:val="none" w:sz="0" w:space="0" w:color="auto"/>
        <w:right w:val="none" w:sz="0" w:space="0" w:color="auto"/>
      </w:divBdr>
    </w:div>
    <w:div w:id="1788772080">
      <w:bodyDiv w:val="1"/>
      <w:marLeft w:val="0"/>
      <w:marRight w:val="0"/>
      <w:marTop w:val="0"/>
      <w:marBottom w:val="0"/>
      <w:divBdr>
        <w:top w:val="none" w:sz="0" w:space="0" w:color="auto"/>
        <w:left w:val="none" w:sz="0" w:space="0" w:color="auto"/>
        <w:bottom w:val="none" w:sz="0" w:space="0" w:color="auto"/>
        <w:right w:val="none" w:sz="0" w:space="0" w:color="auto"/>
      </w:divBdr>
    </w:div>
    <w:div w:id="1789158354">
      <w:bodyDiv w:val="1"/>
      <w:marLeft w:val="0"/>
      <w:marRight w:val="0"/>
      <w:marTop w:val="0"/>
      <w:marBottom w:val="0"/>
      <w:divBdr>
        <w:top w:val="none" w:sz="0" w:space="0" w:color="auto"/>
        <w:left w:val="none" w:sz="0" w:space="0" w:color="auto"/>
        <w:bottom w:val="none" w:sz="0" w:space="0" w:color="auto"/>
        <w:right w:val="none" w:sz="0" w:space="0" w:color="auto"/>
      </w:divBdr>
    </w:div>
    <w:div w:id="1789929598">
      <w:bodyDiv w:val="1"/>
      <w:marLeft w:val="0"/>
      <w:marRight w:val="0"/>
      <w:marTop w:val="0"/>
      <w:marBottom w:val="0"/>
      <w:divBdr>
        <w:top w:val="none" w:sz="0" w:space="0" w:color="auto"/>
        <w:left w:val="none" w:sz="0" w:space="0" w:color="auto"/>
        <w:bottom w:val="none" w:sz="0" w:space="0" w:color="auto"/>
        <w:right w:val="none" w:sz="0" w:space="0" w:color="auto"/>
      </w:divBdr>
    </w:div>
    <w:div w:id="1790198578">
      <w:bodyDiv w:val="1"/>
      <w:marLeft w:val="0"/>
      <w:marRight w:val="0"/>
      <w:marTop w:val="0"/>
      <w:marBottom w:val="0"/>
      <w:divBdr>
        <w:top w:val="none" w:sz="0" w:space="0" w:color="auto"/>
        <w:left w:val="none" w:sz="0" w:space="0" w:color="auto"/>
        <w:bottom w:val="none" w:sz="0" w:space="0" w:color="auto"/>
        <w:right w:val="none" w:sz="0" w:space="0" w:color="auto"/>
      </w:divBdr>
    </w:div>
    <w:div w:id="1790471654">
      <w:bodyDiv w:val="1"/>
      <w:marLeft w:val="0"/>
      <w:marRight w:val="0"/>
      <w:marTop w:val="0"/>
      <w:marBottom w:val="0"/>
      <w:divBdr>
        <w:top w:val="none" w:sz="0" w:space="0" w:color="auto"/>
        <w:left w:val="none" w:sz="0" w:space="0" w:color="auto"/>
        <w:bottom w:val="none" w:sz="0" w:space="0" w:color="auto"/>
        <w:right w:val="none" w:sz="0" w:space="0" w:color="auto"/>
      </w:divBdr>
    </w:div>
    <w:div w:id="1790473064">
      <w:bodyDiv w:val="1"/>
      <w:marLeft w:val="0"/>
      <w:marRight w:val="0"/>
      <w:marTop w:val="0"/>
      <w:marBottom w:val="0"/>
      <w:divBdr>
        <w:top w:val="none" w:sz="0" w:space="0" w:color="auto"/>
        <w:left w:val="none" w:sz="0" w:space="0" w:color="auto"/>
        <w:bottom w:val="none" w:sz="0" w:space="0" w:color="auto"/>
        <w:right w:val="none" w:sz="0" w:space="0" w:color="auto"/>
      </w:divBdr>
    </w:div>
    <w:div w:id="1790733919">
      <w:bodyDiv w:val="1"/>
      <w:marLeft w:val="0"/>
      <w:marRight w:val="0"/>
      <w:marTop w:val="0"/>
      <w:marBottom w:val="0"/>
      <w:divBdr>
        <w:top w:val="none" w:sz="0" w:space="0" w:color="auto"/>
        <w:left w:val="none" w:sz="0" w:space="0" w:color="auto"/>
        <w:bottom w:val="none" w:sz="0" w:space="0" w:color="auto"/>
        <w:right w:val="none" w:sz="0" w:space="0" w:color="auto"/>
      </w:divBdr>
    </w:div>
    <w:div w:id="1790851958">
      <w:bodyDiv w:val="1"/>
      <w:marLeft w:val="0"/>
      <w:marRight w:val="0"/>
      <w:marTop w:val="0"/>
      <w:marBottom w:val="0"/>
      <w:divBdr>
        <w:top w:val="none" w:sz="0" w:space="0" w:color="auto"/>
        <w:left w:val="none" w:sz="0" w:space="0" w:color="auto"/>
        <w:bottom w:val="none" w:sz="0" w:space="0" w:color="auto"/>
        <w:right w:val="none" w:sz="0" w:space="0" w:color="auto"/>
      </w:divBdr>
    </w:div>
    <w:div w:id="1790930769">
      <w:bodyDiv w:val="1"/>
      <w:marLeft w:val="0"/>
      <w:marRight w:val="0"/>
      <w:marTop w:val="0"/>
      <w:marBottom w:val="0"/>
      <w:divBdr>
        <w:top w:val="none" w:sz="0" w:space="0" w:color="auto"/>
        <w:left w:val="none" w:sz="0" w:space="0" w:color="auto"/>
        <w:bottom w:val="none" w:sz="0" w:space="0" w:color="auto"/>
        <w:right w:val="none" w:sz="0" w:space="0" w:color="auto"/>
      </w:divBdr>
    </w:div>
    <w:div w:id="1794134565">
      <w:bodyDiv w:val="1"/>
      <w:marLeft w:val="0"/>
      <w:marRight w:val="0"/>
      <w:marTop w:val="0"/>
      <w:marBottom w:val="0"/>
      <w:divBdr>
        <w:top w:val="none" w:sz="0" w:space="0" w:color="auto"/>
        <w:left w:val="none" w:sz="0" w:space="0" w:color="auto"/>
        <w:bottom w:val="none" w:sz="0" w:space="0" w:color="auto"/>
        <w:right w:val="none" w:sz="0" w:space="0" w:color="auto"/>
      </w:divBdr>
    </w:div>
    <w:div w:id="1794447780">
      <w:bodyDiv w:val="1"/>
      <w:marLeft w:val="0"/>
      <w:marRight w:val="0"/>
      <w:marTop w:val="0"/>
      <w:marBottom w:val="0"/>
      <w:divBdr>
        <w:top w:val="none" w:sz="0" w:space="0" w:color="auto"/>
        <w:left w:val="none" w:sz="0" w:space="0" w:color="auto"/>
        <w:bottom w:val="none" w:sz="0" w:space="0" w:color="auto"/>
        <w:right w:val="none" w:sz="0" w:space="0" w:color="auto"/>
      </w:divBdr>
    </w:div>
    <w:div w:id="1794639820">
      <w:bodyDiv w:val="1"/>
      <w:marLeft w:val="0"/>
      <w:marRight w:val="0"/>
      <w:marTop w:val="0"/>
      <w:marBottom w:val="0"/>
      <w:divBdr>
        <w:top w:val="none" w:sz="0" w:space="0" w:color="auto"/>
        <w:left w:val="none" w:sz="0" w:space="0" w:color="auto"/>
        <w:bottom w:val="none" w:sz="0" w:space="0" w:color="auto"/>
        <w:right w:val="none" w:sz="0" w:space="0" w:color="auto"/>
      </w:divBdr>
    </w:div>
    <w:div w:id="1794978549">
      <w:bodyDiv w:val="1"/>
      <w:marLeft w:val="0"/>
      <w:marRight w:val="0"/>
      <w:marTop w:val="0"/>
      <w:marBottom w:val="0"/>
      <w:divBdr>
        <w:top w:val="none" w:sz="0" w:space="0" w:color="auto"/>
        <w:left w:val="none" w:sz="0" w:space="0" w:color="auto"/>
        <w:bottom w:val="none" w:sz="0" w:space="0" w:color="auto"/>
        <w:right w:val="none" w:sz="0" w:space="0" w:color="auto"/>
      </w:divBdr>
    </w:div>
    <w:div w:id="1795565017">
      <w:bodyDiv w:val="1"/>
      <w:marLeft w:val="0"/>
      <w:marRight w:val="0"/>
      <w:marTop w:val="0"/>
      <w:marBottom w:val="0"/>
      <w:divBdr>
        <w:top w:val="none" w:sz="0" w:space="0" w:color="auto"/>
        <w:left w:val="none" w:sz="0" w:space="0" w:color="auto"/>
        <w:bottom w:val="none" w:sz="0" w:space="0" w:color="auto"/>
        <w:right w:val="none" w:sz="0" w:space="0" w:color="auto"/>
      </w:divBdr>
    </w:div>
    <w:div w:id="1795632767">
      <w:bodyDiv w:val="1"/>
      <w:marLeft w:val="0"/>
      <w:marRight w:val="0"/>
      <w:marTop w:val="0"/>
      <w:marBottom w:val="0"/>
      <w:divBdr>
        <w:top w:val="none" w:sz="0" w:space="0" w:color="auto"/>
        <w:left w:val="none" w:sz="0" w:space="0" w:color="auto"/>
        <w:bottom w:val="none" w:sz="0" w:space="0" w:color="auto"/>
        <w:right w:val="none" w:sz="0" w:space="0" w:color="auto"/>
      </w:divBdr>
    </w:div>
    <w:div w:id="1796023779">
      <w:bodyDiv w:val="1"/>
      <w:marLeft w:val="0"/>
      <w:marRight w:val="0"/>
      <w:marTop w:val="0"/>
      <w:marBottom w:val="0"/>
      <w:divBdr>
        <w:top w:val="none" w:sz="0" w:space="0" w:color="auto"/>
        <w:left w:val="none" w:sz="0" w:space="0" w:color="auto"/>
        <w:bottom w:val="none" w:sz="0" w:space="0" w:color="auto"/>
        <w:right w:val="none" w:sz="0" w:space="0" w:color="auto"/>
      </w:divBdr>
    </w:div>
    <w:div w:id="1796097021">
      <w:bodyDiv w:val="1"/>
      <w:marLeft w:val="0"/>
      <w:marRight w:val="0"/>
      <w:marTop w:val="0"/>
      <w:marBottom w:val="0"/>
      <w:divBdr>
        <w:top w:val="none" w:sz="0" w:space="0" w:color="auto"/>
        <w:left w:val="none" w:sz="0" w:space="0" w:color="auto"/>
        <w:bottom w:val="none" w:sz="0" w:space="0" w:color="auto"/>
        <w:right w:val="none" w:sz="0" w:space="0" w:color="auto"/>
      </w:divBdr>
    </w:div>
    <w:div w:id="1796482214">
      <w:bodyDiv w:val="1"/>
      <w:marLeft w:val="0"/>
      <w:marRight w:val="0"/>
      <w:marTop w:val="0"/>
      <w:marBottom w:val="0"/>
      <w:divBdr>
        <w:top w:val="none" w:sz="0" w:space="0" w:color="auto"/>
        <w:left w:val="none" w:sz="0" w:space="0" w:color="auto"/>
        <w:bottom w:val="none" w:sz="0" w:space="0" w:color="auto"/>
        <w:right w:val="none" w:sz="0" w:space="0" w:color="auto"/>
      </w:divBdr>
    </w:div>
    <w:div w:id="1796748368">
      <w:bodyDiv w:val="1"/>
      <w:marLeft w:val="0"/>
      <w:marRight w:val="0"/>
      <w:marTop w:val="0"/>
      <w:marBottom w:val="0"/>
      <w:divBdr>
        <w:top w:val="none" w:sz="0" w:space="0" w:color="auto"/>
        <w:left w:val="none" w:sz="0" w:space="0" w:color="auto"/>
        <w:bottom w:val="none" w:sz="0" w:space="0" w:color="auto"/>
        <w:right w:val="none" w:sz="0" w:space="0" w:color="auto"/>
      </w:divBdr>
    </w:div>
    <w:div w:id="1797137387">
      <w:bodyDiv w:val="1"/>
      <w:marLeft w:val="0"/>
      <w:marRight w:val="0"/>
      <w:marTop w:val="0"/>
      <w:marBottom w:val="0"/>
      <w:divBdr>
        <w:top w:val="none" w:sz="0" w:space="0" w:color="auto"/>
        <w:left w:val="none" w:sz="0" w:space="0" w:color="auto"/>
        <w:bottom w:val="none" w:sz="0" w:space="0" w:color="auto"/>
        <w:right w:val="none" w:sz="0" w:space="0" w:color="auto"/>
      </w:divBdr>
    </w:div>
    <w:div w:id="1797605511">
      <w:bodyDiv w:val="1"/>
      <w:marLeft w:val="0"/>
      <w:marRight w:val="0"/>
      <w:marTop w:val="0"/>
      <w:marBottom w:val="0"/>
      <w:divBdr>
        <w:top w:val="none" w:sz="0" w:space="0" w:color="auto"/>
        <w:left w:val="none" w:sz="0" w:space="0" w:color="auto"/>
        <w:bottom w:val="none" w:sz="0" w:space="0" w:color="auto"/>
        <w:right w:val="none" w:sz="0" w:space="0" w:color="auto"/>
      </w:divBdr>
    </w:div>
    <w:div w:id="1797791349">
      <w:bodyDiv w:val="1"/>
      <w:marLeft w:val="0"/>
      <w:marRight w:val="0"/>
      <w:marTop w:val="0"/>
      <w:marBottom w:val="0"/>
      <w:divBdr>
        <w:top w:val="none" w:sz="0" w:space="0" w:color="auto"/>
        <w:left w:val="none" w:sz="0" w:space="0" w:color="auto"/>
        <w:bottom w:val="none" w:sz="0" w:space="0" w:color="auto"/>
        <w:right w:val="none" w:sz="0" w:space="0" w:color="auto"/>
      </w:divBdr>
    </w:div>
    <w:div w:id="1797987119">
      <w:bodyDiv w:val="1"/>
      <w:marLeft w:val="0"/>
      <w:marRight w:val="0"/>
      <w:marTop w:val="0"/>
      <w:marBottom w:val="0"/>
      <w:divBdr>
        <w:top w:val="none" w:sz="0" w:space="0" w:color="auto"/>
        <w:left w:val="none" w:sz="0" w:space="0" w:color="auto"/>
        <w:bottom w:val="none" w:sz="0" w:space="0" w:color="auto"/>
        <w:right w:val="none" w:sz="0" w:space="0" w:color="auto"/>
      </w:divBdr>
    </w:div>
    <w:div w:id="1798445162">
      <w:bodyDiv w:val="1"/>
      <w:marLeft w:val="0"/>
      <w:marRight w:val="0"/>
      <w:marTop w:val="0"/>
      <w:marBottom w:val="0"/>
      <w:divBdr>
        <w:top w:val="none" w:sz="0" w:space="0" w:color="auto"/>
        <w:left w:val="none" w:sz="0" w:space="0" w:color="auto"/>
        <w:bottom w:val="none" w:sz="0" w:space="0" w:color="auto"/>
        <w:right w:val="none" w:sz="0" w:space="0" w:color="auto"/>
      </w:divBdr>
    </w:div>
    <w:div w:id="1799251291">
      <w:bodyDiv w:val="1"/>
      <w:marLeft w:val="0"/>
      <w:marRight w:val="0"/>
      <w:marTop w:val="0"/>
      <w:marBottom w:val="0"/>
      <w:divBdr>
        <w:top w:val="none" w:sz="0" w:space="0" w:color="auto"/>
        <w:left w:val="none" w:sz="0" w:space="0" w:color="auto"/>
        <w:bottom w:val="none" w:sz="0" w:space="0" w:color="auto"/>
        <w:right w:val="none" w:sz="0" w:space="0" w:color="auto"/>
      </w:divBdr>
    </w:div>
    <w:div w:id="1799451996">
      <w:bodyDiv w:val="1"/>
      <w:marLeft w:val="0"/>
      <w:marRight w:val="0"/>
      <w:marTop w:val="0"/>
      <w:marBottom w:val="0"/>
      <w:divBdr>
        <w:top w:val="none" w:sz="0" w:space="0" w:color="auto"/>
        <w:left w:val="none" w:sz="0" w:space="0" w:color="auto"/>
        <w:bottom w:val="none" w:sz="0" w:space="0" w:color="auto"/>
        <w:right w:val="none" w:sz="0" w:space="0" w:color="auto"/>
      </w:divBdr>
    </w:div>
    <w:div w:id="1800107943">
      <w:bodyDiv w:val="1"/>
      <w:marLeft w:val="0"/>
      <w:marRight w:val="0"/>
      <w:marTop w:val="0"/>
      <w:marBottom w:val="0"/>
      <w:divBdr>
        <w:top w:val="none" w:sz="0" w:space="0" w:color="auto"/>
        <w:left w:val="none" w:sz="0" w:space="0" w:color="auto"/>
        <w:bottom w:val="none" w:sz="0" w:space="0" w:color="auto"/>
        <w:right w:val="none" w:sz="0" w:space="0" w:color="auto"/>
      </w:divBdr>
    </w:div>
    <w:div w:id="1800495094">
      <w:bodyDiv w:val="1"/>
      <w:marLeft w:val="0"/>
      <w:marRight w:val="0"/>
      <w:marTop w:val="0"/>
      <w:marBottom w:val="0"/>
      <w:divBdr>
        <w:top w:val="none" w:sz="0" w:space="0" w:color="auto"/>
        <w:left w:val="none" w:sz="0" w:space="0" w:color="auto"/>
        <w:bottom w:val="none" w:sz="0" w:space="0" w:color="auto"/>
        <w:right w:val="none" w:sz="0" w:space="0" w:color="auto"/>
      </w:divBdr>
    </w:div>
    <w:div w:id="1800563491">
      <w:bodyDiv w:val="1"/>
      <w:marLeft w:val="0"/>
      <w:marRight w:val="0"/>
      <w:marTop w:val="0"/>
      <w:marBottom w:val="0"/>
      <w:divBdr>
        <w:top w:val="none" w:sz="0" w:space="0" w:color="auto"/>
        <w:left w:val="none" w:sz="0" w:space="0" w:color="auto"/>
        <w:bottom w:val="none" w:sz="0" w:space="0" w:color="auto"/>
        <w:right w:val="none" w:sz="0" w:space="0" w:color="auto"/>
      </w:divBdr>
    </w:div>
    <w:div w:id="1800688151">
      <w:bodyDiv w:val="1"/>
      <w:marLeft w:val="0"/>
      <w:marRight w:val="0"/>
      <w:marTop w:val="0"/>
      <w:marBottom w:val="0"/>
      <w:divBdr>
        <w:top w:val="none" w:sz="0" w:space="0" w:color="auto"/>
        <w:left w:val="none" w:sz="0" w:space="0" w:color="auto"/>
        <w:bottom w:val="none" w:sz="0" w:space="0" w:color="auto"/>
        <w:right w:val="none" w:sz="0" w:space="0" w:color="auto"/>
      </w:divBdr>
    </w:div>
    <w:div w:id="1800763304">
      <w:bodyDiv w:val="1"/>
      <w:marLeft w:val="0"/>
      <w:marRight w:val="0"/>
      <w:marTop w:val="0"/>
      <w:marBottom w:val="0"/>
      <w:divBdr>
        <w:top w:val="none" w:sz="0" w:space="0" w:color="auto"/>
        <w:left w:val="none" w:sz="0" w:space="0" w:color="auto"/>
        <w:bottom w:val="none" w:sz="0" w:space="0" w:color="auto"/>
        <w:right w:val="none" w:sz="0" w:space="0" w:color="auto"/>
      </w:divBdr>
    </w:div>
    <w:div w:id="1801070578">
      <w:bodyDiv w:val="1"/>
      <w:marLeft w:val="0"/>
      <w:marRight w:val="0"/>
      <w:marTop w:val="0"/>
      <w:marBottom w:val="0"/>
      <w:divBdr>
        <w:top w:val="none" w:sz="0" w:space="0" w:color="auto"/>
        <w:left w:val="none" w:sz="0" w:space="0" w:color="auto"/>
        <w:bottom w:val="none" w:sz="0" w:space="0" w:color="auto"/>
        <w:right w:val="none" w:sz="0" w:space="0" w:color="auto"/>
      </w:divBdr>
    </w:div>
    <w:div w:id="1801222946">
      <w:bodyDiv w:val="1"/>
      <w:marLeft w:val="0"/>
      <w:marRight w:val="0"/>
      <w:marTop w:val="0"/>
      <w:marBottom w:val="0"/>
      <w:divBdr>
        <w:top w:val="none" w:sz="0" w:space="0" w:color="auto"/>
        <w:left w:val="none" w:sz="0" w:space="0" w:color="auto"/>
        <w:bottom w:val="none" w:sz="0" w:space="0" w:color="auto"/>
        <w:right w:val="none" w:sz="0" w:space="0" w:color="auto"/>
      </w:divBdr>
    </w:div>
    <w:div w:id="1801339573">
      <w:bodyDiv w:val="1"/>
      <w:marLeft w:val="0"/>
      <w:marRight w:val="0"/>
      <w:marTop w:val="0"/>
      <w:marBottom w:val="0"/>
      <w:divBdr>
        <w:top w:val="none" w:sz="0" w:space="0" w:color="auto"/>
        <w:left w:val="none" w:sz="0" w:space="0" w:color="auto"/>
        <w:bottom w:val="none" w:sz="0" w:space="0" w:color="auto"/>
        <w:right w:val="none" w:sz="0" w:space="0" w:color="auto"/>
      </w:divBdr>
    </w:div>
    <w:div w:id="1801418575">
      <w:bodyDiv w:val="1"/>
      <w:marLeft w:val="0"/>
      <w:marRight w:val="0"/>
      <w:marTop w:val="0"/>
      <w:marBottom w:val="0"/>
      <w:divBdr>
        <w:top w:val="none" w:sz="0" w:space="0" w:color="auto"/>
        <w:left w:val="none" w:sz="0" w:space="0" w:color="auto"/>
        <w:bottom w:val="none" w:sz="0" w:space="0" w:color="auto"/>
        <w:right w:val="none" w:sz="0" w:space="0" w:color="auto"/>
      </w:divBdr>
    </w:div>
    <w:div w:id="1801460839">
      <w:bodyDiv w:val="1"/>
      <w:marLeft w:val="0"/>
      <w:marRight w:val="0"/>
      <w:marTop w:val="0"/>
      <w:marBottom w:val="0"/>
      <w:divBdr>
        <w:top w:val="none" w:sz="0" w:space="0" w:color="auto"/>
        <w:left w:val="none" w:sz="0" w:space="0" w:color="auto"/>
        <w:bottom w:val="none" w:sz="0" w:space="0" w:color="auto"/>
        <w:right w:val="none" w:sz="0" w:space="0" w:color="auto"/>
      </w:divBdr>
    </w:div>
    <w:div w:id="1801998871">
      <w:bodyDiv w:val="1"/>
      <w:marLeft w:val="0"/>
      <w:marRight w:val="0"/>
      <w:marTop w:val="0"/>
      <w:marBottom w:val="0"/>
      <w:divBdr>
        <w:top w:val="none" w:sz="0" w:space="0" w:color="auto"/>
        <w:left w:val="none" w:sz="0" w:space="0" w:color="auto"/>
        <w:bottom w:val="none" w:sz="0" w:space="0" w:color="auto"/>
        <w:right w:val="none" w:sz="0" w:space="0" w:color="auto"/>
      </w:divBdr>
    </w:div>
    <w:div w:id="1802308406">
      <w:bodyDiv w:val="1"/>
      <w:marLeft w:val="0"/>
      <w:marRight w:val="0"/>
      <w:marTop w:val="0"/>
      <w:marBottom w:val="0"/>
      <w:divBdr>
        <w:top w:val="none" w:sz="0" w:space="0" w:color="auto"/>
        <w:left w:val="none" w:sz="0" w:space="0" w:color="auto"/>
        <w:bottom w:val="none" w:sz="0" w:space="0" w:color="auto"/>
        <w:right w:val="none" w:sz="0" w:space="0" w:color="auto"/>
      </w:divBdr>
    </w:div>
    <w:div w:id="1802840116">
      <w:bodyDiv w:val="1"/>
      <w:marLeft w:val="0"/>
      <w:marRight w:val="0"/>
      <w:marTop w:val="0"/>
      <w:marBottom w:val="0"/>
      <w:divBdr>
        <w:top w:val="none" w:sz="0" w:space="0" w:color="auto"/>
        <w:left w:val="none" w:sz="0" w:space="0" w:color="auto"/>
        <w:bottom w:val="none" w:sz="0" w:space="0" w:color="auto"/>
        <w:right w:val="none" w:sz="0" w:space="0" w:color="auto"/>
      </w:divBdr>
    </w:div>
    <w:div w:id="1803302827">
      <w:bodyDiv w:val="1"/>
      <w:marLeft w:val="0"/>
      <w:marRight w:val="0"/>
      <w:marTop w:val="0"/>
      <w:marBottom w:val="0"/>
      <w:divBdr>
        <w:top w:val="none" w:sz="0" w:space="0" w:color="auto"/>
        <w:left w:val="none" w:sz="0" w:space="0" w:color="auto"/>
        <w:bottom w:val="none" w:sz="0" w:space="0" w:color="auto"/>
        <w:right w:val="none" w:sz="0" w:space="0" w:color="auto"/>
      </w:divBdr>
    </w:div>
    <w:div w:id="1804031370">
      <w:bodyDiv w:val="1"/>
      <w:marLeft w:val="0"/>
      <w:marRight w:val="0"/>
      <w:marTop w:val="0"/>
      <w:marBottom w:val="0"/>
      <w:divBdr>
        <w:top w:val="none" w:sz="0" w:space="0" w:color="auto"/>
        <w:left w:val="none" w:sz="0" w:space="0" w:color="auto"/>
        <w:bottom w:val="none" w:sz="0" w:space="0" w:color="auto"/>
        <w:right w:val="none" w:sz="0" w:space="0" w:color="auto"/>
      </w:divBdr>
    </w:div>
    <w:div w:id="1804155216">
      <w:bodyDiv w:val="1"/>
      <w:marLeft w:val="0"/>
      <w:marRight w:val="0"/>
      <w:marTop w:val="0"/>
      <w:marBottom w:val="0"/>
      <w:divBdr>
        <w:top w:val="none" w:sz="0" w:space="0" w:color="auto"/>
        <w:left w:val="none" w:sz="0" w:space="0" w:color="auto"/>
        <w:bottom w:val="none" w:sz="0" w:space="0" w:color="auto"/>
        <w:right w:val="none" w:sz="0" w:space="0" w:color="auto"/>
      </w:divBdr>
    </w:div>
    <w:div w:id="1804620902">
      <w:bodyDiv w:val="1"/>
      <w:marLeft w:val="0"/>
      <w:marRight w:val="0"/>
      <w:marTop w:val="0"/>
      <w:marBottom w:val="0"/>
      <w:divBdr>
        <w:top w:val="none" w:sz="0" w:space="0" w:color="auto"/>
        <w:left w:val="none" w:sz="0" w:space="0" w:color="auto"/>
        <w:bottom w:val="none" w:sz="0" w:space="0" w:color="auto"/>
        <w:right w:val="none" w:sz="0" w:space="0" w:color="auto"/>
      </w:divBdr>
    </w:div>
    <w:div w:id="1806240874">
      <w:bodyDiv w:val="1"/>
      <w:marLeft w:val="0"/>
      <w:marRight w:val="0"/>
      <w:marTop w:val="0"/>
      <w:marBottom w:val="0"/>
      <w:divBdr>
        <w:top w:val="none" w:sz="0" w:space="0" w:color="auto"/>
        <w:left w:val="none" w:sz="0" w:space="0" w:color="auto"/>
        <w:bottom w:val="none" w:sz="0" w:space="0" w:color="auto"/>
        <w:right w:val="none" w:sz="0" w:space="0" w:color="auto"/>
      </w:divBdr>
    </w:div>
    <w:div w:id="1806462405">
      <w:bodyDiv w:val="1"/>
      <w:marLeft w:val="0"/>
      <w:marRight w:val="0"/>
      <w:marTop w:val="0"/>
      <w:marBottom w:val="0"/>
      <w:divBdr>
        <w:top w:val="none" w:sz="0" w:space="0" w:color="auto"/>
        <w:left w:val="none" w:sz="0" w:space="0" w:color="auto"/>
        <w:bottom w:val="none" w:sz="0" w:space="0" w:color="auto"/>
        <w:right w:val="none" w:sz="0" w:space="0" w:color="auto"/>
      </w:divBdr>
    </w:div>
    <w:div w:id="1806580697">
      <w:bodyDiv w:val="1"/>
      <w:marLeft w:val="0"/>
      <w:marRight w:val="0"/>
      <w:marTop w:val="0"/>
      <w:marBottom w:val="0"/>
      <w:divBdr>
        <w:top w:val="none" w:sz="0" w:space="0" w:color="auto"/>
        <w:left w:val="none" w:sz="0" w:space="0" w:color="auto"/>
        <w:bottom w:val="none" w:sz="0" w:space="0" w:color="auto"/>
        <w:right w:val="none" w:sz="0" w:space="0" w:color="auto"/>
      </w:divBdr>
    </w:div>
    <w:div w:id="1807157981">
      <w:bodyDiv w:val="1"/>
      <w:marLeft w:val="0"/>
      <w:marRight w:val="0"/>
      <w:marTop w:val="0"/>
      <w:marBottom w:val="0"/>
      <w:divBdr>
        <w:top w:val="none" w:sz="0" w:space="0" w:color="auto"/>
        <w:left w:val="none" w:sz="0" w:space="0" w:color="auto"/>
        <w:bottom w:val="none" w:sz="0" w:space="0" w:color="auto"/>
        <w:right w:val="none" w:sz="0" w:space="0" w:color="auto"/>
      </w:divBdr>
    </w:div>
    <w:div w:id="1807234982">
      <w:bodyDiv w:val="1"/>
      <w:marLeft w:val="0"/>
      <w:marRight w:val="0"/>
      <w:marTop w:val="0"/>
      <w:marBottom w:val="0"/>
      <w:divBdr>
        <w:top w:val="none" w:sz="0" w:space="0" w:color="auto"/>
        <w:left w:val="none" w:sz="0" w:space="0" w:color="auto"/>
        <w:bottom w:val="none" w:sz="0" w:space="0" w:color="auto"/>
        <w:right w:val="none" w:sz="0" w:space="0" w:color="auto"/>
      </w:divBdr>
    </w:div>
    <w:div w:id="1807308993">
      <w:bodyDiv w:val="1"/>
      <w:marLeft w:val="0"/>
      <w:marRight w:val="0"/>
      <w:marTop w:val="0"/>
      <w:marBottom w:val="0"/>
      <w:divBdr>
        <w:top w:val="none" w:sz="0" w:space="0" w:color="auto"/>
        <w:left w:val="none" w:sz="0" w:space="0" w:color="auto"/>
        <w:bottom w:val="none" w:sz="0" w:space="0" w:color="auto"/>
        <w:right w:val="none" w:sz="0" w:space="0" w:color="auto"/>
      </w:divBdr>
    </w:div>
    <w:div w:id="1807619541">
      <w:bodyDiv w:val="1"/>
      <w:marLeft w:val="0"/>
      <w:marRight w:val="0"/>
      <w:marTop w:val="0"/>
      <w:marBottom w:val="0"/>
      <w:divBdr>
        <w:top w:val="none" w:sz="0" w:space="0" w:color="auto"/>
        <w:left w:val="none" w:sz="0" w:space="0" w:color="auto"/>
        <w:bottom w:val="none" w:sz="0" w:space="0" w:color="auto"/>
        <w:right w:val="none" w:sz="0" w:space="0" w:color="auto"/>
      </w:divBdr>
    </w:div>
    <w:div w:id="1808353605">
      <w:bodyDiv w:val="1"/>
      <w:marLeft w:val="0"/>
      <w:marRight w:val="0"/>
      <w:marTop w:val="0"/>
      <w:marBottom w:val="0"/>
      <w:divBdr>
        <w:top w:val="none" w:sz="0" w:space="0" w:color="auto"/>
        <w:left w:val="none" w:sz="0" w:space="0" w:color="auto"/>
        <w:bottom w:val="none" w:sz="0" w:space="0" w:color="auto"/>
        <w:right w:val="none" w:sz="0" w:space="0" w:color="auto"/>
      </w:divBdr>
    </w:div>
    <w:div w:id="1808427834">
      <w:bodyDiv w:val="1"/>
      <w:marLeft w:val="0"/>
      <w:marRight w:val="0"/>
      <w:marTop w:val="0"/>
      <w:marBottom w:val="0"/>
      <w:divBdr>
        <w:top w:val="none" w:sz="0" w:space="0" w:color="auto"/>
        <w:left w:val="none" w:sz="0" w:space="0" w:color="auto"/>
        <w:bottom w:val="none" w:sz="0" w:space="0" w:color="auto"/>
        <w:right w:val="none" w:sz="0" w:space="0" w:color="auto"/>
      </w:divBdr>
    </w:div>
    <w:div w:id="1810131613">
      <w:bodyDiv w:val="1"/>
      <w:marLeft w:val="0"/>
      <w:marRight w:val="0"/>
      <w:marTop w:val="0"/>
      <w:marBottom w:val="0"/>
      <w:divBdr>
        <w:top w:val="none" w:sz="0" w:space="0" w:color="auto"/>
        <w:left w:val="none" w:sz="0" w:space="0" w:color="auto"/>
        <w:bottom w:val="none" w:sz="0" w:space="0" w:color="auto"/>
        <w:right w:val="none" w:sz="0" w:space="0" w:color="auto"/>
      </w:divBdr>
    </w:div>
    <w:div w:id="1810324936">
      <w:bodyDiv w:val="1"/>
      <w:marLeft w:val="0"/>
      <w:marRight w:val="0"/>
      <w:marTop w:val="0"/>
      <w:marBottom w:val="0"/>
      <w:divBdr>
        <w:top w:val="none" w:sz="0" w:space="0" w:color="auto"/>
        <w:left w:val="none" w:sz="0" w:space="0" w:color="auto"/>
        <w:bottom w:val="none" w:sz="0" w:space="0" w:color="auto"/>
        <w:right w:val="none" w:sz="0" w:space="0" w:color="auto"/>
      </w:divBdr>
    </w:div>
    <w:div w:id="1810702511">
      <w:bodyDiv w:val="1"/>
      <w:marLeft w:val="0"/>
      <w:marRight w:val="0"/>
      <w:marTop w:val="0"/>
      <w:marBottom w:val="0"/>
      <w:divBdr>
        <w:top w:val="none" w:sz="0" w:space="0" w:color="auto"/>
        <w:left w:val="none" w:sz="0" w:space="0" w:color="auto"/>
        <w:bottom w:val="none" w:sz="0" w:space="0" w:color="auto"/>
        <w:right w:val="none" w:sz="0" w:space="0" w:color="auto"/>
      </w:divBdr>
    </w:div>
    <w:div w:id="1810780716">
      <w:bodyDiv w:val="1"/>
      <w:marLeft w:val="0"/>
      <w:marRight w:val="0"/>
      <w:marTop w:val="0"/>
      <w:marBottom w:val="0"/>
      <w:divBdr>
        <w:top w:val="none" w:sz="0" w:space="0" w:color="auto"/>
        <w:left w:val="none" w:sz="0" w:space="0" w:color="auto"/>
        <w:bottom w:val="none" w:sz="0" w:space="0" w:color="auto"/>
        <w:right w:val="none" w:sz="0" w:space="0" w:color="auto"/>
      </w:divBdr>
    </w:div>
    <w:div w:id="1812018167">
      <w:bodyDiv w:val="1"/>
      <w:marLeft w:val="0"/>
      <w:marRight w:val="0"/>
      <w:marTop w:val="0"/>
      <w:marBottom w:val="0"/>
      <w:divBdr>
        <w:top w:val="none" w:sz="0" w:space="0" w:color="auto"/>
        <w:left w:val="none" w:sz="0" w:space="0" w:color="auto"/>
        <w:bottom w:val="none" w:sz="0" w:space="0" w:color="auto"/>
        <w:right w:val="none" w:sz="0" w:space="0" w:color="auto"/>
      </w:divBdr>
    </w:div>
    <w:div w:id="1812600030">
      <w:bodyDiv w:val="1"/>
      <w:marLeft w:val="0"/>
      <w:marRight w:val="0"/>
      <w:marTop w:val="0"/>
      <w:marBottom w:val="0"/>
      <w:divBdr>
        <w:top w:val="none" w:sz="0" w:space="0" w:color="auto"/>
        <w:left w:val="none" w:sz="0" w:space="0" w:color="auto"/>
        <w:bottom w:val="none" w:sz="0" w:space="0" w:color="auto"/>
        <w:right w:val="none" w:sz="0" w:space="0" w:color="auto"/>
      </w:divBdr>
    </w:div>
    <w:div w:id="1812675112">
      <w:bodyDiv w:val="1"/>
      <w:marLeft w:val="0"/>
      <w:marRight w:val="0"/>
      <w:marTop w:val="0"/>
      <w:marBottom w:val="0"/>
      <w:divBdr>
        <w:top w:val="none" w:sz="0" w:space="0" w:color="auto"/>
        <w:left w:val="none" w:sz="0" w:space="0" w:color="auto"/>
        <w:bottom w:val="none" w:sz="0" w:space="0" w:color="auto"/>
        <w:right w:val="none" w:sz="0" w:space="0" w:color="auto"/>
      </w:divBdr>
    </w:div>
    <w:div w:id="1812940152">
      <w:bodyDiv w:val="1"/>
      <w:marLeft w:val="0"/>
      <w:marRight w:val="0"/>
      <w:marTop w:val="0"/>
      <w:marBottom w:val="0"/>
      <w:divBdr>
        <w:top w:val="none" w:sz="0" w:space="0" w:color="auto"/>
        <w:left w:val="none" w:sz="0" w:space="0" w:color="auto"/>
        <w:bottom w:val="none" w:sz="0" w:space="0" w:color="auto"/>
        <w:right w:val="none" w:sz="0" w:space="0" w:color="auto"/>
      </w:divBdr>
    </w:div>
    <w:div w:id="1813254439">
      <w:bodyDiv w:val="1"/>
      <w:marLeft w:val="0"/>
      <w:marRight w:val="0"/>
      <w:marTop w:val="0"/>
      <w:marBottom w:val="0"/>
      <w:divBdr>
        <w:top w:val="none" w:sz="0" w:space="0" w:color="auto"/>
        <w:left w:val="none" w:sz="0" w:space="0" w:color="auto"/>
        <w:bottom w:val="none" w:sz="0" w:space="0" w:color="auto"/>
        <w:right w:val="none" w:sz="0" w:space="0" w:color="auto"/>
      </w:divBdr>
    </w:div>
    <w:div w:id="1813669840">
      <w:bodyDiv w:val="1"/>
      <w:marLeft w:val="0"/>
      <w:marRight w:val="0"/>
      <w:marTop w:val="0"/>
      <w:marBottom w:val="0"/>
      <w:divBdr>
        <w:top w:val="none" w:sz="0" w:space="0" w:color="auto"/>
        <w:left w:val="none" w:sz="0" w:space="0" w:color="auto"/>
        <w:bottom w:val="none" w:sz="0" w:space="0" w:color="auto"/>
        <w:right w:val="none" w:sz="0" w:space="0" w:color="auto"/>
      </w:divBdr>
    </w:div>
    <w:div w:id="1813716691">
      <w:bodyDiv w:val="1"/>
      <w:marLeft w:val="0"/>
      <w:marRight w:val="0"/>
      <w:marTop w:val="0"/>
      <w:marBottom w:val="0"/>
      <w:divBdr>
        <w:top w:val="none" w:sz="0" w:space="0" w:color="auto"/>
        <w:left w:val="none" w:sz="0" w:space="0" w:color="auto"/>
        <w:bottom w:val="none" w:sz="0" w:space="0" w:color="auto"/>
        <w:right w:val="none" w:sz="0" w:space="0" w:color="auto"/>
      </w:divBdr>
    </w:div>
    <w:div w:id="1813868931">
      <w:bodyDiv w:val="1"/>
      <w:marLeft w:val="0"/>
      <w:marRight w:val="0"/>
      <w:marTop w:val="0"/>
      <w:marBottom w:val="0"/>
      <w:divBdr>
        <w:top w:val="none" w:sz="0" w:space="0" w:color="auto"/>
        <w:left w:val="none" w:sz="0" w:space="0" w:color="auto"/>
        <w:bottom w:val="none" w:sz="0" w:space="0" w:color="auto"/>
        <w:right w:val="none" w:sz="0" w:space="0" w:color="auto"/>
      </w:divBdr>
    </w:div>
    <w:div w:id="1814102673">
      <w:bodyDiv w:val="1"/>
      <w:marLeft w:val="0"/>
      <w:marRight w:val="0"/>
      <w:marTop w:val="0"/>
      <w:marBottom w:val="0"/>
      <w:divBdr>
        <w:top w:val="none" w:sz="0" w:space="0" w:color="auto"/>
        <w:left w:val="none" w:sz="0" w:space="0" w:color="auto"/>
        <w:bottom w:val="none" w:sz="0" w:space="0" w:color="auto"/>
        <w:right w:val="none" w:sz="0" w:space="0" w:color="auto"/>
      </w:divBdr>
    </w:div>
    <w:div w:id="1814982549">
      <w:bodyDiv w:val="1"/>
      <w:marLeft w:val="0"/>
      <w:marRight w:val="0"/>
      <w:marTop w:val="0"/>
      <w:marBottom w:val="0"/>
      <w:divBdr>
        <w:top w:val="none" w:sz="0" w:space="0" w:color="auto"/>
        <w:left w:val="none" w:sz="0" w:space="0" w:color="auto"/>
        <w:bottom w:val="none" w:sz="0" w:space="0" w:color="auto"/>
        <w:right w:val="none" w:sz="0" w:space="0" w:color="auto"/>
      </w:divBdr>
    </w:div>
    <w:div w:id="1815174340">
      <w:bodyDiv w:val="1"/>
      <w:marLeft w:val="0"/>
      <w:marRight w:val="0"/>
      <w:marTop w:val="0"/>
      <w:marBottom w:val="0"/>
      <w:divBdr>
        <w:top w:val="none" w:sz="0" w:space="0" w:color="auto"/>
        <w:left w:val="none" w:sz="0" w:space="0" w:color="auto"/>
        <w:bottom w:val="none" w:sz="0" w:space="0" w:color="auto"/>
        <w:right w:val="none" w:sz="0" w:space="0" w:color="auto"/>
      </w:divBdr>
    </w:div>
    <w:div w:id="1817258387">
      <w:bodyDiv w:val="1"/>
      <w:marLeft w:val="0"/>
      <w:marRight w:val="0"/>
      <w:marTop w:val="0"/>
      <w:marBottom w:val="0"/>
      <w:divBdr>
        <w:top w:val="none" w:sz="0" w:space="0" w:color="auto"/>
        <w:left w:val="none" w:sz="0" w:space="0" w:color="auto"/>
        <w:bottom w:val="none" w:sz="0" w:space="0" w:color="auto"/>
        <w:right w:val="none" w:sz="0" w:space="0" w:color="auto"/>
      </w:divBdr>
    </w:div>
    <w:div w:id="1817598868">
      <w:bodyDiv w:val="1"/>
      <w:marLeft w:val="0"/>
      <w:marRight w:val="0"/>
      <w:marTop w:val="0"/>
      <w:marBottom w:val="0"/>
      <w:divBdr>
        <w:top w:val="none" w:sz="0" w:space="0" w:color="auto"/>
        <w:left w:val="none" w:sz="0" w:space="0" w:color="auto"/>
        <w:bottom w:val="none" w:sz="0" w:space="0" w:color="auto"/>
        <w:right w:val="none" w:sz="0" w:space="0" w:color="auto"/>
      </w:divBdr>
    </w:div>
    <w:div w:id="1817722159">
      <w:bodyDiv w:val="1"/>
      <w:marLeft w:val="0"/>
      <w:marRight w:val="0"/>
      <w:marTop w:val="0"/>
      <w:marBottom w:val="0"/>
      <w:divBdr>
        <w:top w:val="none" w:sz="0" w:space="0" w:color="auto"/>
        <w:left w:val="none" w:sz="0" w:space="0" w:color="auto"/>
        <w:bottom w:val="none" w:sz="0" w:space="0" w:color="auto"/>
        <w:right w:val="none" w:sz="0" w:space="0" w:color="auto"/>
      </w:divBdr>
    </w:div>
    <w:div w:id="1818690136">
      <w:bodyDiv w:val="1"/>
      <w:marLeft w:val="0"/>
      <w:marRight w:val="0"/>
      <w:marTop w:val="0"/>
      <w:marBottom w:val="0"/>
      <w:divBdr>
        <w:top w:val="none" w:sz="0" w:space="0" w:color="auto"/>
        <w:left w:val="none" w:sz="0" w:space="0" w:color="auto"/>
        <w:bottom w:val="none" w:sz="0" w:space="0" w:color="auto"/>
        <w:right w:val="none" w:sz="0" w:space="0" w:color="auto"/>
      </w:divBdr>
    </w:div>
    <w:div w:id="1818759251">
      <w:bodyDiv w:val="1"/>
      <w:marLeft w:val="0"/>
      <w:marRight w:val="0"/>
      <w:marTop w:val="0"/>
      <w:marBottom w:val="0"/>
      <w:divBdr>
        <w:top w:val="none" w:sz="0" w:space="0" w:color="auto"/>
        <w:left w:val="none" w:sz="0" w:space="0" w:color="auto"/>
        <w:bottom w:val="none" w:sz="0" w:space="0" w:color="auto"/>
        <w:right w:val="none" w:sz="0" w:space="0" w:color="auto"/>
      </w:divBdr>
    </w:div>
    <w:div w:id="1819152194">
      <w:bodyDiv w:val="1"/>
      <w:marLeft w:val="0"/>
      <w:marRight w:val="0"/>
      <w:marTop w:val="0"/>
      <w:marBottom w:val="0"/>
      <w:divBdr>
        <w:top w:val="none" w:sz="0" w:space="0" w:color="auto"/>
        <w:left w:val="none" w:sz="0" w:space="0" w:color="auto"/>
        <w:bottom w:val="none" w:sz="0" w:space="0" w:color="auto"/>
        <w:right w:val="none" w:sz="0" w:space="0" w:color="auto"/>
      </w:divBdr>
    </w:div>
    <w:div w:id="1819568975">
      <w:bodyDiv w:val="1"/>
      <w:marLeft w:val="0"/>
      <w:marRight w:val="0"/>
      <w:marTop w:val="0"/>
      <w:marBottom w:val="0"/>
      <w:divBdr>
        <w:top w:val="none" w:sz="0" w:space="0" w:color="auto"/>
        <w:left w:val="none" w:sz="0" w:space="0" w:color="auto"/>
        <w:bottom w:val="none" w:sz="0" w:space="0" w:color="auto"/>
        <w:right w:val="none" w:sz="0" w:space="0" w:color="auto"/>
      </w:divBdr>
    </w:div>
    <w:div w:id="1819609906">
      <w:bodyDiv w:val="1"/>
      <w:marLeft w:val="0"/>
      <w:marRight w:val="0"/>
      <w:marTop w:val="0"/>
      <w:marBottom w:val="0"/>
      <w:divBdr>
        <w:top w:val="none" w:sz="0" w:space="0" w:color="auto"/>
        <w:left w:val="none" w:sz="0" w:space="0" w:color="auto"/>
        <w:bottom w:val="none" w:sz="0" w:space="0" w:color="auto"/>
        <w:right w:val="none" w:sz="0" w:space="0" w:color="auto"/>
      </w:divBdr>
    </w:div>
    <w:div w:id="1819835050">
      <w:bodyDiv w:val="1"/>
      <w:marLeft w:val="0"/>
      <w:marRight w:val="0"/>
      <w:marTop w:val="0"/>
      <w:marBottom w:val="0"/>
      <w:divBdr>
        <w:top w:val="none" w:sz="0" w:space="0" w:color="auto"/>
        <w:left w:val="none" w:sz="0" w:space="0" w:color="auto"/>
        <w:bottom w:val="none" w:sz="0" w:space="0" w:color="auto"/>
        <w:right w:val="none" w:sz="0" w:space="0" w:color="auto"/>
      </w:divBdr>
    </w:div>
    <w:div w:id="1820883939">
      <w:bodyDiv w:val="1"/>
      <w:marLeft w:val="0"/>
      <w:marRight w:val="0"/>
      <w:marTop w:val="0"/>
      <w:marBottom w:val="0"/>
      <w:divBdr>
        <w:top w:val="none" w:sz="0" w:space="0" w:color="auto"/>
        <w:left w:val="none" w:sz="0" w:space="0" w:color="auto"/>
        <w:bottom w:val="none" w:sz="0" w:space="0" w:color="auto"/>
        <w:right w:val="none" w:sz="0" w:space="0" w:color="auto"/>
      </w:divBdr>
    </w:div>
    <w:div w:id="1821653619">
      <w:bodyDiv w:val="1"/>
      <w:marLeft w:val="0"/>
      <w:marRight w:val="0"/>
      <w:marTop w:val="0"/>
      <w:marBottom w:val="0"/>
      <w:divBdr>
        <w:top w:val="none" w:sz="0" w:space="0" w:color="auto"/>
        <w:left w:val="none" w:sz="0" w:space="0" w:color="auto"/>
        <w:bottom w:val="none" w:sz="0" w:space="0" w:color="auto"/>
        <w:right w:val="none" w:sz="0" w:space="0" w:color="auto"/>
      </w:divBdr>
    </w:div>
    <w:div w:id="1821731849">
      <w:bodyDiv w:val="1"/>
      <w:marLeft w:val="0"/>
      <w:marRight w:val="0"/>
      <w:marTop w:val="0"/>
      <w:marBottom w:val="0"/>
      <w:divBdr>
        <w:top w:val="none" w:sz="0" w:space="0" w:color="auto"/>
        <w:left w:val="none" w:sz="0" w:space="0" w:color="auto"/>
        <w:bottom w:val="none" w:sz="0" w:space="0" w:color="auto"/>
        <w:right w:val="none" w:sz="0" w:space="0" w:color="auto"/>
      </w:divBdr>
    </w:div>
    <w:div w:id="1823160913">
      <w:bodyDiv w:val="1"/>
      <w:marLeft w:val="0"/>
      <w:marRight w:val="0"/>
      <w:marTop w:val="0"/>
      <w:marBottom w:val="0"/>
      <w:divBdr>
        <w:top w:val="none" w:sz="0" w:space="0" w:color="auto"/>
        <w:left w:val="none" w:sz="0" w:space="0" w:color="auto"/>
        <w:bottom w:val="none" w:sz="0" w:space="0" w:color="auto"/>
        <w:right w:val="none" w:sz="0" w:space="0" w:color="auto"/>
      </w:divBdr>
    </w:div>
    <w:div w:id="1824464900">
      <w:bodyDiv w:val="1"/>
      <w:marLeft w:val="0"/>
      <w:marRight w:val="0"/>
      <w:marTop w:val="0"/>
      <w:marBottom w:val="0"/>
      <w:divBdr>
        <w:top w:val="none" w:sz="0" w:space="0" w:color="auto"/>
        <w:left w:val="none" w:sz="0" w:space="0" w:color="auto"/>
        <w:bottom w:val="none" w:sz="0" w:space="0" w:color="auto"/>
        <w:right w:val="none" w:sz="0" w:space="0" w:color="auto"/>
      </w:divBdr>
    </w:div>
    <w:div w:id="1825464948">
      <w:bodyDiv w:val="1"/>
      <w:marLeft w:val="0"/>
      <w:marRight w:val="0"/>
      <w:marTop w:val="0"/>
      <w:marBottom w:val="0"/>
      <w:divBdr>
        <w:top w:val="none" w:sz="0" w:space="0" w:color="auto"/>
        <w:left w:val="none" w:sz="0" w:space="0" w:color="auto"/>
        <w:bottom w:val="none" w:sz="0" w:space="0" w:color="auto"/>
        <w:right w:val="none" w:sz="0" w:space="0" w:color="auto"/>
      </w:divBdr>
    </w:div>
    <w:div w:id="1825731562">
      <w:bodyDiv w:val="1"/>
      <w:marLeft w:val="0"/>
      <w:marRight w:val="0"/>
      <w:marTop w:val="0"/>
      <w:marBottom w:val="0"/>
      <w:divBdr>
        <w:top w:val="none" w:sz="0" w:space="0" w:color="auto"/>
        <w:left w:val="none" w:sz="0" w:space="0" w:color="auto"/>
        <w:bottom w:val="none" w:sz="0" w:space="0" w:color="auto"/>
        <w:right w:val="none" w:sz="0" w:space="0" w:color="auto"/>
      </w:divBdr>
    </w:div>
    <w:div w:id="1826969130">
      <w:bodyDiv w:val="1"/>
      <w:marLeft w:val="0"/>
      <w:marRight w:val="0"/>
      <w:marTop w:val="0"/>
      <w:marBottom w:val="0"/>
      <w:divBdr>
        <w:top w:val="none" w:sz="0" w:space="0" w:color="auto"/>
        <w:left w:val="none" w:sz="0" w:space="0" w:color="auto"/>
        <w:bottom w:val="none" w:sz="0" w:space="0" w:color="auto"/>
        <w:right w:val="none" w:sz="0" w:space="0" w:color="auto"/>
      </w:divBdr>
    </w:div>
    <w:div w:id="1827354589">
      <w:bodyDiv w:val="1"/>
      <w:marLeft w:val="0"/>
      <w:marRight w:val="0"/>
      <w:marTop w:val="0"/>
      <w:marBottom w:val="0"/>
      <w:divBdr>
        <w:top w:val="none" w:sz="0" w:space="0" w:color="auto"/>
        <w:left w:val="none" w:sz="0" w:space="0" w:color="auto"/>
        <w:bottom w:val="none" w:sz="0" w:space="0" w:color="auto"/>
        <w:right w:val="none" w:sz="0" w:space="0" w:color="auto"/>
      </w:divBdr>
    </w:div>
    <w:div w:id="1827624911">
      <w:bodyDiv w:val="1"/>
      <w:marLeft w:val="0"/>
      <w:marRight w:val="0"/>
      <w:marTop w:val="0"/>
      <w:marBottom w:val="0"/>
      <w:divBdr>
        <w:top w:val="none" w:sz="0" w:space="0" w:color="auto"/>
        <w:left w:val="none" w:sz="0" w:space="0" w:color="auto"/>
        <w:bottom w:val="none" w:sz="0" w:space="0" w:color="auto"/>
        <w:right w:val="none" w:sz="0" w:space="0" w:color="auto"/>
      </w:divBdr>
    </w:div>
    <w:div w:id="1827626281">
      <w:bodyDiv w:val="1"/>
      <w:marLeft w:val="0"/>
      <w:marRight w:val="0"/>
      <w:marTop w:val="0"/>
      <w:marBottom w:val="0"/>
      <w:divBdr>
        <w:top w:val="none" w:sz="0" w:space="0" w:color="auto"/>
        <w:left w:val="none" w:sz="0" w:space="0" w:color="auto"/>
        <w:bottom w:val="none" w:sz="0" w:space="0" w:color="auto"/>
        <w:right w:val="none" w:sz="0" w:space="0" w:color="auto"/>
      </w:divBdr>
    </w:div>
    <w:div w:id="1827938851">
      <w:bodyDiv w:val="1"/>
      <w:marLeft w:val="0"/>
      <w:marRight w:val="0"/>
      <w:marTop w:val="0"/>
      <w:marBottom w:val="0"/>
      <w:divBdr>
        <w:top w:val="none" w:sz="0" w:space="0" w:color="auto"/>
        <w:left w:val="none" w:sz="0" w:space="0" w:color="auto"/>
        <w:bottom w:val="none" w:sz="0" w:space="0" w:color="auto"/>
        <w:right w:val="none" w:sz="0" w:space="0" w:color="auto"/>
      </w:divBdr>
    </w:div>
    <w:div w:id="1828277848">
      <w:bodyDiv w:val="1"/>
      <w:marLeft w:val="0"/>
      <w:marRight w:val="0"/>
      <w:marTop w:val="0"/>
      <w:marBottom w:val="0"/>
      <w:divBdr>
        <w:top w:val="none" w:sz="0" w:space="0" w:color="auto"/>
        <w:left w:val="none" w:sz="0" w:space="0" w:color="auto"/>
        <w:bottom w:val="none" w:sz="0" w:space="0" w:color="auto"/>
        <w:right w:val="none" w:sz="0" w:space="0" w:color="auto"/>
      </w:divBdr>
    </w:div>
    <w:div w:id="1828281834">
      <w:bodyDiv w:val="1"/>
      <w:marLeft w:val="0"/>
      <w:marRight w:val="0"/>
      <w:marTop w:val="0"/>
      <w:marBottom w:val="0"/>
      <w:divBdr>
        <w:top w:val="none" w:sz="0" w:space="0" w:color="auto"/>
        <w:left w:val="none" w:sz="0" w:space="0" w:color="auto"/>
        <w:bottom w:val="none" w:sz="0" w:space="0" w:color="auto"/>
        <w:right w:val="none" w:sz="0" w:space="0" w:color="auto"/>
      </w:divBdr>
    </w:div>
    <w:div w:id="1828663686">
      <w:bodyDiv w:val="1"/>
      <w:marLeft w:val="0"/>
      <w:marRight w:val="0"/>
      <w:marTop w:val="0"/>
      <w:marBottom w:val="0"/>
      <w:divBdr>
        <w:top w:val="none" w:sz="0" w:space="0" w:color="auto"/>
        <w:left w:val="none" w:sz="0" w:space="0" w:color="auto"/>
        <w:bottom w:val="none" w:sz="0" w:space="0" w:color="auto"/>
        <w:right w:val="none" w:sz="0" w:space="0" w:color="auto"/>
      </w:divBdr>
    </w:div>
    <w:div w:id="1828790301">
      <w:bodyDiv w:val="1"/>
      <w:marLeft w:val="0"/>
      <w:marRight w:val="0"/>
      <w:marTop w:val="0"/>
      <w:marBottom w:val="0"/>
      <w:divBdr>
        <w:top w:val="none" w:sz="0" w:space="0" w:color="auto"/>
        <w:left w:val="none" w:sz="0" w:space="0" w:color="auto"/>
        <w:bottom w:val="none" w:sz="0" w:space="0" w:color="auto"/>
        <w:right w:val="none" w:sz="0" w:space="0" w:color="auto"/>
      </w:divBdr>
    </w:div>
    <w:div w:id="1829665489">
      <w:bodyDiv w:val="1"/>
      <w:marLeft w:val="0"/>
      <w:marRight w:val="0"/>
      <w:marTop w:val="0"/>
      <w:marBottom w:val="0"/>
      <w:divBdr>
        <w:top w:val="none" w:sz="0" w:space="0" w:color="auto"/>
        <w:left w:val="none" w:sz="0" w:space="0" w:color="auto"/>
        <w:bottom w:val="none" w:sz="0" w:space="0" w:color="auto"/>
        <w:right w:val="none" w:sz="0" w:space="0" w:color="auto"/>
      </w:divBdr>
    </w:div>
    <w:div w:id="1829782011">
      <w:bodyDiv w:val="1"/>
      <w:marLeft w:val="0"/>
      <w:marRight w:val="0"/>
      <w:marTop w:val="0"/>
      <w:marBottom w:val="0"/>
      <w:divBdr>
        <w:top w:val="none" w:sz="0" w:space="0" w:color="auto"/>
        <w:left w:val="none" w:sz="0" w:space="0" w:color="auto"/>
        <w:bottom w:val="none" w:sz="0" w:space="0" w:color="auto"/>
        <w:right w:val="none" w:sz="0" w:space="0" w:color="auto"/>
      </w:divBdr>
    </w:div>
    <w:div w:id="1830754907">
      <w:bodyDiv w:val="1"/>
      <w:marLeft w:val="0"/>
      <w:marRight w:val="0"/>
      <w:marTop w:val="0"/>
      <w:marBottom w:val="0"/>
      <w:divBdr>
        <w:top w:val="none" w:sz="0" w:space="0" w:color="auto"/>
        <w:left w:val="none" w:sz="0" w:space="0" w:color="auto"/>
        <w:bottom w:val="none" w:sz="0" w:space="0" w:color="auto"/>
        <w:right w:val="none" w:sz="0" w:space="0" w:color="auto"/>
      </w:divBdr>
    </w:div>
    <w:div w:id="1830901649">
      <w:bodyDiv w:val="1"/>
      <w:marLeft w:val="0"/>
      <w:marRight w:val="0"/>
      <w:marTop w:val="0"/>
      <w:marBottom w:val="0"/>
      <w:divBdr>
        <w:top w:val="none" w:sz="0" w:space="0" w:color="auto"/>
        <w:left w:val="none" w:sz="0" w:space="0" w:color="auto"/>
        <w:bottom w:val="none" w:sz="0" w:space="0" w:color="auto"/>
        <w:right w:val="none" w:sz="0" w:space="0" w:color="auto"/>
      </w:divBdr>
    </w:div>
    <w:div w:id="1831288300">
      <w:bodyDiv w:val="1"/>
      <w:marLeft w:val="0"/>
      <w:marRight w:val="0"/>
      <w:marTop w:val="0"/>
      <w:marBottom w:val="0"/>
      <w:divBdr>
        <w:top w:val="none" w:sz="0" w:space="0" w:color="auto"/>
        <w:left w:val="none" w:sz="0" w:space="0" w:color="auto"/>
        <w:bottom w:val="none" w:sz="0" w:space="0" w:color="auto"/>
        <w:right w:val="none" w:sz="0" w:space="0" w:color="auto"/>
      </w:divBdr>
    </w:div>
    <w:div w:id="1832140103">
      <w:bodyDiv w:val="1"/>
      <w:marLeft w:val="0"/>
      <w:marRight w:val="0"/>
      <w:marTop w:val="0"/>
      <w:marBottom w:val="0"/>
      <w:divBdr>
        <w:top w:val="none" w:sz="0" w:space="0" w:color="auto"/>
        <w:left w:val="none" w:sz="0" w:space="0" w:color="auto"/>
        <w:bottom w:val="none" w:sz="0" w:space="0" w:color="auto"/>
        <w:right w:val="none" w:sz="0" w:space="0" w:color="auto"/>
      </w:divBdr>
    </w:div>
    <w:div w:id="1833179628">
      <w:bodyDiv w:val="1"/>
      <w:marLeft w:val="0"/>
      <w:marRight w:val="0"/>
      <w:marTop w:val="0"/>
      <w:marBottom w:val="0"/>
      <w:divBdr>
        <w:top w:val="none" w:sz="0" w:space="0" w:color="auto"/>
        <w:left w:val="none" w:sz="0" w:space="0" w:color="auto"/>
        <w:bottom w:val="none" w:sz="0" w:space="0" w:color="auto"/>
        <w:right w:val="none" w:sz="0" w:space="0" w:color="auto"/>
      </w:divBdr>
    </w:div>
    <w:div w:id="1835216054">
      <w:bodyDiv w:val="1"/>
      <w:marLeft w:val="0"/>
      <w:marRight w:val="0"/>
      <w:marTop w:val="0"/>
      <w:marBottom w:val="0"/>
      <w:divBdr>
        <w:top w:val="none" w:sz="0" w:space="0" w:color="auto"/>
        <w:left w:val="none" w:sz="0" w:space="0" w:color="auto"/>
        <w:bottom w:val="none" w:sz="0" w:space="0" w:color="auto"/>
        <w:right w:val="none" w:sz="0" w:space="0" w:color="auto"/>
      </w:divBdr>
    </w:div>
    <w:div w:id="1835729834">
      <w:bodyDiv w:val="1"/>
      <w:marLeft w:val="0"/>
      <w:marRight w:val="0"/>
      <w:marTop w:val="0"/>
      <w:marBottom w:val="0"/>
      <w:divBdr>
        <w:top w:val="none" w:sz="0" w:space="0" w:color="auto"/>
        <w:left w:val="none" w:sz="0" w:space="0" w:color="auto"/>
        <w:bottom w:val="none" w:sz="0" w:space="0" w:color="auto"/>
        <w:right w:val="none" w:sz="0" w:space="0" w:color="auto"/>
      </w:divBdr>
    </w:div>
    <w:div w:id="1835879884">
      <w:bodyDiv w:val="1"/>
      <w:marLeft w:val="0"/>
      <w:marRight w:val="0"/>
      <w:marTop w:val="0"/>
      <w:marBottom w:val="0"/>
      <w:divBdr>
        <w:top w:val="none" w:sz="0" w:space="0" w:color="auto"/>
        <w:left w:val="none" w:sz="0" w:space="0" w:color="auto"/>
        <w:bottom w:val="none" w:sz="0" w:space="0" w:color="auto"/>
        <w:right w:val="none" w:sz="0" w:space="0" w:color="auto"/>
      </w:divBdr>
    </w:div>
    <w:div w:id="1836411370">
      <w:bodyDiv w:val="1"/>
      <w:marLeft w:val="0"/>
      <w:marRight w:val="0"/>
      <w:marTop w:val="0"/>
      <w:marBottom w:val="0"/>
      <w:divBdr>
        <w:top w:val="none" w:sz="0" w:space="0" w:color="auto"/>
        <w:left w:val="none" w:sz="0" w:space="0" w:color="auto"/>
        <w:bottom w:val="none" w:sz="0" w:space="0" w:color="auto"/>
        <w:right w:val="none" w:sz="0" w:space="0" w:color="auto"/>
      </w:divBdr>
    </w:div>
    <w:div w:id="1836416014">
      <w:bodyDiv w:val="1"/>
      <w:marLeft w:val="0"/>
      <w:marRight w:val="0"/>
      <w:marTop w:val="0"/>
      <w:marBottom w:val="0"/>
      <w:divBdr>
        <w:top w:val="none" w:sz="0" w:space="0" w:color="auto"/>
        <w:left w:val="none" w:sz="0" w:space="0" w:color="auto"/>
        <w:bottom w:val="none" w:sz="0" w:space="0" w:color="auto"/>
        <w:right w:val="none" w:sz="0" w:space="0" w:color="auto"/>
      </w:divBdr>
    </w:div>
    <w:div w:id="1836804015">
      <w:bodyDiv w:val="1"/>
      <w:marLeft w:val="0"/>
      <w:marRight w:val="0"/>
      <w:marTop w:val="0"/>
      <w:marBottom w:val="0"/>
      <w:divBdr>
        <w:top w:val="none" w:sz="0" w:space="0" w:color="auto"/>
        <w:left w:val="none" w:sz="0" w:space="0" w:color="auto"/>
        <w:bottom w:val="none" w:sz="0" w:space="0" w:color="auto"/>
        <w:right w:val="none" w:sz="0" w:space="0" w:color="auto"/>
      </w:divBdr>
    </w:div>
    <w:div w:id="1836916448">
      <w:bodyDiv w:val="1"/>
      <w:marLeft w:val="0"/>
      <w:marRight w:val="0"/>
      <w:marTop w:val="0"/>
      <w:marBottom w:val="0"/>
      <w:divBdr>
        <w:top w:val="none" w:sz="0" w:space="0" w:color="auto"/>
        <w:left w:val="none" w:sz="0" w:space="0" w:color="auto"/>
        <w:bottom w:val="none" w:sz="0" w:space="0" w:color="auto"/>
        <w:right w:val="none" w:sz="0" w:space="0" w:color="auto"/>
      </w:divBdr>
    </w:div>
    <w:div w:id="1837846154">
      <w:bodyDiv w:val="1"/>
      <w:marLeft w:val="0"/>
      <w:marRight w:val="0"/>
      <w:marTop w:val="0"/>
      <w:marBottom w:val="0"/>
      <w:divBdr>
        <w:top w:val="none" w:sz="0" w:space="0" w:color="auto"/>
        <w:left w:val="none" w:sz="0" w:space="0" w:color="auto"/>
        <w:bottom w:val="none" w:sz="0" w:space="0" w:color="auto"/>
        <w:right w:val="none" w:sz="0" w:space="0" w:color="auto"/>
      </w:divBdr>
    </w:div>
    <w:div w:id="1838762200">
      <w:bodyDiv w:val="1"/>
      <w:marLeft w:val="0"/>
      <w:marRight w:val="0"/>
      <w:marTop w:val="0"/>
      <w:marBottom w:val="0"/>
      <w:divBdr>
        <w:top w:val="none" w:sz="0" w:space="0" w:color="auto"/>
        <w:left w:val="none" w:sz="0" w:space="0" w:color="auto"/>
        <w:bottom w:val="none" w:sz="0" w:space="0" w:color="auto"/>
        <w:right w:val="none" w:sz="0" w:space="0" w:color="auto"/>
      </w:divBdr>
    </w:div>
    <w:div w:id="1839615840">
      <w:bodyDiv w:val="1"/>
      <w:marLeft w:val="0"/>
      <w:marRight w:val="0"/>
      <w:marTop w:val="0"/>
      <w:marBottom w:val="0"/>
      <w:divBdr>
        <w:top w:val="none" w:sz="0" w:space="0" w:color="auto"/>
        <w:left w:val="none" w:sz="0" w:space="0" w:color="auto"/>
        <w:bottom w:val="none" w:sz="0" w:space="0" w:color="auto"/>
        <w:right w:val="none" w:sz="0" w:space="0" w:color="auto"/>
      </w:divBdr>
    </w:div>
    <w:div w:id="1839879958">
      <w:bodyDiv w:val="1"/>
      <w:marLeft w:val="0"/>
      <w:marRight w:val="0"/>
      <w:marTop w:val="0"/>
      <w:marBottom w:val="0"/>
      <w:divBdr>
        <w:top w:val="none" w:sz="0" w:space="0" w:color="auto"/>
        <w:left w:val="none" w:sz="0" w:space="0" w:color="auto"/>
        <w:bottom w:val="none" w:sz="0" w:space="0" w:color="auto"/>
        <w:right w:val="none" w:sz="0" w:space="0" w:color="auto"/>
      </w:divBdr>
    </w:div>
    <w:div w:id="1839926470">
      <w:bodyDiv w:val="1"/>
      <w:marLeft w:val="0"/>
      <w:marRight w:val="0"/>
      <w:marTop w:val="0"/>
      <w:marBottom w:val="0"/>
      <w:divBdr>
        <w:top w:val="none" w:sz="0" w:space="0" w:color="auto"/>
        <w:left w:val="none" w:sz="0" w:space="0" w:color="auto"/>
        <w:bottom w:val="none" w:sz="0" w:space="0" w:color="auto"/>
        <w:right w:val="none" w:sz="0" w:space="0" w:color="auto"/>
      </w:divBdr>
    </w:div>
    <w:div w:id="1840460849">
      <w:bodyDiv w:val="1"/>
      <w:marLeft w:val="0"/>
      <w:marRight w:val="0"/>
      <w:marTop w:val="0"/>
      <w:marBottom w:val="0"/>
      <w:divBdr>
        <w:top w:val="none" w:sz="0" w:space="0" w:color="auto"/>
        <w:left w:val="none" w:sz="0" w:space="0" w:color="auto"/>
        <w:bottom w:val="none" w:sz="0" w:space="0" w:color="auto"/>
        <w:right w:val="none" w:sz="0" w:space="0" w:color="auto"/>
      </w:divBdr>
    </w:div>
    <w:div w:id="1841118795">
      <w:bodyDiv w:val="1"/>
      <w:marLeft w:val="0"/>
      <w:marRight w:val="0"/>
      <w:marTop w:val="0"/>
      <w:marBottom w:val="0"/>
      <w:divBdr>
        <w:top w:val="none" w:sz="0" w:space="0" w:color="auto"/>
        <w:left w:val="none" w:sz="0" w:space="0" w:color="auto"/>
        <w:bottom w:val="none" w:sz="0" w:space="0" w:color="auto"/>
        <w:right w:val="none" w:sz="0" w:space="0" w:color="auto"/>
      </w:divBdr>
    </w:div>
    <w:div w:id="1841308114">
      <w:bodyDiv w:val="1"/>
      <w:marLeft w:val="0"/>
      <w:marRight w:val="0"/>
      <w:marTop w:val="0"/>
      <w:marBottom w:val="0"/>
      <w:divBdr>
        <w:top w:val="none" w:sz="0" w:space="0" w:color="auto"/>
        <w:left w:val="none" w:sz="0" w:space="0" w:color="auto"/>
        <w:bottom w:val="none" w:sz="0" w:space="0" w:color="auto"/>
        <w:right w:val="none" w:sz="0" w:space="0" w:color="auto"/>
      </w:divBdr>
    </w:div>
    <w:div w:id="1841770745">
      <w:bodyDiv w:val="1"/>
      <w:marLeft w:val="0"/>
      <w:marRight w:val="0"/>
      <w:marTop w:val="0"/>
      <w:marBottom w:val="0"/>
      <w:divBdr>
        <w:top w:val="none" w:sz="0" w:space="0" w:color="auto"/>
        <w:left w:val="none" w:sz="0" w:space="0" w:color="auto"/>
        <w:bottom w:val="none" w:sz="0" w:space="0" w:color="auto"/>
        <w:right w:val="none" w:sz="0" w:space="0" w:color="auto"/>
      </w:divBdr>
    </w:div>
    <w:div w:id="1842693282">
      <w:bodyDiv w:val="1"/>
      <w:marLeft w:val="0"/>
      <w:marRight w:val="0"/>
      <w:marTop w:val="0"/>
      <w:marBottom w:val="0"/>
      <w:divBdr>
        <w:top w:val="none" w:sz="0" w:space="0" w:color="auto"/>
        <w:left w:val="none" w:sz="0" w:space="0" w:color="auto"/>
        <w:bottom w:val="none" w:sz="0" w:space="0" w:color="auto"/>
        <w:right w:val="none" w:sz="0" w:space="0" w:color="auto"/>
      </w:divBdr>
    </w:div>
    <w:div w:id="1842699210">
      <w:bodyDiv w:val="1"/>
      <w:marLeft w:val="0"/>
      <w:marRight w:val="0"/>
      <w:marTop w:val="0"/>
      <w:marBottom w:val="0"/>
      <w:divBdr>
        <w:top w:val="none" w:sz="0" w:space="0" w:color="auto"/>
        <w:left w:val="none" w:sz="0" w:space="0" w:color="auto"/>
        <w:bottom w:val="none" w:sz="0" w:space="0" w:color="auto"/>
        <w:right w:val="none" w:sz="0" w:space="0" w:color="auto"/>
      </w:divBdr>
    </w:div>
    <w:div w:id="1842963232">
      <w:bodyDiv w:val="1"/>
      <w:marLeft w:val="0"/>
      <w:marRight w:val="0"/>
      <w:marTop w:val="0"/>
      <w:marBottom w:val="0"/>
      <w:divBdr>
        <w:top w:val="none" w:sz="0" w:space="0" w:color="auto"/>
        <w:left w:val="none" w:sz="0" w:space="0" w:color="auto"/>
        <w:bottom w:val="none" w:sz="0" w:space="0" w:color="auto"/>
        <w:right w:val="none" w:sz="0" w:space="0" w:color="auto"/>
      </w:divBdr>
    </w:div>
    <w:div w:id="1842969743">
      <w:bodyDiv w:val="1"/>
      <w:marLeft w:val="0"/>
      <w:marRight w:val="0"/>
      <w:marTop w:val="0"/>
      <w:marBottom w:val="0"/>
      <w:divBdr>
        <w:top w:val="none" w:sz="0" w:space="0" w:color="auto"/>
        <w:left w:val="none" w:sz="0" w:space="0" w:color="auto"/>
        <w:bottom w:val="none" w:sz="0" w:space="0" w:color="auto"/>
        <w:right w:val="none" w:sz="0" w:space="0" w:color="auto"/>
      </w:divBdr>
    </w:div>
    <w:div w:id="1843662545">
      <w:bodyDiv w:val="1"/>
      <w:marLeft w:val="0"/>
      <w:marRight w:val="0"/>
      <w:marTop w:val="0"/>
      <w:marBottom w:val="0"/>
      <w:divBdr>
        <w:top w:val="none" w:sz="0" w:space="0" w:color="auto"/>
        <w:left w:val="none" w:sz="0" w:space="0" w:color="auto"/>
        <w:bottom w:val="none" w:sz="0" w:space="0" w:color="auto"/>
        <w:right w:val="none" w:sz="0" w:space="0" w:color="auto"/>
      </w:divBdr>
    </w:div>
    <w:div w:id="1843887470">
      <w:bodyDiv w:val="1"/>
      <w:marLeft w:val="0"/>
      <w:marRight w:val="0"/>
      <w:marTop w:val="0"/>
      <w:marBottom w:val="0"/>
      <w:divBdr>
        <w:top w:val="none" w:sz="0" w:space="0" w:color="auto"/>
        <w:left w:val="none" w:sz="0" w:space="0" w:color="auto"/>
        <w:bottom w:val="none" w:sz="0" w:space="0" w:color="auto"/>
        <w:right w:val="none" w:sz="0" w:space="0" w:color="auto"/>
      </w:divBdr>
    </w:div>
    <w:div w:id="1844316809">
      <w:bodyDiv w:val="1"/>
      <w:marLeft w:val="0"/>
      <w:marRight w:val="0"/>
      <w:marTop w:val="0"/>
      <w:marBottom w:val="0"/>
      <w:divBdr>
        <w:top w:val="none" w:sz="0" w:space="0" w:color="auto"/>
        <w:left w:val="none" w:sz="0" w:space="0" w:color="auto"/>
        <w:bottom w:val="none" w:sz="0" w:space="0" w:color="auto"/>
        <w:right w:val="none" w:sz="0" w:space="0" w:color="auto"/>
      </w:divBdr>
    </w:div>
    <w:div w:id="1844472547">
      <w:bodyDiv w:val="1"/>
      <w:marLeft w:val="0"/>
      <w:marRight w:val="0"/>
      <w:marTop w:val="0"/>
      <w:marBottom w:val="0"/>
      <w:divBdr>
        <w:top w:val="none" w:sz="0" w:space="0" w:color="auto"/>
        <w:left w:val="none" w:sz="0" w:space="0" w:color="auto"/>
        <w:bottom w:val="none" w:sz="0" w:space="0" w:color="auto"/>
        <w:right w:val="none" w:sz="0" w:space="0" w:color="auto"/>
      </w:divBdr>
    </w:div>
    <w:div w:id="1844591987">
      <w:bodyDiv w:val="1"/>
      <w:marLeft w:val="0"/>
      <w:marRight w:val="0"/>
      <w:marTop w:val="0"/>
      <w:marBottom w:val="0"/>
      <w:divBdr>
        <w:top w:val="none" w:sz="0" w:space="0" w:color="auto"/>
        <w:left w:val="none" w:sz="0" w:space="0" w:color="auto"/>
        <w:bottom w:val="none" w:sz="0" w:space="0" w:color="auto"/>
        <w:right w:val="none" w:sz="0" w:space="0" w:color="auto"/>
      </w:divBdr>
    </w:div>
    <w:div w:id="1845896422">
      <w:bodyDiv w:val="1"/>
      <w:marLeft w:val="0"/>
      <w:marRight w:val="0"/>
      <w:marTop w:val="0"/>
      <w:marBottom w:val="0"/>
      <w:divBdr>
        <w:top w:val="none" w:sz="0" w:space="0" w:color="auto"/>
        <w:left w:val="none" w:sz="0" w:space="0" w:color="auto"/>
        <w:bottom w:val="none" w:sz="0" w:space="0" w:color="auto"/>
        <w:right w:val="none" w:sz="0" w:space="0" w:color="auto"/>
      </w:divBdr>
    </w:div>
    <w:div w:id="1846089343">
      <w:bodyDiv w:val="1"/>
      <w:marLeft w:val="0"/>
      <w:marRight w:val="0"/>
      <w:marTop w:val="0"/>
      <w:marBottom w:val="0"/>
      <w:divBdr>
        <w:top w:val="none" w:sz="0" w:space="0" w:color="auto"/>
        <w:left w:val="none" w:sz="0" w:space="0" w:color="auto"/>
        <w:bottom w:val="none" w:sz="0" w:space="0" w:color="auto"/>
        <w:right w:val="none" w:sz="0" w:space="0" w:color="auto"/>
      </w:divBdr>
    </w:div>
    <w:div w:id="1846163865">
      <w:bodyDiv w:val="1"/>
      <w:marLeft w:val="0"/>
      <w:marRight w:val="0"/>
      <w:marTop w:val="0"/>
      <w:marBottom w:val="0"/>
      <w:divBdr>
        <w:top w:val="none" w:sz="0" w:space="0" w:color="auto"/>
        <w:left w:val="none" w:sz="0" w:space="0" w:color="auto"/>
        <w:bottom w:val="none" w:sz="0" w:space="0" w:color="auto"/>
        <w:right w:val="none" w:sz="0" w:space="0" w:color="auto"/>
      </w:divBdr>
    </w:div>
    <w:div w:id="1847010588">
      <w:bodyDiv w:val="1"/>
      <w:marLeft w:val="0"/>
      <w:marRight w:val="0"/>
      <w:marTop w:val="0"/>
      <w:marBottom w:val="0"/>
      <w:divBdr>
        <w:top w:val="none" w:sz="0" w:space="0" w:color="auto"/>
        <w:left w:val="none" w:sz="0" w:space="0" w:color="auto"/>
        <w:bottom w:val="none" w:sz="0" w:space="0" w:color="auto"/>
        <w:right w:val="none" w:sz="0" w:space="0" w:color="auto"/>
      </w:divBdr>
    </w:div>
    <w:div w:id="1847095535">
      <w:bodyDiv w:val="1"/>
      <w:marLeft w:val="0"/>
      <w:marRight w:val="0"/>
      <w:marTop w:val="0"/>
      <w:marBottom w:val="0"/>
      <w:divBdr>
        <w:top w:val="none" w:sz="0" w:space="0" w:color="auto"/>
        <w:left w:val="none" w:sz="0" w:space="0" w:color="auto"/>
        <w:bottom w:val="none" w:sz="0" w:space="0" w:color="auto"/>
        <w:right w:val="none" w:sz="0" w:space="0" w:color="auto"/>
      </w:divBdr>
    </w:div>
    <w:div w:id="1847481386">
      <w:bodyDiv w:val="1"/>
      <w:marLeft w:val="0"/>
      <w:marRight w:val="0"/>
      <w:marTop w:val="0"/>
      <w:marBottom w:val="0"/>
      <w:divBdr>
        <w:top w:val="none" w:sz="0" w:space="0" w:color="auto"/>
        <w:left w:val="none" w:sz="0" w:space="0" w:color="auto"/>
        <w:bottom w:val="none" w:sz="0" w:space="0" w:color="auto"/>
        <w:right w:val="none" w:sz="0" w:space="0" w:color="auto"/>
      </w:divBdr>
    </w:div>
    <w:div w:id="1847792487">
      <w:bodyDiv w:val="1"/>
      <w:marLeft w:val="0"/>
      <w:marRight w:val="0"/>
      <w:marTop w:val="0"/>
      <w:marBottom w:val="0"/>
      <w:divBdr>
        <w:top w:val="none" w:sz="0" w:space="0" w:color="auto"/>
        <w:left w:val="none" w:sz="0" w:space="0" w:color="auto"/>
        <w:bottom w:val="none" w:sz="0" w:space="0" w:color="auto"/>
        <w:right w:val="none" w:sz="0" w:space="0" w:color="auto"/>
      </w:divBdr>
    </w:div>
    <w:div w:id="1848707869">
      <w:bodyDiv w:val="1"/>
      <w:marLeft w:val="0"/>
      <w:marRight w:val="0"/>
      <w:marTop w:val="0"/>
      <w:marBottom w:val="0"/>
      <w:divBdr>
        <w:top w:val="none" w:sz="0" w:space="0" w:color="auto"/>
        <w:left w:val="none" w:sz="0" w:space="0" w:color="auto"/>
        <w:bottom w:val="none" w:sz="0" w:space="0" w:color="auto"/>
        <w:right w:val="none" w:sz="0" w:space="0" w:color="auto"/>
      </w:divBdr>
    </w:div>
    <w:div w:id="1849245581">
      <w:bodyDiv w:val="1"/>
      <w:marLeft w:val="0"/>
      <w:marRight w:val="0"/>
      <w:marTop w:val="0"/>
      <w:marBottom w:val="0"/>
      <w:divBdr>
        <w:top w:val="none" w:sz="0" w:space="0" w:color="auto"/>
        <w:left w:val="none" w:sz="0" w:space="0" w:color="auto"/>
        <w:bottom w:val="none" w:sz="0" w:space="0" w:color="auto"/>
        <w:right w:val="none" w:sz="0" w:space="0" w:color="auto"/>
      </w:divBdr>
    </w:div>
    <w:div w:id="1849252473">
      <w:bodyDiv w:val="1"/>
      <w:marLeft w:val="0"/>
      <w:marRight w:val="0"/>
      <w:marTop w:val="0"/>
      <w:marBottom w:val="0"/>
      <w:divBdr>
        <w:top w:val="none" w:sz="0" w:space="0" w:color="auto"/>
        <w:left w:val="none" w:sz="0" w:space="0" w:color="auto"/>
        <w:bottom w:val="none" w:sz="0" w:space="0" w:color="auto"/>
        <w:right w:val="none" w:sz="0" w:space="0" w:color="auto"/>
      </w:divBdr>
    </w:div>
    <w:div w:id="1849445740">
      <w:bodyDiv w:val="1"/>
      <w:marLeft w:val="0"/>
      <w:marRight w:val="0"/>
      <w:marTop w:val="0"/>
      <w:marBottom w:val="0"/>
      <w:divBdr>
        <w:top w:val="none" w:sz="0" w:space="0" w:color="auto"/>
        <w:left w:val="none" w:sz="0" w:space="0" w:color="auto"/>
        <w:bottom w:val="none" w:sz="0" w:space="0" w:color="auto"/>
        <w:right w:val="none" w:sz="0" w:space="0" w:color="auto"/>
      </w:divBdr>
    </w:div>
    <w:div w:id="1850174588">
      <w:bodyDiv w:val="1"/>
      <w:marLeft w:val="0"/>
      <w:marRight w:val="0"/>
      <w:marTop w:val="0"/>
      <w:marBottom w:val="0"/>
      <w:divBdr>
        <w:top w:val="none" w:sz="0" w:space="0" w:color="auto"/>
        <w:left w:val="none" w:sz="0" w:space="0" w:color="auto"/>
        <w:bottom w:val="none" w:sz="0" w:space="0" w:color="auto"/>
        <w:right w:val="none" w:sz="0" w:space="0" w:color="auto"/>
      </w:divBdr>
    </w:div>
    <w:div w:id="1850412263">
      <w:bodyDiv w:val="1"/>
      <w:marLeft w:val="0"/>
      <w:marRight w:val="0"/>
      <w:marTop w:val="0"/>
      <w:marBottom w:val="0"/>
      <w:divBdr>
        <w:top w:val="none" w:sz="0" w:space="0" w:color="auto"/>
        <w:left w:val="none" w:sz="0" w:space="0" w:color="auto"/>
        <w:bottom w:val="none" w:sz="0" w:space="0" w:color="auto"/>
        <w:right w:val="none" w:sz="0" w:space="0" w:color="auto"/>
      </w:divBdr>
    </w:div>
    <w:div w:id="1851093421">
      <w:bodyDiv w:val="1"/>
      <w:marLeft w:val="0"/>
      <w:marRight w:val="0"/>
      <w:marTop w:val="0"/>
      <w:marBottom w:val="0"/>
      <w:divBdr>
        <w:top w:val="none" w:sz="0" w:space="0" w:color="auto"/>
        <w:left w:val="none" w:sz="0" w:space="0" w:color="auto"/>
        <w:bottom w:val="none" w:sz="0" w:space="0" w:color="auto"/>
        <w:right w:val="none" w:sz="0" w:space="0" w:color="auto"/>
      </w:divBdr>
    </w:div>
    <w:div w:id="1851406585">
      <w:bodyDiv w:val="1"/>
      <w:marLeft w:val="0"/>
      <w:marRight w:val="0"/>
      <w:marTop w:val="0"/>
      <w:marBottom w:val="0"/>
      <w:divBdr>
        <w:top w:val="none" w:sz="0" w:space="0" w:color="auto"/>
        <w:left w:val="none" w:sz="0" w:space="0" w:color="auto"/>
        <w:bottom w:val="none" w:sz="0" w:space="0" w:color="auto"/>
        <w:right w:val="none" w:sz="0" w:space="0" w:color="auto"/>
      </w:divBdr>
    </w:div>
    <w:div w:id="1852260291">
      <w:bodyDiv w:val="1"/>
      <w:marLeft w:val="0"/>
      <w:marRight w:val="0"/>
      <w:marTop w:val="0"/>
      <w:marBottom w:val="0"/>
      <w:divBdr>
        <w:top w:val="none" w:sz="0" w:space="0" w:color="auto"/>
        <w:left w:val="none" w:sz="0" w:space="0" w:color="auto"/>
        <w:bottom w:val="none" w:sz="0" w:space="0" w:color="auto"/>
        <w:right w:val="none" w:sz="0" w:space="0" w:color="auto"/>
      </w:divBdr>
    </w:div>
    <w:div w:id="1852604269">
      <w:bodyDiv w:val="1"/>
      <w:marLeft w:val="0"/>
      <w:marRight w:val="0"/>
      <w:marTop w:val="0"/>
      <w:marBottom w:val="0"/>
      <w:divBdr>
        <w:top w:val="none" w:sz="0" w:space="0" w:color="auto"/>
        <w:left w:val="none" w:sz="0" w:space="0" w:color="auto"/>
        <w:bottom w:val="none" w:sz="0" w:space="0" w:color="auto"/>
        <w:right w:val="none" w:sz="0" w:space="0" w:color="auto"/>
      </w:divBdr>
    </w:div>
    <w:div w:id="1852914166">
      <w:bodyDiv w:val="1"/>
      <w:marLeft w:val="0"/>
      <w:marRight w:val="0"/>
      <w:marTop w:val="0"/>
      <w:marBottom w:val="0"/>
      <w:divBdr>
        <w:top w:val="none" w:sz="0" w:space="0" w:color="auto"/>
        <w:left w:val="none" w:sz="0" w:space="0" w:color="auto"/>
        <w:bottom w:val="none" w:sz="0" w:space="0" w:color="auto"/>
        <w:right w:val="none" w:sz="0" w:space="0" w:color="auto"/>
      </w:divBdr>
    </w:div>
    <w:div w:id="1852988087">
      <w:bodyDiv w:val="1"/>
      <w:marLeft w:val="0"/>
      <w:marRight w:val="0"/>
      <w:marTop w:val="0"/>
      <w:marBottom w:val="0"/>
      <w:divBdr>
        <w:top w:val="none" w:sz="0" w:space="0" w:color="auto"/>
        <w:left w:val="none" w:sz="0" w:space="0" w:color="auto"/>
        <w:bottom w:val="none" w:sz="0" w:space="0" w:color="auto"/>
        <w:right w:val="none" w:sz="0" w:space="0" w:color="auto"/>
      </w:divBdr>
    </w:div>
    <w:div w:id="1853103296">
      <w:bodyDiv w:val="1"/>
      <w:marLeft w:val="0"/>
      <w:marRight w:val="0"/>
      <w:marTop w:val="0"/>
      <w:marBottom w:val="0"/>
      <w:divBdr>
        <w:top w:val="none" w:sz="0" w:space="0" w:color="auto"/>
        <w:left w:val="none" w:sz="0" w:space="0" w:color="auto"/>
        <w:bottom w:val="none" w:sz="0" w:space="0" w:color="auto"/>
        <w:right w:val="none" w:sz="0" w:space="0" w:color="auto"/>
      </w:divBdr>
    </w:div>
    <w:div w:id="1853572708">
      <w:bodyDiv w:val="1"/>
      <w:marLeft w:val="0"/>
      <w:marRight w:val="0"/>
      <w:marTop w:val="0"/>
      <w:marBottom w:val="0"/>
      <w:divBdr>
        <w:top w:val="none" w:sz="0" w:space="0" w:color="auto"/>
        <w:left w:val="none" w:sz="0" w:space="0" w:color="auto"/>
        <w:bottom w:val="none" w:sz="0" w:space="0" w:color="auto"/>
        <w:right w:val="none" w:sz="0" w:space="0" w:color="auto"/>
      </w:divBdr>
    </w:div>
    <w:div w:id="1853839517">
      <w:bodyDiv w:val="1"/>
      <w:marLeft w:val="0"/>
      <w:marRight w:val="0"/>
      <w:marTop w:val="0"/>
      <w:marBottom w:val="0"/>
      <w:divBdr>
        <w:top w:val="none" w:sz="0" w:space="0" w:color="auto"/>
        <w:left w:val="none" w:sz="0" w:space="0" w:color="auto"/>
        <w:bottom w:val="none" w:sz="0" w:space="0" w:color="auto"/>
        <w:right w:val="none" w:sz="0" w:space="0" w:color="auto"/>
      </w:divBdr>
    </w:div>
    <w:div w:id="1853955711">
      <w:bodyDiv w:val="1"/>
      <w:marLeft w:val="0"/>
      <w:marRight w:val="0"/>
      <w:marTop w:val="0"/>
      <w:marBottom w:val="0"/>
      <w:divBdr>
        <w:top w:val="none" w:sz="0" w:space="0" w:color="auto"/>
        <w:left w:val="none" w:sz="0" w:space="0" w:color="auto"/>
        <w:bottom w:val="none" w:sz="0" w:space="0" w:color="auto"/>
        <w:right w:val="none" w:sz="0" w:space="0" w:color="auto"/>
      </w:divBdr>
    </w:div>
    <w:div w:id="1854027227">
      <w:bodyDiv w:val="1"/>
      <w:marLeft w:val="0"/>
      <w:marRight w:val="0"/>
      <w:marTop w:val="0"/>
      <w:marBottom w:val="0"/>
      <w:divBdr>
        <w:top w:val="none" w:sz="0" w:space="0" w:color="auto"/>
        <w:left w:val="none" w:sz="0" w:space="0" w:color="auto"/>
        <w:bottom w:val="none" w:sz="0" w:space="0" w:color="auto"/>
        <w:right w:val="none" w:sz="0" w:space="0" w:color="auto"/>
      </w:divBdr>
    </w:div>
    <w:div w:id="1854031055">
      <w:bodyDiv w:val="1"/>
      <w:marLeft w:val="0"/>
      <w:marRight w:val="0"/>
      <w:marTop w:val="0"/>
      <w:marBottom w:val="0"/>
      <w:divBdr>
        <w:top w:val="none" w:sz="0" w:space="0" w:color="auto"/>
        <w:left w:val="none" w:sz="0" w:space="0" w:color="auto"/>
        <w:bottom w:val="none" w:sz="0" w:space="0" w:color="auto"/>
        <w:right w:val="none" w:sz="0" w:space="0" w:color="auto"/>
      </w:divBdr>
    </w:div>
    <w:div w:id="1854104472">
      <w:bodyDiv w:val="1"/>
      <w:marLeft w:val="0"/>
      <w:marRight w:val="0"/>
      <w:marTop w:val="0"/>
      <w:marBottom w:val="0"/>
      <w:divBdr>
        <w:top w:val="none" w:sz="0" w:space="0" w:color="auto"/>
        <w:left w:val="none" w:sz="0" w:space="0" w:color="auto"/>
        <w:bottom w:val="none" w:sz="0" w:space="0" w:color="auto"/>
        <w:right w:val="none" w:sz="0" w:space="0" w:color="auto"/>
      </w:divBdr>
    </w:div>
    <w:div w:id="1854688180">
      <w:bodyDiv w:val="1"/>
      <w:marLeft w:val="0"/>
      <w:marRight w:val="0"/>
      <w:marTop w:val="0"/>
      <w:marBottom w:val="0"/>
      <w:divBdr>
        <w:top w:val="none" w:sz="0" w:space="0" w:color="auto"/>
        <w:left w:val="none" w:sz="0" w:space="0" w:color="auto"/>
        <w:bottom w:val="none" w:sz="0" w:space="0" w:color="auto"/>
        <w:right w:val="none" w:sz="0" w:space="0" w:color="auto"/>
      </w:divBdr>
    </w:div>
    <w:div w:id="1855339795">
      <w:bodyDiv w:val="1"/>
      <w:marLeft w:val="0"/>
      <w:marRight w:val="0"/>
      <w:marTop w:val="0"/>
      <w:marBottom w:val="0"/>
      <w:divBdr>
        <w:top w:val="none" w:sz="0" w:space="0" w:color="auto"/>
        <w:left w:val="none" w:sz="0" w:space="0" w:color="auto"/>
        <w:bottom w:val="none" w:sz="0" w:space="0" w:color="auto"/>
        <w:right w:val="none" w:sz="0" w:space="0" w:color="auto"/>
      </w:divBdr>
    </w:div>
    <w:div w:id="1855537627">
      <w:bodyDiv w:val="1"/>
      <w:marLeft w:val="0"/>
      <w:marRight w:val="0"/>
      <w:marTop w:val="0"/>
      <w:marBottom w:val="0"/>
      <w:divBdr>
        <w:top w:val="none" w:sz="0" w:space="0" w:color="auto"/>
        <w:left w:val="none" w:sz="0" w:space="0" w:color="auto"/>
        <w:bottom w:val="none" w:sz="0" w:space="0" w:color="auto"/>
        <w:right w:val="none" w:sz="0" w:space="0" w:color="auto"/>
      </w:divBdr>
    </w:div>
    <w:div w:id="1855725044">
      <w:bodyDiv w:val="1"/>
      <w:marLeft w:val="0"/>
      <w:marRight w:val="0"/>
      <w:marTop w:val="0"/>
      <w:marBottom w:val="0"/>
      <w:divBdr>
        <w:top w:val="none" w:sz="0" w:space="0" w:color="auto"/>
        <w:left w:val="none" w:sz="0" w:space="0" w:color="auto"/>
        <w:bottom w:val="none" w:sz="0" w:space="0" w:color="auto"/>
        <w:right w:val="none" w:sz="0" w:space="0" w:color="auto"/>
      </w:divBdr>
    </w:div>
    <w:div w:id="1856184946">
      <w:bodyDiv w:val="1"/>
      <w:marLeft w:val="0"/>
      <w:marRight w:val="0"/>
      <w:marTop w:val="0"/>
      <w:marBottom w:val="0"/>
      <w:divBdr>
        <w:top w:val="none" w:sz="0" w:space="0" w:color="auto"/>
        <w:left w:val="none" w:sz="0" w:space="0" w:color="auto"/>
        <w:bottom w:val="none" w:sz="0" w:space="0" w:color="auto"/>
        <w:right w:val="none" w:sz="0" w:space="0" w:color="auto"/>
      </w:divBdr>
    </w:div>
    <w:div w:id="1856458711">
      <w:bodyDiv w:val="1"/>
      <w:marLeft w:val="0"/>
      <w:marRight w:val="0"/>
      <w:marTop w:val="0"/>
      <w:marBottom w:val="0"/>
      <w:divBdr>
        <w:top w:val="none" w:sz="0" w:space="0" w:color="auto"/>
        <w:left w:val="none" w:sz="0" w:space="0" w:color="auto"/>
        <w:bottom w:val="none" w:sz="0" w:space="0" w:color="auto"/>
        <w:right w:val="none" w:sz="0" w:space="0" w:color="auto"/>
      </w:divBdr>
    </w:div>
    <w:div w:id="1856655382">
      <w:bodyDiv w:val="1"/>
      <w:marLeft w:val="0"/>
      <w:marRight w:val="0"/>
      <w:marTop w:val="0"/>
      <w:marBottom w:val="0"/>
      <w:divBdr>
        <w:top w:val="none" w:sz="0" w:space="0" w:color="auto"/>
        <w:left w:val="none" w:sz="0" w:space="0" w:color="auto"/>
        <w:bottom w:val="none" w:sz="0" w:space="0" w:color="auto"/>
        <w:right w:val="none" w:sz="0" w:space="0" w:color="auto"/>
      </w:divBdr>
    </w:div>
    <w:div w:id="1856920719">
      <w:bodyDiv w:val="1"/>
      <w:marLeft w:val="0"/>
      <w:marRight w:val="0"/>
      <w:marTop w:val="0"/>
      <w:marBottom w:val="0"/>
      <w:divBdr>
        <w:top w:val="none" w:sz="0" w:space="0" w:color="auto"/>
        <w:left w:val="none" w:sz="0" w:space="0" w:color="auto"/>
        <w:bottom w:val="none" w:sz="0" w:space="0" w:color="auto"/>
        <w:right w:val="none" w:sz="0" w:space="0" w:color="auto"/>
      </w:divBdr>
    </w:div>
    <w:div w:id="1857301892">
      <w:bodyDiv w:val="1"/>
      <w:marLeft w:val="0"/>
      <w:marRight w:val="0"/>
      <w:marTop w:val="0"/>
      <w:marBottom w:val="0"/>
      <w:divBdr>
        <w:top w:val="none" w:sz="0" w:space="0" w:color="auto"/>
        <w:left w:val="none" w:sz="0" w:space="0" w:color="auto"/>
        <w:bottom w:val="none" w:sz="0" w:space="0" w:color="auto"/>
        <w:right w:val="none" w:sz="0" w:space="0" w:color="auto"/>
      </w:divBdr>
    </w:div>
    <w:div w:id="1857310751">
      <w:bodyDiv w:val="1"/>
      <w:marLeft w:val="0"/>
      <w:marRight w:val="0"/>
      <w:marTop w:val="0"/>
      <w:marBottom w:val="0"/>
      <w:divBdr>
        <w:top w:val="none" w:sz="0" w:space="0" w:color="auto"/>
        <w:left w:val="none" w:sz="0" w:space="0" w:color="auto"/>
        <w:bottom w:val="none" w:sz="0" w:space="0" w:color="auto"/>
        <w:right w:val="none" w:sz="0" w:space="0" w:color="auto"/>
      </w:divBdr>
    </w:div>
    <w:div w:id="1857576436">
      <w:bodyDiv w:val="1"/>
      <w:marLeft w:val="0"/>
      <w:marRight w:val="0"/>
      <w:marTop w:val="0"/>
      <w:marBottom w:val="0"/>
      <w:divBdr>
        <w:top w:val="none" w:sz="0" w:space="0" w:color="auto"/>
        <w:left w:val="none" w:sz="0" w:space="0" w:color="auto"/>
        <w:bottom w:val="none" w:sz="0" w:space="0" w:color="auto"/>
        <w:right w:val="none" w:sz="0" w:space="0" w:color="auto"/>
      </w:divBdr>
    </w:div>
    <w:div w:id="1858615872">
      <w:bodyDiv w:val="1"/>
      <w:marLeft w:val="0"/>
      <w:marRight w:val="0"/>
      <w:marTop w:val="0"/>
      <w:marBottom w:val="0"/>
      <w:divBdr>
        <w:top w:val="none" w:sz="0" w:space="0" w:color="auto"/>
        <w:left w:val="none" w:sz="0" w:space="0" w:color="auto"/>
        <w:bottom w:val="none" w:sz="0" w:space="0" w:color="auto"/>
        <w:right w:val="none" w:sz="0" w:space="0" w:color="auto"/>
      </w:divBdr>
    </w:div>
    <w:div w:id="1858880683">
      <w:bodyDiv w:val="1"/>
      <w:marLeft w:val="0"/>
      <w:marRight w:val="0"/>
      <w:marTop w:val="0"/>
      <w:marBottom w:val="0"/>
      <w:divBdr>
        <w:top w:val="none" w:sz="0" w:space="0" w:color="auto"/>
        <w:left w:val="none" w:sz="0" w:space="0" w:color="auto"/>
        <w:bottom w:val="none" w:sz="0" w:space="0" w:color="auto"/>
        <w:right w:val="none" w:sz="0" w:space="0" w:color="auto"/>
      </w:divBdr>
    </w:div>
    <w:div w:id="1859733218">
      <w:bodyDiv w:val="1"/>
      <w:marLeft w:val="0"/>
      <w:marRight w:val="0"/>
      <w:marTop w:val="0"/>
      <w:marBottom w:val="0"/>
      <w:divBdr>
        <w:top w:val="none" w:sz="0" w:space="0" w:color="auto"/>
        <w:left w:val="none" w:sz="0" w:space="0" w:color="auto"/>
        <w:bottom w:val="none" w:sz="0" w:space="0" w:color="auto"/>
        <w:right w:val="none" w:sz="0" w:space="0" w:color="auto"/>
      </w:divBdr>
    </w:div>
    <w:div w:id="1860971855">
      <w:bodyDiv w:val="1"/>
      <w:marLeft w:val="0"/>
      <w:marRight w:val="0"/>
      <w:marTop w:val="0"/>
      <w:marBottom w:val="0"/>
      <w:divBdr>
        <w:top w:val="none" w:sz="0" w:space="0" w:color="auto"/>
        <w:left w:val="none" w:sz="0" w:space="0" w:color="auto"/>
        <w:bottom w:val="none" w:sz="0" w:space="0" w:color="auto"/>
        <w:right w:val="none" w:sz="0" w:space="0" w:color="auto"/>
      </w:divBdr>
    </w:div>
    <w:div w:id="1861165273">
      <w:bodyDiv w:val="1"/>
      <w:marLeft w:val="0"/>
      <w:marRight w:val="0"/>
      <w:marTop w:val="0"/>
      <w:marBottom w:val="0"/>
      <w:divBdr>
        <w:top w:val="none" w:sz="0" w:space="0" w:color="auto"/>
        <w:left w:val="none" w:sz="0" w:space="0" w:color="auto"/>
        <w:bottom w:val="none" w:sz="0" w:space="0" w:color="auto"/>
        <w:right w:val="none" w:sz="0" w:space="0" w:color="auto"/>
      </w:divBdr>
    </w:div>
    <w:div w:id="1861240627">
      <w:bodyDiv w:val="1"/>
      <w:marLeft w:val="0"/>
      <w:marRight w:val="0"/>
      <w:marTop w:val="0"/>
      <w:marBottom w:val="0"/>
      <w:divBdr>
        <w:top w:val="none" w:sz="0" w:space="0" w:color="auto"/>
        <w:left w:val="none" w:sz="0" w:space="0" w:color="auto"/>
        <w:bottom w:val="none" w:sz="0" w:space="0" w:color="auto"/>
        <w:right w:val="none" w:sz="0" w:space="0" w:color="auto"/>
      </w:divBdr>
    </w:div>
    <w:div w:id="1862011783">
      <w:bodyDiv w:val="1"/>
      <w:marLeft w:val="0"/>
      <w:marRight w:val="0"/>
      <w:marTop w:val="0"/>
      <w:marBottom w:val="0"/>
      <w:divBdr>
        <w:top w:val="none" w:sz="0" w:space="0" w:color="auto"/>
        <w:left w:val="none" w:sz="0" w:space="0" w:color="auto"/>
        <w:bottom w:val="none" w:sz="0" w:space="0" w:color="auto"/>
        <w:right w:val="none" w:sz="0" w:space="0" w:color="auto"/>
      </w:divBdr>
    </w:div>
    <w:div w:id="1862476172">
      <w:bodyDiv w:val="1"/>
      <w:marLeft w:val="0"/>
      <w:marRight w:val="0"/>
      <w:marTop w:val="0"/>
      <w:marBottom w:val="0"/>
      <w:divBdr>
        <w:top w:val="none" w:sz="0" w:space="0" w:color="auto"/>
        <w:left w:val="none" w:sz="0" w:space="0" w:color="auto"/>
        <w:bottom w:val="none" w:sz="0" w:space="0" w:color="auto"/>
        <w:right w:val="none" w:sz="0" w:space="0" w:color="auto"/>
      </w:divBdr>
    </w:div>
    <w:div w:id="1862626906">
      <w:bodyDiv w:val="1"/>
      <w:marLeft w:val="0"/>
      <w:marRight w:val="0"/>
      <w:marTop w:val="0"/>
      <w:marBottom w:val="0"/>
      <w:divBdr>
        <w:top w:val="none" w:sz="0" w:space="0" w:color="auto"/>
        <w:left w:val="none" w:sz="0" w:space="0" w:color="auto"/>
        <w:bottom w:val="none" w:sz="0" w:space="0" w:color="auto"/>
        <w:right w:val="none" w:sz="0" w:space="0" w:color="auto"/>
      </w:divBdr>
    </w:div>
    <w:div w:id="1862669209">
      <w:bodyDiv w:val="1"/>
      <w:marLeft w:val="0"/>
      <w:marRight w:val="0"/>
      <w:marTop w:val="0"/>
      <w:marBottom w:val="0"/>
      <w:divBdr>
        <w:top w:val="none" w:sz="0" w:space="0" w:color="auto"/>
        <w:left w:val="none" w:sz="0" w:space="0" w:color="auto"/>
        <w:bottom w:val="none" w:sz="0" w:space="0" w:color="auto"/>
        <w:right w:val="none" w:sz="0" w:space="0" w:color="auto"/>
      </w:divBdr>
    </w:div>
    <w:div w:id="1863125225">
      <w:bodyDiv w:val="1"/>
      <w:marLeft w:val="0"/>
      <w:marRight w:val="0"/>
      <w:marTop w:val="0"/>
      <w:marBottom w:val="0"/>
      <w:divBdr>
        <w:top w:val="none" w:sz="0" w:space="0" w:color="auto"/>
        <w:left w:val="none" w:sz="0" w:space="0" w:color="auto"/>
        <w:bottom w:val="none" w:sz="0" w:space="0" w:color="auto"/>
        <w:right w:val="none" w:sz="0" w:space="0" w:color="auto"/>
      </w:divBdr>
    </w:div>
    <w:div w:id="1863543848">
      <w:bodyDiv w:val="1"/>
      <w:marLeft w:val="0"/>
      <w:marRight w:val="0"/>
      <w:marTop w:val="0"/>
      <w:marBottom w:val="0"/>
      <w:divBdr>
        <w:top w:val="none" w:sz="0" w:space="0" w:color="auto"/>
        <w:left w:val="none" w:sz="0" w:space="0" w:color="auto"/>
        <w:bottom w:val="none" w:sz="0" w:space="0" w:color="auto"/>
        <w:right w:val="none" w:sz="0" w:space="0" w:color="auto"/>
      </w:divBdr>
    </w:div>
    <w:div w:id="1863544577">
      <w:bodyDiv w:val="1"/>
      <w:marLeft w:val="0"/>
      <w:marRight w:val="0"/>
      <w:marTop w:val="0"/>
      <w:marBottom w:val="0"/>
      <w:divBdr>
        <w:top w:val="none" w:sz="0" w:space="0" w:color="auto"/>
        <w:left w:val="none" w:sz="0" w:space="0" w:color="auto"/>
        <w:bottom w:val="none" w:sz="0" w:space="0" w:color="auto"/>
        <w:right w:val="none" w:sz="0" w:space="0" w:color="auto"/>
      </w:divBdr>
    </w:div>
    <w:div w:id="1864244040">
      <w:bodyDiv w:val="1"/>
      <w:marLeft w:val="0"/>
      <w:marRight w:val="0"/>
      <w:marTop w:val="0"/>
      <w:marBottom w:val="0"/>
      <w:divBdr>
        <w:top w:val="none" w:sz="0" w:space="0" w:color="auto"/>
        <w:left w:val="none" w:sz="0" w:space="0" w:color="auto"/>
        <w:bottom w:val="none" w:sz="0" w:space="0" w:color="auto"/>
        <w:right w:val="none" w:sz="0" w:space="0" w:color="auto"/>
      </w:divBdr>
    </w:div>
    <w:div w:id="1864245953">
      <w:bodyDiv w:val="1"/>
      <w:marLeft w:val="0"/>
      <w:marRight w:val="0"/>
      <w:marTop w:val="0"/>
      <w:marBottom w:val="0"/>
      <w:divBdr>
        <w:top w:val="none" w:sz="0" w:space="0" w:color="auto"/>
        <w:left w:val="none" w:sz="0" w:space="0" w:color="auto"/>
        <w:bottom w:val="none" w:sz="0" w:space="0" w:color="auto"/>
        <w:right w:val="none" w:sz="0" w:space="0" w:color="auto"/>
      </w:divBdr>
    </w:div>
    <w:div w:id="1864516201">
      <w:bodyDiv w:val="1"/>
      <w:marLeft w:val="0"/>
      <w:marRight w:val="0"/>
      <w:marTop w:val="0"/>
      <w:marBottom w:val="0"/>
      <w:divBdr>
        <w:top w:val="none" w:sz="0" w:space="0" w:color="auto"/>
        <w:left w:val="none" w:sz="0" w:space="0" w:color="auto"/>
        <w:bottom w:val="none" w:sz="0" w:space="0" w:color="auto"/>
        <w:right w:val="none" w:sz="0" w:space="0" w:color="auto"/>
      </w:divBdr>
    </w:div>
    <w:div w:id="1864592943">
      <w:bodyDiv w:val="1"/>
      <w:marLeft w:val="0"/>
      <w:marRight w:val="0"/>
      <w:marTop w:val="0"/>
      <w:marBottom w:val="0"/>
      <w:divBdr>
        <w:top w:val="none" w:sz="0" w:space="0" w:color="auto"/>
        <w:left w:val="none" w:sz="0" w:space="0" w:color="auto"/>
        <w:bottom w:val="none" w:sz="0" w:space="0" w:color="auto"/>
        <w:right w:val="none" w:sz="0" w:space="0" w:color="auto"/>
      </w:divBdr>
    </w:div>
    <w:div w:id="1865242867">
      <w:bodyDiv w:val="1"/>
      <w:marLeft w:val="0"/>
      <w:marRight w:val="0"/>
      <w:marTop w:val="0"/>
      <w:marBottom w:val="0"/>
      <w:divBdr>
        <w:top w:val="none" w:sz="0" w:space="0" w:color="auto"/>
        <w:left w:val="none" w:sz="0" w:space="0" w:color="auto"/>
        <w:bottom w:val="none" w:sz="0" w:space="0" w:color="auto"/>
        <w:right w:val="none" w:sz="0" w:space="0" w:color="auto"/>
      </w:divBdr>
    </w:div>
    <w:div w:id="1865360187">
      <w:bodyDiv w:val="1"/>
      <w:marLeft w:val="0"/>
      <w:marRight w:val="0"/>
      <w:marTop w:val="0"/>
      <w:marBottom w:val="0"/>
      <w:divBdr>
        <w:top w:val="none" w:sz="0" w:space="0" w:color="auto"/>
        <w:left w:val="none" w:sz="0" w:space="0" w:color="auto"/>
        <w:bottom w:val="none" w:sz="0" w:space="0" w:color="auto"/>
        <w:right w:val="none" w:sz="0" w:space="0" w:color="auto"/>
      </w:divBdr>
    </w:div>
    <w:div w:id="1865439508">
      <w:bodyDiv w:val="1"/>
      <w:marLeft w:val="0"/>
      <w:marRight w:val="0"/>
      <w:marTop w:val="0"/>
      <w:marBottom w:val="0"/>
      <w:divBdr>
        <w:top w:val="none" w:sz="0" w:space="0" w:color="auto"/>
        <w:left w:val="none" w:sz="0" w:space="0" w:color="auto"/>
        <w:bottom w:val="none" w:sz="0" w:space="0" w:color="auto"/>
        <w:right w:val="none" w:sz="0" w:space="0" w:color="auto"/>
      </w:divBdr>
    </w:div>
    <w:div w:id="1865554387">
      <w:bodyDiv w:val="1"/>
      <w:marLeft w:val="0"/>
      <w:marRight w:val="0"/>
      <w:marTop w:val="0"/>
      <w:marBottom w:val="0"/>
      <w:divBdr>
        <w:top w:val="none" w:sz="0" w:space="0" w:color="auto"/>
        <w:left w:val="none" w:sz="0" w:space="0" w:color="auto"/>
        <w:bottom w:val="none" w:sz="0" w:space="0" w:color="auto"/>
        <w:right w:val="none" w:sz="0" w:space="0" w:color="auto"/>
      </w:divBdr>
    </w:div>
    <w:div w:id="1865702350">
      <w:bodyDiv w:val="1"/>
      <w:marLeft w:val="0"/>
      <w:marRight w:val="0"/>
      <w:marTop w:val="0"/>
      <w:marBottom w:val="0"/>
      <w:divBdr>
        <w:top w:val="none" w:sz="0" w:space="0" w:color="auto"/>
        <w:left w:val="none" w:sz="0" w:space="0" w:color="auto"/>
        <w:bottom w:val="none" w:sz="0" w:space="0" w:color="auto"/>
        <w:right w:val="none" w:sz="0" w:space="0" w:color="auto"/>
      </w:divBdr>
    </w:div>
    <w:div w:id="1865900649">
      <w:bodyDiv w:val="1"/>
      <w:marLeft w:val="0"/>
      <w:marRight w:val="0"/>
      <w:marTop w:val="0"/>
      <w:marBottom w:val="0"/>
      <w:divBdr>
        <w:top w:val="none" w:sz="0" w:space="0" w:color="auto"/>
        <w:left w:val="none" w:sz="0" w:space="0" w:color="auto"/>
        <w:bottom w:val="none" w:sz="0" w:space="0" w:color="auto"/>
        <w:right w:val="none" w:sz="0" w:space="0" w:color="auto"/>
      </w:divBdr>
    </w:div>
    <w:div w:id="1866020254">
      <w:bodyDiv w:val="1"/>
      <w:marLeft w:val="0"/>
      <w:marRight w:val="0"/>
      <w:marTop w:val="0"/>
      <w:marBottom w:val="0"/>
      <w:divBdr>
        <w:top w:val="none" w:sz="0" w:space="0" w:color="auto"/>
        <w:left w:val="none" w:sz="0" w:space="0" w:color="auto"/>
        <w:bottom w:val="none" w:sz="0" w:space="0" w:color="auto"/>
        <w:right w:val="none" w:sz="0" w:space="0" w:color="auto"/>
      </w:divBdr>
    </w:div>
    <w:div w:id="1866208034">
      <w:bodyDiv w:val="1"/>
      <w:marLeft w:val="0"/>
      <w:marRight w:val="0"/>
      <w:marTop w:val="0"/>
      <w:marBottom w:val="0"/>
      <w:divBdr>
        <w:top w:val="none" w:sz="0" w:space="0" w:color="auto"/>
        <w:left w:val="none" w:sz="0" w:space="0" w:color="auto"/>
        <w:bottom w:val="none" w:sz="0" w:space="0" w:color="auto"/>
        <w:right w:val="none" w:sz="0" w:space="0" w:color="auto"/>
      </w:divBdr>
    </w:div>
    <w:div w:id="1866749952">
      <w:bodyDiv w:val="1"/>
      <w:marLeft w:val="0"/>
      <w:marRight w:val="0"/>
      <w:marTop w:val="0"/>
      <w:marBottom w:val="0"/>
      <w:divBdr>
        <w:top w:val="none" w:sz="0" w:space="0" w:color="auto"/>
        <w:left w:val="none" w:sz="0" w:space="0" w:color="auto"/>
        <w:bottom w:val="none" w:sz="0" w:space="0" w:color="auto"/>
        <w:right w:val="none" w:sz="0" w:space="0" w:color="auto"/>
      </w:divBdr>
    </w:div>
    <w:div w:id="1868063885">
      <w:bodyDiv w:val="1"/>
      <w:marLeft w:val="0"/>
      <w:marRight w:val="0"/>
      <w:marTop w:val="0"/>
      <w:marBottom w:val="0"/>
      <w:divBdr>
        <w:top w:val="none" w:sz="0" w:space="0" w:color="auto"/>
        <w:left w:val="none" w:sz="0" w:space="0" w:color="auto"/>
        <w:bottom w:val="none" w:sz="0" w:space="0" w:color="auto"/>
        <w:right w:val="none" w:sz="0" w:space="0" w:color="auto"/>
      </w:divBdr>
    </w:div>
    <w:div w:id="1868329932">
      <w:bodyDiv w:val="1"/>
      <w:marLeft w:val="0"/>
      <w:marRight w:val="0"/>
      <w:marTop w:val="0"/>
      <w:marBottom w:val="0"/>
      <w:divBdr>
        <w:top w:val="none" w:sz="0" w:space="0" w:color="auto"/>
        <w:left w:val="none" w:sz="0" w:space="0" w:color="auto"/>
        <w:bottom w:val="none" w:sz="0" w:space="0" w:color="auto"/>
        <w:right w:val="none" w:sz="0" w:space="0" w:color="auto"/>
      </w:divBdr>
    </w:div>
    <w:div w:id="1868373846">
      <w:bodyDiv w:val="1"/>
      <w:marLeft w:val="0"/>
      <w:marRight w:val="0"/>
      <w:marTop w:val="0"/>
      <w:marBottom w:val="0"/>
      <w:divBdr>
        <w:top w:val="none" w:sz="0" w:space="0" w:color="auto"/>
        <w:left w:val="none" w:sz="0" w:space="0" w:color="auto"/>
        <w:bottom w:val="none" w:sz="0" w:space="0" w:color="auto"/>
        <w:right w:val="none" w:sz="0" w:space="0" w:color="auto"/>
      </w:divBdr>
    </w:div>
    <w:div w:id="1868791803">
      <w:bodyDiv w:val="1"/>
      <w:marLeft w:val="0"/>
      <w:marRight w:val="0"/>
      <w:marTop w:val="0"/>
      <w:marBottom w:val="0"/>
      <w:divBdr>
        <w:top w:val="none" w:sz="0" w:space="0" w:color="auto"/>
        <w:left w:val="none" w:sz="0" w:space="0" w:color="auto"/>
        <w:bottom w:val="none" w:sz="0" w:space="0" w:color="auto"/>
        <w:right w:val="none" w:sz="0" w:space="0" w:color="auto"/>
      </w:divBdr>
    </w:div>
    <w:div w:id="1869099697">
      <w:bodyDiv w:val="1"/>
      <w:marLeft w:val="0"/>
      <w:marRight w:val="0"/>
      <w:marTop w:val="0"/>
      <w:marBottom w:val="0"/>
      <w:divBdr>
        <w:top w:val="none" w:sz="0" w:space="0" w:color="auto"/>
        <w:left w:val="none" w:sz="0" w:space="0" w:color="auto"/>
        <w:bottom w:val="none" w:sz="0" w:space="0" w:color="auto"/>
        <w:right w:val="none" w:sz="0" w:space="0" w:color="auto"/>
      </w:divBdr>
    </w:div>
    <w:div w:id="1869298069">
      <w:bodyDiv w:val="1"/>
      <w:marLeft w:val="0"/>
      <w:marRight w:val="0"/>
      <w:marTop w:val="0"/>
      <w:marBottom w:val="0"/>
      <w:divBdr>
        <w:top w:val="none" w:sz="0" w:space="0" w:color="auto"/>
        <w:left w:val="none" w:sz="0" w:space="0" w:color="auto"/>
        <w:bottom w:val="none" w:sz="0" w:space="0" w:color="auto"/>
        <w:right w:val="none" w:sz="0" w:space="0" w:color="auto"/>
      </w:divBdr>
    </w:div>
    <w:div w:id="1869949515">
      <w:bodyDiv w:val="1"/>
      <w:marLeft w:val="0"/>
      <w:marRight w:val="0"/>
      <w:marTop w:val="0"/>
      <w:marBottom w:val="0"/>
      <w:divBdr>
        <w:top w:val="none" w:sz="0" w:space="0" w:color="auto"/>
        <w:left w:val="none" w:sz="0" w:space="0" w:color="auto"/>
        <w:bottom w:val="none" w:sz="0" w:space="0" w:color="auto"/>
        <w:right w:val="none" w:sz="0" w:space="0" w:color="auto"/>
      </w:divBdr>
    </w:div>
    <w:div w:id="1870022822">
      <w:bodyDiv w:val="1"/>
      <w:marLeft w:val="0"/>
      <w:marRight w:val="0"/>
      <w:marTop w:val="0"/>
      <w:marBottom w:val="0"/>
      <w:divBdr>
        <w:top w:val="none" w:sz="0" w:space="0" w:color="auto"/>
        <w:left w:val="none" w:sz="0" w:space="0" w:color="auto"/>
        <w:bottom w:val="none" w:sz="0" w:space="0" w:color="auto"/>
        <w:right w:val="none" w:sz="0" w:space="0" w:color="auto"/>
      </w:divBdr>
    </w:div>
    <w:div w:id="1870140897">
      <w:bodyDiv w:val="1"/>
      <w:marLeft w:val="0"/>
      <w:marRight w:val="0"/>
      <w:marTop w:val="0"/>
      <w:marBottom w:val="0"/>
      <w:divBdr>
        <w:top w:val="none" w:sz="0" w:space="0" w:color="auto"/>
        <w:left w:val="none" w:sz="0" w:space="0" w:color="auto"/>
        <w:bottom w:val="none" w:sz="0" w:space="0" w:color="auto"/>
        <w:right w:val="none" w:sz="0" w:space="0" w:color="auto"/>
      </w:divBdr>
    </w:div>
    <w:div w:id="1870146143">
      <w:bodyDiv w:val="1"/>
      <w:marLeft w:val="0"/>
      <w:marRight w:val="0"/>
      <w:marTop w:val="0"/>
      <w:marBottom w:val="0"/>
      <w:divBdr>
        <w:top w:val="none" w:sz="0" w:space="0" w:color="auto"/>
        <w:left w:val="none" w:sz="0" w:space="0" w:color="auto"/>
        <w:bottom w:val="none" w:sz="0" w:space="0" w:color="auto"/>
        <w:right w:val="none" w:sz="0" w:space="0" w:color="auto"/>
      </w:divBdr>
    </w:div>
    <w:div w:id="1870677793">
      <w:bodyDiv w:val="1"/>
      <w:marLeft w:val="0"/>
      <w:marRight w:val="0"/>
      <w:marTop w:val="0"/>
      <w:marBottom w:val="0"/>
      <w:divBdr>
        <w:top w:val="none" w:sz="0" w:space="0" w:color="auto"/>
        <w:left w:val="none" w:sz="0" w:space="0" w:color="auto"/>
        <w:bottom w:val="none" w:sz="0" w:space="0" w:color="auto"/>
        <w:right w:val="none" w:sz="0" w:space="0" w:color="auto"/>
      </w:divBdr>
    </w:div>
    <w:div w:id="1870993353">
      <w:bodyDiv w:val="1"/>
      <w:marLeft w:val="0"/>
      <w:marRight w:val="0"/>
      <w:marTop w:val="0"/>
      <w:marBottom w:val="0"/>
      <w:divBdr>
        <w:top w:val="none" w:sz="0" w:space="0" w:color="auto"/>
        <w:left w:val="none" w:sz="0" w:space="0" w:color="auto"/>
        <w:bottom w:val="none" w:sz="0" w:space="0" w:color="auto"/>
        <w:right w:val="none" w:sz="0" w:space="0" w:color="auto"/>
      </w:divBdr>
    </w:div>
    <w:div w:id="1871456481">
      <w:bodyDiv w:val="1"/>
      <w:marLeft w:val="0"/>
      <w:marRight w:val="0"/>
      <w:marTop w:val="0"/>
      <w:marBottom w:val="0"/>
      <w:divBdr>
        <w:top w:val="none" w:sz="0" w:space="0" w:color="auto"/>
        <w:left w:val="none" w:sz="0" w:space="0" w:color="auto"/>
        <w:bottom w:val="none" w:sz="0" w:space="0" w:color="auto"/>
        <w:right w:val="none" w:sz="0" w:space="0" w:color="auto"/>
      </w:divBdr>
    </w:div>
    <w:div w:id="1871723782">
      <w:bodyDiv w:val="1"/>
      <w:marLeft w:val="0"/>
      <w:marRight w:val="0"/>
      <w:marTop w:val="0"/>
      <w:marBottom w:val="0"/>
      <w:divBdr>
        <w:top w:val="none" w:sz="0" w:space="0" w:color="auto"/>
        <w:left w:val="none" w:sz="0" w:space="0" w:color="auto"/>
        <w:bottom w:val="none" w:sz="0" w:space="0" w:color="auto"/>
        <w:right w:val="none" w:sz="0" w:space="0" w:color="auto"/>
      </w:divBdr>
    </w:div>
    <w:div w:id="1872036358">
      <w:bodyDiv w:val="1"/>
      <w:marLeft w:val="0"/>
      <w:marRight w:val="0"/>
      <w:marTop w:val="0"/>
      <w:marBottom w:val="0"/>
      <w:divBdr>
        <w:top w:val="none" w:sz="0" w:space="0" w:color="auto"/>
        <w:left w:val="none" w:sz="0" w:space="0" w:color="auto"/>
        <w:bottom w:val="none" w:sz="0" w:space="0" w:color="auto"/>
        <w:right w:val="none" w:sz="0" w:space="0" w:color="auto"/>
      </w:divBdr>
    </w:div>
    <w:div w:id="1872959008">
      <w:bodyDiv w:val="1"/>
      <w:marLeft w:val="0"/>
      <w:marRight w:val="0"/>
      <w:marTop w:val="0"/>
      <w:marBottom w:val="0"/>
      <w:divBdr>
        <w:top w:val="none" w:sz="0" w:space="0" w:color="auto"/>
        <w:left w:val="none" w:sz="0" w:space="0" w:color="auto"/>
        <w:bottom w:val="none" w:sz="0" w:space="0" w:color="auto"/>
        <w:right w:val="none" w:sz="0" w:space="0" w:color="auto"/>
      </w:divBdr>
    </w:div>
    <w:div w:id="1873568703">
      <w:bodyDiv w:val="1"/>
      <w:marLeft w:val="0"/>
      <w:marRight w:val="0"/>
      <w:marTop w:val="0"/>
      <w:marBottom w:val="0"/>
      <w:divBdr>
        <w:top w:val="none" w:sz="0" w:space="0" w:color="auto"/>
        <w:left w:val="none" w:sz="0" w:space="0" w:color="auto"/>
        <w:bottom w:val="none" w:sz="0" w:space="0" w:color="auto"/>
        <w:right w:val="none" w:sz="0" w:space="0" w:color="auto"/>
      </w:divBdr>
    </w:div>
    <w:div w:id="1873614721">
      <w:bodyDiv w:val="1"/>
      <w:marLeft w:val="0"/>
      <w:marRight w:val="0"/>
      <w:marTop w:val="0"/>
      <w:marBottom w:val="0"/>
      <w:divBdr>
        <w:top w:val="none" w:sz="0" w:space="0" w:color="auto"/>
        <w:left w:val="none" w:sz="0" w:space="0" w:color="auto"/>
        <w:bottom w:val="none" w:sz="0" w:space="0" w:color="auto"/>
        <w:right w:val="none" w:sz="0" w:space="0" w:color="auto"/>
      </w:divBdr>
    </w:div>
    <w:div w:id="1873690131">
      <w:bodyDiv w:val="1"/>
      <w:marLeft w:val="0"/>
      <w:marRight w:val="0"/>
      <w:marTop w:val="0"/>
      <w:marBottom w:val="0"/>
      <w:divBdr>
        <w:top w:val="none" w:sz="0" w:space="0" w:color="auto"/>
        <w:left w:val="none" w:sz="0" w:space="0" w:color="auto"/>
        <w:bottom w:val="none" w:sz="0" w:space="0" w:color="auto"/>
        <w:right w:val="none" w:sz="0" w:space="0" w:color="auto"/>
      </w:divBdr>
    </w:div>
    <w:div w:id="1874074214">
      <w:bodyDiv w:val="1"/>
      <w:marLeft w:val="0"/>
      <w:marRight w:val="0"/>
      <w:marTop w:val="0"/>
      <w:marBottom w:val="0"/>
      <w:divBdr>
        <w:top w:val="none" w:sz="0" w:space="0" w:color="auto"/>
        <w:left w:val="none" w:sz="0" w:space="0" w:color="auto"/>
        <w:bottom w:val="none" w:sz="0" w:space="0" w:color="auto"/>
        <w:right w:val="none" w:sz="0" w:space="0" w:color="auto"/>
      </w:divBdr>
    </w:div>
    <w:div w:id="1874267309">
      <w:bodyDiv w:val="1"/>
      <w:marLeft w:val="0"/>
      <w:marRight w:val="0"/>
      <w:marTop w:val="0"/>
      <w:marBottom w:val="0"/>
      <w:divBdr>
        <w:top w:val="none" w:sz="0" w:space="0" w:color="auto"/>
        <w:left w:val="none" w:sz="0" w:space="0" w:color="auto"/>
        <w:bottom w:val="none" w:sz="0" w:space="0" w:color="auto"/>
        <w:right w:val="none" w:sz="0" w:space="0" w:color="auto"/>
      </w:divBdr>
    </w:div>
    <w:div w:id="1874464765">
      <w:bodyDiv w:val="1"/>
      <w:marLeft w:val="0"/>
      <w:marRight w:val="0"/>
      <w:marTop w:val="0"/>
      <w:marBottom w:val="0"/>
      <w:divBdr>
        <w:top w:val="none" w:sz="0" w:space="0" w:color="auto"/>
        <w:left w:val="none" w:sz="0" w:space="0" w:color="auto"/>
        <w:bottom w:val="none" w:sz="0" w:space="0" w:color="auto"/>
        <w:right w:val="none" w:sz="0" w:space="0" w:color="auto"/>
      </w:divBdr>
    </w:div>
    <w:div w:id="1875581194">
      <w:bodyDiv w:val="1"/>
      <w:marLeft w:val="0"/>
      <w:marRight w:val="0"/>
      <w:marTop w:val="0"/>
      <w:marBottom w:val="0"/>
      <w:divBdr>
        <w:top w:val="none" w:sz="0" w:space="0" w:color="auto"/>
        <w:left w:val="none" w:sz="0" w:space="0" w:color="auto"/>
        <w:bottom w:val="none" w:sz="0" w:space="0" w:color="auto"/>
        <w:right w:val="none" w:sz="0" w:space="0" w:color="auto"/>
      </w:divBdr>
    </w:div>
    <w:div w:id="1875582460">
      <w:bodyDiv w:val="1"/>
      <w:marLeft w:val="0"/>
      <w:marRight w:val="0"/>
      <w:marTop w:val="0"/>
      <w:marBottom w:val="0"/>
      <w:divBdr>
        <w:top w:val="none" w:sz="0" w:space="0" w:color="auto"/>
        <w:left w:val="none" w:sz="0" w:space="0" w:color="auto"/>
        <w:bottom w:val="none" w:sz="0" w:space="0" w:color="auto"/>
        <w:right w:val="none" w:sz="0" w:space="0" w:color="auto"/>
      </w:divBdr>
    </w:div>
    <w:div w:id="1875800193">
      <w:bodyDiv w:val="1"/>
      <w:marLeft w:val="0"/>
      <w:marRight w:val="0"/>
      <w:marTop w:val="0"/>
      <w:marBottom w:val="0"/>
      <w:divBdr>
        <w:top w:val="none" w:sz="0" w:space="0" w:color="auto"/>
        <w:left w:val="none" w:sz="0" w:space="0" w:color="auto"/>
        <w:bottom w:val="none" w:sz="0" w:space="0" w:color="auto"/>
        <w:right w:val="none" w:sz="0" w:space="0" w:color="auto"/>
      </w:divBdr>
    </w:div>
    <w:div w:id="1875924240">
      <w:bodyDiv w:val="1"/>
      <w:marLeft w:val="0"/>
      <w:marRight w:val="0"/>
      <w:marTop w:val="0"/>
      <w:marBottom w:val="0"/>
      <w:divBdr>
        <w:top w:val="none" w:sz="0" w:space="0" w:color="auto"/>
        <w:left w:val="none" w:sz="0" w:space="0" w:color="auto"/>
        <w:bottom w:val="none" w:sz="0" w:space="0" w:color="auto"/>
        <w:right w:val="none" w:sz="0" w:space="0" w:color="auto"/>
      </w:divBdr>
    </w:div>
    <w:div w:id="1876117488">
      <w:bodyDiv w:val="1"/>
      <w:marLeft w:val="0"/>
      <w:marRight w:val="0"/>
      <w:marTop w:val="0"/>
      <w:marBottom w:val="0"/>
      <w:divBdr>
        <w:top w:val="none" w:sz="0" w:space="0" w:color="auto"/>
        <w:left w:val="none" w:sz="0" w:space="0" w:color="auto"/>
        <w:bottom w:val="none" w:sz="0" w:space="0" w:color="auto"/>
        <w:right w:val="none" w:sz="0" w:space="0" w:color="auto"/>
      </w:divBdr>
    </w:div>
    <w:div w:id="1876649747">
      <w:bodyDiv w:val="1"/>
      <w:marLeft w:val="0"/>
      <w:marRight w:val="0"/>
      <w:marTop w:val="0"/>
      <w:marBottom w:val="0"/>
      <w:divBdr>
        <w:top w:val="none" w:sz="0" w:space="0" w:color="auto"/>
        <w:left w:val="none" w:sz="0" w:space="0" w:color="auto"/>
        <w:bottom w:val="none" w:sz="0" w:space="0" w:color="auto"/>
        <w:right w:val="none" w:sz="0" w:space="0" w:color="auto"/>
      </w:divBdr>
    </w:div>
    <w:div w:id="1877308607">
      <w:bodyDiv w:val="1"/>
      <w:marLeft w:val="0"/>
      <w:marRight w:val="0"/>
      <w:marTop w:val="0"/>
      <w:marBottom w:val="0"/>
      <w:divBdr>
        <w:top w:val="none" w:sz="0" w:space="0" w:color="auto"/>
        <w:left w:val="none" w:sz="0" w:space="0" w:color="auto"/>
        <w:bottom w:val="none" w:sz="0" w:space="0" w:color="auto"/>
        <w:right w:val="none" w:sz="0" w:space="0" w:color="auto"/>
      </w:divBdr>
    </w:div>
    <w:div w:id="1877622689">
      <w:bodyDiv w:val="1"/>
      <w:marLeft w:val="0"/>
      <w:marRight w:val="0"/>
      <w:marTop w:val="0"/>
      <w:marBottom w:val="0"/>
      <w:divBdr>
        <w:top w:val="none" w:sz="0" w:space="0" w:color="auto"/>
        <w:left w:val="none" w:sz="0" w:space="0" w:color="auto"/>
        <w:bottom w:val="none" w:sz="0" w:space="0" w:color="auto"/>
        <w:right w:val="none" w:sz="0" w:space="0" w:color="auto"/>
      </w:divBdr>
    </w:div>
    <w:div w:id="1878008506">
      <w:bodyDiv w:val="1"/>
      <w:marLeft w:val="0"/>
      <w:marRight w:val="0"/>
      <w:marTop w:val="0"/>
      <w:marBottom w:val="0"/>
      <w:divBdr>
        <w:top w:val="none" w:sz="0" w:space="0" w:color="auto"/>
        <w:left w:val="none" w:sz="0" w:space="0" w:color="auto"/>
        <w:bottom w:val="none" w:sz="0" w:space="0" w:color="auto"/>
        <w:right w:val="none" w:sz="0" w:space="0" w:color="auto"/>
      </w:divBdr>
    </w:div>
    <w:div w:id="1878197970">
      <w:bodyDiv w:val="1"/>
      <w:marLeft w:val="0"/>
      <w:marRight w:val="0"/>
      <w:marTop w:val="0"/>
      <w:marBottom w:val="0"/>
      <w:divBdr>
        <w:top w:val="none" w:sz="0" w:space="0" w:color="auto"/>
        <w:left w:val="none" w:sz="0" w:space="0" w:color="auto"/>
        <w:bottom w:val="none" w:sz="0" w:space="0" w:color="auto"/>
        <w:right w:val="none" w:sz="0" w:space="0" w:color="auto"/>
      </w:divBdr>
    </w:div>
    <w:div w:id="1878810272">
      <w:bodyDiv w:val="1"/>
      <w:marLeft w:val="0"/>
      <w:marRight w:val="0"/>
      <w:marTop w:val="0"/>
      <w:marBottom w:val="0"/>
      <w:divBdr>
        <w:top w:val="none" w:sz="0" w:space="0" w:color="auto"/>
        <w:left w:val="none" w:sz="0" w:space="0" w:color="auto"/>
        <w:bottom w:val="none" w:sz="0" w:space="0" w:color="auto"/>
        <w:right w:val="none" w:sz="0" w:space="0" w:color="auto"/>
      </w:divBdr>
    </w:div>
    <w:div w:id="1880238047">
      <w:bodyDiv w:val="1"/>
      <w:marLeft w:val="0"/>
      <w:marRight w:val="0"/>
      <w:marTop w:val="0"/>
      <w:marBottom w:val="0"/>
      <w:divBdr>
        <w:top w:val="none" w:sz="0" w:space="0" w:color="auto"/>
        <w:left w:val="none" w:sz="0" w:space="0" w:color="auto"/>
        <w:bottom w:val="none" w:sz="0" w:space="0" w:color="auto"/>
        <w:right w:val="none" w:sz="0" w:space="0" w:color="auto"/>
      </w:divBdr>
    </w:div>
    <w:div w:id="1880315758">
      <w:bodyDiv w:val="1"/>
      <w:marLeft w:val="0"/>
      <w:marRight w:val="0"/>
      <w:marTop w:val="0"/>
      <w:marBottom w:val="0"/>
      <w:divBdr>
        <w:top w:val="none" w:sz="0" w:space="0" w:color="auto"/>
        <w:left w:val="none" w:sz="0" w:space="0" w:color="auto"/>
        <w:bottom w:val="none" w:sz="0" w:space="0" w:color="auto"/>
        <w:right w:val="none" w:sz="0" w:space="0" w:color="auto"/>
      </w:divBdr>
    </w:div>
    <w:div w:id="1880624202">
      <w:bodyDiv w:val="1"/>
      <w:marLeft w:val="0"/>
      <w:marRight w:val="0"/>
      <w:marTop w:val="0"/>
      <w:marBottom w:val="0"/>
      <w:divBdr>
        <w:top w:val="none" w:sz="0" w:space="0" w:color="auto"/>
        <w:left w:val="none" w:sz="0" w:space="0" w:color="auto"/>
        <w:bottom w:val="none" w:sz="0" w:space="0" w:color="auto"/>
        <w:right w:val="none" w:sz="0" w:space="0" w:color="auto"/>
      </w:divBdr>
    </w:div>
    <w:div w:id="1880702201">
      <w:bodyDiv w:val="1"/>
      <w:marLeft w:val="0"/>
      <w:marRight w:val="0"/>
      <w:marTop w:val="0"/>
      <w:marBottom w:val="0"/>
      <w:divBdr>
        <w:top w:val="none" w:sz="0" w:space="0" w:color="auto"/>
        <w:left w:val="none" w:sz="0" w:space="0" w:color="auto"/>
        <w:bottom w:val="none" w:sz="0" w:space="0" w:color="auto"/>
        <w:right w:val="none" w:sz="0" w:space="0" w:color="auto"/>
      </w:divBdr>
    </w:div>
    <w:div w:id="1880781523">
      <w:bodyDiv w:val="1"/>
      <w:marLeft w:val="0"/>
      <w:marRight w:val="0"/>
      <w:marTop w:val="0"/>
      <w:marBottom w:val="0"/>
      <w:divBdr>
        <w:top w:val="none" w:sz="0" w:space="0" w:color="auto"/>
        <w:left w:val="none" w:sz="0" w:space="0" w:color="auto"/>
        <w:bottom w:val="none" w:sz="0" w:space="0" w:color="auto"/>
        <w:right w:val="none" w:sz="0" w:space="0" w:color="auto"/>
      </w:divBdr>
    </w:div>
    <w:div w:id="1880974553">
      <w:bodyDiv w:val="1"/>
      <w:marLeft w:val="0"/>
      <w:marRight w:val="0"/>
      <w:marTop w:val="0"/>
      <w:marBottom w:val="0"/>
      <w:divBdr>
        <w:top w:val="none" w:sz="0" w:space="0" w:color="auto"/>
        <w:left w:val="none" w:sz="0" w:space="0" w:color="auto"/>
        <w:bottom w:val="none" w:sz="0" w:space="0" w:color="auto"/>
        <w:right w:val="none" w:sz="0" w:space="0" w:color="auto"/>
      </w:divBdr>
    </w:div>
    <w:div w:id="1881280113">
      <w:bodyDiv w:val="1"/>
      <w:marLeft w:val="0"/>
      <w:marRight w:val="0"/>
      <w:marTop w:val="0"/>
      <w:marBottom w:val="0"/>
      <w:divBdr>
        <w:top w:val="none" w:sz="0" w:space="0" w:color="auto"/>
        <w:left w:val="none" w:sz="0" w:space="0" w:color="auto"/>
        <w:bottom w:val="none" w:sz="0" w:space="0" w:color="auto"/>
        <w:right w:val="none" w:sz="0" w:space="0" w:color="auto"/>
      </w:divBdr>
    </w:div>
    <w:div w:id="1881747168">
      <w:bodyDiv w:val="1"/>
      <w:marLeft w:val="0"/>
      <w:marRight w:val="0"/>
      <w:marTop w:val="0"/>
      <w:marBottom w:val="0"/>
      <w:divBdr>
        <w:top w:val="none" w:sz="0" w:space="0" w:color="auto"/>
        <w:left w:val="none" w:sz="0" w:space="0" w:color="auto"/>
        <w:bottom w:val="none" w:sz="0" w:space="0" w:color="auto"/>
        <w:right w:val="none" w:sz="0" w:space="0" w:color="auto"/>
      </w:divBdr>
    </w:div>
    <w:div w:id="1881816030">
      <w:bodyDiv w:val="1"/>
      <w:marLeft w:val="0"/>
      <w:marRight w:val="0"/>
      <w:marTop w:val="0"/>
      <w:marBottom w:val="0"/>
      <w:divBdr>
        <w:top w:val="none" w:sz="0" w:space="0" w:color="auto"/>
        <w:left w:val="none" w:sz="0" w:space="0" w:color="auto"/>
        <w:bottom w:val="none" w:sz="0" w:space="0" w:color="auto"/>
        <w:right w:val="none" w:sz="0" w:space="0" w:color="auto"/>
      </w:divBdr>
    </w:div>
    <w:div w:id="1882015794">
      <w:bodyDiv w:val="1"/>
      <w:marLeft w:val="0"/>
      <w:marRight w:val="0"/>
      <w:marTop w:val="0"/>
      <w:marBottom w:val="0"/>
      <w:divBdr>
        <w:top w:val="none" w:sz="0" w:space="0" w:color="auto"/>
        <w:left w:val="none" w:sz="0" w:space="0" w:color="auto"/>
        <w:bottom w:val="none" w:sz="0" w:space="0" w:color="auto"/>
        <w:right w:val="none" w:sz="0" w:space="0" w:color="auto"/>
      </w:divBdr>
    </w:div>
    <w:div w:id="1882017034">
      <w:bodyDiv w:val="1"/>
      <w:marLeft w:val="0"/>
      <w:marRight w:val="0"/>
      <w:marTop w:val="0"/>
      <w:marBottom w:val="0"/>
      <w:divBdr>
        <w:top w:val="none" w:sz="0" w:space="0" w:color="auto"/>
        <w:left w:val="none" w:sz="0" w:space="0" w:color="auto"/>
        <w:bottom w:val="none" w:sz="0" w:space="0" w:color="auto"/>
        <w:right w:val="none" w:sz="0" w:space="0" w:color="auto"/>
      </w:divBdr>
    </w:div>
    <w:div w:id="1882403069">
      <w:bodyDiv w:val="1"/>
      <w:marLeft w:val="0"/>
      <w:marRight w:val="0"/>
      <w:marTop w:val="0"/>
      <w:marBottom w:val="0"/>
      <w:divBdr>
        <w:top w:val="none" w:sz="0" w:space="0" w:color="auto"/>
        <w:left w:val="none" w:sz="0" w:space="0" w:color="auto"/>
        <w:bottom w:val="none" w:sz="0" w:space="0" w:color="auto"/>
        <w:right w:val="none" w:sz="0" w:space="0" w:color="auto"/>
      </w:divBdr>
    </w:div>
    <w:div w:id="1882665149">
      <w:bodyDiv w:val="1"/>
      <w:marLeft w:val="0"/>
      <w:marRight w:val="0"/>
      <w:marTop w:val="0"/>
      <w:marBottom w:val="0"/>
      <w:divBdr>
        <w:top w:val="none" w:sz="0" w:space="0" w:color="auto"/>
        <w:left w:val="none" w:sz="0" w:space="0" w:color="auto"/>
        <w:bottom w:val="none" w:sz="0" w:space="0" w:color="auto"/>
        <w:right w:val="none" w:sz="0" w:space="0" w:color="auto"/>
      </w:divBdr>
    </w:div>
    <w:div w:id="1884168465">
      <w:bodyDiv w:val="1"/>
      <w:marLeft w:val="0"/>
      <w:marRight w:val="0"/>
      <w:marTop w:val="0"/>
      <w:marBottom w:val="0"/>
      <w:divBdr>
        <w:top w:val="none" w:sz="0" w:space="0" w:color="auto"/>
        <w:left w:val="none" w:sz="0" w:space="0" w:color="auto"/>
        <w:bottom w:val="none" w:sz="0" w:space="0" w:color="auto"/>
        <w:right w:val="none" w:sz="0" w:space="0" w:color="auto"/>
      </w:divBdr>
    </w:div>
    <w:div w:id="1884363715">
      <w:bodyDiv w:val="1"/>
      <w:marLeft w:val="0"/>
      <w:marRight w:val="0"/>
      <w:marTop w:val="0"/>
      <w:marBottom w:val="0"/>
      <w:divBdr>
        <w:top w:val="none" w:sz="0" w:space="0" w:color="auto"/>
        <w:left w:val="none" w:sz="0" w:space="0" w:color="auto"/>
        <w:bottom w:val="none" w:sz="0" w:space="0" w:color="auto"/>
        <w:right w:val="none" w:sz="0" w:space="0" w:color="auto"/>
      </w:divBdr>
    </w:div>
    <w:div w:id="1885097651">
      <w:bodyDiv w:val="1"/>
      <w:marLeft w:val="0"/>
      <w:marRight w:val="0"/>
      <w:marTop w:val="0"/>
      <w:marBottom w:val="0"/>
      <w:divBdr>
        <w:top w:val="none" w:sz="0" w:space="0" w:color="auto"/>
        <w:left w:val="none" w:sz="0" w:space="0" w:color="auto"/>
        <w:bottom w:val="none" w:sz="0" w:space="0" w:color="auto"/>
        <w:right w:val="none" w:sz="0" w:space="0" w:color="auto"/>
      </w:divBdr>
    </w:div>
    <w:div w:id="1886064166">
      <w:bodyDiv w:val="1"/>
      <w:marLeft w:val="0"/>
      <w:marRight w:val="0"/>
      <w:marTop w:val="0"/>
      <w:marBottom w:val="0"/>
      <w:divBdr>
        <w:top w:val="none" w:sz="0" w:space="0" w:color="auto"/>
        <w:left w:val="none" w:sz="0" w:space="0" w:color="auto"/>
        <w:bottom w:val="none" w:sz="0" w:space="0" w:color="auto"/>
        <w:right w:val="none" w:sz="0" w:space="0" w:color="auto"/>
      </w:divBdr>
    </w:div>
    <w:div w:id="1886479188">
      <w:bodyDiv w:val="1"/>
      <w:marLeft w:val="0"/>
      <w:marRight w:val="0"/>
      <w:marTop w:val="0"/>
      <w:marBottom w:val="0"/>
      <w:divBdr>
        <w:top w:val="none" w:sz="0" w:space="0" w:color="auto"/>
        <w:left w:val="none" w:sz="0" w:space="0" w:color="auto"/>
        <w:bottom w:val="none" w:sz="0" w:space="0" w:color="auto"/>
        <w:right w:val="none" w:sz="0" w:space="0" w:color="auto"/>
      </w:divBdr>
    </w:div>
    <w:div w:id="1886866569">
      <w:bodyDiv w:val="1"/>
      <w:marLeft w:val="0"/>
      <w:marRight w:val="0"/>
      <w:marTop w:val="0"/>
      <w:marBottom w:val="0"/>
      <w:divBdr>
        <w:top w:val="none" w:sz="0" w:space="0" w:color="auto"/>
        <w:left w:val="none" w:sz="0" w:space="0" w:color="auto"/>
        <w:bottom w:val="none" w:sz="0" w:space="0" w:color="auto"/>
        <w:right w:val="none" w:sz="0" w:space="0" w:color="auto"/>
      </w:divBdr>
    </w:div>
    <w:div w:id="1886912697">
      <w:bodyDiv w:val="1"/>
      <w:marLeft w:val="0"/>
      <w:marRight w:val="0"/>
      <w:marTop w:val="0"/>
      <w:marBottom w:val="0"/>
      <w:divBdr>
        <w:top w:val="none" w:sz="0" w:space="0" w:color="auto"/>
        <w:left w:val="none" w:sz="0" w:space="0" w:color="auto"/>
        <w:bottom w:val="none" w:sz="0" w:space="0" w:color="auto"/>
        <w:right w:val="none" w:sz="0" w:space="0" w:color="auto"/>
      </w:divBdr>
    </w:div>
    <w:div w:id="1886983252">
      <w:bodyDiv w:val="1"/>
      <w:marLeft w:val="0"/>
      <w:marRight w:val="0"/>
      <w:marTop w:val="0"/>
      <w:marBottom w:val="0"/>
      <w:divBdr>
        <w:top w:val="none" w:sz="0" w:space="0" w:color="auto"/>
        <w:left w:val="none" w:sz="0" w:space="0" w:color="auto"/>
        <w:bottom w:val="none" w:sz="0" w:space="0" w:color="auto"/>
        <w:right w:val="none" w:sz="0" w:space="0" w:color="auto"/>
      </w:divBdr>
    </w:div>
    <w:div w:id="1887373606">
      <w:bodyDiv w:val="1"/>
      <w:marLeft w:val="0"/>
      <w:marRight w:val="0"/>
      <w:marTop w:val="0"/>
      <w:marBottom w:val="0"/>
      <w:divBdr>
        <w:top w:val="none" w:sz="0" w:space="0" w:color="auto"/>
        <w:left w:val="none" w:sz="0" w:space="0" w:color="auto"/>
        <w:bottom w:val="none" w:sz="0" w:space="0" w:color="auto"/>
        <w:right w:val="none" w:sz="0" w:space="0" w:color="auto"/>
      </w:divBdr>
    </w:div>
    <w:div w:id="1887525918">
      <w:bodyDiv w:val="1"/>
      <w:marLeft w:val="0"/>
      <w:marRight w:val="0"/>
      <w:marTop w:val="0"/>
      <w:marBottom w:val="0"/>
      <w:divBdr>
        <w:top w:val="none" w:sz="0" w:space="0" w:color="auto"/>
        <w:left w:val="none" w:sz="0" w:space="0" w:color="auto"/>
        <w:bottom w:val="none" w:sz="0" w:space="0" w:color="auto"/>
        <w:right w:val="none" w:sz="0" w:space="0" w:color="auto"/>
      </w:divBdr>
    </w:div>
    <w:div w:id="1887797002">
      <w:bodyDiv w:val="1"/>
      <w:marLeft w:val="0"/>
      <w:marRight w:val="0"/>
      <w:marTop w:val="0"/>
      <w:marBottom w:val="0"/>
      <w:divBdr>
        <w:top w:val="none" w:sz="0" w:space="0" w:color="auto"/>
        <w:left w:val="none" w:sz="0" w:space="0" w:color="auto"/>
        <w:bottom w:val="none" w:sz="0" w:space="0" w:color="auto"/>
        <w:right w:val="none" w:sz="0" w:space="0" w:color="auto"/>
      </w:divBdr>
    </w:div>
    <w:div w:id="1888879725">
      <w:bodyDiv w:val="1"/>
      <w:marLeft w:val="0"/>
      <w:marRight w:val="0"/>
      <w:marTop w:val="0"/>
      <w:marBottom w:val="0"/>
      <w:divBdr>
        <w:top w:val="none" w:sz="0" w:space="0" w:color="auto"/>
        <w:left w:val="none" w:sz="0" w:space="0" w:color="auto"/>
        <w:bottom w:val="none" w:sz="0" w:space="0" w:color="auto"/>
        <w:right w:val="none" w:sz="0" w:space="0" w:color="auto"/>
      </w:divBdr>
    </w:div>
    <w:div w:id="1890651315">
      <w:bodyDiv w:val="1"/>
      <w:marLeft w:val="0"/>
      <w:marRight w:val="0"/>
      <w:marTop w:val="0"/>
      <w:marBottom w:val="0"/>
      <w:divBdr>
        <w:top w:val="none" w:sz="0" w:space="0" w:color="auto"/>
        <w:left w:val="none" w:sz="0" w:space="0" w:color="auto"/>
        <w:bottom w:val="none" w:sz="0" w:space="0" w:color="auto"/>
        <w:right w:val="none" w:sz="0" w:space="0" w:color="auto"/>
      </w:divBdr>
    </w:div>
    <w:div w:id="1890652105">
      <w:bodyDiv w:val="1"/>
      <w:marLeft w:val="0"/>
      <w:marRight w:val="0"/>
      <w:marTop w:val="0"/>
      <w:marBottom w:val="0"/>
      <w:divBdr>
        <w:top w:val="none" w:sz="0" w:space="0" w:color="auto"/>
        <w:left w:val="none" w:sz="0" w:space="0" w:color="auto"/>
        <w:bottom w:val="none" w:sz="0" w:space="0" w:color="auto"/>
        <w:right w:val="none" w:sz="0" w:space="0" w:color="auto"/>
      </w:divBdr>
    </w:div>
    <w:div w:id="1890847790">
      <w:bodyDiv w:val="1"/>
      <w:marLeft w:val="0"/>
      <w:marRight w:val="0"/>
      <w:marTop w:val="0"/>
      <w:marBottom w:val="0"/>
      <w:divBdr>
        <w:top w:val="none" w:sz="0" w:space="0" w:color="auto"/>
        <w:left w:val="none" w:sz="0" w:space="0" w:color="auto"/>
        <w:bottom w:val="none" w:sz="0" w:space="0" w:color="auto"/>
        <w:right w:val="none" w:sz="0" w:space="0" w:color="auto"/>
      </w:divBdr>
    </w:div>
    <w:div w:id="1890991172">
      <w:bodyDiv w:val="1"/>
      <w:marLeft w:val="0"/>
      <w:marRight w:val="0"/>
      <w:marTop w:val="0"/>
      <w:marBottom w:val="0"/>
      <w:divBdr>
        <w:top w:val="none" w:sz="0" w:space="0" w:color="auto"/>
        <w:left w:val="none" w:sz="0" w:space="0" w:color="auto"/>
        <w:bottom w:val="none" w:sz="0" w:space="0" w:color="auto"/>
        <w:right w:val="none" w:sz="0" w:space="0" w:color="auto"/>
      </w:divBdr>
    </w:div>
    <w:div w:id="1891266482">
      <w:bodyDiv w:val="1"/>
      <w:marLeft w:val="0"/>
      <w:marRight w:val="0"/>
      <w:marTop w:val="0"/>
      <w:marBottom w:val="0"/>
      <w:divBdr>
        <w:top w:val="none" w:sz="0" w:space="0" w:color="auto"/>
        <w:left w:val="none" w:sz="0" w:space="0" w:color="auto"/>
        <w:bottom w:val="none" w:sz="0" w:space="0" w:color="auto"/>
        <w:right w:val="none" w:sz="0" w:space="0" w:color="auto"/>
      </w:divBdr>
    </w:div>
    <w:div w:id="1893344629">
      <w:bodyDiv w:val="1"/>
      <w:marLeft w:val="0"/>
      <w:marRight w:val="0"/>
      <w:marTop w:val="0"/>
      <w:marBottom w:val="0"/>
      <w:divBdr>
        <w:top w:val="none" w:sz="0" w:space="0" w:color="auto"/>
        <w:left w:val="none" w:sz="0" w:space="0" w:color="auto"/>
        <w:bottom w:val="none" w:sz="0" w:space="0" w:color="auto"/>
        <w:right w:val="none" w:sz="0" w:space="0" w:color="auto"/>
      </w:divBdr>
    </w:div>
    <w:div w:id="1893728836">
      <w:bodyDiv w:val="1"/>
      <w:marLeft w:val="0"/>
      <w:marRight w:val="0"/>
      <w:marTop w:val="0"/>
      <w:marBottom w:val="0"/>
      <w:divBdr>
        <w:top w:val="none" w:sz="0" w:space="0" w:color="auto"/>
        <w:left w:val="none" w:sz="0" w:space="0" w:color="auto"/>
        <w:bottom w:val="none" w:sz="0" w:space="0" w:color="auto"/>
        <w:right w:val="none" w:sz="0" w:space="0" w:color="auto"/>
      </w:divBdr>
    </w:div>
    <w:div w:id="1894581680">
      <w:bodyDiv w:val="1"/>
      <w:marLeft w:val="0"/>
      <w:marRight w:val="0"/>
      <w:marTop w:val="0"/>
      <w:marBottom w:val="0"/>
      <w:divBdr>
        <w:top w:val="none" w:sz="0" w:space="0" w:color="auto"/>
        <w:left w:val="none" w:sz="0" w:space="0" w:color="auto"/>
        <w:bottom w:val="none" w:sz="0" w:space="0" w:color="auto"/>
        <w:right w:val="none" w:sz="0" w:space="0" w:color="auto"/>
      </w:divBdr>
    </w:div>
    <w:div w:id="1895047203">
      <w:bodyDiv w:val="1"/>
      <w:marLeft w:val="0"/>
      <w:marRight w:val="0"/>
      <w:marTop w:val="0"/>
      <w:marBottom w:val="0"/>
      <w:divBdr>
        <w:top w:val="none" w:sz="0" w:space="0" w:color="auto"/>
        <w:left w:val="none" w:sz="0" w:space="0" w:color="auto"/>
        <w:bottom w:val="none" w:sz="0" w:space="0" w:color="auto"/>
        <w:right w:val="none" w:sz="0" w:space="0" w:color="auto"/>
      </w:divBdr>
    </w:div>
    <w:div w:id="1896501712">
      <w:bodyDiv w:val="1"/>
      <w:marLeft w:val="0"/>
      <w:marRight w:val="0"/>
      <w:marTop w:val="0"/>
      <w:marBottom w:val="0"/>
      <w:divBdr>
        <w:top w:val="none" w:sz="0" w:space="0" w:color="auto"/>
        <w:left w:val="none" w:sz="0" w:space="0" w:color="auto"/>
        <w:bottom w:val="none" w:sz="0" w:space="0" w:color="auto"/>
        <w:right w:val="none" w:sz="0" w:space="0" w:color="auto"/>
      </w:divBdr>
    </w:div>
    <w:div w:id="1896575054">
      <w:bodyDiv w:val="1"/>
      <w:marLeft w:val="0"/>
      <w:marRight w:val="0"/>
      <w:marTop w:val="0"/>
      <w:marBottom w:val="0"/>
      <w:divBdr>
        <w:top w:val="none" w:sz="0" w:space="0" w:color="auto"/>
        <w:left w:val="none" w:sz="0" w:space="0" w:color="auto"/>
        <w:bottom w:val="none" w:sz="0" w:space="0" w:color="auto"/>
        <w:right w:val="none" w:sz="0" w:space="0" w:color="auto"/>
      </w:divBdr>
    </w:div>
    <w:div w:id="1898007583">
      <w:bodyDiv w:val="1"/>
      <w:marLeft w:val="0"/>
      <w:marRight w:val="0"/>
      <w:marTop w:val="0"/>
      <w:marBottom w:val="0"/>
      <w:divBdr>
        <w:top w:val="none" w:sz="0" w:space="0" w:color="auto"/>
        <w:left w:val="none" w:sz="0" w:space="0" w:color="auto"/>
        <w:bottom w:val="none" w:sz="0" w:space="0" w:color="auto"/>
        <w:right w:val="none" w:sz="0" w:space="0" w:color="auto"/>
      </w:divBdr>
    </w:div>
    <w:div w:id="1898079737">
      <w:bodyDiv w:val="1"/>
      <w:marLeft w:val="0"/>
      <w:marRight w:val="0"/>
      <w:marTop w:val="0"/>
      <w:marBottom w:val="0"/>
      <w:divBdr>
        <w:top w:val="none" w:sz="0" w:space="0" w:color="auto"/>
        <w:left w:val="none" w:sz="0" w:space="0" w:color="auto"/>
        <w:bottom w:val="none" w:sz="0" w:space="0" w:color="auto"/>
        <w:right w:val="none" w:sz="0" w:space="0" w:color="auto"/>
      </w:divBdr>
    </w:div>
    <w:div w:id="1898201305">
      <w:bodyDiv w:val="1"/>
      <w:marLeft w:val="0"/>
      <w:marRight w:val="0"/>
      <w:marTop w:val="0"/>
      <w:marBottom w:val="0"/>
      <w:divBdr>
        <w:top w:val="none" w:sz="0" w:space="0" w:color="auto"/>
        <w:left w:val="none" w:sz="0" w:space="0" w:color="auto"/>
        <w:bottom w:val="none" w:sz="0" w:space="0" w:color="auto"/>
        <w:right w:val="none" w:sz="0" w:space="0" w:color="auto"/>
      </w:divBdr>
    </w:div>
    <w:div w:id="1898278574">
      <w:bodyDiv w:val="1"/>
      <w:marLeft w:val="0"/>
      <w:marRight w:val="0"/>
      <w:marTop w:val="0"/>
      <w:marBottom w:val="0"/>
      <w:divBdr>
        <w:top w:val="none" w:sz="0" w:space="0" w:color="auto"/>
        <w:left w:val="none" w:sz="0" w:space="0" w:color="auto"/>
        <w:bottom w:val="none" w:sz="0" w:space="0" w:color="auto"/>
        <w:right w:val="none" w:sz="0" w:space="0" w:color="auto"/>
      </w:divBdr>
    </w:div>
    <w:div w:id="1898856108">
      <w:bodyDiv w:val="1"/>
      <w:marLeft w:val="0"/>
      <w:marRight w:val="0"/>
      <w:marTop w:val="0"/>
      <w:marBottom w:val="0"/>
      <w:divBdr>
        <w:top w:val="none" w:sz="0" w:space="0" w:color="auto"/>
        <w:left w:val="none" w:sz="0" w:space="0" w:color="auto"/>
        <w:bottom w:val="none" w:sz="0" w:space="0" w:color="auto"/>
        <w:right w:val="none" w:sz="0" w:space="0" w:color="auto"/>
      </w:divBdr>
    </w:div>
    <w:div w:id="1899365336">
      <w:bodyDiv w:val="1"/>
      <w:marLeft w:val="0"/>
      <w:marRight w:val="0"/>
      <w:marTop w:val="0"/>
      <w:marBottom w:val="0"/>
      <w:divBdr>
        <w:top w:val="none" w:sz="0" w:space="0" w:color="auto"/>
        <w:left w:val="none" w:sz="0" w:space="0" w:color="auto"/>
        <w:bottom w:val="none" w:sz="0" w:space="0" w:color="auto"/>
        <w:right w:val="none" w:sz="0" w:space="0" w:color="auto"/>
      </w:divBdr>
    </w:div>
    <w:div w:id="1899391450">
      <w:bodyDiv w:val="1"/>
      <w:marLeft w:val="0"/>
      <w:marRight w:val="0"/>
      <w:marTop w:val="0"/>
      <w:marBottom w:val="0"/>
      <w:divBdr>
        <w:top w:val="none" w:sz="0" w:space="0" w:color="auto"/>
        <w:left w:val="none" w:sz="0" w:space="0" w:color="auto"/>
        <w:bottom w:val="none" w:sz="0" w:space="0" w:color="auto"/>
        <w:right w:val="none" w:sz="0" w:space="0" w:color="auto"/>
      </w:divBdr>
    </w:div>
    <w:div w:id="1900440631">
      <w:bodyDiv w:val="1"/>
      <w:marLeft w:val="0"/>
      <w:marRight w:val="0"/>
      <w:marTop w:val="0"/>
      <w:marBottom w:val="0"/>
      <w:divBdr>
        <w:top w:val="none" w:sz="0" w:space="0" w:color="auto"/>
        <w:left w:val="none" w:sz="0" w:space="0" w:color="auto"/>
        <w:bottom w:val="none" w:sz="0" w:space="0" w:color="auto"/>
        <w:right w:val="none" w:sz="0" w:space="0" w:color="auto"/>
      </w:divBdr>
    </w:div>
    <w:div w:id="1902400220">
      <w:bodyDiv w:val="1"/>
      <w:marLeft w:val="0"/>
      <w:marRight w:val="0"/>
      <w:marTop w:val="0"/>
      <w:marBottom w:val="0"/>
      <w:divBdr>
        <w:top w:val="none" w:sz="0" w:space="0" w:color="auto"/>
        <w:left w:val="none" w:sz="0" w:space="0" w:color="auto"/>
        <w:bottom w:val="none" w:sz="0" w:space="0" w:color="auto"/>
        <w:right w:val="none" w:sz="0" w:space="0" w:color="auto"/>
      </w:divBdr>
    </w:div>
    <w:div w:id="1902592676">
      <w:bodyDiv w:val="1"/>
      <w:marLeft w:val="0"/>
      <w:marRight w:val="0"/>
      <w:marTop w:val="0"/>
      <w:marBottom w:val="0"/>
      <w:divBdr>
        <w:top w:val="none" w:sz="0" w:space="0" w:color="auto"/>
        <w:left w:val="none" w:sz="0" w:space="0" w:color="auto"/>
        <w:bottom w:val="none" w:sz="0" w:space="0" w:color="auto"/>
        <w:right w:val="none" w:sz="0" w:space="0" w:color="auto"/>
      </w:divBdr>
    </w:div>
    <w:div w:id="1902715899">
      <w:bodyDiv w:val="1"/>
      <w:marLeft w:val="0"/>
      <w:marRight w:val="0"/>
      <w:marTop w:val="0"/>
      <w:marBottom w:val="0"/>
      <w:divBdr>
        <w:top w:val="none" w:sz="0" w:space="0" w:color="auto"/>
        <w:left w:val="none" w:sz="0" w:space="0" w:color="auto"/>
        <w:bottom w:val="none" w:sz="0" w:space="0" w:color="auto"/>
        <w:right w:val="none" w:sz="0" w:space="0" w:color="auto"/>
      </w:divBdr>
    </w:div>
    <w:div w:id="1902789987">
      <w:bodyDiv w:val="1"/>
      <w:marLeft w:val="0"/>
      <w:marRight w:val="0"/>
      <w:marTop w:val="0"/>
      <w:marBottom w:val="0"/>
      <w:divBdr>
        <w:top w:val="none" w:sz="0" w:space="0" w:color="auto"/>
        <w:left w:val="none" w:sz="0" w:space="0" w:color="auto"/>
        <w:bottom w:val="none" w:sz="0" w:space="0" w:color="auto"/>
        <w:right w:val="none" w:sz="0" w:space="0" w:color="auto"/>
      </w:divBdr>
    </w:div>
    <w:div w:id="1903447841">
      <w:bodyDiv w:val="1"/>
      <w:marLeft w:val="0"/>
      <w:marRight w:val="0"/>
      <w:marTop w:val="0"/>
      <w:marBottom w:val="0"/>
      <w:divBdr>
        <w:top w:val="none" w:sz="0" w:space="0" w:color="auto"/>
        <w:left w:val="none" w:sz="0" w:space="0" w:color="auto"/>
        <w:bottom w:val="none" w:sz="0" w:space="0" w:color="auto"/>
        <w:right w:val="none" w:sz="0" w:space="0" w:color="auto"/>
      </w:divBdr>
    </w:div>
    <w:div w:id="1903709451">
      <w:bodyDiv w:val="1"/>
      <w:marLeft w:val="0"/>
      <w:marRight w:val="0"/>
      <w:marTop w:val="0"/>
      <w:marBottom w:val="0"/>
      <w:divBdr>
        <w:top w:val="none" w:sz="0" w:space="0" w:color="auto"/>
        <w:left w:val="none" w:sz="0" w:space="0" w:color="auto"/>
        <w:bottom w:val="none" w:sz="0" w:space="0" w:color="auto"/>
        <w:right w:val="none" w:sz="0" w:space="0" w:color="auto"/>
      </w:divBdr>
    </w:div>
    <w:div w:id="1904413318">
      <w:bodyDiv w:val="1"/>
      <w:marLeft w:val="0"/>
      <w:marRight w:val="0"/>
      <w:marTop w:val="0"/>
      <w:marBottom w:val="0"/>
      <w:divBdr>
        <w:top w:val="none" w:sz="0" w:space="0" w:color="auto"/>
        <w:left w:val="none" w:sz="0" w:space="0" w:color="auto"/>
        <w:bottom w:val="none" w:sz="0" w:space="0" w:color="auto"/>
        <w:right w:val="none" w:sz="0" w:space="0" w:color="auto"/>
      </w:divBdr>
    </w:div>
    <w:div w:id="1905486703">
      <w:bodyDiv w:val="1"/>
      <w:marLeft w:val="0"/>
      <w:marRight w:val="0"/>
      <w:marTop w:val="0"/>
      <w:marBottom w:val="0"/>
      <w:divBdr>
        <w:top w:val="none" w:sz="0" w:space="0" w:color="auto"/>
        <w:left w:val="none" w:sz="0" w:space="0" w:color="auto"/>
        <w:bottom w:val="none" w:sz="0" w:space="0" w:color="auto"/>
        <w:right w:val="none" w:sz="0" w:space="0" w:color="auto"/>
      </w:divBdr>
    </w:div>
    <w:div w:id="1905676065">
      <w:bodyDiv w:val="1"/>
      <w:marLeft w:val="0"/>
      <w:marRight w:val="0"/>
      <w:marTop w:val="0"/>
      <w:marBottom w:val="0"/>
      <w:divBdr>
        <w:top w:val="none" w:sz="0" w:space="0" w:color="auto"/>
        <w:left w:val="none" w:sz="0" w:space="0" w:color="auto"/>
        <w:bottom w:val="none" w:sz="0" w:space="0" w:color="auto"/>
        <w:right w:val="none" w:sz="0" w:space="0" w:color="auto"/>
      </w:divBdr>
    </w:div>
    <w:div w:id="1905791867">
      <w:bodyDiv w:val="1"/>
      <w:marLeft w:val="0"/>
      <w:marRight w:val="0"/>
      <w:marTop w:val="0"/>
      <w:marBottom w:val="0"/>
      <w:divBdr>
        <w:top w:val="none" w:sz="0" w:space="0" w:color="auto"/>
        <w:left w:val="none" w:sz="0" w:space="0" w:color="auto"/>
        <w:bottom w:val="none" w:sz="0" w:space="0" w:color="auto"/>
        <w:right w:val="none" w:sz="0" w:space="0" w:color="auto"/>
      </w:divBdr>
    </w:div>
    <w:div w:id="1905949307">
      <w:bodyDiv w:val="1"/>
      <w:marLeft w:val="0"/>
      <w:marRight w:val="0"/>
      <w:marTop w:val="0"/>
      <w:marBottom w:val="0"/>
      <w:divBdr>
        <w:top w:val="none" w:sz="0" w:space="0" w:color="auto"/>
        <w:left w:val="none" w:sz="0" w:space="0" w:color="auto"/>
        <w:bottom w:val="none" w:sz="0" w:space="0" w:color="auto"/>
        <w:right w:val="none" w:sz="0" w:space="0" w:color="auto"/>
      </w:divBdr>
    </w:div>
    <w:div w:id="1906447581">
      <w:bodyDiv w:val="1"/>
      <w:marLeft w:val="0"/>
      <w:marRight w:val="0"/>
      <w:marTop w:val="0"/>
      <w:marBottom w:val="0"/>
      <w:divBdr>
        <w:top w:val="none" w:sz="0" w:space="0" w:color="auto"/>
        <w:left w:val="none" w:sz="0" w:space="0" w:color="auto"/>
        <w:bottom w:val="none" w:sz="0" w:space="0" w:color="auto"/>
        <w:right w:val="none" w:sz="0" w:space="0" w:color="auto"/>
      </w:divBdr>
    </w:div>
    <w:div w:id="1906574227">
      <w:bodyDiv w:val="1"/>
      <w:marLeft w:val="0"/>
      <w:marRight w:val="0"/>
      <w:marTop w:val="0"/>
      <w:marBottom w:val="0"/>
      <w:divBdr>
        <w:top w:val="none" w:sz="0" w:space="0" w:color="auto"/>
        <w:left w:val="none" w:sz="0" w:space="0" w:color="auto"/>
        <w:bottom w:val="none" w:sz="0" w:space="0" w:color="auto"/>
        <w:right w:val="none" w:sz="0" w:space="0" w:color="auto"/>
      </w:divBdr>
    </w:div>
    <w:div w:id="1907063690">
      <w:bodyDiv w:val="1"/>
      <w:marLeft w:val="0"/>
      <w:marRight w:val="0"/>
      <w:marTop w:val="0"/>
      <w:marBottom w:val="0"/>
      <w:divBdr>
        <w:top w:val="none" w:sz="0" w:space="0" w:color="auto"/>
        <w:left w:val="none" w:sz="0" w:space="0" w:color="auto"/>
        <w:bottom w:val="none" w:sz="0" w:space="0" w:color="auto"/>
        <w:right w:val="none" w:sz="0" w:space="0" w:color="auto"/>
      </w:divBdr>
    </w:div>
    <w:div w:id="1907453338">
      <w:bodyDiv w:val="1"/>
      <w:marLeft w:val="0"/>
      <w:marRight w:val="0"/>
      <w:marTop w:val="0"/>
      <w:marBottom w:val="0"/>
      <w:divBdr>
        <w:top w:val="none" w:sz="0" w:space="0" w:color="auto"/>
        <w:left w:val="none" w:sz="0" w:space="0" w:color="auto"/>
        <w:bottom w:val="none" w:sz="0" w:space="0" w:color="auto"/>
        <w:right w:val="none" w:sz="0" w:space="0" w:color="auto"/>
      </w:divBdr>
    </w:div>
    <w:div w:id="1907521581">
      <w:bodyDiv w:val="1"/>
      <w:marLeft w:val="0"/>
      <w:marRight w:val="0"/>
      <w:marTop w:val="0"/>
      <w:marBottom w:val="0"/>
      <w:divBdr>
        <w:top w:val="none" w:sz="0" w:space="0" w:color="auto"/>
        <w:left w:val="none" w:sz="0" w:space="0" w:color="auto"/>
        <w:bottom w:val="none" w:sz="0" w:space="0" w:color="auto"/>
        <w:right w:val="none" w:sz="0" w:space="0" w:color="auto"/>
      </w:divBdr>
    </w:div>
    <w:div w:id="1908034257">
      <w:bodyDiv w:val="1"/>
      <w:marLeft w:val="0"/>
      <w:marRight w:val="0"/>
      <w:marTop w:val="0"/>
      <w:marBottom w:val="0"/>
      <w:divBdr>
        <w:top w:val="none" w:sz="0" w:space="0" w:color="auto"/>
        <w:left w:val="none" w:sz="0" w:space="0" w:color="auto"/>
        <w:bottom w:val="none" w:sz="0" w:space="0" w:color="auto"/>
        <w:right w:val="none" w:sz="0" w:space="0" w:color="auto"/>
      </w:divBdr>
    </w:div>
    <w:div w:id="1909341157">
      <w:bodyDiv w:val="1"/>
      <w:marLeft w:val="0"/>
      <w:marRight w:val="0"/>
      <w:marTop w:val="0"/>
      <w:marBottom w:val="0"/>
      <w:divBdr>
        <w:top w:val="none" w:sz="0" w:space="0" w:color="auto"/>
        <w:left w:val="none" w:sz="0" w:space="0" w:color="auto"/>
        <w:bottom w:val="none" w:sz="0" w:space="0" w:color="auto"/>
        <w:right w:val="none" w:sz="0" w:space="0" w:color="auto"/>
      </w:divBdr>
    </w:div>
    <w:div w:id="1909882030">
      <w:bodyDiv w:val="1"/>
      <w:marLeft w:val="0"/>
      <w:marRight w:val="0"/>
      <w:marTop w:val="0"/>
      <w:marBottom w:val="0"/>
      <w:divBdr>
        <w:top w:val="none" w:sz="0" w:space="0" w:color="auto"/>
        <w:left w:val="none" w:sz="0" w:space="0" w:color="auto"/>
        <w:bottom w:val="none" w:sz="0" w:space="0" w:color="auto"/>
        <w:right w:val="none" w:sz="0" w:space="0" w:color="auto"/>
      </w:divBdr>
    </w:div>
    <w:div w:id="1909922886">
      <w:bodyDiv w:val="1"/>
      <w:marLeft w:val="0"/>
      <w:marRight w:val="0"/>
      <w:marTop w:val="0"/>
      <w:marBottom w:val="0"/>
      <w:divBdr>
        <w:top w:val="none" w:sz="0" w:space="0" w:color="auto"/>
        <w:left w:val="none" w:sz="0" w:space="0" w:color="auto"/>
        <w:bottom w:val="none" w:sz="0" w:space="0" w:color="auto"/>
        <w:right w:val="none" w:sz="0" w:space="0" w:color="auto"/>
      </w:divBdr>
    </w:div>
    <w:div w:id="1910387716">
      <w:bodyDiv w:val="1"/>
      <w:marLeft w:val="0"/>
      <w:marRight w:val="0"/>
      <w:marTop w:val="0"/>
      <w:marBottom w:val="0"/>
      <w:divBdr>
        <w:top w:val="none" w:sz="0" w:space="0" w:color="auto"/>
        <w:left w:val="none" w:sz="0" w:space="0" w:color="auto"/>
        <w:bottom w:val="none" w:sz="0" w:space="0" w:color="auto"/>
        <w:right w:val="none" w:sz="0" w:space="0" w:color="auto"/>
      </w:divBdr>
    </w:div>
    <w:div w:id="1910460697">
      <w:bodyDiv w:val="1"/>
      <w:marLeft w:val="0"/>
      <w:marRight w:val="0"/>
      <w:marTop w:val="0"/>
      <w:marBottom w:val="0"/>
      <w:divBdr>
        <w:top w:val="none" w:sz="0" w:space="0" w:color="auto"/>
        <w:left w:val="none" w:sz="0" w:space="0" w:color="auto"/>
        <w:bottom w:val="none" w:sz="0" w:space="0" w:color="auto"/>
        <w:right w:val="none" w:sz="0" w:space="0" w:color="auto"/>
      </w:divBdr>
    </w:div>
    <w:div w:id="1910923998">
      <w:bodyDiv w:val="1"/>
      <w:marLeft w:val="0"/>
      <w:marRight w:val="0"/>
      <w:marTop w:val="0"/>
      <w:marBottom w:val="0"/>
      <w:divBdr>
        <w:top w:val="none" w:sz="0" w:space="0" w:color="auto"/>
        <w:left w:val="none" w:sz="0" w:space="0" w:color="auto"/>
        <w:bottom w:val="none" w:sz="0" w:space="0" w:color="auto"/>
        <w:right w:val="none" w:sz="0" w:space="0" w:color="auto"/>
      </w:divBdr>
    </w:div>
    <w:div w:id="1910995670">
      <w:bodyDiv w:val="1"/>
      <w:marLeft w:val="0"/>
      <w:marRight w:val="0"/>
      <w:marTop w:val="0"/>
      <w:marBottom w:val="0"/>
      <w:divBdr>
        <w:top w:val="none" w:sz="0" w:space="0" w:color="auto"/>
        <w:left w:val="none" w:sz="0" w:space="0" w:color="auto"/>
        <w:bottom w:val="none" w:sz="0" w:space="0" w:color="auto"/>
        <w:right w:val="none" w:sz="0" w:space="0" w:color="auto"/>
      </w:divBdr>
    </w:div>
    <w:div w:id="1911110987">
      <w:bodyDiv w:val="1"/>
      <w:marLeft w:val="0"/>
      <w:marRight w:val="0"/>
      <w:marTop w:val="0"/>
      <w:marBottom w:val="0"/>
      <w:divBdr>
        <w:top w:val="none" w:sz="0" w:space="0" w:color="auto"/>
        <w:left w:val="none" w:sz="0" w:space="0" w:color="auto"/>
        <w:bottom w:val="none" w:sz="0" w:space="0" w:color="auto"/>
        <w:right w:val="none" w:sz="0" w:space="0" w:color="auto"/>
      </w:divBdr>
    </w:div>
    <w:div w:id="1911383844">
      <w:bodyDiv w:val="1"/>
      <w:marLeft w:val="0"/>
      <w:marRight w:val="0"/>
      <w:marTop w:val="0"/>
      <w:marBottom w:val="0"/>
      <w:divBdr>
        <w:top w:val="none" w:sz="0" w:space="0" w:color="auto"/>
        <w:left w:val="none" w:sz="0" w:space="0" w:color="auto"/>
        <w:bottom w:val="none" w:sz="0" w:space="0" w:color="auto"/>
        <w:right w:val="none" w:sz="0" w:space="0" w:color="auto"/>
      </w:divBdr>
    </w:div>
    <w:div w:id="1912345261">
      <w:bodyDiv w:val="1"/>
      <w:marLeft w:val="0"/>
      <w:marRight w:val="0"/>
      <w:marTop w:val="0"/>
      <w:marBottom w:val="0"/>
      <w:divBdr>
        <w:top w:val="none" w:sz="0" w:space="0" w:color="auto"/>
        <w:left w:val="none" w:sz="0" w:space="0" w:color="auto"/>
        <w:bottom w:val="none" w:sz="0" w:space="0" w:color="auto"/>
        <w:right w:val="none" w:sz="0" w:space="0" w:color="auto"/>
      </w:divBdr>
    </w:div>
    <w:div w:id="1912815473">
      <w:bodyDiv w:val="1"/>
      <w:marLeft w:val="0"/>
      <w:marRight w:val="0"/>
      <w:marTop w:val="0"/>
      <w:marBottom w:val="0"/>
      <w:divBdr>
        <w:top w:val="none" w:sz="0" w:space="0" w:color="auto"/>
        <w:left w:val="none" w:sz="0" w:space="0" w:color="auto"/>
        <w:bottom w:val="none" w:sz="0" w:space="0" w:color="auto"/>
        <w:right w:val="none" w:sz="0" w:space="0" w:color="auto"/>
      </w:divBdr>
    </w:div>
    <w:div w:id="1913150434">
      <w:bodyDiv w:val="1"/>
      <w:marLeft w:val="0"/>
      <w:marRight w:val="0"/>
      <w:marTop w:val="0"/>
      <w:marBottom w:val="0"/>
      <w:divBdr>
        <w:top w:val="none" w:sz="0" w:space="0" w:color="auto"/>
        <w:left w:val="none" w:sz="0" w:space="0" w:color="auto"/>
        <w:bottom w:val="none" w:sz="0" w:space="0" w:color="auto"/>
        <w:right w:val="none" w:sz="0" w:space="0" w:color="auto"/>
      </w:divBdr>
    </w:div>
    <w:div w:id="1913469662">
      <w:bodyDiv w:val="1"/>
      <w:marLeft w:val="0"/>
      <w:marRight w:val="0"/>
      <w:marTop w:val="0"/>
      <w:marBottom w:val="0"/>
      <w:divBdr>
        <w:top w:val="none" w:sz="0" w:space="0" w:color="auto"/>
        <w:left w:val="none" w:sz="0" w:space="0" w:color="auto"/>
        <w:bottom w:val="none" w:sz="0" w:space="0" w:color="auto"/>
        <w:right w:val="none" w:sz="0" w:space="0" w:color="auto"/>
      </w:divBdr>
    </w:div>
    <w:div w:id="1914075598">
      <w:bodyDiv w:val="1"/>
      <w:marLeft w:val="0"/>
      <w:marRight w:val="0"/>
      <w:marTop w:val="0"/>
      <w:marBottom w:val="0"/>
      <w:divBdr>
        <w:top w:val="none" w:sz="0" w:space="0" w:color="auto"/>
        <w:left w:val="none" w:sz="0" w:space="0" w:color="auto"/>
        <w:bottom w:val="none" w:sz="0" w:space="0" w:color="auto"/>
        <w:right w:val="none" w:sz="0" w:space="0" w:color="auto"/>
      </w:divBdr>
    </w:div>
    <w:div w:id="1915511138">
      <w:bodyDiv w:val="1"/>
      <w:marLeft w:val="0"/>
      <w:marRight w:val="0"/>
      <w:marTop w:val="0"/>
      <w:marBottom w:val="0"/>
      <w:divBdr>
        <w:top w:val="none" w:sz="0" w:space="0" w:color="auto"/>
        <w:left w:val="none" w:sz="0" w:space="0" w:color="auto"/>
        <w:bottom w:val="none" w:sz="0" w:space="0" w:color="auto"/>
        <w:right w:val="none" w:sz="0" w:space="0" w:color="auto"/>
      </w:divBdr>
    </w:div>
    <w:div w:id="1915624759">
      <w:bodyDiv w:val="1"/>
      <w:marLeft w:val="0"/>
      <w:marRight w:val="0"/>
      <w:marTop w:val="0"/>
      <w:marBottom w:val="0"/>
      <w:divBdr>
        <w:top w:val="none" w:sz="0" w:space="0" w:color="auto"/>
        <w:left w:val="none" w:sz="0" w:space="0" w:color="auto"/>
        <w:bottom w:val="none" w:sz="0" w:space="0" w:color="auto"/>
        <w:right w:val="none" w:sz="0" w:space="0" w:color="auto"/>
      </w:divBdr>
    </w:div>
    <w:div w:id="1915974103">
      <w:bodyDiv w:val="1"/>
      <w:marLeft w:val="0"/>
      <w:marRight w:val="0"/>
      <w:marTop w:val="0"/>
      <w:marBottom w:val="0"/>
      <w:divBdr>
        <w:top w:val="none" w:sz="0" w:space="0" w:color="auto"/>
        <w:left w:val="none" w:sz="0" w:space="0" w:color="auto"/>
        <w:bottom w:val="none" w:sz="0" w:space="0" w:color="auto"/>
        <w:right w:val="none" w:sz="0" w:space="0" w:color="auto"/>
      </w:divBdr>
    </w:div>
    <w:div w:id="1916015428">
      <w:bodyDiv w:val="1"/>
      <w:marLeft w:val="0"/>
      <w:marRight w:val="0"/>
      <w:marTop w:val="0"/>
      <w:marBottom w:val="0"/>
      <w:divBdr>
        <w:top w:val="none" w:sz="0" w:space="0" w:color="auto"/>
        <w:left w:val="none" w:sz="0" w:space="0" w:color="auto"/>
        <w:bottom w:val="none" w:sz="0" w:space="0" w:color="auto"/>
        <w:right w:val="none" w:sz="0" w:space="0" w:color="auto"/>
      </w:divBdr>
    </w:div>
    <w:div w:id="1916165189">
      <w:bodyDiv w:val="1"/>
      <w:marLeft w:val="0"/>
      <w:marRight w:val="0"/>
      <w:marTop w:val="0"/>
      <w:marBottom w:val="0"/>
      <w:divBdr>
        <w:top w:val="none" w:sz="0" w:space="0" w:color="auto"/>
        <w:left w:val="none" w:sz="0" w:space="0" w:color="auto"/>
        <w:bottom w:val="none" w:sz="0" w:space="0" w:color="auto"/>
        <w:right w:val="none" w:sz="0" w:space="0" w:color="auto"/>
      </w:divBdr>
    </w:div>
    <w:div w:id="1916285017">
      <w:bodyDiv w:val="1"/>
      <w:marLeft w:val="0"/>
      <w:marRight w:val="0"/>
      <w:marTop w:val="0"/>
      <w:marBottom w:val="0"/>
      <w:divBdr>
        <w:top w:val="none" w:sz="0" w:space="0" w:color="auto"/>
        <w:left w:val="none" w:sz="0" w:space="0" w:color="auto"/>
        <w:bottom w:val="none" w:sz="0" w:space="0" w:color="auto"/>
        <w:right w:val="none" w:sz="0" w:space="0" w:color="auto"/>
      </w:divBdr>
    </w:div>
    <w:div w:id="1916431500">
      <w:bodyDiv w:val="1"/>
      <w:marLeft w:val="0"/>
      <w:marRight w:val="0"/>
      <w:marTop w:val="0"/>
      <w:marBottom w:val="0"/>
      <w:divBdr>
        <w:top w:val="none" w:sz="0" w:space="0" w:color="auto"/>
        <w:left w:val="none" w:sz="0" w:space="0" w:color="auto"/>
        <w:bottom w:val="none" w:sz="0" w:space="0" w:color="auto"/>
        <w:right w:val="none" w:sz="0" w:space="0" w:color="auto"/>
      </w:divBdr>
    </w:div>
    <w:div w:id="1916671705">
      <w:bodyDiv w:val="1"/>
      <w:marLeft w:val="0"/>
      <w:marRight w:val="0"/>
      <w:marTop w:val="0"/>
      <w:marBottom w:val="0"/>
      <w:divBdr>
        <w:top w:val="none" w:sz="0" w:space="0" w:color="auto"/>
        <w:left w:val="none" w:sz="0" w:space="0" w:color="auto"/>
        <w:bottom w:val="none" w:sz="0" w:space="0" w:color="auto"/>
        <w:right w:val="none" w:sz="0" w:space="0" w:color="auto"/>
      </w:divBdr>
    </w:div>
    <w:div w:id="1916892768">
      <w:bodyDiv w:val="1"/>
      <w:marLeft w:val="0"/>
      <w:marRight w:val="0"/>
      <w:marTop w:val="0"/>
      <w:marBottom w:val="0"/>
      <w:divBdr>
        <w:top w:val="none" w:sz="0" w:space="0" w:color="auto"/>
        <w:left w:val="none" w:sz="0" w:space="0" w:color="auto"/>
        <w:bottom w:val="none" w:sz="0" w:space="0" w:color="auto"/>
        <w:right w:val="none" w:sz="0" w:space="0" w:color="auto"/>
      </w:divBdr>
    </w:div>
    <w:div w:id="1917203728">
      <w:bodyDiv w:val="1"/>
      <w:marLeft w:val="0"/>
      <w:marRight w:val="0"/>
      <w:marTop w:val="0"/>
      <w:marBottom w:val="0"/>
      <w:divBdr>
        <w:top w:val="none" w:sz="0" w:space="0" w:color="auto"/>
        <w:left w:val="none" w:sz="0" w:space="0" w:color="auto"/>
        <w:bottom w:val="none" w:sz="0" w:space="0" w:color="auto"/>
        <w:right w:val="none" w:sz="0" w:space="0" w:color="auto"/>
      </w:divBdr>
    </w:div>
    <w:div w:id="1918444454">
      <w:bodyDiv w:val="1"/>
      <w:marLeft w:val="0"/>
      <w:marRight w:val="0"/>
      <w:marTop w:val="0"/>
      <w:marBottom w:val="0"/>
      <w:divBdr>
        <w:top w:val="none" w:sz="0" w:space="0" w:color="auto"/>
        <w:left w:val="none" w:sz="0" w:space="0" w:color="auto"/>
        <w:bottom w:val="none" w:sz="0" w:space="0" w:color="auto"/>
        <w:right w:val="none" w:sz="0" w:space="0" w:color="auto"/>
      </w:divBdr>
    </w:div>
    <w:div w:id="1918976949">
      <w:bodyDiv w:val="1"/>
      <w:marLeft w:val="0"/>
      <w:marRight w:val="0"/>
      <w:marTop w:val="0"/>
      <w:marBottom w:val="0"/>
      <w:divBdr>
        <w:top w:val="none" w:sz="0" w:space="0" w:color="auto"/>
        <w:left w:val="none" w:sz="0" w:space="0" w:color="auto"/>
        <w:bottom w:val="none" w:sz="0" w:space="0" w:color="auto"/>
        <w:right w:val="none" w:sz="0" w:space="0" w:color="auto"/>
      </w:divBdr>
    </w:div>
    <w:div w:id="1918978136">
      <w:bodyDiv w:val="1"/>
      <w:marLeft w:val="0"/>
      <w:marRight w:val="0"/>
      <w:marTop w:val="0"/>
      <w:marBottom w:val="0"/>
      <w:divBdr>
        <w:top w:val="none" w:sz="0" w:space="0" w:color="auto"/>
        <w:left w:val="none" w:sz="0" w:space="0" w:color="auto"/>
        <w:bottom w:val="none" w:sz="0" w:space="0" w:color="auto"/>
        <w:right w:val="none" w:sz="0" w:space="0" w:color="auto"/>
      </w:divBdr>
    </w:div>
    <w:div w:id="1919054819">
      <w:bodyDiv w:val="1"/>
      <w:marLeft w:val="0"/>
      <w:marRight w:val="0"/>
      <w:marTop w:val="0"/>
      <w:marBottom w:val="0"/>
      <w:divBdr>
        <w:top w:val="none" w:sz="0" w:space="0" w:color="auto"/>
        <w:left w:val="none" w:sz="0" w:space="0" w:color="auto"/>
        <w:bottom w:val="none" w:sz="0" w:space="0" w:color="auto"/>
        <w:right w:val="none" w:sz="0" w:space="0" w:color="auto"/>
      </w:divBdr>
    </w:div>
    <w:div w:id="1921017005">
      <w:bodyDiv w:val="1"/>
      <w:marLeft w:val="0"/>
      <w:marRight w:val="0"/>
      <w:marTop w:val="0"/>
      <w:marBottom w:val="0"/>
      <w:divBdr>
        <w:top w:val="none" w:sz="0" w:space="0" w:color="auto"/>
        <w:left w:val="none" w:sz="0" w:space="0" w:color="auto"/>
        <w:bottom w:val="none" w:sz="0" w:space="0" w:color="auto"/>
        <w:right w:val="none" w:sz="0" w:space="0" w:color="auto"/>
      </w:divBdr>
    </w:div>
    <w:div w:id="1921057139">
      <w:bodyDiv w:val="1"/>
      <w:marLeft w:val="0"/>
      <w:marRight w:val="0"/>
      <w:marTop w:val="0"/>
      <w:marBottom w:val="0"/>
      <w:divBdr>
        <w:top w:val="none" w:sz="0" w:space="0" w:color="auto"/>
        <w:left w:val="none" w:sz="0" w:space="0" w:color="auto"/>
        <w:bottom w:val="none" w:sz="0" w:space="0" w:color="auto"/>
        <w:right w:val="none" w:sz="0" w:space="0" w:color="auto"/>
      </w:divBdr>
    </w:div>
    <w:div w:id="1921866211">
      <w:bodyDiv w:val="1"/>
      <w:marLeft w:val="0"/>
      <w:marRight w:val="0"/>
      <w:marTop w:val="0"/>
      <w:marBottom w:val="0"/>
      <w:divBdr>
        <w:top w:val="none" w:sz="0" w:space="0" w:color="auto"/>
        <w:left w:val="none" w:sz="0" w:space="0" w:color="auto"/>
        <w:bottom w:val="none" w:sz="0" w:space="0" w:color="auto"/>
        <w:right w:val="none" w:sz="0" w:space="0" w:color="auto"/>
      </w:divBdr>
    </w:div>
    <w:div w:id="1922327087">
      <w:bodyDiv w:val="1"/>
      <w:marLeft w:val="0"/>
      <w:marRight w:val="0"/>
      <w:marTop w:val="0"/>
      <w:marBottom w:val="0"/>
      <w:divBdr>
        <w:top w:val="none" w:sz="0" w:space="0" w:color="auto"/>
        <w:left w:val="none" w:sz="0" w:space="0" w:color="auto"/>
        <w:bottom w:val="none" w:sz="0" w:space="0" w:color="auto"/>
        <w:right w:val="none" w:sz="0" w:space="0" w:color="auto"/>
      </w:divBdr>
    </w:div>
    <w:div w:id="1922368622">
      <w:bodyDiv w:val="1"/>
      <w:marLeft w:val="0"/>
      <w:marRight w:val="0"/>
      <w:marTop w:val="0"/>
      <w:marBottom w:val="0"/>
      <w:divBdr>
        <w:top w:val="none" w:sz="0" w:space="0" w:color="auto"/>
        <w:left w:val="none" w:sz="0" w:space="0" w:color="auto"/>
        <w:bottom w:val="none" w:sz="0" w:space="0" w:color="auto"/>
        <w:right w:val="none" w:sz="0" w:space="0" w:color="auto"/>
      </w:divBdr>
    </w:div>
    <w:div w:id="1922988742">
      <w:bodyDiv w:val="1"/>
      <w:marLeft w:val="0"/>
      <w:marRight w:val="0"/>
      <w:marTop w:val="0"/>
      <w:marBottom w:val="0"/>
      <w:divBdr>
        <w:top w:val="none" w:sz="0" w:space="0" w:color="auto"/>
        <w:left w:val="none" w:sz="0" w:space="0" w:color="auto"/>
        <w:bottom w:val="none" w:sz="0" w:space="0" w:color="auto"/>
        <w:right w:val="none" w:sz="0" w:space="0" w:color="auto"/>
      </w:divBdr>
    </w:div>
    <w:div w:id="1923099216">
      <w:bodyDiv w:val="1"/>
      <w:marLeft w:val="0"/>
      <w:marRight w:val="0"/>
      <w:marTop w:val="0"/>
      <w:marBottom w:val="0"/>
      <w:divBdr>
        <w:top w:val="none" w:sz="0" w:space="0" w:color="auto"/>
        <w:left w:val="none" w:sz="0" w:space="0" w:color="auto"/>
        <w:bottom w:val="none" w:sz="0" w:space="0" w:color="auto"/>
        <w:right w:val="none" w:sz="0" w:space="0" w:color="auto"/>
      </w:divBdr>
    </w:div>
    <w:div w:id="1923299592">
      <w:bodyDiv w:val="1"/>
      <w:marLeft w:val="0"/>
      <w:marRight w:val="0"/>
      <w:marTop w:val="0"/>
      <w:marBottom w:val="0"/>
      <w:divBdr>
        <w:top w:val="none" w:sz="0" w:space="0" w:color="auto"/>
        <w:left w:val="none" w:sz="0" w:space="0" w:color="auto"/>
        <w:bottom w:val="none" w:sz="0" w:space="0" w:color="auto"/>
        <w:right w:val="none" w:sz="0" w:space="0" w:color="auto"/>
      </w:divBdr>
    </w:div>
    <w:div w:id="1923448372">
      <w:bodyDiv w:val="1"/>
      <w:marLeft w:val="0"/>
      <w:marRight w:val="0"/>
      <w:marTop w:val="0"/>
      <w:marBottom w:val="0"/>
      <w:divBdr>
        <w:top w:val="none" w:sz="0" w:space="0" w:color="auto"/>
        <w:left w:val="none" w:sz="0" w:space="0" w:color="auto"/>
        <w:bottom w:val="none" w:sz="0" w:space="0" w:color="auto"/>
        <w:right w:val="none" w:sz="0" w:space="0" w:color="auto"/>
      </w:divBdr>
    </w:div>
    <w:div w:id="1924610073">
      <w:bodyDiv w:val="1"/>
      <w:marLeft w:val="0"/>
      <w:marRight w:val="0"/>
      <w:marTop w:val="0"/>
      <w:marBottom w:val="0"/>
      <w:divBdr>
        <w:top w:val="none" w:sz="0" w:space="0" w:color="auto"/>
        <w:left w:val="none" w:sz="0" w:space="0" w:color="auto"/>
        <w:bottom w:val="none" w:sz="0" w:space="0" w:color="auto"/>
        <w:right w:val="none" w:sz="0" w:space="0" w:color="auto"/>
      </w:divBdr>
    </w:div>
    <w:div w:id="1924803932">
      <w:bodyDiv w:val="1"/>
      <w:marLeft w:val="0"/>
      <w:marRight w:val="0"/>
      <w:marTop w:val="0"/>
      <w:marBottom w:val="0"/>
      <w:divBdr>
        <w:top w:val="none" w:sz="0" w:space="0" w:color="auto"/>
        <w:left w:val="none" w:sz="0" w:space="0" w:color="auto"/>
        <w:bottom w:val="none" w:sz="0" w:space="0" w:color="auto"/>
        <w:right w:val="none" w:sz="0" w:space="0" w:color="auto"/>
      </w:divBdr>
    </w:div>
    <w:div w:id="1925065905">
      <w:bodyDiv w:val="1"/>
      <w:marLeft w:val="0"/>
      <w:marRight w:val="0"/>
      <w:marTop w:val="0"/>
      <w:marBottom w:val="0"/>
      <w:divBdr>
        <w:top w:val="none" w:sz="0" w:space="0" w:color="auto"/>
        <w:left w:val="none" w:sz="0" w:space="0" w:color="auto"/>
        <w:bottom w:val="none" w:sz="0" w:space="0" w:color="auto"/>
        <w:right w:val="none" w:sz="0" w:space="0" w:color="auto"/>
      </w:divBdr>
    </w:div>
    <w:div w:id="1925144765">
      <w:bodyDiv w:val="1"/>
      <w:marLeft w:val="0"/>
      <w:marRight w:val="0"/>
      <w:marTop w:val="0"/>
      <w:marBottom w:val="0"/>
      <w:divBdr>
        <w:top w:val="none" w:sz="0" w:space="0" w:color="auto"/>
        <w:left w:val="none" w:sz="0" w:space="0" w:color="auto"/>
        <w:bottom w:val="none" w:sz="0" w:space="0" w:color="auto"/>
        <w:right w:val="none" w:sz="0" w:space="0" w:color="auto"/>
      </w:divBdr>
    </w:div>
    <w:div w:id="1925872751">
      <w:bodyDiv w:val="1"/>
      <w:marLeft w:val="0"/>
      <w:marRight w:val="0"/>
      <w:marTop w:val="0"/>
      <w:marBottom w:val="0"/>
      <w:divBdr>
        <w:top w:val="none" w:sz="0" w:space="0" w:color="auto"/>
        <w:left w:val="none" w:sz="0" w:space="0" w:color="auto"/>
        <w:bottom w:val="none" w:sz="0" w:space="0" w:color="auto"/>
        <w:right w:val="none" w:sz="0" w:space="0" w:color="auto"/>
      </w:divBdr>
    </w:div>
    <w:div w:id="1926256153">
      <w:bodyDiv w:val="1"/>
      <w:marLeft w:val="0"/>
      <w:marRight w:val="0"/>
      <w:marTop w:val="0"/>
      <w:marBottom w:val="0"/>
      <w:divBdr>
        <w:top w:val="none" w:sz="0" w:space="0" w:color="auto"/>
        <w:left w:val="none" w:sz="0" w:space="0" w:color="auto"/>
        <w:bottom w:val="none" w:sz="0" w:space="0" w:color="auto"/>
        <w:right w:val="none" w:sz="0" w:space="0" w:color="auto"/>
      </w:divBdr>
    </w:div>
    <w:div w:id="1926643644">
      <w:bodyDiv w:val="1"/>
      <w:marLeft w:val="0"/>
      <w:marRight w:val="0"/>
      <w:marTop w:val="0"/>
      <w:marBottom w:val="0"/>
      <w:divBdr>
        <w:top w:val="none" w:sz="0" w:space="0" w:color="auto"/>
        <w:left w:val="none" w:sz="0" w:space="0" w:color="auto"/>
        <w:bottom w:val="none" w:sz="0" w:space="0" w:color="auto"/>
        <w:right w:val="none" w:sz="0" w:space="0" w:color="auto"/>
      </w:divBdr>
    </w:div>
    <w:div w:id="1926836844">
      <w:bodyDiv w:val="1"/>
      <w:marLeft w:val="0"/>
      <w:marRight w:val="0"/>
      <w:marTop w:val="0"/>
      <w:marBottom w:val="0"/>
      <w:divBdr>
        <w:top w:val="none" w:sz="0" w:space="0" w:color="auto"/>
        <w:left w:val="none" w:sz="0" w:space="0" w:color="auto"/>
        <w:bottom w:val="none" w:sz="0" w:space="0" w:color="auto"/>
        <w:right w:val="none" w:sz="0" w:space="0" w:color="auto"/>
      </w:divBdr>
    </w:div>
    <w:div w:id="1927113711">
      <w:bodyDiv w:val="1"/>
      <w:marLeft w:val="0"/>
      <w:marRight w:val="0"/>
      <w:marTop w:val="0"/>
      <w:marBottom w:val="0"/>
      <w:divBdr>
        <w:top w:val="none" w:sz="0" w:space="0" w:color="auto"/>
        <w:left w:val="none" w:sz="0" w:space="0" w:color="auto"/>
        <w:bottom w:val="none" w:sz="0" w:space="0" w:color="auto"/>
        <w:right w:val="none" w:sz="0" w:space="0" w:color="auto"/>
      </w:divBdr>
    </w:div>
    <w:div w:id="1927883025">
      <w:bodyDiv w:val="1"/>
      <w:marLeft w:val="0"/>
      <w:marRight w:val="0"/>
      <w:marTop w:val="0"/>
      <w:marBottom w:val="0"/>
      <w:divBdr>
        <w:top w:val="none" w:sz="0" w:space="0" w:color="auto"/>
        <w:left w:val="none" w:sz="0" w:space="0" w:color="auto"/>
        <w:bottom w:val="none" w:sz="0" w:space="0" w:color="auto"/>
        <w:right w:val="none" w:sz="0" w:space="0" w:color="auto"/>
      </w:divBdr>
    </w:div>
    <w:div w:id="1928223568">
      <w:bodyDiv w:val="1"/>
      <w:marLeft w:val="0"/>
      <w:marRight w:val="0"/>
      <w:marTop w:val="0"/>
      <w:marBottom w:val="0"/>
      <w:divBdr>
        <w:top w:val="none" w:sz="0" w:space="0" w:color="auto"/>
        <w:left w:val="none" w:sz="0" w:space="0" w:color="auto"/>
        <w:bottom w:val="none" w:sz="0" w:space="0" w:color="auto"/>
        <w:right w:val="none" w:sz="0" w:space="0" w:color="auto"/>
      </w:divBdr>
    </w:div>
    <w:div w:id="1928537461">
      <w:bodyDiv w:val="1"/>
      <w:marLeft w:val="0"/>
      <w:marRight w:val="0"/>
      <w:marTop w:val="0"/>
      <w:marBottom w:val="0"/>
      <w:divBdr>
        <w:top w:val="none" w:sz="0" w:space="0" w:color="auto"/>
        <w:left w:val="none" w:sz="0" w:space="0" w:color="auto"/>
        <w:bottom w:val="none" w:sz="0" w:space="0" w:color="auto"/>
        <w:right w:val="none" w:sz="0" w:space="0" w:color="auto"/>
      </w:divBdr>
    </w:div>
    <w:div w:id="1928806257">
      <w:bodyDiv w:val="1"/>
      <w:marLeft w:val="0"/>
      <w:marRight w:val="0"/>
      <w:marTop w:val="0"/>
      <w:marBottom w:val="0"/>
      <w:divBdr>
        <w:top w:val="none" w:sz="0" w:space="0" w:color="auto"/>
        <w:left w:val="none" w:sz="0" w:space="0" w:color="auto"/>
        <w:bottom w:val="none" w:sz="0" w:space="0" w:color="auto"/>
        <w:right w:val="none" w:sz="0" w:space="0" w:color="auto"/>
      </w:divBdr>
    </w:div>
    <w:div w:id="1931158619">
      <w:bodyDiv w:val="1"/>
      <w:marLeft w:val="0"/>
      <w:marRight w:val="0"/>
      <w:marTop w:val="0"/>
      <w:marBottom w:val="0"/>
      <w:divBdr>
        <w:top w:val="none" w:sz="0" w:space="0" w:color="auto"/>
        <w:left w:val="none" w:sz="0" w:space="0" w:color="auto"/>
        <w:bottom w:val="none" w:sz="0" w:space="0" w:color="auto"/>
        <w:right w:val="none" w:sz="0" w:space="0" w:color="auto"/>
      </w:divBdr>
    </w:div>
    <w:div w:id="1931422483">
      <w:bodyDiv w:val="1"/>
      <w:marLeft w:val="0"/>
      <w:marRight w:val="0"/>
      <w:marTop w:val="0"/>
      <w:marBottom w:val="0"/>
      <w:divBdr>
        <w:top w:val="none" w:sz="0" w:space="0" w:color="auto"/>
        <w:left w:val="none" w:sz="0" w:space="0" w:color="auto"/>
        <w:bottom w:val="none" w:sz="0" w:space="0" w:color="auto"/>
        <w:right w:val="none" w:sz="0" w:space="0" w:color="auto"/>
      </w:divBdr>
    </w:div>
    <w:div w:id="1931811309">
      <w:bodyDiv w:val="1"/>
      <w:marLeft w:val="0"/>
      <w:marRight w:val="0"/>
      <w:marTop w:val="0"/>
      <w:marBottom w:val="0"/>
      <w:divBdr>
        <w:top w:val="none" w:sz="0" w:space="0" w:color="auto"/>
        <w:left w:val="none" w:sz="0" w:space="0" w:color="auto"/>
        <w:bottom w:val="none" w:sz="0" w:space="0" w:color="auto"/>
        <w:right w:val="none" w:sz="0" w:space="0" w:color="auto"/>
      </w:divBdr>
    </w:div>
    <w:div w:id="1931892689">
      <w:bodyDiv w:val="1"/>
      <w:marLeft w:val="0"/>
      <w:marRight w:val="0"/>
      <w:marTop w:val="0"/>
      <w:marBottom w:val="0"/>
      <w:divBdr>
        <w:top w:val="none" w:sz="0" w:space="0" w:color="auto"/>
        <w:left w:val="none" w:sz="0" w:space="0" w:color="auto"/>
        <w:bottom w:val="none" w:sz="0" w:space="0" w:color="auto"/>
        <w:right w:val="none" w:sz="0" w:space="0" w:color="auto"/>
      </w:divBdr>
    </w:div>
    <w:div w:id="1932230206">
      <w:bodyDiv w:val="1"/>
      <w:marLeft w:val="0"/>
      <w:marRight w:val="0"/>
      <w:marTop w:val="0"/>
      <w:marBottom w:val="0"/>
      <w:divBdr>
        <w:top w:val="none" w:sz="0" w:space="0" w:color="auto"/>
        <w:left w:val="none" w:sz="0" w:space="0" w:color="auto"/>
        <w:bottom w:val="none" w:sz="0" w:space="0" w:color="auto"/>
        <w:right w:val="none" w:sz="0" w:space="0" w:color="auto"/>
      </w:divBdr>
    </w:div>
    <w:div w:id="1933010123">
      <w:bodyDiv w:val="1"/>
      <w:marLeft w:val="0"/>
      <w:marRight w:val="0"/>
      <w:marTop w:val="0"/>
      <w:marBottom w:val="0"/>
      <w:divBdr>
        <w:top w:val="none" w:sz="0" w:space="0" w:color="auto"/>
        <w:left w:val="none" w:sz="0" w:space="0" w:color="auto"/>
        <w:bottom w:val="none" w:sz="0" w:space="0" w:color="auto"/>
        <w:right w:val="none" w:sz="0" w:space="0" w:color="auto"/>
      </w:divBdr>
    </w:div>
    <w:div w:id="1933511387">
      <w:bodyDiv w:val="1"/>
      <w:marLeft w:val="0"/>
      <w:marRight w:val="0"/>
      <w:marTop w:val="0"/>
      <w:marBottom w:val="0"/>
      <w:divBdr>
        <w:top w:val="none" w:sz="0" w:space="0" w:color="auto"/>
        <w:left w:val="none" w:sz="0" w:space="0" w:color="auto"/>
        <w:bottom w:val="none" w:sz="0" w:space="0" w:color="auto"/>
        <w:right w:val="none" w:sz="0" w:space="0" w:color="auto"/>
      </w:divBdr>
    </w:div>
    <w:div w:id="1933590811">
      <w:bodyDiv w:val="1"/>
      <w:marLeft w:val="0"/>
      <w:marRight w:val="0"/>
      <w:marTop w:val="0"/>
      <w:marBottom w:val="0"/>
      <w:divBdr>
        <w:top w:val="none" w:sz="0" w:space="0" w:color="auto"/>
        <w:left w:val="none" w:sz="0" w:space="0" w:color="auto"/>
        <w:bottom w:val="none" w:sz="0" w:space="0" w:color="auto"/>
        <w:right w:val="none" w:sz="0" w:space="0" w:color="auto"/>
      </w:divBdr>
    </w:div>
    <w:div w:id="1933707261">
      <w:bodyDiv w:val="1"/>
      <w:marLeft w:val="0"/>
      <w:marRight w:val="0"/>
      <w:marTop w:val="0"/>
      <w:marBottom w:val="0"/>
      <w:divBdr>
        <w:top w:val="none" w:sz="0" w:space="0" w:color="auto"/>
        <w:left w:val="none" w:sz="0" w:space="0" w:color="auto"/>
        <w:bottom w:val="none" w:sz="0" w:space="0" w:color="auto"/>
        <w:right w:val="none" w:sz="0" w:space="0" w:color="auto"/>
      </w:divBdr>
    </w:div>
    <w:div w:id="1933968441">
      <w:bodyDiv w:val="1"/>
      <w:marLeft w:val="0"/>
      <w:marRight w:val="0"/>
      <w:marTop w:val="0"/>
      <w:marBottom w:val="0"/>
      <w:divBdr>
        <w:top w:val="none" w:sz="0" w:space="0" w:color="auto"/>
        <w:left w:val="none" w:sz="0" w:space="0" w:color="auto"/>
        <w:bottom w:val="none" w:sz="0" w:space="0" w:color="auto"/>
        <w:right w:val="none" w:sz="0" w:space="0" w:color="auto"/>
      </w:divBdr>
    </w:div>
    <w:div w:id="1934245579">
      <w:bodyDiv w:val="1"/>
      <w:marLeft w:val="0"/>
      <w:marRight w:val="0"/>
      <w:marTop w:val="0"/>
      <w:marBottom w:val="0"/>
      <w:divBdr>
        <w:top w:val="none" w:sz="0" w:space="0" w:color="auto"/>
        <w:left w:val="none" w:sz="0" w:space="0" w:color="auto"/>
        <w:bottom w:val="none" w:sz="0" w:space="0" w:color="auto"/>
        <w:right w:val="none" w:sz="0" w:space="0" w:color="auto"/>
      </w:divBdr>
    </w:div>
    <w:div w:id="1934390918">
      <w:bodyDiv w:val="1"/>
      <w:marLeft w:val="0"/>
      <w:marRight w:val="0"/>
      <w:marTop w:val="0"/>
      <w:marBottom w:val="0"/>
      <w:divBdr>
        <w:top w:val="none" w:sz="0" w:space="0" w:color="auto"/>
        <w:left w:val="none" w:sz="0" w:space="0" w:color="auto"/>
        <w:bottom w:val="none" w:sz="0" w:space="0" w:color="auto"/>
        <w:right w:val="none" w:sz="0" w:space="0" w:color="auto"/>
      </w:divBdr>
    </w:div>
    <w:div w:id="1934513147">
      <w:bodyDiv w:val="1"/>
      <w:marLeft w:val="0"/>
      <w:marRight w:val="0"/>
      <w:marTop w:val="0"/>
      <w:marBottom w:val="0"/>
      <w:divBdr>
        <w:top w:val="none" w:sz="0" w:space="0" w:color="auto"/>
        <w:left w:val="none" w:sz="0" w:space="0" w:color="auto"/>
        <w:bottom w:val="none" w:sz="0" w:space="0" w:color="auto"/>
        <w:right w:val="none" w:sz="0" w:space="0" w:color="auto"/>
      </w:divBdr>
    </w:div>
    <w:div w:id="1934583437">
      <w:bodyDiv w:val="1"/>
      <w:marLeft w:val="0"/>
      <w:marRight w:val="0"/>
      <w:marTop w:val="0"/>
      <w:marBottom w:val="0"/>
      <w:divBdr>
        <w:top w:val="none" w:sz="0" w:space="0" w:color="auto"/>
        <w:left w:val="none" w:sz="0" w:space="0" w:color="auto"/>
        <w:bottom w:val="none" w:sz="0" w:space="0" w:color="auto"/>
        <w:right w:val="none" w:sz="0" w:space="0" w:color="auto"/>
      </w:divBdr>
    </w:div>
    <w:div w:id="1934822139">
      <w:bodyDiv w:val="1"/>
      <w:marLeft w:val="0"/>
      <w:marRight w:val="0"/>
      <w:marTop w:val="0"/>
      <w:marBottom w:val="0"/>
      <w:divBdr>
        <w:top w:val="none" w:sz="0" w:space="0" w:color="auto"/>
        <w:left w:val="none" w:sz="0" w:space="0" w:color="auto"/>
        <w:bottom w:val="none" w:sz="0" w:space="0" w:color="auto"/>
        <w:right w:val="none" w:sz="0" w:space="0" w:color="auto"/>
      </w:divBdr>
    </w:div>
    <w:div w:id="1935551986">
      <w:bodyDiv w:val="1"/>
      <w:marLeft w:val="0"/>
      <w:marRight w:val="0"/>
      <w:marTop w:val="0"/>
      <w:marBottom w:val="0"/>
      <w:divBdr>
        <w:top w:val="none" w:sz="0" w:space="0" w:color="auto"/>
        <w:left w:val="none" w:sz="0" w:space="0" w:color="auto"/>
        <w:bottom w:val="none" w:sz="0" w:space="0" w:color="auto"/>
        <w:right w:val="none" w:sz="0" w:space="0" w:color="auto"/>
      </w:divBdr>
    </w:div>
    <w:div w:id="1936747287">
      <w:bodyDiv w:val="1"/>
      <w:marLeft w:val="0"/>
      <w:marRight w:val="0"/>
      <w:marTop w:val="0"/>
      <w:marBottom w:val="0"/>
      <w:divBdr>
        <w:top w:val="none" w:sz="0" w:space="0" w:color="auto"/>
        <w:left w:val="none" w:sz="0" w:space="0" w:color="auto"/>
        <w:bottom w:val="none" w:sz="0" w:space="0" w:color="auto"/>
        <w:right w:val="none" w:sz="0" w:space="0" w:color="auto"/>
      </w:divBdr>
    </w:div>
    <w:div w:id="1937057173">
      <w:bodyDiv w:val="1"/>
      <w:marLeft w:val="0"/>
      <w:marRight w:val="0"/>
      <w:marTop w:val="0"/>
      <w:marBottom w:val="0"/>
      <w:divBdr>
        <w:top w:val="none" w:sz="0" w:space="0" w:color="auto"/>
        <w:left w:val="none" w:sz="0" w:space="0" w:color="auto"/>
        <w:bottom w:val="none" w:sz="0" w:space="0" w:color="auto"/>
        <w:right w:val="none" w:sz="0" w:space="0" w:color="auto"/>
      </w:divBdr>
    </w:div>
    <w:div w:id="1937667033">
      <w:bodyDiv w:val="1"/>
      <w:marLeft w:val="0"/>
      <w:marRight w:val="0"/>
      <w:marTop w:val="0"/>
      <w:marBottom w:val="0"/>
      <w:divBdr>
        <w:top w:val="none" w:sz="0" w:space="0" w:color="auto"/>
        <w:left w:val="none" w:sz="0" w:space="0" w:color="auto"/>
        <w:bottom w:val="none" w:sz="0" w:space="0" w:color="auto"/>
        <w:right w:val="none" w:sz="0" w:space="0" w:color="auto"/>
      </w:divBdr>
    </w:div>
    <w:div w:id="1938442959">
      <w:bodyDiv w:val="1"/>
      <w:marLeft w:val="0"/>
      <w:marRight w:val="0"/>
      <w:marTop w:val="0"/>
      <w:marBottom w:val="0"/>
      <w:divBdr>
        <w:top w:val="none" w:sz="0" w:space="0" w:color="auto"/>
        <w:left w:val="none" w:sz="0" w:space="0" w:color="auto"/>
        <w:bottom w:val="none" w:sz="0" w:space="0" w:color="auto"/>
        <w:right w:val="none" w:sz="0" w:space="0" w:color="auto"/>
      </w:divBdr>
    </w:div>
    <w:div w:id="1938635748">
      <w:bodyDiv w:val="1"/>
      <w:marLeft w:val="0"/>
      <w:marRight w:val="0"/>
      <w:marTop w:val="0"/>
      <w:marBottom w:val="0"/>
      <w:divBdr>
        <w:top w:val="none" w:sz="0" w:space="0" w:color="auto"/>
        <w:left w:val="none" w:sz="0" w:space="0" w:color="auto"/>
        <w:bottom w:val="none" w:sz="0" w:space="0" w:color="auto"/>
        <w:right w:val="none" w:sz="0" w:space="0" w:color="auto"/>
      </w:divBdr>
    </w:div>
    <w:div w:id="1938833023">
      <w:bodyDiv w:val="1"/>
      <w:marLeft w:val="0"/>
      <w:marRight w:val="0"/>
      <w:marTop w:val="0"/>
      <w:marBottom w:val="0"/>
      <w:divBdr>
        <w:top w:val="none" w:sz="0" w:space="0" w:color="auto"/>
        <w:left w:val="none" w:sz="0" w:space="0" w:color="auto"/>
        <w:bottom w:val="none" w:sz="0" w:space="0" w:color="auto"/>
        <w:right w:val="none" w:sz="0" w:space="0" w:color="auto"/>
      </w:divBdr>
    </w:div>
    <w:div w:id="1938977464">
      <w:bodyDiv w:val="1"/>
      <w:marLeft w:val="0"/>
      <w:marRight w:val="0"/>
      <w:marTop w:val="0"/>
      <w:marBottom w:val="0"/>
      <w:divBdr>
        <w:top w:val="none" w:sz="0" w:space="0" w:color="auto"/>
        <w:left w:val="none" w:sz="0" w:space="0" w:color="auto"/>
        <w:bottom w:val="none" w:sz="0" w:space="0" w:color="auto"/>
        <w:right w:val="none" w:sz="0" w:space="0" w:color="auto"/>
      </w:divBdr>
    </w:div>
    <w:div w:id="1939218362">
      <w:bodyDiv w:val="1"/>
      <w:marLeft w:val="0"/>
      <w:marRight w:val="0"/>
      <w:marTop w:val="0"/>
      <w:marBottom w:val="0"/>
      <w:divBdr>
        <w:top w:val="none" w:sz="0" w:space="0" w:color="auto"/>
        <w:left w:val="none" w:sz="0" w:space="0" w:color="auto"/>
        <w:bottom w:val="none" w:sz="0" w:space="0" w:color="auto"/>
        <w:right w:val="none" w:sz="0" w:space="0" w:color="auto"/>
      </w:divBdr>
    </w:div>
    <w:div w:id="1939678724">
      <w:bodyDiv w:val="1"/>
      <w:marLeft w:val="0"/>
      <w:marRight w:val="0"/>
      <w:marTop w:val="0"/>
      <w:marBottom w:val="0"/>
      <w:divBdr>
        <w:top w:val="none" w:sz="0" w:space="0" w:color="auto"/>
        <w:left w:val="none" w:sz="0" w:space="0" w:color="auto"/>
        <w:bottom w:val="none" w:sz="0" w:space="0" w:color="auto"/>
        <w:right w:val="none" w:sz="0" w:space="0" w:color="auto"/>
      </w:divBdr>
    </w:div>
    <w:div w:id="1940067985">
      <w:bodyDiv w:val="1"/>
      <w:marLeft w:val="0"/>
      <w:marRight w:val="0"/>
      <w:marTop w:val="0"/>
      <w:marBottom w:val="0"/>
      <w:divBdr>
        <w:top w:val="none" w:sz="0" w:space="0" w:color="auto"/>
        <w:left w:val="none" w:sz="0" w:space="0" w:color="auto"/>
        <w:bottom w:val="none" w:sz="0" w:space="0" w:color="auto"/>
        <w:right w:val="none" w:sz="0" w:space="0" w:color="auto"/>
      </w:divBdr>
    </w:div>
    <w:div w:id="1940214605">
      <w:bodyDiv w:val="1"/>
      <w:marLeft w:val="0"/>
      <w:marRight w:val="0"/>
      <w:marTop w:val="0"/>
      <w:marBottom w:val="0"/>
      <w:divBdr>
        <w:top w:val="none" w:sz="0" w:space="0" w:color="auto"/>
        <w:left w:val="none" w:sz="0" w:space="0" w:color="auto"/>
        <w:bottom w:val="none" w:sz="0" w:space="0" w:color="auto"/>
        <w:right w:val="none" w:sz="0" w:space="0" w:color="auto"/>
      </w:divBdr>
    </w:div>
    <w:div w:id="1940330471">
      <w:bodyDiv w:val="1"/>
      <w:marLeft w:val="0"/>
      <w:marRight w:val="0"/>
      <w:marTop w:val="0"/>
      <w:marBottom w:val="0"/>
      <w:divBdr>
        <w:top w:val="none" w:sz="0" w:space="0" w:color="auto"/>
        <w:left w:val="none" w:sz="0" w:space="0" w:color="auto"/>
        <w:bottom w:val="none" w:sz="0" w:space="0" w:color="auto"/>
        <w:right w:val="none" w:sz="0" w:space="0" w:color="auto"/>
      </w:divBdr>
    </w:div>
    <w:div w:id="1940528254">
      <w:bodyDiv w:val="1"/>
      <w:marLeft w:val="0"/>
      <w:marRight w:val="0"/>
      <w:marTop w:val="0"/>
      <w:marBottom w:val="0"/>
      <w:divBdr>
        <w:top w:val="none" w:sz="0" w:space="0" w:color="auto"/>
        <w:left w:val="none" w:sz="0" w:space="0" w:color="auto"/>
        <w:bottom w:val="none" w:sz="0" w:space="0" w:color="auto"/>
        <w:right w:val="none" w:sz="0" w:space="0" w:color="auto"/>
      </w:divBdr>
    </w:div>
    <w:div w:id="1940987987">
      <w:bodyDiv w:val="1"/>
      <w:marLeft w:val="0"/>
      <w:marRight w:val="0"/>
      <w:marTop w:val="0"/>
      <w:marBottom w:val="0"/>
      <w:divBdr>
        <w:top w:val="none" w:sz="0" w:space="0" w:color="auto"/>
        <w:left w:val="none" w:sz="0" w:space="0" w:color="auto"/>
        <w:bottom w:val="none" w:sz="0" w:space="0" w:color="auto"/>
        <w:right w:val="none" w:sz="0" w:space="0" w:color="auto"/>
      </w:divBdr>
    </w:div>
    <w:div w:id="1941065703">
      <w:bodyDiv w:val="1"/>
      <w:marLeft w:val="0"/>
      <w:marRight w:val="0"/>
      <w:marTop w:val="0"/>
      <w:marBottom w:val="0"/>
      <w:divBdr>
        <w:top w:val="none" w:sz="0" w:space="0" w:color="auto"/>
        <w:left w:val="none" w:sz="0" w:space="0" w:color="auto"/>
        <w:bottom w:val="none" w:sz="0" w:space="0" w:color="auto"/>
        <w:right w:val="none" w:sz="0" w:space="0" w:color="auto"/>
      </w:divBdr>
    </w:div>
    <w:div w:id="1941790877">
      <w:bodyDiv w:val="1"/>
      <w:marLeft w:val="0"/>
      <w:marRight w:val="0"/>
      <w:marTop w:val="0"/>
      <w:marBottom w:val="0"/>
      <w:divBdr>
        <w:top w:val="none" w:sz="0" w:space="0" w:color="auto"/>
        <w:left w:val="none" w:sz="0" w:space="0" w:color="auto"/>
        <w:bottom w:val="none" w:sz="0" w:space="0" w:color="auto"/>
        <w:right w:val="none" w:sz="0" w:space="0" w:color="auto"/>
      </w:divBdr>
    </w:div>
    <w:div w:id="1942180403">
      <w:bodyDiv w:val="1"/>
      <w:marLeft w:val="0"/>
      <w:marRight w:val="0"/>
      <w:marTop w:val="0"/>
      <w:marBottom w:val="0"/>
      <w:divBdr>
        <w:top w:val="none" w:sz="0" w:space="0" w:color="auto"/>
        <w:left w:val="none" w:sz="0" w:space="0" w:color="auto"/>
        <w:bottom w:val="none" w:sz="0" w:space="0" w:color="auto"/>
        <w:right w:val="none" w:sz="0" w:space="0" w:color="auto"/>
      </w:divBdr>
    </w:div>
    <w:div w:id="1943027235">
      <w:bodyDiv w:val="1"/>
      <w:marLeft w:val="0"/>
      <w:marRight w:val="0"/>
      <w:marTop w:val="0"/>
      <w:marBottom w:val="0"/>
      <w:divBdr>
        <w:top w:val="none" w:sz="0" w:space="0" w:color="auto"/>
        <w:left w:val="none" w:sz="0" w:space="0" w:color="auto"/>
        <w:bottom w:val="none" w:sz="0" w:space="0" w:color="auto"/>
        <w:right w:val="none" w:sz="0" w:space="0" w:color="auto"/>
      </w:divBdr>
    </w:div>
    <w:div w:id="1943149841">
      <w:bodyDiv w:val="1"/>
      <w:marLeft w:val="0"/>
      <w:marRight w:val="0"/>
      <w:marTop w:val="0"/>
      <w:marBottom w:val="0"/>
      <w:divBdr>
        <w:top w:val="none" w:sz="0" w:space="0" w:color="auto"/>
        <w:left w:val="none" w:sz="0" w:space="0" w:color="auto"/>
        <w:bottom w:val="none" w:sz="0" w:space="0" w:color="auto"/>
        <w:right w:val="none" w:sz="0" w:space="0" w:color="auto"/>
      </w:divBdr>
    </w:div>
    <w:div w:id="1943683966">
      <w:bodyDiv w:val="1"/>
      <w:marLeft w:val="0"/>
      <w:marRight w:val="0"/>
      <w:marTop w:val="0"/>
      <w:marBottom w:val="0"/>
      <w:divBdr>
        <w:top w:val="none" w:sz="0" w:space="0" w:color="auto"/>
        <w:left w:val="none" w:sz="0" w:space="0" w:color="auto"/>
        <w:bottom w:val="none" w:sz="0" w:space="0" w:color="auto"/>
        <w:right w:val="none" w:sz="0" w:space="0" w:color="auto"/>
      </w:divBdr>
    </w:div>
    <w:div w:id="1944145481">
      <w:bodyDiv w:val="1"/>
      <w:marLeft w:val="0"/>
      <w:marRight w:val="0"/>
      <w:marTop w:val="0"/>
      <w:marBottom w:val="0"/>
      <w:divBdr>
        <w:top w:val="none" w:sz="0" w:space="0" w:color="auto"/>
        <w:left w:val="none" w:sz="0" w:space="0" w:color="auto"/>
        <w:bottom w:val="none" w:sz="0" w:space="0" w:color="auto"/>
        <w:right w:val="none" w:sz="0" w:space="0" w:color="auto"/>
      </w:divBdr>
    </w:div>
    <w:div w:id="1944191401">
      <w:bodyDiv w:val="1"/>
      <w:marLeft w:val="0"/>
      <w:marRight w:val="0"/>
      <w:marTop w:val="0"/>
      <w:marBottom w:val="0"/>
      <w:divBdr>
        <w:top w:val="none" w:sz="0" w:space="0" w:color="auto"/>
        <w:left w:val="none" w:sz="0" w:space="0" w:color="auto"/>
        <w:bottom w:val="none" w:sz="0" w:space="0" w:color="auto"/>
        <w:right w:val="none" w:sz="0" w:space="0" w:color="auto"/>
      </w:divBdr>
    </w:div>
    <w:div w:id="1944877793">
      <w:bodyDiv w:val="1"/>
      <w:marLeft w:val="0"/>
      <w:marRight w:val="0"/>
      <w:marTop w:val="0"/>
      <w:marBottom w:val="0"/>
      <w:divBdr>
        <w:top w:val="none" w:sz="0" w:space="0" w:color="auto"/>
        <w:left w:val="none" w:sz="0" w:space="0" w:color="auto"/>
        <w:bottom w:val="none" w:sz="0" w:space="0" w:color="auto"/>
        <w:right w:val="none" w:sz="0" w:space="0" w:color="auto"/>
      </w:divBdr>
    </w:div>
    <w:div w:id="1945267340">
      <w:bodyDiv w:val="1"/>
      <w:marLeft w:val="0"/>
      <w:marRight w:val="0"/>
      <w:marTop w:val="0"/>
      <w:marBottom w:val="0"/>
      <w:divBdr>
        <w:top w:val="none" w:sz="0" w:space="0" w:color="auto"/>
        <w:left w:val="none" w:sz="0" w:space="0" w:color="auto"/>
        <w:bottom w:val="none" w:sz="0" w:space="0" w:color="auto"/>
        <w:right w:val="none" w:sz="0" w:space="0" w:color="auto"/>
      </w:divBdr>
    </w:div>
    <w:div w:id="1945796329">
      <w:bodyDiv w:val="1"/>
      <w:marLeft w:val="0"/>
      <w:marRight w:val="0"/>
      <w:marTop w:val="0"/>
      <w:marBottom w:val="0"/>
      <w:divBdr>
        <w:top w:val="none" w:sz="0" w:space="0" w:color="auto"/>
        <w:left w:val="none" w:sz="0" w:space="0" w:color="auto"/>
        <w:bottom w:val="none" w:sz="0" w:space="0" w:color="auto"/>
        <w:right w:val="none" w:sz="0" w:space="0" w:color="auto"/>
      </w:divBdr>
    </w:div>
    <w:div w:id="1946383029">
      <w:bodyDiv w:val="1"/>
      <w:marLeft w:val="0"/>
      <w:marRight w:val="0"/>
      <w:marTop w:val="0"/>
      <w:marBottom w:val="0"/>
      <w:divBdr>
        <w:top w:val="none" w:sz="0" w:space="0" w:color="auto"/>
        <w:left w:val="none" w:sz="0" w:space="0" w:color="auto"/>
        <w:bottom w:val="none" w:sz="0" w:space="0" w:color="auto"/>
        <w:right w:val="none" w:sz="0" w:space="0" w:color="auto"/>
      </w:divBdr>
    </w:div>
    <w:div w:id="1946576498">
      <w:bodyDiv w:val="1"/>
      <w:marLeft w:val="0"/>
      <w:marRight w:val="0"/>
      <w:marTop w:val="0"/>
      <w:marBottom w:val="0"/>
      <w:divBdr>
        <w:top w:val="none" w:sz="0" w:space="0" w:color="auto"/>
        <w:left w:val="none" w:sz="0" w:space="0" w:color="auto"/>
        <w:bottom w:val="none" w:sz="0" w:space="0" w:color="auto"/>
        <w:right w:val="none" w:sz="0" w:space="0" w:color="auto"/>
      </w:divBdr>
    </w:div>
    <w:div w:id="1947616327">
      <w:bodyDiv w:val="1"/>
      <w:marLeft w:val="0"/>
      <w:marRight w:val="0"/>
      <w:marTop w:val="0"/>
      <w:marBottom w:val="0"/>
      <w:divBdr>
        <w:top w:val="none" w:sz="0" w:space="0" w:color="auto"/>
        <w:left w:val="none" w:sz="0" w:space="0" w:color="auto"/>
        <w:bottom w:val="none" w:sz="0" w:space="0" w:color="auto"/>
        <w:right w:val="none" w:sz="0" w:space="0" w:color="auto"/>
      </w:divBdr>
    </w:div>
    <w:div w:id="1947619149">
      <w:bodyDiv w:val="1"/>
      <w:marLeft w:val="0"/>
      <w:marRight w:val="0"/>
      <w:marTop w:val="0"/>
      <w:marBottom w:val="0"/>
      <w:divBdr>
        <w:top w:val="none" w:sz="0" w:space="0" w:color="auto"/>
        <w:left w:val="none" w:sz="0" w:space="0" w:color="auto"/>
        <w:bottom w:val="none" w:sz="0" w:space="0" w:color="auto"/>
        <w:right w:val="none" w:sz="0" w:space="0" w:color="auto"/>
      </w:divBdr>
    </w:div>
    <w:div w:id="1947691848">
      <w:bodyDiv w:val="1"/>
      <w:marLeft w:val="0"/>
      <w:marRight w:val="0"/>
      <w:marTop w:val="0"/>
      <w:marBottom w:val="0"/>
      <w:divBdr>
        <w:top w:val="none" w:sz="0" w:space="0" w:color="auto"/>
        <w:left w:val="none" w:sz="0" w:space="0" w:color="auto"/>
        <w:bottom w:val="none" w:sz="0" w:space="0" w:color="auto"/>
        <w:right w:val="none" w:sz="0" w:space="0" w:color="auto"/>
      </w:divBdr>
    </w:div>
    <w:div w:id="1947692803">
      <w:bodyDiv w:val="1"/>
      <w:marLeft w:val="0"/>
      <w:marRight w:val="0"/>
      <w:marTop w:val="0"/>
      <w:marBottom w:val="0"/>
      <w:divBdr>
        <w:top w:val="none" w:sz="0" w:space="0" w:color="auto"/>
        <w:left w:val="none" w:sz="0" w:space="0" w:color="auto"/>
        <w:bottom w:val="none" w:sz="0" w:space="0" w:color="auto"/>
        <w:right w:val="none" w:sz="0" w:space="0" w:color="auto"/>
      </w:divBdr>
    </w:div>
    <w:div w:id="1947731397">
      <w:bodyDiv w:val="1"/>
      <w:marLeft w:val="0"/>
      <w:marRight w:val="0"/>
      <w:marTop w:val="0"/>
      <w:marBottom w:val="0"/>
      <w:divBdr>
        <w:top w:val="none" w:sz="0" w:space="0" w:color="auto"/>
        <w:left w:val="none" w:sz="0" w:space="0" w:color="auto"/>
        <w:bottom w:val="none" w:sz="0" w:space="0" w:color="auto"/>
        <w:right w:val="none" w:sz="0" w:space="0" w:color="auto"/>
      </w:divBdr>
    </w:div>
    <w:div w:id="1947732400">
      <w:bodyDiv w:val="1"/>
      <w:marLeft w:val="0"/>
      <w:marRight w:val="0"/>
      <w:marTop w:val="0"/>
      <w:marBottom w:val="0"/>
      <w:divBdr>
        <w:top w:val="none" w:sz="0" w:space="0" w:color="auto"/>
        <w:left w:val="none" w:sz="0" w:space="0" w:color="auto"/>
        <w:bottom w:val="none" w:sz="0" w:space="0" w:color="auto"/>
        <w:right w:val="none" w:sz="0" w:space="0" w:color="auto"/>
      </w:divBdr>
    </w:div>
    <w:div w:id="1947880150">
      <w:bodyDiv w:val="1"/>
      <w:marLeft w:val="0"/>
      <w:marRight w:val="0"/>
      <w:marTop w:val="0"/>
      <w:marBottom w:val="0"/>
      <w:divBdr>
        <w:top w:val="none" w:sz="0" w:space="0" w:color="auto"/>
        <w:left w:val="none" w:sz="0" w:space="0" w:color="auto"/>
        <w:bottom w:val="none" w:sz="0" w:space="0" w:color="auto"/>
        <w:right w:val="none" w:sz="0" w:space="0" w:color="auto"/>
      </w:divBdr>
    </w:div>
    <w:div w:id="1948929330">
      <w:bodyDiv w:val="1"/>
      <w:marLeft w:val="0"/>
      <w:marRight w:val="0"/>
      <w:marTop w:val="0"/>
      <w:marBottom w:val="0"/>
      <w:divBdr>
        <w:top w:val="none" w:sz="0" w:space="0" w:color="auto"/>
        <w:left w:val="none" w:sz="0" w:space="0" w:color="auto"/>
        <w:bottom w:val="none" w:sz="0" w:space="0" w:color="auto"/>
        <w:right w:val="none" w:sz="0" w:space="0" w:color="auto"/>
      </w:divBdr>
    </w:div>
    <w:div w:id="1948997974">
      <w:bodyDiv w:val="1"/>
      <w:marLeft w:val="0"/>
      <w:marRight w:val="0"/>
      <w:marTop w:val="0"/>
      <w:marBottom w:val="0"/>
      <w:divBdr>
        <w:top w:val="none" w:sz="0" w:space="0" w:color="auto"/>
        <w:left w:val="none" w:sz="0" w:space="0" w:color="auto"/>
        <w:bottom w:val="none" w:sz="0" w:space="0" w:color="auto"/>
        <w:right w:val="none" w:sz="0" w:space="0" w:color="auto"/>
      </w:divBdr>
    </w:div>
    <w:div w:id="1950239683">
      <w:bodyDiv w:val="1"/>
      <w:marLeft w:val="0"/>
      <w:marRight w:val="0"/>
      <w:marTop w:val="0"/>
      <w:marBottom w:val="0"/>
      <w:divBdr>
        <w:top w:val="none" w:sz="0" w:space="0" w:color="auto"/>
        <w:left w:val="none" w:sz="0" w:space="0" w:color="auto"/>
        <w:bottom w:val="none" w:sz="0" w:space="0" w:color="auto"/>
        <w:right w:val="none" w:sz="0" w:space="0" w:color="auto"/>
      </w:divBdr>
    </w:div>
    <w:div w:id="1951693639">
      <w:bodyDiv w:val="1"/>
      <w:marLeft w:val="0"/>
      <w:marRight w:val="0"/>
      <w:marTop w:val="0"/>
      <w:marBottom w:val="0"/>
      <w:divBdr>
        <w:top w:val="none" w:sz="0" w:space="0" w:color="auto"/>
        <w:left w:val="none" w:sz="0" w:space="0" w:color="auto"/>
        <w:bottom w:val="none" w:sz="0" w:space="0" w:color="auto"/>
        <w:right w:val="none" w:sz="0" w:space="0" w:color="auto"/>
      </w:divBdr>
      <w:divsChild>
        <w:div w:id="1219168790">
          <w:marLeft w:val="562"/>
          <w:marRight w:val="0"/>
          <w:marTop w:val="0"/>
          <w:marBottom w:val="0"/>
          <w:divBdr>
            <w:top w:val="none" w:sz="0" w:space="0" w:color="auto"/>
            <w:left w:val="none" w:sz="0" w:space="0" w:color="auto"/>
            <w:bottom w:val="none" w:sz="0" w:space="0" w:color="auto"/>
            <w:right w:val="none" w:sz="0" w:space="0" w:color="auto"/>
          </w:divBdr>
        </w:div>
        <w:div w:id="1881434211">
          <w:marLeft w:val="562"/>
          <w:marRight w:val="0"/>
          <w:marTop w:val="0"/>
          <w:marBottom w:val="0"/>
          <w:divBdr>
            <w:top w:val="none" w:sz="0" w:space="0" w:color="auto"/>
            <w:left w:val="none" w:sz="0" w:space="0" w:color="auto"/>
            <w:bottom w:val="none" w:sz="0" w:space="0" w:color="auto"/>
            <w:right w:val="none" w:sz="0" w:space="0" w:color="auto"/>
          </w:divBdr>
        </w:div>
        <w:div w:id="1449472040">
          <w:marLeft w:val="1123"/>
          <w:marRight w:val="0"/>
          <w:marTop w:val="0"/>
          <w:marBottom w:val="0"/>
          <w:divBdr>
            <w:top w:val="none" w:sz="0" w:space="0" w:color="auto"/>
            <w:left w:val="none" w:sz="0" w:space="0" w:color="auto"/>
            <w:bottom w:val="none" w:sz="0" w:space="0" w:color="auto"/>
            <w:right w:val="none" w:sz="0" w:space="0" w:color="auto"/>
          </w:divBdr>
        </w:div>
        <w:div w:id="605693535">
          <w:marLeft w:val="1123"/>
          <w:marRight w:val="0"/>
          <w:marTop w:val="0"/>
          <w:marBottom w:val="0"/>
          <w:divBdr>
            <w:top w:val="none" w:sz="0" w:space="0" w:color="auto"/>
            <w:left w:val="none" w:sz="0" w:space="0" w:color="auto"/>
            <w:bottom w:val="none" w:sz="0" w:space="0" w:color="auto"/>
            <w:right w:val="none" w:sz="0" w:space="0" w:color="auto"/>
          </w:divBdr>
        </w:div>
        <w:div w:id="374425781">
          <w:marLeft w:val="1123"/>
          <w:marRight w:val="0"/>
          <w:marTop w:val="0"/>
          <w:marBottom w:val="0"/>
          <w:divBdr>
            <w:top w:val="none" w:sz="0" w:space="0" w:color="auto"/>
            <w:left w:val="none" w:sz="0" w:space="0" w:color="auto"/>
            <w:bottom w:val="none" w:sz="0" w:space="0" w:color="auto"/>
            <w:right w:val="none" w:sz="0" w:space="0" w:color="auto"/>
          </w:divBdr>
        </w:div>
      </w:divsChild>
    </w:div>
    <w:div w:id="1951930856">
      <w:bodyDiv w:val="1"/>
      <w:marLeft w:val="0"/>
      <w:marRight w:val="0"/>
      <w:marTop w:val="0"/>
      <w:marBottom w:val="0"/>
      <w:divBdr>
        <w:top w:val="none" w:sz="0" w:space="0" w:color="auto"/>
        <w:left w:val="none" w:sz="0" w:space="0" w:color="auto"/>
        <w:bottom w:val="none" w:sz="0" w:space="0" w:color="auto"/>
        <w:right w:val="none" w:sz="0" w:space="0" w:color="auto"/>
      </w:divBdr>
    </w:div>
    <w:div w:id="1952201576">
      <w:bodyDiv w:val="1"/>
      <w:marLeft w:val="0"/>
      <w:marRight w:val="0"/>
      <w:marTop w:val="0"/>
      <w:marBottom w:val="0"/>
      <w:divBdr>
        <w:top w:val="none" w:sz="0" w:space="0" w:color="auto"/>
        <w:left w:val="none" w:sz="0" w:space="0" w:color="auto"/>
        <w:bottom w:val="none" w:sz="0" w:space="0" w:color="auto"/>
        <w:right w:val="none" w:sz="0" w:space="0" w:color="auto"/>
      </w:divBdr>
    </w:div>
    <w:div w:id="1952321649">
      <w:bodyDiv w:val="1"/>
      <w:marLeft w:val="0"/>
      <w:marRight w:val="0"/>
      <w:marTop w:val="0"/>
      <w:marBottom w:val="0"/>
      <w:divBdr>
        <w:top w:val="none" w:sz="0" w:space="0" w:color="auto"/>
        <w:left w:val="none" w:sz="0" w:space="0" w:color="auto"/>
        <w:bottom w:val="none" w:sz="0" w:space="0" w:color="auto"/>
        <w:right w:val="none" w:sz="0" w:space="0" w:color="auto"/>
      </w:divBdr>
    </w:div>
    <w:div w:id="1952667399">
      <w:bodyDiv w:val="1"/>
      <w:marLeft w:val="0"/>
      <w:marRight w:val="0"/>
      <w:marTop w:val="0"/>
      <w:marBottom w:val="0"/>
      <w:divBdr>
        <w:top w:val="none" w:sz="0" w:space="0" w:color="auto"/>
        <w:left w:val="none" w:sz="0" w:space="0" w:color="auto"/>
        <w:bottom w:val="none" w:sz="0" w:space="0" w:color="auto"/>
        <w:right w:val="none" w:sz="0" w:space="0" w:color="auto"/>
      </w:divBdr>
    </w:div>
    <w:div w:id="1952737489">
      <w:bodyDiv w:val="1"/>
      <w:marLeft w:val="0"/>
      <w:marRight w:val="0"/>
      <w:marTop w:val="0"/>
      <w:marBottom w:val="0"/>
      <w:divBdr>
        <w:top w:val="none" w:sz="0" w:space="0" w:color="auto"/>
        <w:left w:val="none" w:sz="0" w:space="0" w:color="auto"/>
        <w:bottom w:val="none" w:sz="0" w:space="0" w:color="auto"/>
        <w:right w:val="none" w:sz="0" w:space="0" w:color="auto"/>
      </w:divBdr>
    </w:div>
    <w:div w:id="1953246380">
      <w:bodyDiv w:val="1"/>
      <w:marLeft w:val="0"/>
      <w:marRight w:val="0"/>
      <w:marTop w:val="0"/>
      <w:marBottom w:val="0"/>
      <w:divBdr>
        <w:top w:val="none" w:sz="0" w:space="0" w:color="auto"/>
        <w:left w:val="none" w:sz="0" w:space="0" w:color="auto"/>
        <w:bottom w:val="none" w:sz="0" w:space="0" w:color="auto"/>
        <w:right w:val="none" w:sz="0" w:space="0" w:color="auto"/>
      </w:divBdr>
    </w:div>
    <w:div w:id="1953781968">
      <w:bodyDiv w:val="1"/>
      <w:marLeft w:val="0"/>
      <w:marRight w:val="0"/>
      <w:marTop w:val="0"/>
      <w:marBottom w:val="0"/>
      <w:divBdr>
        <w:top w:val="none" w:sz="0" w:space="0" w:color="auto"/>
        <w:left w:val="none" w:sz="0" w:space="0" w:color="auto"/>
        <w:bottom w:val="none" w:sz="0" w:space="0" w:color="auto"/>
        <w:right w:val="none" w:sz="0" w:space="0" w:color="auto"/>
      </w:divBdr>
    </w:div>
    <w:div w:id="1953855559">
      <w:bodyDiv w:val="1"/>
      <w:marLeft w:val="0"/>
      <w:marRight w:val="0"/>
      <w:marTop w:val="0"/>
      <w:marBottom w:val="0"/>
      <w:divBdr>
        <w:top w:val="none" w:sz="0" w:space="0" w:color="auto"/>
        <w:left w:val="none" w:sz="0" w:space="0" w:color="auto"/>
        <w:bottom w:val="none" w:sz="0" w:space="0" w:color="auto"/>
        <w:right w:val="none" w:sz="0" w:space="0" w:color="auto"/>
      </w:divBdr>
    </w:div>
    <w:div w:id="1954171543">
      <w:bodyDiv w:val="1"/>
      <w:marLeft w:val="0"/>
      <w:marRight w:val="0"/>
      <w:marTop w:val="0"/>
      <w:marBottom w:val="0"/>
      <w:divBdr>
        <w:top w:val="none" w:sz="0" w:space="0" w:color="auto"/>
        <w:left w:val="none" w:sz="0" w:space="0" w:color="auto"/>
        <w:bottom w:val="none" w:sz="0" w:space="0" w:color="auto"/>
        <w:right w:val="none" w:sz="0" w:space="0" w:color="auto"/>
      </w:divBdr>
    </w:div>
    <w:div w:id="1954362651">
      <w:bodyDiv w:val="1"/>
      <w:marLeft w:val="0"/>
      <w:marRight w:val="0"/>
      <w:marTop w:val="0"/>
      <w:marBottom w:val="0"/>
      <w:divBdr>
        <w:top w:val="none" w:sz="0" w:space="0" w:color="auto"/>
        <w:left w:val="none" w:sz="0" w:space="0" w:color="auto"/>
        <w:bottom w:val="none" w:sz="0" w:space="0" w:color="auto"/>
        <w:right w:val="none" w:sz="0" w:space="0" w:color="auto"/>
      </w:divBdr>
    </w:div>
    <w:div w:id="1954363178">
      <w:bodyDiv w:val="1"/>
      <w:marLeft w:val="0"/>
      <w:marRight w:val="0"/>
      <w:marTop w:val="0"/>
      <w:marBottom w:val="0"/>
      <w:divBdr>
        <w:top w:val="none" w:sz="0" w:space="0" w:color="auto"/>
        <w:left w:val="none" w:sz="0" w:space="0" w:color="auto"/>
        <w:bottom w:val="none" w:sz="0" w:space="0" w:color="auto"/>
        <w:right w:val="none" w:sz="0" w:space="0" w:color="auto"/>
      </w:divBdr>
    </w:div>
    <w:div w:id="1954482198">
      <w:bodyDiv w:val="1"/>
      <w:marLeft w:val="0"/>
      <w:marRight w:val="0"/>
      <w:marTop w:val="0"/>
      <w:marBottom w:val="0"/>
      <w:divBdr>
        <w:top w:val="none" w:sz="0" w:space="0" w:color="auto"/>
        <w:left w:val="none" w:sz="0" w:space="0" w:color="auto"/>
        <w:bottom w:val="none" w:sz="0" w:space="0" w:color="auto"/>
        <w:right w:val="none" w:sz="0" w:space="0" w:color="auto"/>
      </w:divBdr>
    </w:div>
    <w:div w:id="1954744565">
      <w:bodyDiv w:val="1"/>
      <w:marLeft w:val="0"/>
      <w:marRight w:val="0"/>
      <w:marTop w:val="0"/>
      <w:marBottom w:val="0"/>
      <w:divBdr>
        <w:top w:val="none" w:sz="0" w:space="0" w:color="auto"/>
        <w:left w:val="none" w:sz="0" w:space="0" w:color="auto"/>
        <w:bottom w:val="none" w:sz="0" w:space="0" w:color="auto"/>
        <w:right w:val="none" w:sz="0" w:space="0" w:color="auto"/>
      </w:divBdr>
    </w:div>
    <w:div w:id="1955211164">
      <w:bodyDiv w:val="1"/>
      <w:marLeft w:val="0"/>
      <w:marRight w:val="0"/>
      <w:marTop w:val="0"/>
      <w:marBottom w:val="0"/>
      <w:divBdr>
        <w:top w:val="none" w:sz="0" w:space="0" w:color="auto"/>
        <w:left w:val="none" w:sz="0" w:space="0" w:color="auto"/>
        <w:bottom w:val="none" w:sz="0" w:space="0" w:color="auto"/>
        <w:right w:val="none" w:sz="0" w:space="0" w:color="auto"/>
      </w:divBdr>
    </w:div>
    <w:div w:id="1955557588">
      <w:bodyDiv w:val="1"/>
      <w:marLeft w:val="0"/>
      <w:marRight w:val="0"/>
      <w:marTop w:val="0"/>
      <w:marBottom w:val="0"/>
      <w:divBdr>
        <w:top w:val="none" w:sz="0" w:space="0" w:color="auto"/>
        <w:left w:val="none" w:sz="0" w:space="0" w:color="auto"/>
        <w:bottom w:val="none" w:sz="0" w:space="0" w:color="auto"/>
        <w:right w:val="none" w:sz="0" w:space="0" w:color="auto"/>
      </w:divBdr>
    </w:div>
    <w:div w:id="1955597199">
      <w:bodyDiv w:val="1"/>
      <w:marLeft w:val="0"/>
      <w:marRight w:val="0"/>
      <w:marTop w:val="0"/>
      <w:marBottom w:val="0"/>
      <w:divBdr>
        <w:top w:val="none" w:sz="0" w:space="0" w:color="auto"/>
        <w:left w:val="none" w:sz="0" w:space="0" w:color="auto"/>
        <w:bottom w:val="none" w:sz="0" w:space="0" w:color="auto"/>
        <w:right w:val="none" w:sz="0" w:space="0" w:color="auto"/>
      </w:divBdr>
    </w:div>
    <w:div w:id="1955749432">
      <w:bodyDiv w:val="1"/>
      <w:marLeft w:val="0"/>
      <w:marRight w:val="0"/>
      <w:marTop w:val="0"/>
      <w:marBottom w:val="0"/>
      <w:divBdr>
        <w:top w:val="none" w:sz="0" w:space="0" w:color="auto"/>
        <w:left w:val="none" w:sz="0" w:space="0" w:color="auto"/>
        <w:bottom w:val="none" w:sz="0" w:space="0" w:color="auto"/>
        <w:right w:val="none" w:sz="0" w:space="0" w:color="auto"/>
      </w:divBdr>
    </w:div>
    <w:div w:id="1955864829">
      <w:bodyDiv w:val="1"/>
      <w:marLeft w:val="0"/>
      <w:marRight w:val="0"/>
      <w:marTop w:val="0"/>
      <w:marBottom w:val="0"/>
      <w:divBdr>
        <w:top w:val="none" w:sz="0" w:space="0" w:color="auto"/>
        <w:left w:val="none" w:sz="0" w:space="0" w:color="auto"/>
        <w:bottom w:val="none" w:sz="0" w:space="0" w:color="auto"/>
        <w:right w:val="none" w:sz="0" w:space="0" w:color="auto"/>
      </w:divBdr>
    </w:div>
    <w:div w:id="1956404627">
      <w:bodyDiv w:val="1"/>
      <w:marLeft w:val="0"/>
      <w:marRight w:val="0"/>
      <w:marTop w:val="0"/>
      <w:marBottom w:val="0"/>
      <w:divBdr>
        <w:top w:val="none" w:sz="0" w:space="0" w:color="auto"/>
        <w:left w:val="none" w:sz="0" w:space="0" w:color="auto"/>
        <w:bottom w:val="none" w:sz="0" w:space="0" w:color="auto"/>
        <w:right w:val="none" w:sz="0" w:space="0" w:color="auto"/>
      </w:divBdr>
    </w:div>
    <w:div w:id="1957635450">
      <w:bodyDiv w:val="1"/>
      <w:marLeft w:val="0"/>
      <w:marRight w:val="0"/>
      <w:marTop w:val="0"/>
      <w:marBottom w:val="0"/>
      <w:divBdr>
        <w:top w:val="none" w:sz="0" w:space="0" w:color="auto"/>
        <w:left w:val="none" w:sz="0" w:space="0" w:color="auto"/>
        <w:bottom w:val="none" w:sz="0" w:space="0" w:color="auto"/>
        <w:right w:val="none" w:sz="0" w:space="0" w:color="auto"/>
      </w:divBdr>
    </w:div>
    <w:div w:id="1957636805">
      <w:bodyDiv w:val="1"/>
      <w:marLeft w:val="0"/>
      <w:marRight w:val="0"/>
      <w:marTop w:val="0"/>
      <w:marBottom w:val="0"/>
      <w:divBdr>
        <w:top w:val="none" w:sz="0" w:space="0" w:color="auto"/>
        <w:left w:val="none" w:sz="0" w:space="0" w:color="auto"/>
        <w:bottom w:val="none" w:sz="0" w:space="0" w:color="auto"/>
        <w:right w:val="none" w:sz="0" w:space="0" w:color="auto"/>
      </w:divBdr>
    </w:div>
    <w:div w:id="1957789238">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1959868418">
      <w:bodyDiv w:val="1"/>
      <w:marLeft w:val="0"/>
      <w:marRight w:val="0"/>
      <w:marTop w:val="0"/>
      <w:marBottom w:val="0"/>
      <w:divBdr>
        <w:top w:val="none" w:sz="0" w:space="0" w:color="auto"/>
        <w:left w:val="none" w:sz="0" w:space="0" w:color="auto"/>
        <w:bottom w:val="none" w:sz="0" w:space="0" w:color="auto"/>
        <w:right w:val="none" w:sz="0" w:space="0" w:color="auto"/>
      </w:divBdr>
    </w:div>
    <w:div w:id="1961111237">
      <w:bodyDiv w:val="1"/>
      <w:marLeft w:val="0"/>
      <w:marRight w:val="0"/>
      <w:marTop w:val="0"/>
      <w:marBottom w:val="0"/>
      <w:divBdr>
        <w:top w:val="none" w:sz="0" w:space="0" w:color="auto"/>
        <w:left w:val="none" w:sz="0" w:space="0" w:color="auto"/>
        <w:bottom w:val="none" w:sz="0" w:space="0" w:color="auto"/>
        <w:right w:val="none" w:sz="0" w:space="0" w:color="auto"/>
      </w:divBdr>
    </w:div>
    <w:div w:id="1962759853">
      <w:bodyDiv w:val="1"/>
      <w:marLeft w:val="0"/>
      <w:marRight w:val="0"/>
      <w:marTop w:val="0"/>
      <w:marBottom w:val="0"/>
      <w:divBdr>
        <w:top w:val="none" w:sz="0" w:space="0" w:color="auto"/>
        <w:left w:val="none" w:sz="0" w:space="0" w:color="auto"/>
        <w:bottom w:val="none" w:sz="0" w:space="0" w:color="auto"/>
        <w:right w:val="none" w:sz="0" w:space="0" w:color="auto"/>
      </w:divBdr>
    </w:div>
    <w:div w:id="1962950637">
      <w:bodyDiv w:val="1"/>
      <w:marLeft w:val="0"/>
      <w:marRight w:val="0"/>
      <w:marTop w:val="0"/>
      <w:marBottom w:val="0"/>
      <w:divBdr>
        <w:top w:val="none" w:sz="0" w:space="0" w:color="auto"/>
        <w:left w:val="none" w:sz="0" w:space="0" w:color="auto"/>
        <w:bottom w:val="none" w:sz="0" w:space="0" w:color="auto"/>
        <w:right w:val="none" w:sz="0" w:space="0" w:color="auto"/>
      </w:divBdr>
    </w:div>
    <w:div w:id="1963148620">
      <w:bodyDiv w:val="1"/>
      <w:marLeft w:val="0"/>
      <w:marRight w:val="0"/>
      <w:marTop w:val="0"/>
      <w:marBottom w:val="0"/>
      <w:divBdr>
        <w:top w:val="none" w:sz="0" w:space="0" w:color="auto"/>
        <w:left w:val="none" w:sz="0" w:space="0" w:color="auto"/>
        <w:bottom w:val="none" w:sz="0" w:space="0" w:color="auto"/>
        <w:right w:val="none" w:sz="0" w:space="0" w:color="auto"/>
      </w:divBdr>
    </w:div>
    <w:div w:id="1963417233">
      <w:bodyDiv w:val="1"/>
      <w:marLeft w:val="0"/>
      <w:marRight w:val="0"/>
      <w:marTop w:val="0"/>
      <w:marBottom w:val="0"/>
      <w:divBdr>
        <w:top w:val="none" w:sz="0" w:space="0" w:color="auto"/>
        <w:left w:val="none" w:sz="0" w:space="0" w:color="auto"/>
        <w:bottom w:val="none" w:sz="0" w:space="0" w:color="auto"/>
        <w:right w:val="none" w:sz="0" w:space="0" w:color="auto"/>
      </w:divBdr>
    </w:div>
    <w:div w:id="1963458834">
      <w:bodyDiv w:val="1"/>
      <w:marLeft w:val="0"/>
      <w:marRight w:val="0"/>
      <w:marTop w:val="0"/>
      <w:marBottom w:val="0"/>
      <w:divBdr>
        <w:top w:val="none" w:sz="0" w:space="0" w:color="auto"/>
        <w:left w:val="none" w:sz="0" w:space="0" w:color="auto"/>
        <w:bottom w:val="none" w:sz="0" w:space="0" w:color="auto"/>
        <w:right w:val="none" w:sz="0" w:space="0" w:color="auto"/>
      </w:divBdr>
    </w:div>
    <w:div w:id="1963656089">
      <w:bodyDiv w:val="1"/>
      <w:marLeft w:val="0"/>
      <w:marRight w:val="0"/>
      <w:marTop w:val="0"/>
      <w:marBottom w:val="0"/>
      <w:divBdr>
        <w:top w:val="none" w:sz="0" w:space="0" w:color="auto"/>
        <w:left w:val="none" w:sz="0" w:space="0" w:color="auto"/>
        <w:bottom w:val="none" w:sz="0" w:space="0" w:color="auto"/>
        <w:right w:val="none" w:sz="0" w:space="0" w:color="auto"/>
      </w:divBdr>
    </w:div>
    <w:div w:id="1964581719">
      <w:bodyDiv w:val="1"/>
      <w:marLeft w:val="0"/>
      <w:marRight w:val="0"/>
      <w:marTop w:val="0"/>
      <w:marBottom w:val="0"/>
      <w:divBdr>
        <w:top w:val="none" w:sz="0" w:space="0" w:color="auto"/>
        <w:left w:val="none" w:sz="0" w:space="0" w:color="auto"/>
        <w:bottom w:val="none" w:sz="0" w:space="0" w:color="auto"/>
        <w:right w:val="none" w:sz="0" w:space="0" w:color="auto"/>
      </w:divBdr>
    </w:div>
    <w:div w:id="1964770610">
      <w:bodyDiv w:val="1"/>
      <w:marLeft w:val="0"/>
      <w:marRight w:val="0"/>
      <w:marTop w:val="0"/>
      <w:marBottom w:val="0"/>
      <w:divBdr>
        <w:top w:val="none" w:sz="0" w:space="0" w:color="auto"/>
        <w:left w:val="none" w:sz="0" w:space="0" w:color="auto"/>
        <w:bottom w:val="none" w:sz="0" w:space="0" w:color="auto"/>
        <w:right w:val="none" w:sz="0" w:space="0" w:color="auto"/>
      </w:divBdr>
    </w:div>
    <w:div w:id="1965648476">
      <w:bodyDiv w:val="1"/>
      <w:marLeft w:val="0"/>
      <w:marRight w:val="0"/>
      <w:marTop w:val="0"/>
      <w:marBottom w:val="0"/>
      <w:divBdr>
        <w:top w:val="none" w:sz="0" w:space="0" w:color="auto"/>
        <w:left w:val="none" w:sz="0" w:space="0" w:color="auto"/>
        <w:bottom w:val="none" w:sz="0" w:space="0" w:color="auto"/>
        <w:right w:val="none" w:sz="0" w:space="0" w:color="auto"/>
      </w:divBdr>
    </w:div>
    <w:div w:id="1965766385">
      <w:bodyDiv w:val="1"/>
      <w:marLeft w:val="0"/>
      <w:marRight w:val="0"/>
      <w:marTop w:val="0"/>
      <w:marBottom w:val="0"/>
      <w:divBdr>
        <w:top w:val="none" w:sz="0" w:space="0" w:color="auto"/>
        <w:left w:val="none" w:sz="0" w:space="0" w:color="auto"/>
        <w:bottom w:val="none" w:sz="0" w:space="0" w:color="auto"/>
        <w:right w:val="none" w:sz="0" w:space="0" w:color="auto"/>
      </w:divBdr>
    </w:div>
    <w:div w:id="1966692823">
      <w:bodyDiv w:val="1"/>
      <w:marLeft w:val="0"/>
      <w:marRight w:val="0"/>
      <w:marTop w:val="0"/>
      <w:marBottom w:val="0"/>
      <w:divBdr>
        <w:top w:val="none" w:sz="0" w:space="0" w:color="auto"/>
        <w:left w:val="none" w:sz="0" w:space="0" w:color="auto"/>
        <w:bottom w:val="none" w:sz="0" w:space="0" w:color="auto"/>
        <w:right w:val="none" w:sz="0" w:space="0" w:color="auto"/>
      </w:divBdr>
    </w:div>
    <w:div w:id="1967619976">
      <w:bodyDiv w:val="1"/>
      <w:marLeft w:val="0"/>
      <w:marRight w:val="0"/>
      <w:marTop w:val="0"/>
      <w:marBottom w:val="0"/>
      <w:divBdr>
        <w:top w:val="none" w:sz="0" w:space="0" w:color="auto"/>
        <w:left w:val="none" w:sz="0" w:space="0" w:color="auto"/>
        <w:bottom w:val="none" w:sz="0" w:space="0" w:color="auto"/>
        <w:right w:val="none" w:sz="0" w:space="0" w:color="auto"/>
      </w:divBdr>
    </w:div>
    <w:div w:id="1967855926">
      <w:bodyDiv w:val="1"/>
      <w:marLeft w:val="0"/>
      <w:marRight w:val="0"/>
      <w:marTop w:val="0"/>
      <w:marBottom w:val="0"/>
      <w:divBdr>
        <w:top w:val="none" w:sz="0" w:space="0" w:color="auto"/>
        <w:left w:val="none" w:sz="0" w:space="0" w:color="auto"/>
        <w:bottom w:val="none" w:sz="0" w:space="0" w:color="auto"/>
        <w:right w:val="none" w:sz="0" w:space="0" w:color="auto"/>
      </w:divBdr>
    </w:div>
    <w:div w:id="1968050795">
      <w:bodyDiv w:val="1"/>
      <w:marLeft w:val="0"/>
      <w:marRight w:val="0"/>
      <w:marTop w:val="0"/>
      <w:marBottom w:val="0"/>
      <w:divBdr>
        <w:top w:val="none" w:sz="0" w:space="0" w:color="auto"/>
        <w:left w:val="none" w:sz="0" w:space="0" w:color="auto"/>
        <w:bottom w:val="none" w:sz="0" w:space="0" w:color="auto"/>
        <w:right w:val="none" w:sz="0" w:space="0" w:color="auto"/>
      </w:divBdr>
    </w:div>
    <w:div w:id="1968193996">
      <w:bodyDiv w:val="1"/>
      <w:marLeft w:val="0"/>
      <w:marRight w:val="0"/>
      <w:marTop w:val="0"/>
      <w:marBottom w:val="0"/>
      <w:divBdr>
        <w:top w:val="none" w:sz="0" w:space="0" w:color="auto"/>
        <w:left w:val="none" w:sz="0" w:space="0" w:color="auto"/>
        <w:bottom w:val="none" w:sz="0" w:space="0" w:color="auto"/>
        <w:right w:val="none" w:sz="0" w:space="0" w:color="auto"/>
      </w:divBdr>
    </w:div>
    <w:div w:id="1968663716">
      <w:bodyDiv w:val="1"/>
      <w:marLeft w:val="0"/>
      <w:marRight w:val="0"/>
      <w:marTop w:val="0"/>
      <w:marBottom w:val="0"/>
      <w:divBdr>
        <w:top w:val="none" w:sz="0" w:space="0" w:color="auto"/>
        <w:left w:val="none" w:sz="0" w:space="0" w:color="auto"/>
        <w:bottom w:val="none" w:sz="0" w:space="0" w:color="auto"/>
        <w:right w:val="none" w:sz="0" w:space="0" w:color="auto"/>
      </w:divBdr>
    </w:div>
    <w:div w:id="1968733197">
      <w:bodyDiv w:val="1"/>
      <w:marLeft w:val="0"/>
      <w:marRight w:val="0"/>
      <w:marTop w:val="0"/>
      <w:marBottom w:val="0"/>
      <w:divBdr>
        <w:top w:val="none" w:sz="0" w:space="0" w:color="auto"/>
        <w:left w:val="none" w:sz="0" w:space="0" w:color="auto"/>
        <w:bottom w:val="none" w:sz="0" w:space="0" w:color="auto"/>
        <w:right w:val="none" w:sz="0" w:space="0" w:color="auto"/>
      </w:divBdr>
    </w:div>
    <w:div w:id="1969044512">
      <w:bodyDiv w:val="1"/>
      <w:marLeft w:val="0"/>
      <w:marRight w:val="0"/>
      <w:marTop w:val="0"/>
      <w:marBottom w:val="0"/>
      <w:divBdr>
        <w:top w:val="none" w:sz="0" w:space="0" w:color="auto"/>
        <w:left w:val="none" w:sz="0" w:space="0" w:color="auto"/>
        <w:bottom w:val="none" w:sz="0" w:space="0" w:color="auto"/>
        <w:right w:val="none" w:sz="0" w:space="0" w:color="auto"/>
      </w:divBdr>
    </w:div>
    <w:div w:id="1969235616">
      <w:bodyDiv w:val="1"/>
      <w:marLeft w:val="0"/>
      <w:marRight w:val="0"/>
      <w:marTop w:val="0"/>
      <w:marBottom w:val="0"/>
      <w:divBdr>
        <w:top w:val="none" w:sz="0" w:space="0" w:color="auto"/>
        <w:left w:val="none" w:sz="0" w:space="0" w:color="auto"/>
        <w:bottom w:val="none" w:sz="0" w:space="0" w:color="auto"/>
        <w:right w:val="none" w:sz="0" w:space="0" w:color="auto"/>
      </w:divBdr>
    </w:div>
    <w:div w:id="1971014211">
      <w:bodyDiv w:val="1"/>
      <w:marLeft w:val="0"/>
      <w:marRight w:val="0"/>
      <w:marTop w:val="0"/>
      <w:marBottom w:val="0"/>
      <w:divBdr>
        <w:top w:val="none" w:sz="0" w:space="0" w:color="auto"/>
        <w:left w:val="none" w:sz="0" w:space="0" w:color="auto"/>
        <w:bottom w:val="none" w:sz="0" w:space="0" w:color="auto"/>
        <w:right w:val="none" w:sz="0" w:space="0" w:color="auto"/>
      </w:divBdr>
    </w:div>
    <w:div w:id="1971324734">
      <w:bodyDiv w:val="1"/>
      <w:marLeft w:val="0"/>
      <w:marRight w:val="0"/>
      <w:marTop w:val="0"/>
      <w:marBottom w:val="0"/>
      <w:divBdr>
        <w:top w:val="none" w:sz="0" w:space="0" w:color="auto"/>
        <w:left w:val="none" w:sz="0" w:space="0" w:color="auto"/>
        <w:bottom w:val="none" w:sz="0" w:space="0" w:color="auto"/>
        <w:right w:val="none" w:sz="0" w:space="0" w:color="auto"/>
      </w:divBdr>
    </w:div>
    <w:div w:id="1973513899">
      <w:bodyDiv w:val="1"/>
      <w:marLeft w:val="0"/>
      <w:marRight w:val="0"/>
      <w:marTop w:val="0"/>
      <w:marBottom w:val="0"/>
      <w:divBdr>
        <w:top w:val="none" w:sz="0" w:space="0" w:color="auto"/>
        <w:left w:val="none" w:sz="0" w:space="0" w:color="auto"/>
        <w:bottom w:val="none" w:sz="0" w:space="0" w:color="auto"/>
        <w:right w:val="none" w:sz="0" w:space="0" w:color="auto"/>
      </w:divBdr>
    </w:div>
    <w:div w:id="1974098318">
      <w:bodyDiv w:val="1"/>
      <w:marLeft w:val="0"/>
      <w:marRight w:val="0"/>
      <w:marTop w:val="0"/>
      <w:marBottom w:val="0"/>
      <w:divBdr>
        <w:top w:val="none" w:sz="0" w:space="0" w:color="auto"/>
        <w:left w:val="none" w:sz="0" w:space="0" w:color="auto"/>
        <w:bottom w:val="none" w:sz="0" w:space="0" w:color="auto"/>
        <w:right w:val="none" w:sz="0" w:space="0" w:color="auto"/>
      </w:divBdr>
    </w:div>
    <w:div w:id="1974826376">
      <w:bodyDiv w:val="1"/>
      <w:marLeft w:val="0"/>
      <w:marRight w:val="0"/>
      <w:marTop w:val="0"/>
      <w:marBottom w:val="0"/>
      <w:divBdr>
        <w:top w:val="none" w:sz="0" w:space="0" w:color="auto"/>
        <w:left w:val="none" w:sz="0" w:space="0" w:color="auto"/>
        <w:bottom w:val="none" w:sz="0" w:space="0" w:color="auto"/>
        <w:right w:val="none" w:sz="0" w:space="0" w:color="auto"/>
      </w:divBdr>
    </w:div>
    <w:div w:id="1974863835">
      <w:bodyDiv w:val="1"/>
      <w:marLeft w:val="0"/>
      <w:marRight w:val="0"/>
      <w:marTop w:val="0"/>
      <w:marBottom w:val="0"/>
      <w:divBdr>
        <w:top w:val="none" w:sz="0" w:space="0" w:color="auto"/>
        <w:left w:val="none" w:sz="0" w:space="0" w:color="auto"/>
        <w:bottom w:val="none" w:sz="0" w:space="0" w:color="auto"/>
        <w:right w:val="none" w:sz="0" w:space="0" w:color="auto"/>
      </w:divBdr>
    </w:div>
    <w:div w:id="1974947195">
      <w:bodyDiv w:val="1"/>
      <w:marLeft w:val="0"/>
      <w:marRight w:val="0"/>
      <w:marTop w:val="0"/>
      <w:marBottom w:val="0"/>
      <w:divBdr>
        <w:top w:val="none" w:sz="0" w:space="0" w:color="auto"/>
        <w:left w:val="none" w:sz="0" w:space="0" w:color="auto"/>
        <w:bottom w:val="none" w:sz="0" w:space="0" w:color="auto"/>
        <w:right w:val="none" w:sz="0" w:space="0" w:color="auto"/>
      </w:divBdr>
    </w:div>
    <w:div w:id="1975401284">
      <w:bodyDiv w:val="1"/>
      <w:marLeft w:val="0"/>
      <w:marRight w:val="0"/>
      <w:marTop w:val="0"/>
      <w:marBottom w:val="0"/>
      <w:divBdr>
        <w:top w:val="none" w:sz="0" w:space="0" w:color="auto"/>
        <w:left w:val="none" w:sz="0" w:space="0" w:color="auto"/>
        <w:bottom w:val="none" w:sz="0" w:space="0" w:color="auto"/>
        <w:right w:val="none" w:sz="0" w:space="0" w:color="auto"/>
      </w:divBdr>
    </w:div>
    <w:div w:id="1975669567">
      <w:bodyDiv w:val="1"/>
      <w:marLeft w:val="0"/>
      <w:marRight w:val="0"/>
      <w:marTop w:val="0"/>
      <w:marBottom w:val="0"/>
      <w:divBdr>
        <w:top w:val="none" w:sz="0" w:space="0" w:color="auto"/>
        <w:left w:val="none" w:sz="0" w:space="0" w:color="auto"/>
        <w:bottom w:val="none" w:sz="0" w:space="0" w:color="auto"/>
        <w:right w:val="none" w:sz="0" w:space="0" w:color="auto"/>
      </w:divBdr>
    </w:div>
    <w:div w:id="1976063618">
      <w:bodyDiv w:val="1"/>
      <w:marLeft w:val="0"/>
      <w:marRight w:val="0"/>
      <w:marTop w:val="0"/>
      <w:marBottom w:val="0"/>
      <w:divBdr>
        <w:top w:val="none" w:sz="0" w:space="0" w:color="auto"/>
        <w:left w:val="none" w:sz="0" w:space="0" w:color="auto"/>
        <w:bottom w:val="none" w:sz="0" w:space="0" w:color="auto"/>
        <w:right w:val="none" w:sz="0" w:space="0" w:color="auto"/>
      </w:divBdr>
    </w:div>
    <w:div w:id="1976330372">
      <w:bodyDiv w:val="1"/>
      <w:marLeft w:val="0"/>
      <w:marRight w:val="0"/>
      <w:marTop w:val="0"/>
      <w:marBottom w:val="0"/>
      <w:divBdr>
        <w:top w:val="none" w:sz="0" w:space="0" w:color="auto"/>
        <w:left w:val="none" w:sz="0" w:space="0" w:color="auto"/>
        <w:bottom w:val="none" w:sz="0" w:space="0" w:color="auto"/>
        <w:right w:val="none" w:sz="0" w:space="0" w:color="auto"/>
      </w:divBdr>
    </w:div>
    <w:div w:id="1976829469">
      <w:bodyDiv w:val="1"/>
      <w:marLeft w:val="0"/>
      <w:marRight w:val="0"/>
      <w:marTop w:val="0"/>
      <w:marBottom w:val="0"/>
      <w:divBdr>
        <w:top w:val="none" w:sz="0" w:space="0" w:color="auto"/>
        <w:left w:val="none" w:sz="0" w:space="0" w:color="auto"/>
        <w:bottom w:val="none" w:sz="0" w:space="0" w:color="auto"/>
        <w:right w:val="none" w:sz="0" w:space="0" w:color="auto"/>
      </w:divBdr>
    </w:div>
    <w:div w:id="1977100702">
      <w:bodyDiv w:val="1"/>
      <w:marLeft w:val="0"/>
      <w:marRight w:val="0"/>
      <w:marTop w:val="0"/>
      <w:marBottom w:val="0"/>
      <w:divBdr>
        <w:top w:val="none" w:sz="0" w:space="0" w:color="auto"/>
        <w:left w:val="none" w:sz="0" w:space="0" w:color="auto"/>
        <w:bottom w:val="none" w:sz="0" w:space="0" w:color="auto"/>
        <w:right w:val="none" w:sz="0" w:space="0" w:color="auto"/>
      </w:divBdr>
    </w:div>
    <w:div w:id="1978103098">
      <w:bodyDiv w:val="1"/>
      <w:marLeft w:val="0"/>
      <w:marRight w:val="0"/>
      <w:marTop w:val="0"/>
      <w:marBottom w:val="0"/>
      <w:divBdr>
        <w:top w:val="none" w:sz="0" w:space="0" w:color="auto"/>
        <w:left w:val="none" w:sz="0" w:space="0" w:color="auto"/>
        <w:bottom w:val="none" w:sz="0" w:space="0" w:color="auto"/>
        <w:right w:val="none" w:sz="0" w:space="0" w:color="auto"/>
      </w:divBdr>
    </w:div>
    <w:div w:id="1978682928">
      <w:bodyDiv w:val="1"/>
      <w:marLeft w:val="0"/>
      <w:marRight w:val="0"/>
      <w:marTop w:val="0"/>
      <w:marBottom w:val="0"/>
      <w:divBdr>
        <w:top w:val="none" w:sz="0" w:space="0" w:color="auto"/>
        <w:left w:val="none" w:sz="0" w:space="0" w:color="auto"/>
        <w:bottom w:val="none" w:sz="0" w:space="0" w:color="auto"/>
        <w:right w:val="none" w:sz="0" w:space="0" w:color="auto"/>
      </w:divBdr>
    </w:div>
    <w:div w:id="1979217791">
      <w:bodyDiv w:val="1"/>
      <w:marLeft w:val="0"/>
      <w:marRight w:val="0"/>
      <w:marTop w:val="0"/>
      <w:marBottom w:val="0"/>
      <w:divBdr>
        <w:top w:val="none" w:sz="0" w:space="0" w:color="auto"/>
        <w:left w:val="none" w:sz="0" w:space="0" w:color="auto"/>
        <w:bottom w:val="none" w:sz="0" w:space="0" w:color="auto"/>
        <w:right w:val="none" w:sz="0" w:space="0" w:color="auto"/>
      </w:divBdr>
    </w:div>
    <w:div w:id="1979531628">
      <w:bodyDiv w:val="1"/>
      <w:marLeft w:val="0"/>
      <w:marRight w:val="0"/>
      <w:marTop w:val="0"/>
      <w:marBottom w:val="0"/>
      <w:divBdr>
        <w:top w:val="none" w:sz="0" w:space="0" w:color="auto"/>
        <w:left w:val="none" w:sz="0" w:space="0" w:color="auto"/>
        <w:bottom w:val="none" w:sz="0" w:space="0" w:color="auto"/>
        <w:right w:val="none" w:sz="0" w:space="0" w:color="auto"/>
      </w:divBdr>
    </w:div>
    <w:div w:id="1979988957">
      <w:bodyDiv w:val="1"/>
      <w:marLeft w:val="0"/>
      <w:marRight w:val="0"/>
      <w:marTop w:val="0"/>
      <w:marBottom w:val="0"/>
      <w:divBdr>
        <w:top w:val="none" w:sz="0" w:space="0" w:color="auto"/>
        <w:left w:val="none" w:sz="0" w:space="0" w:color="auto"/>
        <w:bottom w:val="none" w:sz="0" w:space="0" w:color="auto"/>
        <w:right w:val="none" w:sz="0" w:space="0" w:color="auto"/>
      </w:divBdr>
    </w:div>
    <w:div w:id="1980332389">
      <w:bodyDiv w:val="1"/>
      <w:marLeft w:val="0"/>
      <w:marRight w:val="0"/>
      <w:marTop w:val="0"/>
      <w:marBottom w:val="0"/>
      <w:divBdr>
        <w:top w:val="none" w:sz="0" w:space="0" w:color="auto"/>
        <w:left w:val="none" w:sz="0" w:space="0" w:color="auto"/>
        <w:bottom w:val="none" w:sz="0" w:space="0" w:color="auto"/>
        <w:right w:val="none" w:sz="0" w:space="0" w:color="auto"/>
      </w:divBdr>
    </w:div>
    <w:div w:id="1980455166">
      <w:bodyDiv w:val="1"/>
      <w:marLeft w:val="0"/>
      <w:marRight w:val="0"/>
      <w:marTop w:val="0"/>
      <w:marBottom w:val="0"/>
      <w:divBdr>
        <w:top w:val="none" w:sz="0" w:space="0" w:color="auto"/>
        <w:left w:val="none" w:sz="0" w:space="0" w:color="auto"/>
        <w:bottom w:val="none" w:sz="0" w:space="0" w:color="auto"/>
        <w:right w:val="none" w:sz="0" w:space="0" w:color="auto"/>
      </w:divBdr>
    </w:div>
    <w:div w:id="1980498876">
      <w:bodyDiv w:val="1"/>
      <w:marLeft w:val="0"/>
      <w:marRight w:val="0"/>
      <w:marTop w:val="0"/>
      <w:marBottom w:val="0"/>
      <w:divBdr>
        <w:top w:val="none" w:sz="0" w:space="0" w:color="auto"/>
        <w:left w:val="none" w:sz="0" w:space="0" w:color="auto"/>
        <w:bottom w:val="none" w:sz="0" w:space="0" w:color="auto"/>
        <w:right w:val="none" w:sz="0" w:space="0" w:color="auto"/>
      </w:divBdr>
    </w:div>
    <w:div w:id="1980576218">
      <w:bodyDiv w:val="1"/>
      <w:marLeft w:val="0"/>
      <w:marRight w:val="0"/>
      <w:marTop w:val="0"/>
      <w:marBottom w:val="0"/>
      <w:divBdr>
        <w:top w:val="none" w:sz="0" w:space="0" w:color="auto"/>
        <w:left w:val="none" w:sz="0" w:space="0" w:color="auto"/>
        <w:bottom w:val="none" w:sz="0" w:space="0" w:color="auto"/>
        <w:right w:val="none" w:sz="0" w:space="0" w:color="auto"/>
      </w:divBdr>
    </w:div>
    <w:div w:id="1980761711">
      <w:bodyDiv w:val="1"/>
      <w:marLeft w:val="0"/>
      <w:marRight w:val="0"/>
      <w:marTop w:val="0"/>
      <w:marBottom w:val="0"/>
      <w:divBdr>
        <w:top w:val="none" w:sz="0" w:space="0" w:color="auto"/>
        <w:left w:val="none" w:sz="0" w:space="0" w:color="auto"/>
        <w:bottom w:val="none" w:sz="0" w:space="0" w:color="auto"/>
        <w:right w:val="none" w:sz="0" w:space="0" w:color="auto"/>
      </w:divBdr>
    </w:div>
    <w:div w:id="1981687599">
      <w:bodyDiv w:val="1"/>
      <w:marLeft w:val="0"/>
      <w:marRight w:val="0"/>
      <w:marTop w:val="0"/>
      <w:marBottom w:val="0"/>
      <w:divBdr>
        <w:top w:val="none" w:sz="0" w:space="0" w:color="auto"/>
        <w:left w:val="none" w:sz="0" w:space="0" w:color="auto"/>
        <w:bottom w:val="none" w:sz="0" w:space="0" w:color="auto"/>
        <w:right w:val="none" w:sz="0" w:space="0" w:color="auto"/>
      </w:divBdr>
    </w:div>
    <w:div w:id="1981836032">
      <w:bodyDiv w:val="1"/>
      <w:marLeft w:val="0"/>
      <w:marRight w:val="0"/>
      <w:marTop w:val="0"/>
      <w:marBottom w:val="0"/>
      <w:divBdr>
        <w:top w:val="none" w:sz="0" w:space="0" w:color="auto"/>
        <w:left w:val="none" w:sz="0" w:space="0" w:color="auto"/>
        <w:bottom w:val="none" w:sz="0" w:space="0" w:color="auto"/>
        <w:right w:val="none" w:sz="0" w:space="0" w:color="auto"/>
      </w:divBdr>
    </w:div>
    <w:div w:id="1981957017">
      <w:bodyDiv w:val="1"/>
      <w:marLeft w:val="0"/>
      <w:marRight w:val="0"/>
      <w:marTop w:val="0"/>
      <w:marBottom w:val="0"/>
      <w:divBdr>
        <w:top w:val="none" w:sz="0" w:space="0" w:color="auto"/>
        <w:left w:val="none" w:sz="0" w:space="0" w:color="auto"/>
        <w:bottom w:val="none" w:sz="0" w:space="0" w:color="auto"/>
        <w:right w:val="none" w:sz="0" w:space="0" w:color="auto"/>
      </w:divBdr>
    </w:div>
    <w:div w:id="1981958985">
      <w:bodyDiv w:val="1"/>
      <w:marLeft w:val="0"/>
      <w:marRight w:val="0"/>
      <w:marTop w:val="0"/>
      <w:marBottom w:val="0"/>
      <w:divBdr>
        <w:top w:val="none" w:sz="0" w:space="0" w:color="auto"/>
        <w:left w:val="none" w:sz="0" w:space="0" w:color="auto"/>
        <w:bottom w:val="none" w:sz="0" w:space="0" w:color="auto"/>
        <w:right w:val="none" w:sz="0" w:space="0" w:color="auto"/>
      </w:divBdr>
    </w:div>
    <w:div w:id="1982223053">
      <w:bodyDiv w:val="1"/>
      <w:marLeft w:val="0"/>
      <w:marRight w:val="0"/>
      <w:marTop w:val="0"/>
      <w:marBottom w:val="0"/>
      <w:divBdr>
        <w:top w:val="none" w:sz="0" w:space="0" w:color="auto"/>
        <w:left w:val="none" w:sz="0" w:space="0" w:color="auto"/>
        <w:bottom w:val="none" w:sz="0" w:space="0" w:color="auto"/>
        <w:right w:val="none" w:sz="0" w:space="0" w:color="auto"/>
      </w:divBdr>
    </w:div>
    <w:div w:id="1982297686">
      <w:bodyDiv w:val="1"/>
      <w:marLeft w:val="0"/>
      <w:marRight w:val="0"/>
      <w:marTop w:val="0"/>
      <w:marBottom w:val="0"/>
      <w:divBdr>
        <w:top w:val="none" w:sz="0" w:space="0" w:color="auto"/>
        <w:left w:val="none" w:sz="0" w:space="0" w:color="auto"/>
        <w:bottom w:val="none" w:sz="0" w:space="0" w:color="auto"/>
        <w:right w:val="none" w:sz="0" w:space="0" w:color="auto"/>
      </w:divBdr>
    </w:div>
    <w:div w:id="1982953624">
      <w:bodyDiv w:val="1"/>
      <w:marLeft w:val="0"/>
      <w:marRight w:val="0"/>
      <w:marTop w:val="0"/>
      <w:marBottom w:val="0"/>
      <w:divBdr>
        <w:top w:val="none" w:sz="0" w:space="0" w:color="auto"/>
        <w:left w:val="none" w:sz="0" w:space="0" w:color="auto"/>
        <w:bottom w:val="none" w:sz="0" w:space="0" w:color="auto"/>
        <w:right w:val="none" w:sz="0" w:space="0" w:color="auto"/>
      </w:divBdr>
    </w:div>
    <w:div w:id="1983071541">
      <w:bodyDiv w:val="1"/>
      <w:marLeft w:val="0"/>
      <w:marRight w:val="0"/>
      <w:marTop w:val="0"/>
      <w:marBottom w:val="0"/>
      <w:divBdr>
        <w:top w:val="none" w:sz="0" w:space="0" w:color="auto"/>
        <w:left w:val="none" w:sz="0" w:space="0" w:color="auto"/>
        <w:bottom w:val="none" w:sz="0" w:space="0" w:color="auto"/>
        <w:right w:val="none" w:sz="0" w:space="0" w:color="auto"/>
      </w:divBdr>
    </w:div>
    <w:div w:id="1983346645">
      <w:bodyDiv w:val="1"/>
      <w:marLeft w:val="0"/>
      <w:marRight w:val="0"/>
      <w:marTop w:val="0"/>
      <w:marBottom w:val="0"/>
      <w:divBdr>
        <w:top w:val="none" w:sz="0" w:space="0" w:color="auto"/>
        <w:left w:val="none" w:sz="0" w:space="0" w:color="auto"/>
        <w:bottom w:val="none" w:sz="0" w:space="0" w:color="auto"/>
        <w:right w:val="none" w:sz="0" w:space="0" w:color="auto"/>
      </w:divBdr>
    </w:div>
    <w:div w:id="1983388958">
      <w:bodyDiv w:val="1"/>
      <w:marLeft w:val="0"/>
      <w:marRight w:val="0"/>
      <w:marTop w:val="0"/>
      <w:marBottom w:val="0"/>
      <w:divBdr>
        <w:top w:val="none" w:sz="0" w:space="0" w:color="auto"/>
        <w:left w:val="none" w:sz="0" w:space="0" w:color="auto"/>
        <w:bottom w:val="none" w:sz="0" w:space="0" w:color="auto"/>
        <w:right w:val="none" w:sz="0" w:space="0" w:color="auto"/>
      </w:divBdr>
    </w:div>
    <w:div w:id="1983806280">
      <w:bodyDiv w:val="1"/>
      <w:marLeft w:val="0"/>
      <w:marRight w:val="0"/>
      <w:marTop w:val="0"/>
      <w:marBottom w:val="0"/>
      <w:divBdr>
        <w:top w:val="none" w:sz="0" w:space="0" w:color="auto"/>
        <w:left w:val="none" w:sz="0" w:space="0" w:color="auto"/>
        <w:bottom w:val="none" w:sz="0" w:space="0" w:color="auto"/>
        <w:right w:val="none" w:sz="0" w:space="0" w:color="auto"/>
      </w:divBdr>
    </w:div>
    <w:div w:id="1983851602">
      <w:bodyDiv w:val="1"/>
      <w:marLeft w:val="0"/>
      <w:marRight w:val="0"/>
      <w:marTop w:val="0"/>
      <w:marBottom w:val="0"/>
      <w:divBdr>
        <w:top w:val="none" w:sz="0" w:space="0" w:color="auto"/>
        <w:left w:val="none" w:sz="0" w:space="0" w:color="auto"/>
        <w:bottom w:val="none" w:sz="0" w:space="0" w:color="auto"/>
        <w:right w:val="none" w:sz="0" w:space="0" w:color="auto"/>
      </w:divBdr>
    </w:div>
    <w:div w:id="1984001689">
      <w:bodyDiv w:val="1"/>
      <w:marLeft w:val="0"/>
      <w:marRight w:val="0"/>
      <w:marTop w:val="0"/>
      <w:marBottom w:val="0"/>
      <w:divBdr>
        <w:top w:val="none" w:sz="0" w:space="0" w:color="auto"/>
        <w:left w:val="none" w:sz="0" w:space="0" w:color="auto"/>
        <w:bottom w:val="none" w:sz="0" w:space="0" w:color="auto"/>
        <w:right w:val="none" w:sz="0" w:space="0" w:color="auto"/>
      </w:divBdr>
    </w:div>
    <w:div w:id="1984238636">
      <w:bodyDiv w:val="1"/>
      <w:marLeft w:val="0"/>
      <w:marRight w:val="0"/>
      <w:marTop w:val="0"/>
      <w:marBottom w:val="0"/>
      <w:divBdr>
        <w:top w:val="none" w:sz="0" w:space="0" w:color="auto"/>
        <w:left w:val="none" w:sz="0" w:space="0" w:color="auto"/>
        <w:bottom w:val="none" w:sz="0" w:space="0" w:color="auto"/>
        <w:right w:val="none" w:sz="0" w:space="0" w:color="auto"/>
      </w:divBdr>
    </w:div>
    <w:div w:id="1984889308">
      <w:bodyDiv w:val="1"/>
      <w:marLeft w:val="0"/>
      <w:marRight w:val="0"/>
      <w:marTop w:val="0"/>
      <w:marBottom w:val="0"/>
      <w:divBdr>
        <w:top w:val="none" w:sz="0" w:space="0" w:color="auto"/>
        <w:left w:val="none" w:sz="0" w:space="0" w:color="auto"/>
        <w:bottom w:val="none" w:sz="0" w:space="0" w:color="auto"/>
        <w:right w:val="none" w:sz="0" w:space="0" w:color="auto"/>
      </w:divBdr>
    </w:div>
    <w:div w:id="1985232640">
      <w:bodyDiv w:val="1"/>
      <w:marLeft w:val="0"/>
      <w:marRight w:val="0"/>
      <w:marTop w:val="0"/>
      <w:marBottom w:val="0"/>
      <w:divBdr>
        <w:top w:val="none" w:sz="0" w:space="0" w:color="auto"/>
        <w:left w:val="none" w:sz="0" w:space="0" w:color="auto"/>
        <w:bottom w:val="none" w:sz="0" w:space="0" w:color="auto"/>
        <w:right w:val="none" w:sz="0" w:space="0" w:color="auto"/>
      </w:divBdr>
    </w:div>
    <w:div w:id="1985311282">
      <w:bodyDiv w:val="1"/>
      <w:marLeft w:val="0"/>
      <w:marRight w:val="0"/>
      <w:marTop w:val="0"/>
      <w:marBottom w:val="0"/>
      <w:divBdr>
        <w:top w:val="none" w:sz="0" w:space="0" w:color="auto"/>
        <w:left w:val="none" w:sz="0" w:space="0" w:color="auto"/>
        <w:bottom w:val="none" w:sz="0" w:space="0" w:color="auto"/>
        <w:right w:val="none" w:sz="0" w:space="0" w:color="auto"/>
      </w:divBdr>
    </w:div>
    <w:div w:id="1985772391">
      <w:bodyDiv w:val="1"/>
      <w:marLeft w:val="0"/>
      <w:marRight w:val="0"/>
      <w:marTop w:val="0"/>
      <w:marBottom w:val="0"/>
      <w:divBdr>
        <w:top w:val="none" w:sz="0" w:space="0" w:color="auto"/>
        <w:left w:val="none" w:sz="0" w:space="0" w:color="auto"/>
        <w:bottom w:val="none" w:sz="0" w:space="0" w:color="auto"/>
        <w:right w:val="none" w:sz="0" w:space="0" w:color="auto"/>
      </w:divBdr>
    </w:div>
    <w:div w:id="1985894624">
      <w:bodyDiv w:val="1"/>
      <w:marLeft w:val="0"/>
      <w:marRight w:val="0"/>
      <w:marTop w:val="0"/>
      <w:marBottom w:val="0"/>
      <w:divBdr>
        <w:top w:val="none" w:sz="0" w:space="0" w:color="auto"/>
        <w:left w:val="none" w:sz="0" w:space="0" w:color="auto"/>
        <w:bottom w:val="none" w:sz="0" w:space="0" w:color="auto"/>
        <w:right w:val="none" w:sz="0" w:space="0" w:color="auto"/>
      </w:divBdr>
    </w:div>
    <w:div w:id="1986083446">
      <w:bodyDiv w:val="1"/>
      <w:marLeft w:val="0"/>
      <w:marRight w:val="0"/>
      <w:marTop w:val="0"/>
      <w:marBottom w:val="0"/>
      <w:divBdr>
        <w:top w:val="none" w:sz="0" w:space="0" w:color="auto"/>
        <w:left w:val="none" w:sz="0" w:space="0" w:color="auto"/>
        <w:bottom w:val="none" w:sz="0" w:space="0" w:color="auto"/>
        <w:right w:val="none" w:sz="0" w:space="0" w:color="auto"/>
      </w:divBdr>
    </w:div>
    <w:div w:id="1986202688">
      <w:bodyDiv w:val="1"/>
      <w:marLeft w:val="0"/>
      <w:marRight w:val="0"/>
      <w:marTop w:val="0"/>
      <w:marBottom w:val="0"/>
      <w:divBdr>
        <w:top w:val="none" w:sz="0" w:space="0" w:color="auto"/>
        <w:left w:val="none" w:sz="0" w:space="0" w:color="auto"/>
        <w:bottom w:val="none" w:sz="0" w:space="0" w:color="auto"/>
        <w:right w:val="none" w:sz="0" w:space="0" w:color="auto"/>
      </w:divBdr>
    </w:div>
    <w:div w:id="1986356096">
      <w:bodyDiv w:val="1"/>
      <w:marLeft w:val="0"/>
      <w:marRight w:val="0"/>
      <w:marTop w:val="0"/>
      <w:marBottom w:val="0"/>
      <w:divBdr>
        <w:top w:val="none" w:sz="0" w:space="0" w:color="auto"/>
        <w:left w:val="none" w:sz="0" w:space="0" w:color="auto"/>
        <w:bottom w:val="none" w:sz="0" w:space="0" w:color="auto"/>
        <w:right w:val="none" w:sz="0" w:space="0" w:color="auto"/>
      </w:divBdr>
    </w:div>
    <w:div w:id="1986545272">
      <w:bodyDiv w:val="1"/>
      <w:marLeft w:val="0"/>
      <w:marRight w:val="0"/>
      <w:marTop w:val="0"/>
      <w:marBottom w:val="0"/>
      <w:divBdr>
        <w:top w:val="none" w:sz="0" w:space="0" w:color="auto"/>
        <w:left w:val="none" w:sz="0" w:space="0" w:color="auto"/>
        <w:bottom w:val="none" w:sz="0" w:space="0" w:color="auto"/>
        <w:right w:val="none" w:sz="0" w:space="0" w:color="auto"/>
      </w:divBdr>
    </w:div>
    <w:div w:id="1986619774">
      <w:bodyDiv w:val="1"/>
      <w:marLeft w:val="0"/>
      <w:marRight w:val="0"/>
      <w:marTop w:val="0"/>
      <w:marBottom w:val="0"/>
      <w:divBdr>
        <w:top w:val="none" w:sz="0" w:space="0" w:color="auto"/>
        <w:left w:val="none" w:sz="0" w:space="0" w:color="auto"/>
        <w:bottom w:val="none" w:sz="0" w:space="0" w:color="auto"/>
        <w:right w:val="none" w:sz="0" w:space="0" w:color="auto"/>
      </w:divBdr>
    </w:div>
    <w:div w:id="1986933708">
      <w:bodyDiv w:val="1"/>
      <w:marLeft w:val="0"/>
      <w:marRight w:val="0"/>
      <w:marTop w:val="0"/>
      <w:marBottom w:val="0"/>
      <w:divBdr>
        <w:top w:val="none" w:sz="0" w:space="0" w:color="auto"/>
        <w:left w:val="none" w:sz="0" w:space="0" w:color="auto"/>
        <w:bottom w:val="none" w:sz="0" w:space="0" w:color="auto"/>
        <w:right w:val="none" w:sz="0" w:space="0" w:color="auto"/>
      </w:divBdr>
    </w:div>
    <w:div w:id="1987010637">
      <w:bodyDiv w:val="1"/>
      <w:marLeft w:val="0"/>
      <w:marRight w:val="0"/>
      <w:marTop w:val="0"/>
      <w:marBottom w:val="0"/>
      <w:divBdr>
        <w:top w:val="none" w:sz="0" w:space="0" w:color="auto"/>
        <w:left w:val="none" w:sz="0" w:space="0" w:color="auto"/>
        <w:bottom w:val="none" w:sz="0" w:space="0" w:color="auto"/>
        <w:right w:val="none" w:sz="0" w:space="0" w:color="auto"/>
      </w:divBdr>
    </w:div>
    <w:div w:id="1987077537">
      <w:bodyDiv w:val="1"/>
      <w:marLeft w:val="0"/>
      <w:marRight w:val="0"/>
      <w:marTop w:val="0"/>
      <w:marBottom w:val="0"/>
      <w:divBdr>
        <w:top w:val="none" w:sz="0" w:space="0" w:color="auto"/>
        <w:left w:val="none" w:sz="0" w:space="0" w:color="auto"/>
        <w:bottom w:val="none" w:sz="0" w:space="0" w:color="auto"/>
        <w:right w:val="none" w:sz="0" w:space="0" w:color="auto"/>
      </w:divBdr>
    </w:div>
    <w:div w:id="1987279021">
      <w:bodyDiv w:val="1"/>
      <w:marLeft w:val="0"/>
      <w:marRight w:val="0"/>
      <w:marTop w:val="0"/>
      <w:marBottom w:val="0"/>
      <w:divBdr>
        <w:top w:val="none" w:sz="0" w:space="0" w:color="auto"/>
        <w:left w:val="none" w:sz="0" w:space="0" w:color="auto"/>
        <w:bottom w:val="none" w:sz="0" w:space="0" w:color="auto"/>
        <w:right w:val="none" w:sz="0" w:space="0" w:color="auto"/>
      </w:divBdr>
    </w:div>
    <w:div w:id="1987854478">
      <w:bodyDiv w:val="1"/>
      <w:marLeft w:val="0"/>
      <w:marRight w:val="0"/>
      <w:marTop w:val="0"/>
      <w:marBottom w:val="0"/>
      <w:divBdr>
        <w:top w:val="none" w:sz="0" w:space="0" w:color="auto"/>
        <w:left w:val="none" w:sz="0" w:space="0" w:color="auto"/>
        <w:bottom w:val="none" w:sz="0" w:space="0" w:color="auto"/>
        <w:right w:val="none" w:sz="0" w:space="0" w:color="auto"/>
      </w:divBdr>
    </w:div>
    <w:div w:id="1988169668">
      <w:bodyDiv w:val="1"/>
      <w:marLeft w:val="0"/>
      <w:marRight w:val="0"/>
      <w:marTop w:val="0"/>
      <w:marBottom w:val="0"/>
      <w:divBdr>
        <w:top w:val="none" w:sz="0" w:space="0" w:color="auto"/>
        <w:left w:val="none" w:sz="0" w:space="0" w:color="auto"/>
        <w:bottom w:val="none" w:sz="0" w:space="0" w:color="auto"/>
        <w:right w:val="none" w:sz="0" w:space="0" w:color="auto"/>
      </w:divBdr>
    </w:div>
    <w:div w:id="1989091936">
      <w:bodyDiv w:val="1"/>
      <w:marLeft w:val="0"/>
      <w:marRight w:val="0"/>
      <w:marTop w:val="0"/>
      <w:marBottom w:val="0"/>
      <w:divBdr>
        <w:top w:val="none" w:sz="0" w:space="0" w:color="auto"/>
        <w:left w:val="none" w:sz="0" w:space="0" w:color="auto"/>
        <w:bottom w:val="none" w:sz="0" w:space="0" w:color="auto"/>
        <w:right w:val="none" w:sz="0" w:space="0" w:color="auto"/>
      </w:divBdr>
    </w:div>
    <w:div w:id="1989238807">
      <w:bodyDiv w:val="1"/>
      <w:marLeft w:val="0"/>
      <w:marRight w:val="0"/>
      <w:marTop w:val="0"/>
      <w:marBottom w:val="0"/>
      <w:divBdr>
        <w:top w:val="none" w:sz="0" w:space="0" w:color="auto"/>
        <w:left w:val="none" w:sz="0" w:space="0" w:color="auto"/>
        <w:bottom w:val="none" w:sz="0" w:space="0" w:color="auto"/>
        <w:right w:val="none" w:sz="0" w:space="0" w:color="auto"/>
      </w:divBdr>
    </w:div>
    <w:div w:id="1989286431">
      <w:bodyDiv w:val="1"/>
      <w:marLeft w:val="0"/>
      <w:marRight w:val="0"/>
      <w:marTop w:val="0"/>
      <w:marBottom w:val="0"/>
      <w:divBdr>
        <w:top w:val="none" w:sz="0" w:space="0" w:color="auto"/>
        <w:left w:val="none" w:sz="0" w:space="0" w:color="auto"/>
        <w:bottom w:val="none" w:sz="0" w:space="0" w:color="auto"/>
        <w:right w:val="none" w:sz="0" w:space="0" w:color="auto"/>
      </w:divBdr>
    </w:div>
    <w:div w:id="1989479842">
      <w:bodyDiv w:val="1"/>
      <w:marLeft w:val="0"/>
      <w:marRight w:val="0"/>
      <w:marTop w:val="0"/>
      <w:marBottom w:val="0"/>
      <w:divBdr>
        <w:top w:val="none" w:sz="0" w:space="0" w:color="auto"/>
        <w:left w:val="none" w:sz="0" w:space="0" w:color="auto"/>
        <w:bottom w:val="none" w:sz="0" w:space="0" w:color="auto"/>
        <w:right w:val="none" w:sz="0" w:space="0" w:color="auto"/>
      </w:divBdr>
    </w:div>
    <w:div w:id="1989507461">
      <w:bodyDiv w:val="1"/>
      <w:marLeft w:val="0"/>
      <w:marRight w:val="0"/>
      <w:marTop w:val="0"/>
      <w:marBottom w:val="0"/>
      <w:divBdr>
        <w:top w:val="none" w:sz="0" w:space="0" w:color="auto"/>
        <w:left w:val="none" w:sz="0" w:space="0" w:color="auto"/>
        <w:bottom w:val="none" w:sz="0" w:space="0" w:color="auto"/>
        <w:right w:val="none" w:sz="0" w:space="0" w:color="auto"/>
      </w:divBdr>
    </w:div>
    <w:div w:id="1989698886">
      <w:bodyDiv w:val="1"/>
      <w:marLeft w:val="0"/>
      <w:marRight w:val="0"/>
      <w:marTop w:val="0"/>
      <w:marBottom w:val="0"/>
      <w:divBdr>
        <w:top w:val="none" w:sz="0" w:space="0" w:color="auto"/>
        <w:left w:val="none" w:sz="0" w:space="0" w:color="auto"/>
        <w:bottom w:val="none" w:sz="0" w:space="0" w:color="auto"/>
        <w:right w:val="none" w:sz="0" w:space="0" w:color="auto"/>
      </w:divBdr>
    </w:div>
    <w:div w:id="1990590696">
      <w:bodyDiv w:val="1"/>
      <w:marLeft w:val="0"/>
      <w:marRight w:val="0"/>
      <w:marTop w:val="0"/>
      <w:marBottom w:val="0"/>
      <w:divBdr>
        <w:top w:val="none" w:sz="0" w:space="0" w:color="auto"/>
        <w:left w:val="none" w:sz="0" w:space="0" w:color="auto"/>
        <w:bottom w:val="none" w:sz="0" w:space="0" w:color="auto"/>
        <w:right w:val="none" w:sz="0" w:space="0" w:color="auto"/>
      </w:divBdr>
    </w:div>
    <w:div w:id="1990865659">
      <w:bodyDiv w:val="1"/>
      <w:marLeft w:val="0"/>
      <w:marRight w:val="0"/>
      <w:marTop w:val="0"/>
      <w:marBottom w:val="0"/>
      <w:divBdr>
        <w:top w:val="none" w:sz="0" w:space="0" w:color="auto"/>
        <w:left w:val="none" w:sz="0" w:space="0" w:color="auto"/>
        <w:bottom w:val="none" w:sz="0" w:space="0" w:color="auto"/>
        <w:right w:val="none" w:sz="0" w:space="0" w:color="auto"/>
      </w:divBdr>
    </w:div>
    <w:div w:id="1991129687">
      <w:bodyDiv w:val="1"/>
      <w:marLeft w:val="0"/>
      <w:marRight w:val="0"/>
      <w:marTop w:val="0"/>
      <w:marBottom w:val="0"/>
      <w:divBdr>
        <w:top w:val="none" w:sz="0" w:space="0" w:color="auto"/>
        <w:left w:val="none" w:sz="0" w:space="0" w:color="auto"/>
        <w:bottom w:val="none" w:sz="0" w:space="0" w:color="auto"/>
        <w:right w:val="none" w:sz="0" w:space="0" w:color="auto"/>
      </w:divBdr>
    </w:div>
    <w:div w:id="1991132896">
      <w:bodyDiv w:val="1"/>
      <w:marLeft w:val="0"/>
      <w:marRight w:val="0"/>
      <w:marTop w:val="0"/>
      <w:marBottom w:val="0"/>
      <w:divBdr>
        <w:top w:val="none" w:sz="0" w:space="0" w:color="auto"/>
        <w:left w:val="none" w:sz="0" w:space="0" w:color="auto"/>
        <w:bottom w:val="none" w:sz="0" w:space="0" w:color="auto"/>
        <w:right w:val="none" w:sz="0" w:space="0" w:color="auto"/>
      </w:divBdr>
    </w:div>
    <w:div w:id="1991211806">
      <w:bodyDiv w:val="1"/>
      <w:marLeft w:val="0"/>
      <w:marRight w:val="0"/>
      <w:marTop w:val="0"/>
      <w:marBottom w:val="0"/>
      <w:divBdr>
        <w:top w:val="none" w:sz="0" w:space="0" w:color="auto"/>
        <w:left w:val="none" w:sz="0" w:space="0" w:color="auto"/>
        <w:bottom w:val="none" w:sz="0" w:space="0" w:color="auto"/>
        <w:right w:val="none" w:sz="0" w:space="0" w:color="auto"/>
      </w:divBdr>
    </w:div>
    <w:div w:id="1991401665">
      <w:bodyDiv w:val="1"/>
      <w:marLeft w:val="0"/>
      <w:marRight w:val="0"/>
      <w:marTop w:val="0"/>
      <w:marBottom w:val="0"/>
      <w:divBdr>
        <w:top w:val="none" w:sz="0" w:space="0" w:color="auto"/>
        <w:left w:val="none" w:sz="0" w:space="0" w:color="auto"/>
        <w:bottom w:val="none" w:sz="0" w:space="0" w:color="auto"/>
        <w:right w:val="none" w:sz="0" w:space="0" w:color="auto"/>
      </w:divBdr>
    </w:div>
    <w:div w:id="1991710503">
      <w:bodyDiv w:val="1"/>
      <w:marLeft w:val="0"/>
      <w:marRight w:val="0"/>
      <w:marTop w:val="0"/>
      <w:marBottom w:val="0"/>
      <w:divBdr>
        <w:top w:val="none" w:sz="0" w:space="0" w:color="auto"/>
        <w:left w:val="none" w:sz="0" w:space="0" w:color="auto"/>
        <w:bottom w:val="none" w:sz="0" w:space="0" w:color="auto"/>
        <w:right w:val="none" w:sz="0" w:space="0" w:color="auto"/>
      </w:divBdr>
    </w:div>
    <w:div w:id="1993213155">
      <w:bodyDiv w:val="1"/>
      <w:marLeft w:val="0"/>
      <w:marRight w:val="0"/>
      <w:marTop w:val="0"/>
      <w:marBottom w:val="0"/>
      <w:divBdr>
        <w:top w:val="none" w:sz="0" w:space="0" w:color="auto"/>
        <w:left w:val="none" w:sz="0" w:space="0" w:color="auto"/>
        <w:bottom w:val="none" w:sz="0" w:space="0" w:color="auto"/>
        <w:right w:val="none" w:sz="0" w:space="0" w:color="auto"/>
      </w:divBdr>
    </w:div>
    <w:div w:id="1993292354">
      <w:bodyDiv w:val="1"/>
      <w:marLeft w:val="0"/>
      <w:marRight w:val="0"/>
      <w:marTop w:val="0"/>
      <w:marBottom w:val="0"/>
      <w:divBdr>
        <w:top w:val="none" w:sz="0" w:space="0" w:color="auto"/>
        <w:left w:val="none" w:sz="0" w:space="0" w:color="auto"/>
        <w:bottom w:val="none" w:sz="0" w:space="0" w:color="auto"/>
        <w:right w:val="none" w:sz="0" w:space="0" w:color="auto"/>
      </w:divBdr>
    </w:div>
    <w:div w:id="1993440337">
      <w:bodyDiv w:val="1"/>
      <w:marLeft w:val="0"/>
      <w:marRight w:val="0"/>
      <w:marTop w:val="0"/>
      <w:marBottom w:val="0"/>
      <w:divBdr>
        <w:top w:val="none" w:sz="0" w:space="0" w:color="auto"/>
        <w:left w:val="none" w:sz="0" w:space="0" w:color="auto"/>
        <w:bottom w:val="none" w:sz="0" w:space="0" w:color="auto"/>
        <w:right w:val="none" w:sz="0" w:space="0" w:color="auto"/>
      </w:divBdr>
    </w:div>
    <w:div w:id="1993870973">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6756">
      <w:bodyDiv w:val="1"/>
      <w:marLeft w:val="0"/>
      <w:marRight w:val="0"/>
      <w:marTop w:val="0"/>
      <w:marBottom w:val="0"/>
      <w:divBdr>
        <w:top w:val="none" w:sz="0" w:space="0" w:color="auto"/>
        <w:left w:val="none" w:sz="0" w:space="0" w:color="auto"/>
        <w:bottom w:val="none" w:sz="0" w:space="0" w:color="auto"/>
        <w:right w:val="none" w:sz="0" w:space="0" w:color="auto"/>
      </w:divBdr>
    </w:div>
    <w:div w:id="1995255702">
      <w:bodyDiv w:val="1"/>
      <w:marLeft w:val="0"/>
      <w:marRight w:val="0"/>
      <w:marTop w:val="0"/>
      <w:marBottom w:val="0"/>
      <w:divBdr>
        <w:top w:val="none" w:sz="0" w:space="0" w:color="auto"/>
        <w:left w:val="none" w:sz="0" w:space="0" w:color="auto"/>
        <w:bottom w:val="none" w:sz="0" w:space="0" w:color="auto"/>
        <w:right w:val="none" w:sz="0" w:space="0" w:color="auto"/>
      </w:divBdr>
    </w:div>
    <w:div w:id="1995376366">
      <w:bodyDiv w:val="1"/>
      <w:marLeft w:val="0"/>
      <w:marRight w:val="0"/>
      <w:marTop w:val="0"/>
      <w:marBottom w:val="0"/>
      <w:divBdr>
        <w:top w:val="none" w:sz="0" w:space="0" w:color="auto"/>
        <w:left w:val="none" w:sz="0" w:space="0" w:color="auto"/>
        <w:bottom w:val="none" w:sz="0" w:space="0" w:color="auto"/>
        <w:right w:val="none" w:sz="0" w:space="0" w:color="auto"/>
      </w:divBdr>
    </w:div>
    <w:div w:id="1995526063">
      <w:bodyDiv w:val="1"/>
      <w:marLeft w:val="0"/>
      <w:marRight w:val="0"/>
      <w:marTop w:val="0"/>
      <w:marBottom w:val="0"/>
      <w:divBdr>
        <w:top w:val="none" w:sz="0" w:space="0" w:color="auto"/>
        <w:left w:val="none" w:sz="0" w:space="0" w:color="auto"/>
        <w:bottom w:val="none" w:sz="0" w:space="0" w:color="auto"/>
        <w:right w:val="none" w:sz="0" w:space="0" w:color="auto"/>
      </w:divBdr>
    </w:div>
    <w:div w:id="1996252373">
      <w:bodyDiv w:val="1"/>
      <w:marLeft w:val="0"/>
      <w:marRight w:val="0"/>
      <w:marTop w:val="0"/>
      <w:marBottom w:val="0"/>
      <w:divBdr>
        <w:top w:val="none" w:sz="0" w:space="0" w:color="auto"/>
        <w:left w:val="none" w:sz="0" w:space="0" w:color="auto"/>
        <w:bottom w:val="none" w:sz="0" w:space="0" w:color="auto"/>
        <w:right w:val="none" w:sz="0" w:space="0" w:color="auto"/>
      </w:divBdr>
    </w:div>
    <w:div w:id="1996255285">
      <w:bodyDiv w:val="1"/>
      <w:marLeft w:val="0"/>
      <w:marRight w:val="0"/>
      <w:marTop w:val="0"/>
      <w:marBottom w:val="0"/>
      <w:divBdr>
        <w:top w:val="none" w:sz="0" w:space="0" w:color="auto"/>
        <w:left w:val="none" w:sz="0" w:space="0" w:color="auto"/>
        <w:bottom w:val="none" w:sz="0" w:space="0" w:color="auto"/>
        <w:right w:val="none" w:sz="0" w:space="0" w:color="auto"/>
      </w:divBdr>
    </w:div>
    <w:div w:id="1996645903">
      <w:bodyDiv w:val="1"/>
      <w:marLeft w:val="0"/>
      <w:marRight w:val="0"/>
      <w:marTop w:val="0"/>
      <w:marBottom w:val="0"/>
      <w:divBdr>
        <w:top w:val="none" w:sz="0" w:space="0" w:color="auto"/>
        <w:left w:val="none" w:sz="0" w:space="0" w:color="auto"/>
        <w:bottom w:val="none" w:sz="0" w:space="0" w:color="auto"/>
        <w:right w:val="none" w:sz="0" w:space="0" w:color="auto"/>
      </w:divBdr>
    </w:div>
    <w:div w:id="1996714507">
      <w:bodyDiv w:val="1"/>
      <w:marLeft w:val="0"/>
      <w:marRight w:val="0"/>
      <w:marTop w:val="0"/>
      <w:marBottom w:val="0"/>
      <w:divBdr>
        <w:top w:val="none" w:sz="0" w:space="0" w:color="auto"/>
        <w:left w:val="none" w:sz="0" w:space="0" w:color="auto"/>
        <w:bottom w:val="none" w:sz="0" w:space="0" w:color="auto"/>
        <w:right w:val="none" w:sz="0" w:space="0" w:color="auto"/>
      </w:divBdr>
    </w:div>
    <w:div w:id="1996765102">
      <w:bodyDiv w:val="1"/>
      <w:marLeft w:val="0"/>
      <w:marRight w:val="0"/>
      <w:marTop w:val="0"/>
      <w:marBottom w:val="0"/>
      <w:divBdr>
        <w:top w:val="none" w:sz="0" w:space="0" w:color="auto"/>
        <w:left w:val="none" w:sz="0" w:space="0" w:color="auto"/>
        <w:bottom w:val="none" w:sz="0" w:space="0" w:color="auto"/>
        <w:right w:val="none" w:sz="0" w:space="0" w:color="auto"/>
      </w:divBdr>
    </w:div>
    <w:div w:id="1998193313">
      <w:bodyDiv w:val="1"/>
      <w:marLeft w:val="0"/>
      <w:marRight w:val="0"/>
      <w:marTop w:val="0"/>
      <w:marBottom w:val="0"/>
      <w:divBdr>
        <w:top w:val="none" w:sz="0" w:space="0" w:color="auto"/>
        <w:left w:val="none" w:sz="0" w:space="0" w:color="auto"/>
        <w:bottom w:val="none" w:sz="0" w:space="0" w:color="auto"/>
        <w:right w:val="none" w:sz="0" w:space="0" w:color="auto"/>
      </w:divBdr>
    </w:div>
    <w:div w:id="1998411819">
      <w:bodyDiv w:val="1"/>
      <w:marLeft w:val="0"/>
      <w:marRight w:val="0"/>
      <w:marTop w:val="0"/>
      <w:marBottom w:val="0"/>
      <w:divBdr>
        <w:top w:val="none" w:sz="0" w:space="0" w:color="auto"/>
        <w:left w:val="none" w:sz="0" w:space="0" w:color="auto"/>
        <w:bottom w:val="none" w:sz="0" w:space="0" w:color="auto"/>
        <w:right w:val="none" w:sz="0" w:space="0" w:color="auto"/>
      </w:divBdr>
    </w:div>
    <w:div w:id="1999070309">
      <w:bodyDiv w:val="1"/>
      <w:marLeft w:val="0"/>
      <w:marRight w:val="0"/>
      <w:marTop w:val="0"/>
      <w:marBottom w:val="0"/>
      <w:divBdr>
        <w:top w:val="none" w:sz="0" w:space="0" w:color="auto"/>
        <w:left w:val="none" w:sz="0" w:space="0" w:color="auto"/>
        <w:bottom w:val="none" w:sz="0" w:space="0" w:color="auto"/>
        <w:right w:val="none" w:sz="0" w:space="0" w:color="auto"/>
      </w:divBdr>
    </w:div>
    <w:div w:id="1999191265">
      <w:bodyDiv w:val="1"/>
      <w:marLeft w:val="0"/>
      <w:marRight w:val="0"/>
      <w:marTop w:val="0"/>
      <w:marBottom w:val="0"/>
      <w:divBdr>
        <w:top w:val="none" w:sz="0" w:space="0" w:color="auto"/>
        <w:left w:val="none" w:sz="0" w:space="0" w:color="auto"/>
        <w:bottom w:val="none" w:sz="0" w:space="0" w:color="auto"/>
        <w:right w:val="none" w:sz="0" w:space="0" w:color="auto"/>
      </w:divBdr>
    </w:div>
    <w:div w:id="1999846343">
      <w:bodyDiv w:val="1"/>
      <w:marLeft w:val="0"/>
      <w:marRight w:val="0"/>
      <w:marTop w:val="0"/>
      <w:marBottom w:val="0"/>
      <w:divBdr>
        <w:top w:val="none" w:sz="0" w:space="0" w:color="auto"/>
        <w:left w:val="none" w:sz="0" w:space="0" w:color="auto"/>
        <w:bottom w:val="none" w:sz="0" w:space="0" w:color="auto"/>
        <w:right w:val="none" w:sz="0" w:space="0" w:color="auto"/>
      </w:divBdr>
    </w:div>
    <w:div w:id="1999920426">
      <w:bodyDiv w:val="1"/>
      <w:marLeft w:val="0"/>
      <w:marRight w:val="0"/>
      <w:marTop w:val="0"/>
      <w:marBottom w:val="0"/>
      <w:divBdr>
        <w:top w:val="none" w:sz="0" w:space="0" w:color="auto"/>
        <w:left w:val="none" w:sz="0" w:space="0" w:color="auto"/>
        <w:bottom w:val="none" w:sz="0" w:space="0" w:color="auto"/>
        <w:right w:val="none" w:sz="0" w:space="0" w:color="auto"/>
      </w:divBdr>
    </w:div>
    <w:div w:id="1999964003">
      <w:bodyDiv w:val="1"/>
      <w:marLeft w:val="0"/>
      <w:marRight w:val="0"/>
      <w:marTop w:val="0"/>
      <w:marBottom w:val="0"/>
      <w:divBdr>
        <w:top w:val="none" w:sz="0" w:space="0" w:color="auto"/>
        <w:left w:val="none" w:sz="0" w:space="0" w:color="auto"/>
        <w:bottom w:val="none" w:sz="0" w:space="0" w:color="auto"/>
        <w:right w:val="none" w:sz="0" w:space="0" w:color="auto"/>
      </w:divBdr>
    </w:div>
    <w:div w:id="2000111851">
      <w:bodyDiv w:val="1"/>
      <w:marLeft w:val="0"/>
      <w:marRight w:val="0"/>
      <w:marTop w:val="0"/>
      <w:marBottom w:val="0"/>
      <w:divBdr>
        <w:top w:val="none" w:sz="0" w:space="0" w:color="auto"/>
        <w:left w:val="none" w:sz="0" w:space="0" w:color="auto"/>
        <w:bottom w:val="none" w:sz="0" w:space="0" w:color="auto"/>
        <w:right w:val="none" w:sz="0" w:space="0" w:color="auto"/>
      </w:divBdr>
    </w:div>
    <w:div w:id="2001232550">
      <w:bodyDiv w:val="1"/>
      <w:marLeft w:val="0"/>
      <w:marRight w:val="0"/>
      <w:marTop w:val="0"/>
      <w:marBottom w:val="0"/>
      <w:divBdr>
        <w:top w:val="none" w:sz="0" w:space="0" w:color="auto"/>
        <w:left w:val="none" w:sz="0" w:space="0" w:color="auto"/>
        <w:bottom w:val="none" w:sz="0" w:space="0" w:color="auto"/>
        <w:right w:val="none" w:sz="0" w:space="0" w:color="auto"/>
      </w:divBdr>
    </w:div>
    <w:div w:id="2001544681">
      <w:bodyDiv w:val="1"/>
      <w:marLeft w:val="0"/>
      <w:marRight w:val="0"/>
      <w:marTop w:val="0"/>
      <w:marBottom w:val="0"/>
      <w:divBdr>
        <w:top w:val="none" w:sz="0" w:space="0" w:color="auto"/>
        <w:left w:val="none" w:sz="0" w:space="0" w:color="auto"/>
        <w:bottom w:val="none" w:sz="0" w:space="0" w:color="auto"/>
        <w:right w:val="none" w:sz="0" w:space="0" w:color="auto"/>
      </w:divBdr>
    </w:div>
    <w:div w:id="2002199311">
      <w:bodyDiv w:val="1"/>
      <w:marLeft w:val="0"/>
      <w:marRight w:val="0"/>
      <w:marTop w:val="0"/>
      <w:marBottom w:val="0"/>
      <w:divBdr>
        <w:top w:val="none" w:sz="0" w:space="0" w:color="auto"/>
        <w:left w:val="none" w:sz="0" w:space="0" w:color="auto"/>
        <w:bottom w:val="none" w:sz="0" w:space="0" w:color="auto"/>
        <w:right w:val="none" w:sz="0" w:space="0" w:color="auto"/>
      </w:divBdr>
    </w:div>
    <w:div w:id="2003118446">
      <w:bodyDiv w:val="1"/>
      <w:marLeft w:val="0"/>
      <w:marRight w:val="0"/>
      <w:marTop w:val="0"/>
      <w:marBottom w:val="0"/>
      <w:divBdr>
        <w:top w:val="none" w:sz="0" w:space="0" w:color="auto"/>
        <w:left w:val="none" w:sz="0" w:space="0" w:color="auto"/>
        <w:bottom w:val="none" w:sz="0" w:space="0" w:color="auto"/>
        <w:right w:val="none" w:sz="0" w:space="0" w:color="auto"/>
      </w:divBdr>
    </w:div>
    <w:div w:id="2003267684">
      <w:bodyDiv w:val="1"/>
      <w:marLeft w:val="0"/>
      <w:marRight w:val="0"/>
      <w:marTop w:val="0"/>
      <w:marBottom w:val="0"/>
      <w:divBdr>
        <w:top w:val="none" w:sz="0" w:space="0" w:color="auto"/>
        <w:left w:val="none" w:sz="0" w:space="0" w:color="auto"/>
        <w:bottom w:val="none" w:sz="0" w:space="0" w:color="auto"/>
        <w:right w:val="none" w:sz="0" w:space="0" w:color="auto"/>
      </w:divBdr>
    </w:div>
    <w:div w:id="2003313488">
      <w:bodyDiv w:val="1"/>
      <w:marLeft w:val="0"/>
      <w:marRight w:val="0"/>
      <w:marTop w:val="0"/>
      <w:marBottom w:val="0"/>
      <w:divBdr>
        <w:top w:val="none" w:sz="0" w:space="0" w:color="auto"/>
        <w:left w:val="none" w:sz="0" w:space="0" w:color="auto"/>
        <w:bottom w:val="none" w:sz="0" w:space="0" w:color="auto"/>
        <w:right w:val="none" w:sz="0" w:space="0" w:color="auto"/>
      </w:divBdr>
    </w:div>
    <w:div w:id="2003314652">
      <w:bodyDiv w:val="1"/>
      <w:marLeft w:val="0"/>
      <w:marRight w:val="0"/>
      <w:marTop w:val="0"/>
      <w:marBottom w:val="0"/>
      <w:divBdr>
        <w:top w:val="none" w:sz="0" w:space="0" w:color="auto"/>
        <w:left w:val="none" w:sz="0" w:space="0" w:color="auto"/>
        <w:bottom w:val="none" w:sz="0" w:space="0" w:color="auto"/>
        <w:right w:val="none" w:sz="0" w:space="0" w:color="auto"/>
      </w:divBdr>
    </w:div>
    <w:div w:id="2003657958">
      <w:bodyDiv w:val="1"/>
      <w:marLeft w:val="0"/>
      <w:marRight w:val="0"/>
      <w:marTop w:val="0"/>
      <w:marBottom w:val="0"/>
      <w:divBdr>
        <w:top w:val="none" w:sz="0" w:space="0" w:color="auto"/>
        <w:left w:val="none" w:sz="0" w:space="0" w:color="auto"/>
        <w:bottom w:val="none" w:sz="0" w:space="0" w:color="auto"/>
        <w:right w:val="none" w:sz="0" w:space="0" w:color="auto"/>
      </w:divBdr>
    </w:div>
    <w:div w:id="2004551065">
      <w:bodyDiv w:val="1"/>
      <w:marLeft w:val="0"/>
      <w:marRight w:val="0"/>
      <w:marTop w:val="0"/>
      <w:marBottom w:val="0"/>
      <w:divBdr>
        <w:top w:val="none" w:sz="0" w:space="0" w:color="auto"/>
        <w:left w:val="none" w:sz="0" w:space="0" w:color="auto"/>
        <w:bottom w:val="none" w:sz="0" w:space="0" w:color="auto"/>
        <w:right w:val="none" w:sz="0" w:space="0" w:color="auto"/>
      </w:divBdr>
    </w:div>
    <w:div w:id="2004694372">
      <w:bodyDiv w:val="1"/>
      <w:marLeft w:val="0"/>
      <w:marRight w:val="0"/>
      <w:marTop w:val="0"/>
      <w:marBottom w:val="0"/>
      <w:divBdr>
        <w:top w:val="none" w:sz="0" w:space="0" w:color="auto"/>
        <w:left w:val="none" w:sz="0" w:space="0" w:color="auto"/>
        <w:bottom w:val="none" w:sz="0" w:space="0" w:color="auto"/>
        <w:right w:val="none" w:sz="0" w:space="0" w:color="auto"/>
      </w:divBdr>
    </w:div>
    <w:div w:id="2006585284">
      <w:bodyDiv w:val="1"/>
      <w:marLeft w:val="0"/>
      <w:marRight w:val="0"/>
      <w:marTop w:val="0"/>
      <w:marBottom w:val="0"/>
      <w:divBdr>
        <w:top w:val="none" w:sz="0" w:space="0" w:color="auto"/>
        <w:left w:val="none" w:sz="0" w:space="0" w:color="auto"/>
        <w:bottom w:val="none" w:sz="0" w:space="0" w:color="auto"/>
        <w:right w:val="none" w:sz="0" w:space="0" w:color="auto"/>
      </w:divBdr>
    </w:div>
    <w:div w:id="2006586956">
      <w:bodyDiv w:val="1"/>
      <w:marLeft w:val="0"/>
      <w:marRight w:val="0"/>
      <w:marTop w:val="0"/>
      <w:marBottom w:val="0"/>
      <w:divBdr>
        <w:top w:val="none" w:sz="0" w:space="0" w:color="auto"/>
        <w:left w:val="none" w:sz="0" w:space="0" w:color="auto"/>
        <w:bottom w:val="none" w:sz="0" w:space="0" w:color="auto"/>
        <w:right w:val="none" w:sz="0" w:space="0" w:color="auto"/>
      </w:divBdr>
    </w:div>
    <w:div w:id="2006591270">
      <w:bodyDiv w:val="1"/>
      <w:marLeft w:val="0"/>
      <w:marRight w:val="0"/>
      <w:marTop w:val="0"/>
      <w:marBottom w:val="0"/>
      <w:divBdr>
        <w:top w:val="none" w:sz="0" w:space="0" w:color="auto"/>
        <w:left w:val="none" w:sz="0" w:space="0" w:color="auto"/>
        <w:bottom w:val="none" w:sz="0" w:space="0" w:color="auto"/>
        <w:right w:val="none" w:sz="0" w:space="0" w:color="auto"/>
      </w:divBdr>
    </w:div>
    <w:div w:id="2006661986">
      <w:bodyDiv w:val="1"/>
      <w:marLeft w:val="0"/>
      <w:marRight w:val="0"/>
      <w:marTop w:val="0"/>
      <w:marBottom w:val="0"/>
      <w:divBdr>
        <w:top w:val="none" w:sz="0" w:space="0" w:color="auto"/>
        <w:left w:val="none" w:sz="0" w:space="0" w:color="auto"/>
        <w:bottom w:val="none" w:sz="0" w:space="0" w:color="auto"/>
        <w:right w:val="none" w:sz="0" w:space="0" w:color="auto"/>
      </w:divBdr>
    </w:div>
    <w:div w:id="2008820862">
      <w:bodyDiv w:val="1"/>
      <w:marLeft w:val="0"/>
      <w:marRight w:val="0"/>
      <w:marTop w:val="0"/>
      <w:marBottom w:val="0"/>
      <w:divBdr>
        <w:top w:val="none" w:sz="0" w:space="0" w:color="auto"/>
        <w:left w:val="none" w:sz="0" w:space="0" w:color="auto"/>
        <w:bottom w:val="none" w:sz="0" w:space="0" w:color="auto"/>
        <w:right w:val="none" w:sz="0" w:space="0" w:color="auto"/>
      </w:divBdr>
    </w:div>
    <w:div w:id="2009401561">
      <w:bodyDiv w:val="1"/>
      <w:marLeft w:val="0"/>
      <w:marRight w:val="0"/>
      <w:marTop w:val="0"/>
      <w:marBottom w:val="0"/>
      <w:divBdr>
        <w:top w:val="none" w:sz="0" w:space="0" w:color="auto"/>
        <w:left w:val="none" w:sz="0" w:space="0" w:color="auto"/>
        <w:bottom w:val="none" w:sz="0" w:space="0" w:color="auto"/>
        <w:right w:val="none" w:sz="0" w:space="0" w:color="auto"/>
      </w:divBdr>
    </w:div>
    <w:div w:id="2009672454">
      <w:bodyDiv w:val="1"/>
      <w:marLeft w:val="0"/>
      <w:marRight w:val="0"/>
      <w:marTop w:val="0"/>
      <w:marBottom w:val="0"/>
      <w:divBdr>
        <w:top w:val="none" w:sz="0" w:space="0" w:color="auto"/>
        <w:left w:val="none" w:sz="0" w:space="0" w:color="auto"/>
        <w:bottom w:val="none" w:sz="0" w:space="0" w:color="auto"/>
        <w:right w:val="none" w:sz="0" w:space="0" w:color="auto"/>
      </w:divBdr>
    </w:div>
    <w:div w:id="2010938600">
      <w:bodyDiv w:val="1"/>
      <w:marLeft w:val="0"/>
      <w:marRight w:val="0"/>
      <w:marTop w:val="0"/>
      <w:marBottom w:val="0"/>
      <w:divBdr>
        <w:top w:val="none" w:sz="0" w:space="0" w:color="auto"/>
        <w:left w:val="none" w:sz="0" w:space="0" w:color="auto"/>
        <w:bottom w:val="none" w:sz="0" w:space="0" w:color="auto"/>
        <w:right w:val="none" w:sz="0" w:space="0" w:color="auto"/>
      </w:divBdr>
    </w:div>
    <w:div w:id="2011129469">
      <w:bodyDiv w:val="1"/>
      <w:marLeft w:val="0"/>
      <w:marRight w:val="0"/>
      <w:marTop w:val="0"/>
      <w:marBottom w:val="0"/>
      <w:divBdr>
        <w:top w:val="none" w:sz="0" w:space="0" w:color="auto"/>
        <w:left w:val="none" w:sz="0" w:space="0" w:color="auto"/>
        <w:bottom w:val="none" w:sz="0" w:space="0" w:color="auto"/>
        <w:right w:val="none" w:sz="0" w:space="0" w:color="auto"/>
      </w:divBdr>
    </w:div>
    <w:div w:id="2011441396">
      <w:bodyDiv w:val="1"/>
      <w:marLeft w:val="0"/>
      <w:marRight w:val="0"/>
      <w:marTop w:val="0"/>
      <w:marBottom w:val="0"/>
      <w:divBdr>
        <w:top w:val="none" w:sz="0" w:space="0" w:color="auto"/>
        <w:left w:val="none" w:sz="0" w:space="0" w:color="auto"/>
        <w:bottom w:val="none" w:sz="0" w:space="0" w:color="auto"/>
        <w:right w:val="none" w:sz="0" w:space="0" w:color="auto"/>
      </w:divBdr>
    </w:div>
    <w:div w:id="2011593375">
      <w:bodyDiv w:val="1"/>
      <w:marLeft w:val="0"/>
      <w:marRight w:val="0"/>
      <w:marTop w:val="0"/>
      <w:marBottom w:val="0"/>
      <w:divBdr>
        <w:top w:val="none" w:sz="0" w:space="0" w:color="auto"/>
        <w:left w:val="none" w:sz="0" w:space="0" w:color="auto"/>
        <w:bottom w:val="none" w:sz="0" w:space="0" w:color="auto"/>
        <w:right w:val="none" w:sz="0" w:space="0" w:color="auto"/>
      </w:divBdr>
    </w:div>
    <w:div w:id="2011711523">
      <w:bodyDiv w:val="1"/>
      <w:marLeft w:val="0"/>
      <w:marRight w:val="0"/>
      <w:marTop w:val="0"/>
      <w:marBottom w:val="0"/>
      <w:divBdr>
        <w:top w:val="none" w:sz="0" w:space="0" w:color="auto"/>
        <w:left w:val="none" w:sz="0" w:space="0" w:color="auto"/>
        <w:bottom w:val="none" w:sz="0" w:space="0" w:color="auto"/>
        <w:right w:val="none" w:sz="0" w:space="0" w:color="auto"/>
      </w:divBdr>
    </w:div>
    <w:div w:id="2011906598">
      <w:bodyDiv w:val="1"/>
      <w:marLeft w:val="0"/>
      <w:marRight w:val="0"/>
      <w:marTop w:val="0"/>
      <w:marBottom w:val="0"/>
      <w:divBdr>
        <w:top w:val="none" w:sz="0" w:space="0" w:color="auto"/>
        <w:left w:val="none" w:sz="0" w:space="0" w:color="auto"/>
        <w:bottom w:val="none" w:sz="0" w:space="0" w:color="auto"/>
        <w:right w:val="none" w:sz="0" w:space="0" w:color="auto"/>
      </w:divBdr>
    </w:div>
    <w:div w:id="2011907404">
      <w:bodyDiv w:val="1"/>
      <w:marLeft w:val="0"/>
      <w:marRight w:val="0"/>
      <w:marTop w:val="0"/>
      <w:marBottom w:val="0"/>
      <w:divBdr>
        <w:top w:val="none" w:sz="0" w:space="0" w:color="auto"/>
        <w:left w:val="none" w:sz="0" w:space="0" w:color="auto"/>
        <w:bottom w:val="none" w:sz="0" w:space="0" w:color="auto"/>
        <w:right w:val="none" w:sz="0" w:space="0" w:color="auto"/>
      </w:divBdr>
    </w:div>
    <w:div w:id="2012295713">
      <w:bodyDiv w:val="1"/>
      <w:marLeft w:val="0"/>
      <w:marRight w:val="0"/>
      <w:marTop w:val="0"/>
      <w:marBottom w:val="0"/>
      <w:divBdr>
        <w:top w:val="none" w:sz="0" w:space="0" w:color="auto"/>
        <w:left w:val="none" w:sz="0" w:space="0" w:color="auto"/>
        <w:bottom w:val="none" w:sz="0" w:space="0" w:color="auto"/>
        <w:right w:val="none" w:sz="0" w:space="0" w:color="auto"/>
      </w:divBdr>
    </w:div>
    <w:div w:id="2013483233">
      <w:bodyDiv w:val="1"/>
      <w:marLeft w:val="0"/>
      <w:marRight w:val="0"/>
      <w:marTop w:val="0"/>
      <w:marBottom w:val="0"/>
      <w:divBdr>
        <w:top w:val="none" w:sz="0" w:space="0" w:color="auto"/>
        <w:left w:val="none" w:sz="0" w:space="0" w:color="auto"/>
        <w:bottom w:val="none" w:sz="0" w:space="0" w:color="auto"/>
        <w:right w:val="none" w:sz="0" w:space="0" w:color="auto"/>
      </w:divBdr>
    </w:div>
    <w:div w:id="2013947497">
      <w:bodyDiv w:val="1"/>
      <w:marLeft w:val="0"/>
      <w:marRight w:val="0"/>
      <w:marTop w:val="0"/>
      <w:marBottom w:val="0"/>
      <w:divBdr>
        <w:top w:val="none" w:sz="0" w:space="0" w:color="auto"/>
        <w:left w:val="none" w:sz="0" w:space="0" w:color="auto"/>
        <w:bottom w:val="none" w:sz="0" w:space="0" w:color="auto"/>
        <w:right w:val="none" w:sz="0" w:space="0" w:color="auto"/>
      </w:divBdr>
    </w:div>
    <w:div w:id="2014259615">
      <w:bodyDiv w:val="1"/>
      <w:marLeft w:val="0"/>
      <w:marRight w:val="0"/>
      <w:marTop w:val="0"/>
      <w:marBottom w:val="0"/>
      <w:divBdr>
        <w:top w:val="none" w:sz="0" w:space="0" w:color="auto"/>
        <w:left w:val="none" w:sz="0" w:space="0" w:color="auto"/>
        <w:bottom w:val="none" w:sz="0" w:space="0" w:color="auto"/>
        <w:right w:val="none" w:sz="0" w:space="0" w:color="auto"/>
      </w:divBdr>
    </w:div>
    <w:div w:id="2015064426">
      <w:bodyDiv w:val="1"/>
      <w:marLeft w:val="0"/>
      <w:marRight w:val="0"/>
      <w:marTop w:val="0"/>
      <w:marBottom w:val="0"/>
      <w:divBdr>
        <w:top w:val="none" w:sz="0" w:space="0" w:color="auto"/>
        <w:left w:val="none" w:sz="0" w:space="0" w:color="auto"/>
        <w:bottom w:val="none" w:sz="0" w:space="0" w:color="auto"/>
        <w:right w:val="none" w:sz="0" w:space="0" w:color="auto"/>
      </w:divBdr>
    </w:div>
    <w:div w:id="2015299813">
      <w:bodyDiv w:val="1"/>
      <w:marLeft w:val="0"/>
      <w:marRight w:val="0"/>
      <w:marTop w:val="0"/>
      <w:marBottom w:val="0"/>
      <w:divBdr>
        <w:top w:val="none" w:sz="0" w:space="0" w:color="auto"/>
        <w:left w:val="none" w:sz="0" w:space="0" w:color="auto"/>
        <w:bottom w:val="none" w:sz="0" w:space="0" w:color="auto"/>
        <w:right w:val="none" w:sz="0" w:space="0" w:color="auto"/>
      </w:divBdr>
    </w:div>
    <w:div w:id="2016809342">
      <w:bodyDiv w:val="1"/>
      <w:marLeft w:val="0"/>
      <w:marRight w:val="0"/>
      <w:marTop w:val="0"/>
      <w:marBottom w:val="0"/>
      <w:divBdr>
        <w:top w:val="none" w:sz="0" w:space="0" w:color="auto"/>
        <w:left w:val="none" w:sz="0" w:space="0" w:color="auto"/>
        <w:bottom w:val="none" w:sz="0" w:space="0" w:color="auto"/>
        <w:right w:val="none" w:sz="0" w:space="0" w:color="auto"/>
      </w:divBdr>
    </w:div>
    <w:div w:id="2016956383">
      <w:bodyDiv w:val="1"/>
      <w:marLeft w:val="0"/>
      <w:marRight w:val="0"/>
      <w:marTop w:val="0"/>
      <w:marBottom w:val="0"/>
      <w:divBdr>
        <w:top w:val="none" w:sz="0" w:space="0" w:color="auto"/>
        <w:left w:val="none" w:sz="0" w:space="0" w:color="auto"/>
        <w:bottom w:val="none" w:sz="0" w:space="0" w:color="auto"/>
        <w:right w:val="none" w:sz="0" w:space="0" w:color="auto"/>
      </w:divBdr>
    </w:div>
    <w:div w:id="2017340619">
      <w:bodyDiv w:val="1"/>
      <w:marLeft w:val="0"/>
      <w:marRight w:val="0"/>
      <w:marTop w:val="0"/>
      <w:marBottom w:val="0"/>
      <w:divBdr>
        <w:top w:val="none" w:sz="0" w:space="0" w:color="auto"/>
        <w:left w:val="none" w:sz="0" w:space="0" w:color="auto"/>
        <w:bottom w:val="none" w:sz="0" w:space="0" w:color="auto"/>
        <w:right w:val="none" w:sz="0" w:space="0" w:color="auto"/>
      </w:divBdr>
    </w:div>
    <w:div w:id="2017685442">
      <w:bodyDiv w:val="1"/>
      <w:marLeft w:val="0"/>
      <w:marRight w:val="0"/>
      <w:marTop w:val="0"/>
      <w:marBottom w:val="0"/>
      <w:divBdr>
        <w:top w:val="none" w:sz="0" w:space="0" w:color="auto"/>
        <w:left w:val="none" w:sz="0" w:space="0" w:color="auto"/>
        <w:bottom w:val="none" w:sz="0" w:space="0" w:color="auto"/>
        <w:right w:val="none" w:sz="0" w:space="0" w:color="auto"/>
      </w:divBdr>
    </w:div>
    <w:div w:id="2018724322">
      <w:bodyDiv w:val="1"/>
      <w:marLeft w:val="0"/>
      <w:marRight w:val="0"/>
      <w:marTop w:val="0"/>
      <w:marBottom w:val="0"/>
      <w:divBdr>
        <w:top w:val="none" w:sz="0" w:space="0" w:color="auto"/>
        <w:left w:val="none" w:sz="0" w:space="0" w:color="auto"/>
        <w:bottom w:val="none" w:sz="0" w:space="0" w:color="auto"/>
        <w:right w:val="none" w:sz="0" w:space="0" w:color="auto"/>
      </w:divBdr>
    </w:div>
    <w:div w:id="2018801449">
      <w:bodyDiv w:val="1"/>
      <w:marLeft w:val="0"/>
      <w:marRight w:val="0"/>
      <w:marTop w:val="0"/>
      <w:marBottom w:val="0"/>
      <w:divBdr>
        <w:top w:val="none" w:sz="0" w:space="0" w:color="auto"/>
        <w:left w:val="none" w:sz="0" w:space="0" w:color="auto"/>
        <w:bottom w:val="none" w:sz="0" w:space="0" w:color="auto"/>
        <w:right w:val="none" w:sz="0" w:space="0" w:color="auto"/>
      </w:divBdr>
    </w:div>
    <w:div w:id="2019187520">
      <w:bodyDiv w:val="1"/>
      <w:marLeft w:val="0"/>
      <w:marRight w:val="0"/>
      <w:marTop w:val="0"/>
      <w:marBottom w:val="0"/>
      <w:divBdr>
        <w:top w:val="none" w:sz="0" w:space="0" w:color="auto"/>
        <w:left w:val="none" w:sz="0" w:space="0" w:color="auto"/>
        <w:bottom w:val="none" w:sz="0" w:space="0" w:color="auto"/>
        <w:right w:val="none" w:sz="0" w:space="0" w:color="auto"/>
      </w:divBdr>
    </w:div>
    <w:div w:id="2019773705">
      <w:bodyDiv w:val="1"/>
      <w:marLeft w:val="0"/>
      <w:marRight w:val="0"/>
      <w:marTop w:val="0"/>
      <w:marBottom w:val="0"/>
      <w:divBdr>
        <w:top w:val="none" w:sz="0" w:space="0" w:color="auto"/>
        <w:left w:val="none" w:sz="0" w:space="0" w:color="auto"/>
        <w:bottom w:val="none" w:sz="0" w:space="0" w:color="auto"/>
        <w:right w:val="none" w:sz="0" w:space="0" w:color="auto"/>
      </w:divBdr>
    </w:div>
    <w:div w:id="2020111361">
      <w:bodyDiv w:val="1"/>
      <w:marLeft w:val="0"/>
      <w:marRight w:val="0"/>
      <w:marTop w:val="0"/>
      <w:marBottom w:val="0"/>
      <w:divBdr>
        <w:top w:val="none" w:sz="0" w:space="0" w:color="auto"/>
        <w:left w:val="none" w:sz="0" w:space="0" w:color="auto"/>
        <w:bottom w:val="none" w:sz="0" w:space="0" w:color="auto"/>
        <w:right w:val="none" w:sz="0" w:space="0" w:color="auto"/>
      </w:divBdr>
    </w:div>
    <w:div w:id="2020573010">
      <w:bodyDiv w:val="1"/>
      <w:marLeft w:val="0"/>
      <w:marRight w:val="0"/>
      <w:marTop w:val="0"/>
      <w:marBottom w:val="0"/>
      <w:divBdr>
        <w:top w:val="none" w:sz="0" w:space="0" w:color="auto"/>
        <w:left w:val="none" w:sz="0" w:space="0" w:color="auto"/>
        <w:bottom w:val="none" w:sz="0" w:space="0" w:color="auto"/>
        <w:right w:val="none" w:sz="0" w:space="0" w:color="auto"/>
      </w:divBdr>
    </w:div>
    <w:div w:id="2020692768">
      <w:bodyDiv w:val="1"/>
      <w:marLeft w:val="0"/>
      <w:marRight w:val="0"/>
      <w:marTop w:val="0"/>
      <w:marBottom w:val="0"/>
      <w:divBdr>
        <w:top w:val="none" w:sz="0" w:space="0" w:color="auto"/>
        <w:left w:val="none" w:sz="0" w:space="0" w:color="auto"/>
        <w:bottom w:val="none" w:sz="0" w:space="0" w:color="auto"/>
        <w:right w:val="none" w:sz="0" w:space="0" w:color="auto"/>
      </w:divBdr>
    </w:div>
    <w:div w:id="2020693317">
      <w:bodyDiv w:val="1"/>
      <w:marLeft w:val="0"/>
      <w:marRight w:val="0"/>
      <w:marTop w:val="0"/>
      <w:marBottom w:val="0"/>
      <w:divBdr>
        <w:top w:val="none" w:sz="0" w:space="0" w:color="auto"/>
        <w:left w:val="none" w:sz="0" w:space="0" w:color="auto"/>
        <w:bottom w:val="none" w:sz="0" w:space="0" w:color="auto"/>
        <w:right w:val="none" w:sz="0" w:space="0" w:color="auto"/>
      </w:divBdr>
    </w:div>
    <w:div w:id="2021159626">
      <w:bodyDiv w:val="1"/>
      <w:marLeft w:val="0"/>
      <w:marRight w:val="0"/>
      <w:marTop w:val="0"/>
      <w:marBottom w:val="0"/>
      <w:divBdr>
        <w:top w:val="none" w:sz="0" w:space="0" w:color="auto"/>
        <w:left w:val="none" w:sz="0" w:space="0" w:color="auto"/>
        <w:bottom w:val="none" w:sz="0" w:space="0" w:color="auto"/>
        <w:right w:val="none" w:sz="0" w:space="0" w:color="auto"/>
      </w:divBdr>
    </w:div>
    <w:div w:id="2021278160">
      <w:bodyDiv w:val="1"/>
      <w:marLeft w:val="0"/>
      <w:marRight w:val="0"/>
      <w:marTop w:val="0"/>
      <w:marBottom w:val="0"/>
      <w:divBdr>
        <w:top w:val="none" w:sz="0" w:space="0" w:color="auto"/>
        <w:left w:val="none" w:sz="0" w:space="0" w:color="auto"/>
        <w:bottom w:val="none" w:sz="0" w:space="0" w:color="auto"/>
        <w:right w:val="none" w:sz="0" w:space="0" w:color="auto"/>
      </w:divBdr>
    </w:div>
    <w:div w:id="2021542880">
      <w:bodyDiv w:val="1"/>
      <w:marLeft w:val="0"/>
      <w:marRight w:val="0"/>
      <w:marTop w:val="0"/>
      <w:marBottom w:val="0"/>
      <w:divBdr>
        <w:top w:val="none" w:sz="0" w:space="0" w:color="auto"/>
        <w:left w:val="none" w:sz="0" w:space="0" w:color="auto"/>
        <w:bottom w:val="none" w:sz="0" w:space="0" w:color="auto"/>
        <w:right w:val="none" w:sz="0" w:space="0" w:color="auto"/>
      </w:divBdr>
    </w:div>
    <w:div w:id="2022387031">
      <w:bodyDiv w:val="1"/>
      <w:marLeft w:val="0"/>
      <w:marRight w:val="0"/>
      <w:marTop w:val="0"/>
      <w:marBottom w:val="0"/>
      <w:divBdr>
        <w:top w:val="none" w:sz="0" w:space="0" w:color="auto"/>
        <w:left w:val="none" w:sz="0" w:space="0" w:color="auto"/>
        <w:bottom w:val="none" w:sz="0" w:space="0" w:color="auto"/>
        <w:right w:val="none" w:sz="0" w:space="0" w:color="auto"/>
      </w:divBdr>
    </w:div>
    <w:div w:id="2022704305">
      <w:bodyDiv w:val="1"/>
      <w:marLeft w:val="0"/>
      <w:marRight w:val="0"/>
      <w:marTop w:val="0"/>
      <w:marBottom w:val="0"/>
      <w:divBdr>
        <w:top w:val="none" w:sz="0" w:space="0" w:color="auto"/>
        <w:left w:val="none" w:sz="0" w:space="0" w:color="auto"/>
        <w:bottom w:val="none" w:sz="0" w:space="0" w:color="auto"/>
        <w:right w:val="none" w:sz="0" w:space="0" w:color="auto"/>
      </w:divBdr>
    </w:div>
    <w:div w:id="2023432286">
      <w:bodyDiv w:val="1"/>
      <w:marLeft w:val="0"/>
      <w:marRight w:val="0"/>
      <w:marTop w:val="0"/>
      <w:marBottom w:val="0"/>
      <w:divBdr>
        <w:top w:val="none" w:sz="0" w:space="0" w:color="auto"/>
        <w:left w:val="none" w:sz="0" w:space="0" w:color="auto"/>
        <w:bottom w:val="none" w:sz="0" w:space="0" w:color="auto"/>
        <w:right w:val="none" w:sz="0" w:space="0" w:color="auto"/>
      </w:divBdr>
    </w:div>
    <w:div w:id="2023505228">
      <w:bodyDiv w:val="1"/>
      <w:marLeft w:val="0"/>
      <w:marRight w:val="0"/>
      <w:marTop w:val="0"/>
      <w:marBottom w:val="0"/>
      <w:divBdr>
        <w:top w:val="none" w:sz="0" w:space="0" w:color="auto"/>
        <w:left w:val="none" w:sz="0" w:space="0" w:color="auto"/>
        <w:bottom w:val="none" w:sz="0" w:space="0" w:color="auto"/>
        <w:right w:val="none" w:sz="0" w:space="0" w:color="auto"/>
      </w:divBdr>
    </w:div>
    <w:div w:id="2023702033">
      <w:bodyDiv w:val="1"/>
      <w:marLeft w:val="0"/>
      <w:marRight w:val="0"/>
      <w:marTop w:val="0"/>
      <w:marBottom w:val="0"/>
      <w:divBdr>
        <w:top w:val="none" w:sz="0" w:space="0" w:color="auto"/>
        <w:left w:val="none" w:sz="0" w:space="0" w:color="auto"/>
        <w:bottom w:val="none" w:sz="0" w:space="0" w:color="auto"/>
        <w:right w:val="none" w:sz="0" w:space="0" w:color="auto"/>
      </w:divBdr>
    </w:div>
    <w:div w:id="2023775021">
      <w:bodyDiv w:val="1"/>
      <w:marLeft w:val="0"/>
      <w:marRight w:val="0"/>
      <w:marTop w:val="0"/>
      <w:marBottom w:val="0"/>
      <w:divBdr>
        <w:top w:val="none" w:sz="0" w:space="0" w:color="auto"/>
        <w:left w:val="none" w:sz="0" w:space="0" w:color="auto"/>
        <w:bottom w:val="none" w:sz="0" w:space="0" w:color="auto"/>
        <w:right w:val="none" w:sz="0" w:space="0" w:color="auto"/>
      </w:divBdr>
    </w:div>
    <w:div w:id="2024164341">
      <w:bodyDiv w:val="1"/>
      <w:marLeft w:val="0"/>
      <w:marRight w:val="0"/>
      <w:marTop w:val="0"/>
      <w:marBottom w:val="0"/>
      <w:divBdr>
        <w:top w:val="none" w:sz="0" w:space="0" w:color="auto"/>
        <w:left w:val="none" w:sz="0" w:space="0" w:color="auto"/>
        <w:bottom w:val="none" w:sz="0" w:space="0" w:color="auto"/>
        <w:right w:val="none" w:sz="0" w:space="0" w:color="auto"/>
      </w:divBdr>
    </w:div>
    <w:div w:id="2024939442">
      <w:bodyDiv w:val="1"/>
      <w:marLeft w:val="0"/>
      <w:marRight w:val="0"/>
      <w:marTop w:val="0"/>
      <w:marBottom w:val="0"/>
      <w:divBdr>
        <w:top w:val="none" w:sz="0" w:space="0" w:color="auto"/>
        <w:left w:val="none" w:sz="0" w:space="0" w:color="auto"/>
        <w:bottom w:val="none" w:sz="0" w:space="0" w:color="auto"/>
        <w:right w:val="none" w:sz="0" w:space="0" w:color="auto"/>
      </w:divBdr>
    </w:div>
    <w:div w:id="2025008289">
      <w:bodyDiv w:val="1"/>
      <w:marLeft w:val="0"/>
      <w:marRight w:val="0"/>
      <w:marTop w:val="0"/>
      <w:marBottom w:val="0"/>
      <w:divBdr>
        <w:top w:val="none" w:sz="0" w:space="0" w:color="auto"/>
        <w:left w:val="none" w:sz="0" w:space="0" w:color="auto"/>
        <w:bottom w:val="none" w:sz="0" w:space="0" w:color="auto"/>
        <w:right w:val="none" w:sz="0" w:space="0" w:color="auto"/>
      </w:divBdr>
    </w:div>
    <w:div w:id="2025013266">
      <w:bodyDiv w:val="1"/>
      <w:marLeft w:val="0"/>
      <w:marRight w:val="0"/>
      <w:marTop w:val="0"/>
      <w:marBottom w:val="0"/>
      <w:divBdr>
        <w:top w:val="none" w:sz="0" w:space="0" w:color="auto"/>
        <w:left w:val="none" w:sz="0" w:space="0" w:color="auto"/>
        <w:bottom w:val="none" w:sz="0" w:space="0" w:color="auto"/>
        <w:right w:val="none" w:sz="0" w:space="0" w:color="auto"/>
      </w:divBdr>
    </w:div>
    <w:div w:id="2025129575">
      <w:bodyDiv w:val="1"/>
      <w:marLeft w:val="0"/>
      <w:marRight w:val="0"/>
      <w:marTop w:val="0"/>
      <w:marBottom w:val="0"/>
      <w:divBdr>
        <w:top w:val="none" w:sz="0" w:space="0" w:color="auto"/>
        <w:left w:val="none" w:sz="0" w:space="0" w:color="auto"/>
        <w:bottom w:val="none" w:sz="0" w:space="0" w:color="auto"/>
        <w:right w:val="none" w:sz="0" w:space="0" w:color="auto"/>
      </w:divBdr>
    </w:div>
    <w:div w:id="2025668062">
      <w:bodyDiv w:val="1"/>
      <w:marLeft w:val="0"/>
      <w:marRight w:val="0"/>
      <w:marTop w:val="0"/>
      <w:marBottom w:val="0"/>
      <w:divBdr>
        <w:top w:val="none" w:sz="0" w:space="0" w:color="auto"/>
        <w:left w:val="none" w:sz="0" w:space="0" w:color="auto"/>
        <w:bottom w:val="none" w:sz="0" w:space="0" w:color="auto"/>
        <w:right w:val="none" w:sz="0" w:space="0" w:color="auto"/>
      </w:divBdr>
    </w:div>
    <w:div w:id="2025864204">
      <w:bodyDiv w:val="1"/>
      <w:marLeft w:val="0"/>
      <w:marRight w:val="0"/>
      <w:marTop w:val="0"/>
      <w:marBottom w:val="0"/>
      <w:divBdr>
        <w:top w:val="none" w:sz="0" w:space="0" w:color="auto"/>
        <w:left w:val="none" w:sz="0" w:space="0" w:color="auto"/>
        <w:bottom w:val="none" w:sz="0" w:space="0" w:color="auto"/>
        <w:right w:val="none" w:sz="0" w:space="0" w:color="auto"/>
      </w:divBdr>
    </w:div>
    <w:div w:id="2026244939">
      <w:bodyDiv w:val="1"/>
      <w:marLeft w:val="0"/>
      <w:marRight w:val="0"/>
      <w:marTop w:val="0"/>
      <w:marBottom w:val="0"/>
      <w:divBdr>
        <w:top w:val="none" w:sz="0" w:space="0" w:color="auto"/>
        <w:left w:val="none" w:sz="0" w:space="0" w:color="auto"/>
        <w:bottom w:val="none" w:sz="0" w:space="0" w:color="auto"/>
        <w:right w:val="none" w:sz="0" w:space="0" w:color="auto"/>
      </w:divBdr>
    </w:div>
    <w:div w:id="2026858603">
      <w:bodyDiv w:val="1"/>
      <w:marLeft w:val="0"/>
      <w:marRight w:val="0"/>
      <w:marTop w:val="0"/>
      <w:marBottom w:val="0"/>
      <w:divBdr>
        <w:top w:val="none" w:sz="0" w:space="0" w:color="auto"/>
        <w:left w:val="none" w:sz="0" w:space="0" w:color="auto"/>
        <w:bottom w:val="none" w:sz="0" w:space="0" w:color="auto"/>
        <w:right w:val="none" w:sz="0" w:space="0" w:color="auto"/>
      </w:divBdr>
    </w:div>
    <w:div w:id="2026862057">
      <w:bodyDiv w:val="1"/>
      <w:marLeft w:val="0"/>
      <w:marRight w:val="0"/>
      <w:marTop w:val="0"/>
      <w:marBottom w:val="0"/>
      <w:divBdr>
        <w:top w:val="none" w:sz="0" w:space="0" w:color="auto"/>
        <w:left w:val="none" w:sz="0" w:space="0" w:color="auto"/>
        <w:bottom w:val="none" w:sz="0" w:space="0" w:color="auto"/>
        <w:right w:val="none" w:sz="0" w:space="0" w:color="auto"/>
      </w:divBdr>
    </w:div>
    <w:div w:id="2027170177">
      <w:bodyDiv w:val="1"/>
      <w:marLeft w:val="0"/>
      <w:marRight w:val="0"/>
      <w:marTop w:val="0"/>
      <w:marBottom w:val="0"/>
      <w:divBdr>
        <w:top w:val="none" w:sz="0" w:space="0" w:color="auto"/>
        <w:left w:val="none" w:sz="0" w:space="0" w:color="auto"/>
        <w:bottom w:val="none" w:sz="0" w:space="0" w:color="auto"/>
        <w:right w:val="none" w:sz="0" w:space="0" w:color="auto"/>
      </w:divBdr>
    </w:div>
    <w:div w:id="2028099063">
      <w:bodyDiv w:val="1"/>
      <w:marLeft w:val="0"/>
      <w:marRight w:val="0"/>
      <w:marTop w:val="0"/>
      <w:marBottom w:val="0"/>
      <w:divBdr>
        <w:top w:val="none" w:sz="0" w:space="0" w:color="auto"/>
        <w:left w:val="none" w:sz="0" w:space="0" w:color="auto"/>
        <w:bottom w:val="none" w:sz="0" w:space="0" w:color="auto"/>
        <w:right w:val="none" w:sz="0" w:space="0" w:color="auto"/>
      </w:divBdr>
    </w:div>
    <w:div w:id="2028168491">
      <w:bodyDiv w:val="1"/>
      <w:marLeft w:val="0"/>
      <w:marRight w:val="0"/>
      <w:marTop w:val="0"/>
      <w:marBottom w:val="0"/>
      <w:divBdr>
        <w:top w:val="none" w:sz="0" w:space="0" w:color="auto"/>
        <w:left w:val="none" w:sz="0" w:space="0" w:color="auto"/>
        <w:bottom w:val="none" w:sz="0" w:space="0" w:color="auto"/>
        <w:right w:val="none" w:sz="0" w:space="0" w:color="auto"/>
      </w:divBdr>
    </w:div>
    <w:div w:id="2029064061">
      <w:bodyDiv w:val="1"/>
      <w:marLeft w:val="0"/>
      <w:marRight w:val="0"/>
      <w:marTop w:val="0"/>
      <w:marBottom w:val="0"/>
      <w:divBdr>
        <w:top w:val="none" w:sz="0" w:space="0" w:color="auto"/>
        <w:left w:val="none" w:sz="0" w:space="0" w:color="auto"/>
        <w:bottom w:val="none" w:sz="0" w:space="0" w:color="auto"/>
        <w:right w:val="none" w:sz="0" w:space="0" w:color="auto"/>
      </w:divBdr>
    </w:div>
    <w:div w:id="2029135019">
      <w:bodyDiv w:val="1"/>
      <w:marLeft w:val="0"/>
      <w:marRight w:val="0"/>
      <w:marTop w:val="0"/>
      <w:marBottom w:val="0"/>
      <w:divBdr>
        <w:top w:val="none" w:sz="0" w:space="0" w:color="auto"/>
        <w:left w:val="none" w:sz="0" w:space="0" w:color="auto"/>
        <w:bottom w:val="none" w:sz="0" w:space="0" w:color="auto"/>
        <w:right w:val="none" w:sz="0" w:space="0" w:color="auto"/>
      </w:divBdr>
    </w:div>
    <w:div w:id="2029216772">
      <w:bodyDiv w:val="1"/>
      <w:marLeft w:val="0"/>
      <w:marRight w:val="0"/>
      <w:marTop w:val="0"/>
      <w:marBottom w:val="0"/>
      <w:divBdr>
        <w:top w:val="none" w:sz="0" w:space="0" w:color="auto"/>
        <w:left w:val="none" w:sz="0" w:space="0" w:color="auto"/>
        <w:bottom w:val="none" w:sz="0" w:space="0" w:color="auto"/>
        <w:right w:val="none" w:sz="0" w:space="0" w:color="auto"/>
      </w:divBdr>
    </w:div>
    <w:div w:id="2029326639">
      <w:bodyDiv w:val="1"/>
      <w:marLeft w:val="0"/>
      <w:marRight w:val="0"/>
      <w:marTop w:val="0"/>
      <w:marBottom w:val="0"/>
      <w:divBdr>
        <w:top w:val="none" w:sz="0" w:space="0" w:color="auto"/>
        <w:left w:val="none" w:sz="0" w:space="0" w:color="auto"/>
        <w:bottom w:val="none" w:sz="0" w:space="0" w:color="auto"/>
        <w:right w:val="none" w:sz="0" w:space="0" w:color="auto"/>
      </w:divBdr>
    </w:div>
    <w:div w:id="2030450966">
      <w:bodyDiv w:val="1"/>
      <w:marLeft w:val="0"/>
      <w:marRight w:val="0"/>
      <w:marTop w:val="0"/>
      <w:marBottom w:val="0"/>
      <w:divBdr>
        <w:top w:val="none" w:sz="0" w:space="0" w:color="auto"/>
        <w:left w:val="none" w:sz="0" w:space="0" w:color="auto"/>
        <w:bottom w:val="none" w:sz="0" w:space="0" w:color="auto"/>
        <w:right w:val="none" w:sz="0" w:space="0" w:color="auto"/>
      </w:divBdr>
    </w:div>
    <w:div w:id="2031028030">
      <w:bodyDiv w:val="1"/>
      <w:marLeft w:val="0"/>
      <w:marRight w:val="0"/>
      <w:marTop w:val="0"/>
      <w:marBottom w:val="0"/>
      <w:divBdr>
        <w:top w:val="none" w:sz="0" w:space="0" w:color="auto"/>
        <w:left w:val="none" w:sz="0" w:space="0" w:color="auto"/>
        <w:bottom w:val="none" w:sz="0" w:space="0" w:color="auto"/>
        <w:right w:val="none" w:sz="0" w:space="0" w:color="auto"/>
      </w:divBdr>
    </w:div>
    <w:div w:id="2031297480">
      <w:bodyDiv w:val="1"/>
      <w:marLeft w:val="0"/>
      <w:marRight w:val="0"/>
      <w:marTop w:val="0"/>
      <w:marBottom w:val="0"/>
      <w:divBdr>
        <w:top w:val="none" w:sz="0" w:space="0" w:color="auto"/>
        <w:left w:val="none" w:sz="0" w:space="0" w:color="auto"/>
        <w:bottom w:val="none" w:sz="0" w:space="0" w:color="auto"/>
        <w:right w:val="none" w:sz="0" w:space="0" w:color="auto"/>
      </w:divBdr>
    </w:div>
    <w:div w:id="2031490206">
      <w:bodyDiv w:val="1"/>
      <w:marLeft w:val="0"/>
      <w:marRight w:val="0"/>
      <w:marTop w:val="0"/>
      <w:marBottom w:val="0"/>
      <w:divBdr>
        <w:top w:val="none" w:sz="0" w:space="0" w:color="auto"/>
        <w:left w:val="none" w:sz="0" w:space="0" w:color="auto"/>
        <w:bottom w:val="none" w:sz="0" w:space="0" w:color="auto"/>
        <w:right w:val="none" w:sz="0" w:space="0" w:color="auto"/>
      </w:divBdr>
    </w:div>
    <w:div w:id="2032796691">
      <w:bodyDiv w:val="1"/>
      <w:marLeft w:val="0"/>
      <w:marRight w:val="0"/>
      <w:marTop w:val="0"/>
      <w:marBottom w:val="0"/>
      <w:divBdr>
        <w:top w:val="none" w:sz="0" w:space="0" w:color="auto"/>
        <w:left w:val="none" w:sz="0" w:space="0" w:color="auto"/>
        <w:bottom w:val="none" w:sz="0" w:space="0" w:color="auto"/>
        <w:right w:val="none" w:sz="0" w:space="0" w:color="auto"/>
      </w:divBdr>
    </w:div>
    <w:div w:id="2032875177">
      <w:bodyDiv w:val="1"/>
      <w:marLeft w:val="0"/>
      <w:marRight w:val="0"/>
      <w:marTop w:val="0"/>
      <w:marBottom w:val="0"/>
      <w:divBdr>
        <w:top w:val="none" w:sz="0" w:space="0" w:color="auto"/>
        <w:left w:val="none" w:sz="0" w:space="0" w:color="auto"/>
        <w:bottom w:val="none" w:sz="0" w:space="0" w:color="auto"/>
        <w:right w:val="none" w:sz="0" w:space="0" w:color="auto"/>
      </w:divBdr>
    </w:div>
    <w:div w:id="2032951255">
      <w:bodyDiv w:val="1"/>
      <w:marLeft w:val="0"/>
      <w:marRight w:val="0"/>
      <w:marTop w:val="0"/>
      <w:marBottom w:val="0"/>
      <w:divBdr>
        <w:top w:val="none" w:sz="0" w:space="0" w:color="auto"/>
        <w:left w:val="none" w:sz="0" w:space="0" w:color="auto"/>
        <w:bottom w:val="none" w:sz="0" w:space="0" w:color="auto"/>
        <w:right w:val="none" w:sz="0" w:space="0" w:color="auto"/>
      </w:divBdr>
    </w:div>
    <w:div w:id="2033459219">
      <w:bodyDiv w:val="1"/>
      <w:marLeft w:val="0"/>
      <w:marRight w:val="0"/>
      <w:marTop w:val="0"/>
      <w:marBottom w:val="0"/>
      <w:divBdr>
        <w:top w:val="none" w:sz="0" w:space="0" w:color="auto"/>
        <w:left w:val="none" w:sz="0" w:space="0" w:color="auto"/>
        <w:bottom w:val="none" w:sz="0" w:space="0" w:color="auto"/>
        <w:right w:val="none" w:sz="0" w:space="0" w:color="auto"/>
      </w:divBdr>
    </w:div>
    <w:div w:id="2033527897">
      <w:bodyDiv w:val="1"/>
      <w:marLeft w:val="0"/>
      <w:marRight w:val="0"/>
      <w:marTop w:val="0"/>
      <w:marBottom w:val="0"/>
      <w:divBdr>
        <w:top w:val="none" w:sz="0" w:space="0" w:color="auto"/>
        <w:left w:val="none" w:sz="0" w:space="0" w:color="auto"/>
        <w:bottom w:val="none" w:sz="0" w:space="0" w:color="auto"/>
        <w:right w:val="none" w:sz="0" w:space="0" w:color="auto"/>
      </w:divBdr>
    </w:div>
    <w:div w:id="2033653101">
      <w:bodyDiv w:val="1"/>
      <w:marLeft w:val="0"/>
      <w:marRight w:val="0"/>
      <w:marTop w:val="0"/>
      <w:marBottom w:val="0"/>
      <w:divBdr>
        <w:top w:val="none" w:sz="0" w:space="0" w:color="auto"/>
        <w:left w:val="none" w:sz="0" w:space="0" w:color="auto"/>
        <w:bottom w:val="none" w:sz="0" w:space="0" w:color="auto"/>
        <w:right w:val="none" w:sz="0" w:space="0" w:color="auto"/>
      </w:divBdr>
    </w:div>
    <w:div w:id="2033915463">
      <w:bodyDiv w:val="1"/>
      <w:marLeft w:val="0"/>
      <w:marRight w:val="0"/>
      <w:marTop w:val="0"/>
      <w:marBottom w:val="0"/>
      <w:divBdr>
        <w:top w:val="none" w:sz="0" w:space="0" w:color="auto"/>
        <w:left w:val="none" w:sz="0" w:space="0" w:color="auto"/>
        <w:bottom w:val="none" w:sz="0" w:space="0" w:color="auto"/>
        <w:right w:val="none" w:sz="0" w:space="0" w:color="auto"/>
      </w:divBdr>
    </w:div>
    <w:div w:id="2034113257">
      <w:bodyDiv w:val="1"/>
      <w:marLeft w:val="0"/>
      <w:marRight w:val="0"/>
      <w:marTop w:val="0"/>
      <w:marBottom w:val="0"/>
      <w:divBdr>
        <w:top w:val="none" w:sz="0" w:space="0" w:color="auto"/>
        <w:left w:val="none" w:sz="0" w:space="0" w:color="auto"/>
        <w:bottom w:val="none" w:sz="0" w:space="0" w:color="auto"/>
        <w:right w:val="none" w:sz="0" w:space="0" w:color="auto"/>
      </w:divBdr>
    </w:div>
    <w:div w:id="2035227963">
      <w:bodyDiv w:val="1"/>
      <w:marLeft w:val="0"/>
      <w:marRight w:val="0"/>
      <w:marTop w:val="0"/>
      <w:marBottom w:val="0"/>
      <w:divBdr>
        <w:top w:val="none" w:sz="0" w:space="0" w:color="auto"/>
        <w:left w:val="none" w:sz="0" w:space="0" w:color="auto"/>
        <w:bottom w:val="none" w:sz="0" w:space="0" w:color="auto"/>
        <w:right w:val="none" w:sz="0" w:space="0" w:color="auto"/>
      </w:divBdr>
    </w:div>
    <w:div w:id="2035840170">
      <w:bodyDiv w:val="1"/>
      <w:marLeft w:val="0"/>
      <w:marRight w:val="0"/>
      <w:marTop w:val="0"/>
      <w:marBottom w:val="0"/>
      <w:divBdr>
        <w:top w:val="none" w:sz="0" w:space="0" w:color="auto"/>
        <w:left w:val="none" w:sz="0" w:space="0" w:color="auto"/>
        <w:bottom w:val="none" w:sz="0" w:space="0" w:color="auto"/>
        <w:right w:val="none" w:sz="0" w:space="0" w:color="auto"/>
      </w:divBdr>
    </w:div>
    <w:div w:id="2036491430">
      <w:bodyDiv w:val="1"/>
      <w:marLeft w:val="0"/>
      <w:marRight w:val="0"/>
      <w:marTop w:val="0"/>
      <w:marBottom w:val="0"/>
      <w:divBdr>
        <w:top w:val="none" w:sz="0" w:space="0" w:color="auto"/>
        <w:left w:val="none" w:sz="0" w:space="0" w:color="auto"/>
        <w:bottom w:val="none" w:sz="0" w:space="0" w:color="auto"/>
        <w:right w:val="none" w:sz="0" w:space="0" w:color="auto"/>
      </w:divBdr>
    </w:div>
    <w:div w:id="2037579918">
      <w:bodyDiv w:val="1"/>
      <w:marLeft w:val="0"/>
      <w:marRight w:val="0"/>
      <w:marTop w:val="0"/>
      <w:marBottom w:val="0"/>
      <w:divBdr>
        <w:top w:val="none" w:sz="0" w:space="0" w:color="auto"/>
        <w:left w:val="none" w:sz="0" w:space="0" w:color="auto"/>
        <w:bottom w:val="none" w:sz="0" w:space="0" w:color="auto"/>
        <w:right w:val="none" w:sz="0" w:space="0" w:color="auto"/>
      </w:divBdr>
    </w:div>
    <w:div w:id="2037580340">
      <w:bodyDiv w:val="1"/>
      <w:marLeft w:val="0"/>
      <w:marRight w:val="0"/>
      <w:marTop w:val="0"/>
      <w:marBottom w:val="0"/>
      <w:divBdr>
        <w:top w:val="none" w:sz="0" w:space="0" w:color="auto"/>
        <w:left w:val="none" w:sz="0" w:space="0" w:color="auto"/>
        <w:bottom w:val="none" w:sz="0" w:space="0" w:color="auto"/>
        <w:right w:val="none" w:sz="0" w:space="0" w:color="auto"/>
      </w:divBdr>
    </w:div>
    <w:div w:id="2038044560">
      <w:bodyDiv w:val="1"/>
      <w:marLeft w:val="0"/>
      <w:marRight w:val="0"/>
      <w:marTop w:val="0"/>
      <w:marBottom w:val="0"/>
      <w:divBdr>
        <w:top w:val="none" w:sz="0" w:space="0" w:color="auto"/>
        <w:left w:val="none" w:sz="0" w:space="0" w:color="auto"/>
        <w:bottom w:val="none" w:sz="0" w:space="0" w:color="auto"/>
        <w:right w:val="none" w:sz="0" w:space="0" w:color="auto"/>
      </w:divBdr>
    </w:div>
    <w:div w:id="2038503508">
      <w:bodyDiv w:val="1"/>
      <w:marLeft w:val="0"/>
      <w:marRight w:val="0"/>
      <w:marTop w:val="0"/>
      <w:marBottom w:val="0"/>
      <w:divBdr>
        <w:top w:val="none" w:sz="0" w:space="0" w:color="auto"/>
        <w:left w:val="none" w:sz="0" w:space="0" w:color="auto"/>
        <w:bottom w:val="none" w:sz="0" w:space="0" w:color="auto"/>
        <w:right w:val="none" w:sz="0" w:space="0" w:color="auto"/>
      </w:divBdr>
    </w:div>
    <w:div w:id="2038506821">
      <w:bodyDiv w:val="1"/>
      <w:marLeft w:val="0"/>
      <w:marRight w:val="0"/>
      <w:marTop w:val="0"/>
      <w:marBottom w:val="0"/>
      <w:divBdr>
        <w:top w:val="none" w:sz="0" w:space="0" w:color="auto"/>
        <w:left w:val="none" w:sz="0" w:space="0" w:color="auto"/>
        <w:bottom w:val="none" w:sz="0" w:space="0" w:color="auto"/>
        <w:right w:val="none" w:sz="0" w:space="0" w:color="auto"/>
      </w:divBdr>
    </w:div>
    <w:div w:id="2039161421">
      <w:bodyDiv w:val="1"/>
      <w:marLeft w:val="0"/>
      <w:marRight w:val="0"/>
      <w:marTop w:val="0"/>
      <w:marBottom w:val="0"/>
      <w:divBdr>
        <w:top w:val="none" w:sz="0" w:space="0" w:color="auto"/>
        <w:left w:val="none" w:sz="0" w:space="0" w:color="auto"/>
        <w:bottom w:val="none" w:sz="0" w:space="0" w:color="auto"/>
        <w:right w:val="none" w:sz="0" w:space="0" w:color="auto"/>
      </w:divBdr>
    </w:div>
    <w:div w:id="2039237809">
      <w:bodyDiv w:val="1"/>
      <w:marLeft w:val="0"/>
      <w:marRight w:val="0"/>
      <w:marTop w:val="0"/>
      <w:marBottom w:val="0"/>
      <w:divBdr>
        <w:top w:val="none" w:sz="0" w:space="0" w:color="auto"/>
        <w:left w:val="none" w:sz="0" w:space="0" w:color="auto"/>
        <w:bottom w:val="none" w:sz="0" w:space="0" w:color="auto"/>
        <w:right w:val="none" w:sz="0" w:space="0" w:color="auto"/>
      </w:divBdr>
    </w:div>
    <w:div w:id="2039768745">
      <w:bodyDiv w:val="1"/>
      <w:marLeft w:val="0"/>
      <w:marRight w:val="0"/>
      <w:marTop w:val="0"/>
      <w:marBottom w:val="0"/>
      <w:divBdr>
        <w:top w:val="none" w:sz="0" w:space="0" w:color="auto"/>
        <w:left w:val="none" w:sz="0" w:space="0" w:color="auto"/>
        <w:bottom w:val="none" w:sz="0" w:space="0" w:color="auto"/>
        <w:right w:val="none" w:sz="0" w:space="0" w:color="auto"/>
      </w:divBdr>
    </w:div>
    <w:div w:id="2039964412">
      <w:bodyDiv w:val="1"/>
      <w:marLeft w:val="0"/>
      <w:marRight w:val="0"/>
      <w:marTop w:val="0"/>
      <w:marBottom w:val="0"/>
      <w:divBdr>
        <w:top w:val="none" w:sz="0" w:space="0" w:color="auto"/>
        <w:left w:val="none" w:sz="0" w:space="0" w:color="auto"/>
        <w:bottom w:val="none" w:sz="0" w:space="0" w:color="auto"/>
        <w:right w:val="none" w:sz="0" w:space="0" w:color="auto"/>
      </w:divBdr>
    </w:div>
    <w:div w:id="2040087508">
      <w:bodyDiv w:val="1"/>
      <w:marLeft w:val="0"/>
      <w:marRight w:val="0"/>
      <w:marTop w:val="0"/>
      <w:marBottom w:val="0"/>
      <w:divBdr>
        <w:top w:val="none" w:sz="0" w:space="0" w:color="auto"/>
        <w:left w:val="none" w:sz="0" w:space="0" w:color="auto"/>
        <w:bottom w:val="none" w:sz="0" w:space="0" w:color="auto"/>
        <w:right w:val="none" w:sz="0" w:space="0" w:color="auto"/>
      </w:divBdr>
    </w:div>
    <w:div w:id="2040281859">
      <w:bodyDiv w:val="1"/>
      <w:marLeft w:val="0"/>
      <w:marRight w:val="0"/>
      <w:marTop w:val="0"/>
      <w:marBottom w:val="0"/>
      <w:divBdr>
        <w:top w:val="none" w:sz="0" w:space="0" w:color="auto"/>
        <w:left w:val="none" w:sz="0" w:space="0" w:color="auto"/>
        <w:bottom w:val="none" w:sz="0" w:space="0" w:color="auto"/>
        <w:right w:val="none" w:sz="0" w:space="0" w:color="auto"/>
      </w:divBdr>
    </w:div>
    <w:div w:id="2040398496">
      <w:bodyDiv w:val="1"/>
      <w:marLeft w:val="0"/>
      <w:marRight w:val="0"/>
      <w:marTop w:val="0"/>
      <w:marBottom w:val="0"/>
      <w:divBdr>
        <w:top w:val="none" w:sz="0" w:space="0" w:color="auto"/>
        <w:left w:val="none" w:sz="0" w:space="0" w:color="auto"/>
        <w:bottom w:val="none" w:sz="0" w:space="0" w:color="auto"/>
        <w:right w:val="none" w:sz="0" w:space="0" w:color="auto"/>
      </w:divBdr>
    </w:div>
    <w:div w:id="2040625042">
      <w:bodyDiv w:val="1"/>
      <w:marLeft w:val="0"/>
      <w:marRight w:val="0"/>
      <w:marTop w:val="0"/>
      <w:marBottom w:val="0"/>
      <w:divBdr>
        <w:top w:val="none" w:sz="0" w:space="0" w:color="auto"/>
        <w:left w:val="none" w:sz="0" w:space="0" w:color="auto"/>
        <w:bottom w:val="none" w:sz="0" w:space="0" w:color="auto"/>
        <w:right w:val="none" w:sz="0" w:space="0" w:color="auto"/>
      </w:divBdr>
    </w:div>
    <w:div w:id="2041390207">
      <w:bodyDiv w:val="1"/>
      <w:marLeft w:val="0"/>
      <w:marRight w:val="0"/>
      <w:marTop w:val="0"/>
      <w:marBottom w:val="0"/>
      <w:divBdr>
        <w:top w:val="none" w:sz="0" w:space="0" w:color="auto"/>
        <w:left w:val="none" w:sz="0" w:space="0" w:color="auto"/>
        <w:bottom w:val="none" w:sz="0" w:space="0" w:color="auto"/>
        <w:right w:val="none" w:sz="0" w:space="0" w:color="auto"/>
      </w:divBdr>
    </w:div>
    <w:div w:id="2041934337">
      <w:bodyDiv w:val="1"/>
      <w:marLeft w:val="0"/>
      <w:marRight w:val="0"/>
      <w:marTop w:val="0"/>
      <w:marBottom w:val="0"/>
      <w:divBdr>
        <w:top w:val="none" w:sz="0" w:space="0" w:color="auto"/>
        <w:left w:val="none" w:sz="0" w:space="0" w:color="auto"/>
        <w:bottom w:val="none" w:sz="0" w:space="0" w:color="auto"/>
        <w:right w:val="none" w:sz="0" w:space="0" w:color="auto"/>
      </w:divBdr>
    </w:div>
    <w:div w:id="2042320292">
      <w:bodyDiv w:val="1"/>
      <w:marLeft w:val="0"/>
      <w:marRight w:val="0"/>
      <w:marTop w:val="0"/>
      <w:marBottom w:val="0"/>
      <w:divBdr>
        <w:top w:val="none" w:sz="0" w:space="0" w:color="auto"/>
        <w:left w:val="none" w:sz="0" w:space="0" w:color="auto"/>
        <w:bottom w:val="none" w:sz="0" w:space="0" w:color="auto"/>
        <w:right w:val="none" w:sz="0" w:space="0" w:color="auto"/>
      </w:divBdr>
    </w:div>
    <w:div w:id="2042392052">
      <w:bodyDiv w:val="1"/>
      <w:marLeft w:val="0"/>
      <w:marRight w:val="0"/>
      <w:marTop w:val="0"/>
      <w:marBottom w:val="0"/>
      <w:divBdr>
        <w:top w:val="none" w:sz="0" w:space="0" w:color="auto"/>
        <w:left w:val="none" w:sz="0" w:space="0" w:color="auto"/>
        <w:bottom w:val="none" w:sz="0" w:space="0" w:color="auto"/>
        <w:right w:val="none" w:sz="0" w:space="0" w:color="auto"/>
      </w:divBdr>
    </w:div>
    <w:div w:id="2042902927">
      <w:bodyDiv w:val="1"/>
      <w:marLeft w:val="0"/>
      <w:marRight w:val="0"/>
      <w:marTop w:val="0"/>
      <w:marBottom w:val="0"/>
      <w:divBdr>
        <w:top w:val="none" w:sz="0" w:space="0" w:color="auto"/>
        <w:left w:val="none" w:sz="0" w:space="0" w:color="auto"/>
        <w:bottom w:val="none" w:sz="0" w:space="0" w:color="auto"/>
        <w:right w:val="none" w:sz="0" w:space="0" w:color="auto"/>
      </w:divBdr>
    </w:div>
    <w:div w:id="2043482562">
      <w:bodyDiv w:val="1"/>
      <w:marLeft w:val="0"/>
      <w:marRight w:val="0"/>
      <w:marTop w:val="0"/>
      <w:marBottom w:val="0"/>
      <w:divBdr>
        <w:top w:val="none" w:sz="0" w:space="0" w:color="auto"/>
        <w:left w:val="none" w:sz="0" w:space="0" w:color="auto"/>
        <w:bottom w:val="none" w:sz="0" w:space="0" w:color="auto"/>
        <w:right w:val="none" w:sz="0" w:space="0" w:color="auto"/>
      </w:divBdr>
    </w:div>
    <w:div w:id="2044092493">
      <w:bodyDiv w:val="1"/>
      <w:marLeft w:val="0"/>
      <w:marRight w:val="0"/>
      <w:marTop w:val="0"/>
      <w:marBottom w:val="0"/>
      <w:divBdr>
        <w:top w:val="none" w:sz="0" w:space="0" w:color="auto"/>
        <w:left w:val="none" w:sz="0" w:space="0" w:color="auto"/>
        <w:bottom w:val="none" w:sz="0" w:space="0" w:color="auto"/>
        <w:right w:val="none" w:sz="0" w:space="0" w:color="auto"/>
      </w:divBdr>
    </w:div>
    <w:div w:id="2044281338">
      <w:bodyDiv w:val="1"/>
      <w:marLeft w:val="0"/>
      <w:marRight w:val="0"/>
      <w:marTop w:val="0"/>
      <w:marBottom w:val="0"/>
      <w:divBdr>
        <w:top w:val="none" w:sz="0" w:space="0" w:color="auto"/>
        <w:left w:val="none" w:sz="0" w:space="0" w:color="auto"/>
        <w:bottom w:val="none" w:sz="0" w:space="0" w:color="auto"/>
        <w:right w:val="none" w:sz="0" w:space="0" w:color="auto"/>
      </w:divBdr>
    </w:div>
    <w:div w:id="2044556672">
      <w:bodyDiv w:val="1"/>
      <w:marLeft w:val="0"/>
      <w:marRight w:val="0"/>
      <w:marTop w:val="0"/>
      <w:marBottom w:val="0"/>
      <w:divBdr>
        <w:top w:val="none" w:sz="0" w:space="0" w:color="auto"/>
        <w:left w:val="none" w:sz="0" w:space="0" w:color="auto"/>
        <w:bottom w:val="none" w:sz="0" w:space="0" w:color="auto"/>
        <w:right w:val="none" w:sz="0" w:space="0" w:color="auto"/>
      </w:divBdr>
    </w:div>
    <w:div w:id="2045208003">
      <w:bodyDiv w:val="1"/>
      <w:marLeft w:val="0"/>
      <w:marRight w:val="0"/>
      <w:marTop w:val="0"/>
      <w:marBottom w:val="0"/>
      <w:divBdr>
        <w:top w:val="none" w:sz="0" w:space="0" w:color="auto"/>
        <w:left w:val="none" w:sz="0" w:space="0" w:color="auto"/>
        <w:bottom w:val="none" w:sz="0" w:space="0" w:color="auto"/>
        <w:right w:val="none" w:sz="0" w:space="0" w:color="auto"/>
      </w:divBdr>
    </w:div>
    <w:div w:id="2045279078">
      <w:bodyDiv w:val="1"/>
      <w:marLeft w:val="0"/>
      <w:marRight w:val="0"/>
      <w:marTop w:val="0"/>
      <w:marBottom w:val="0"/>
      <w:divBdr>
        <w:top w:val="none" w:sz="0" w:space="0" w:color="auto"/>
        <w:left w:val="none" w:sz="0" w:space="0" w:color="auto"/>
        <w:bottom w:val="none" w:sz="0" w:space="0" w:color="auto"/>
        <w:right w:val="none" w:sz="0" w:space="0" w:color="auto"/>
      </w:divBdr>
    </w:div>
    <w:div w:id="2045515255">
      <w:bodyDiv w:val="1"/>
      <w:marLeft w:val="0"/>
      <w:marRight w:val="0"/>
      <w:marTop w:val="0"/>
      <w:marBottom w:val="0"/>
      <w:divBdr>
        <w:top w:val="none" w:sz="0" w:space="0" w:color="auto"/>
        <w:left w:val="none" w:sz="0" w:space="0" w:color="auto"/>
        <w:bottom w:val="none" w:sz="0" w:space="0" w:color="auto"/>
        <w:right w:val="none" w:sz="0" w:space="0" w:color="auto"/>
      </w:divBdr>
    </w:div>
    <w:div w:id="2045598268">
      <w:bodyDiv w:val="1"/>
      <w:marLeft w:val="0"/>
      <w:marRight w:val="0"/>
      <w:marTop w:val="0"/>
      <w:marBottom w:val="0"/>
      <w:divBdr>
        <w:top w:val="none" w:sz="0" w:space="0" w:color="auto"/>
        <w:left w:val="none" w:sz="0" w:space="0" w:color="auto"/>
        <w:bottom w:val="none" w:sz="0" w:space="0" w:color="auto"/>
        <w:right w:val="none" w:sz="0" w:space="0" w:color="auto"/>
      </w:divBdr>
    </w:div>
    <w:div w:id="2045866560">
      <w:bodyDiv w:val="1"/>
      <w:marLeft w:val="0"/>
      <w:marRight w:val="0"/>
      <w:marTop w:val="0"/>
      <w:marBottom w:val="0"/>
      <w:divBdr>
        <w:top w:val="none" w:sz="0" w:space="0" w:color="auto"/>
        <w:left w:val="none" w:sz="0" w:space="0" w:color="auto"/>
        <w:bottom w:val="none" w:sz="0" w:space="0" w:color="auto"/>
        <w:right w:val="none" w:sz="0" w:space="0" w:color="auto"/>
      </w:divBdr>
    </w:div>
    <w:div w:id="2046640049">
      <w:bodyDiv w:val="1"/>
      <w:marLeft w:val="0"/>
      <w:marRight w:val="0"/>
      <w:marTop w:val="0"/>
      <w:marBottom w:val="0"/>
      <w:divBdr>
        <w:top w:val="none" w:sz="0" w:space="0" w:color="auto"/>
        <w:left w:val="none" w:sz="0" w:space="0" w:color="auto"/>
        <w:bottom w:val="none" w:sz="0" w:space="0" w:color="auto"/>
        <w:right w:val="none" w:sz="0" w:space="0" w:color="auto"/>
      </w:divBdr>
    </w:div>
    <w:div w:id="2046951495">
      <w:bodyDiv w:val="1"/>
      <w:marLeft w:val="0"/>
      <w:marRight w:val="0"/>
      <w:marTop w:val="0"/>
      <w:marBottom w:val="0"/>
      <w:divBdr>
        <w:top w:val="none" w:sz="0" w:space="0" w:color="auto"/>
        <w:left w:val="none" w:sz="0" w:space="0" w:color="auto"/>
        <w:bottom w:val="none" w:sz="0" w:space="0" w:color="auto"/>
        <w:right w:val="none" w:sz="0" w:space="0" w:color="auto"/>
      </w:divBdr>
    </w:div>
    <w:div w:id="2047103066">
      <w:bodyDiv w:val="1"/>
      <w:marLeft w:val="0"/>
      <w:marRight w:val="0"/>
      <w:marTop w:val="0"/>
      <w:marBottom w:val="0"/>
      <w:divBdr>
        <w:top w:val="none" w:sz="0" w:space="0" w:color="auto"/>
        <w:left w:val="none" w:sz="0" w:space="0" w:color="auto"/>
        <w:bottom w:val="none" w:sz="0" w:space="0" w:color="auto"/>
        <w:right w:val="none" w:sz="0" w:space="0" w:color="auto"/>
      </w:divBdr>
    </w:div>
    <w:div w:id="2047169406">
      <w:bodyDiv w:val="1"/>
      <w:marLeft w:val="0"/>
      <w:marRight w:val="0"/>
      <w:marTop w:val="0"/>
      <w:marBottom w:val="0"/>
      <w:divBdr>
        <w:top w:val="none" w:sz="0" w:space="0" w:color="auto"/>
        <w:left w:val="none" w:sz="0" w:space="0" w:color="auto"/>
        <w:bottom w:val="none" w:sz="0" w:space="0" w:color="auto"/>
        <w:right w:val="none" w:sz="0" w:space="0" w:color="auto"/>
      </w:divBdr>
    </w:div>
    <w:div w:id="2047833733">
      <w:bodyDiv w:val="1"/>
      <w:marLeft w:val="0"/>
      <w:marRight w:val="0"/>
      <w:marTop w:val="0"/>
      <w:marBottom w:val="0"/>
      <w:divBdr>
        <w:top w:val="none" w:sz="0" w:space="0" w:color="auto"/>
        <w:left w:val="none" w:sz="0" w:space="0" w:color="auto"/>
        <w:bottom w:val="none" w:sz="0" w:space="0" w:color="auto"/>
        <w:right w:val="none" w:sz="0" w:space="0" w:color="auto"/>
      </w:divBdr>
    </w:div>
    <w:div w:id="2047943584">
      <w:bodyDiv w:val="1"/>
      <w:marLeft w:val="0"/>
      <w:marRight w:val="0"/>
      <w:marTop w:val="0"/>
      <w:marBottom w:val="0"/>
      <w:divBdr>
        <w:top w:val="none" w:sz="0" w:space="0" w:color="auto"/>
        <w:left w:val="none" w:sz="0" w:space="0" w:color="auto"/>
        <w:bottom w:val="none" w:sz="0" w:space="0" w:color="auto"/>
        <w:right w:val="none" w:sz="0" w:space="0" w:color="auto"/>
      </w:divBdr>
    </w:div>
    <w:div w:id="2048019116">
      <w:bodyDiv w:val="1"/>
      <w:marLeft w:val="0"/>
      <w:marRight w:val="0"/>
      <w:marTop w:val="0"/>
      <w:marBottom w:val="0"/>
      <w:divBdr>
        <w:top w:val="none" w:sz="0" w:space="0" w:color="auto"/>
        <w:left w:val="none" w:sz="0" w:space="0" w:color="auto"/>
        <w:bottom w:val="none" w:sz="0" w:space="0" w:color="auto"/>
        <w:right w:val="none" w:sz="0" w:space="0" w:color="auto"/>
      </w:divBdr>
    </w:div>
    <w:div w:id="2048019332">
      <w:bodyDiv w:val="1"/>
      <w:marLeft w:val="0"/>
      <w:marRight w:val="0"/>
      <w:marTop w:val="0"/>
      <w:marBottom w:val="0"/>
      <w:divBdr>
        <w:top w:val="none" w:sz="0" w:space="0" w:color="auto"/>
        <w:left w:val="none" w:sz="0" w:space="0" w:color="auto"/>
        <w:bottom w:val="none" w:sz="0" w:space="0" w:color="auto"/>
        <w:right w:val="none" w:sz="0" w:space="0" w:color="auto"/>
      </w:divBdr>
    </w:div>
    <w:div w:id="2048721153">
      <w:bodyDiv w:val="1"/>
      <w:marLeft w:val="0"/>
      <w:marRight w:val="0"/>
      <w:marTop w:val="0"/>
      <w:marBottom w:val="0"/>
      <w:divBdr>
        <w:top w:val="none" w:sz="0" w:space="0" w:color="auto"/>
        <w:left w:val="none" w:sz="0" w:space="0" w:color="auto"/>
        <w:bottom w:val="none" w:sz="0" w:space="0" w:color="auto"/>
        <w:right w:val="none" w:sz="0" w:space="0" w:color="auto"/>
      </w:divBdr>
    </w:div>
    <w:div w:id="2049068388">
      <w:bodyDiv w:val="1"/>
      <w:marLeft w:val="0"/>
      <w:marRight w:val="0"/>
      <w:marTop w:val="0"/>
      <w:marBottom w:val="0"/>
      <w:divBdr>
        <w:top w:val="none" w:sz="0" w:space="0" w:color="auto"/>
        <w:left w:val="none" w:sz="0" w:space="0" w:color="auto"/>
        <w:bottom w:val="none" w:sz="0" w:space="0" w:color="auto"/>
        <w:right w:val="none" w:sz="0" w:space="0" w:color="auto"/>
      </w:divBdr>
    </w:div>
    <w:div w:id="2049523983">
      <w:bodyDiv w:val="1"/>
      <w:marLeft w:val="0"/>
      <w:marRight w:val="0"/>
      <w:marTop w:val="0"/>
      <w:marBottom w:val="0"/>
      <w:divBdr>
        <w:top w:val="none" w:sz="0" w:space="0" w:color="auto"/>
        <w:left w:val="none" w:sz="0" w:space="0" w:color="auto"/>
        <w:bottom w:val="none" w:sz="0" w:space="0" w:color="auto"/>
        <w:right w:val="none" w:sz="0" w:space="0" w:color="auto"/>
      </w:divBdr>
    </w:div>
    <w:div w:id="2049605487">
      <w:bodyDiv w:val="1"/>
      <w:marLeft w:val="0"/>
      <w:marRight w:val="0"/>
      <w:marTop w:val="0"/>
      <w:marBottom w:val="0"/>
      <w:divBdr>
        <w:top w:val="none" w:sz="0" w:space="0" w:color="auto"/>
        <w:left w:val="none" w:sz="0" w:space="0" w:color="auto"/>
        <w:bottom w:val="none" w:sz="0" w:space="0" w:color="auto"/>
        <w:right w:val="none" w:sz="0" w:space="0" w:color="auto"/>
      </w:divBdr>
    </w:div>
    <w:div w:id="2049645341">
      <w:bodyDiv w:val="1"/>
      <w:marLeft w:val="0"/>
      <w:marRight w:val="0"/>
      <w:marTop w:val="0"/>
      <w:marBottom w:val="0"/>
      <w:divBdr>
        <w:top w:val="none" w:sz="0" w:space="0" w:color="auto"/>
        <w:left w:val="none" w:sz="0" w:space="0" w:color="auto"/>
        <w:bottom w:val="none" w:sz="0" w:space="0" w:color="auto"/>
        <w:right w:val="none" w:sz="0" w:space="0" w:color="auto"/>
      </w:divBdr>
    </w:div>
    <w:div w:id="2050185424">
      <w:bodyDiv w:val="1"/>
      <w:marLeft w:val="0"/>
      <w:marRight w:val="0"/>
      <w:marTop w:val="0"/>
      <w:marBottom w:val="0"/>
      <w:divBdr>
        <w:top w:val="none" w:sz="0" w:space="0" w:color="auto"/>
        <w:left w:val="none" w:sz="0" w:space="0" w:color="auto"/>
        <w:bottom w:val="none" w:sz="0" w:space="0" w:color="auto"/>
        <w:right w:val="none" w:sz="0" w:space="0" w:color="auto"/>
      </w:divBdr>
    </w:div>
    <w:div w:id="2050376848">
      <w:bodyDiv w:val="1"/>
      <w:marLeft w:val="0"/>
      <w:marRight w:val="0"/>
      <w:marTop w:val="0"/>
      <w:marBottom w:val="0"/>
      <w:divBdr>
        <w:top w:val="none" w:sz="0" w:space="0" w:color="auto"/>
        <w:left w:val="none" w:sz="0" w:space="0" w:color="auto"/>
        <w:bottom w:val="none" w:sz="0" w:space="0" w:color="auto"/>
        <w:right w:val="none" w:sz="0" w:space="0" w:color="auto"/>
      </w:divBdr>
    </w:div>
    <w:div w:id="2050564812">
      <w:bodyDiv w:val="1"/>
      <w:marLeft w:val="0"/>
      <w:marRight w:val="0"/>
      <w:marTop w:val="0"/>
      <w:marBottom w:val="0"/>
      <w:divBdr>
        <w:top w:val="none" w:sz="0" w:space="0" w:color="auto"/>
        <w:left w:val="none" w:sz="0" w:space="0" w:color="auto"/>
        <w:bottom w:val="none" w:sz="0" w:space="0" w:color="auto"/>
        <w:right w:val="none" w:sz="0" w:space="0" w:color="auto"/>
      </w:divBdr>
    </w:div>
    <w:div w:id="2050565464">
      <w:bodyDiv w:val="1"/>
      <w:marLeft w:val="0"/>
      <w:marRight w:val="0"/>
      <w:marTop w:val="0"/>
      <w:marBottom w:val="0"/>
      <w:divBdr>
        <w:top w:val="none" w:sz="0" w:space="0" w:color="auto"/>
        <w:left w:val="none" w:sz="0" w:space="0" w:color="auto"/>
        <w:bottom w:val="none" w:sz="0" w:space="0" w:color="auto"/>
        <w:right w:val="none" w:sz="0" w:space="0" w:color="auto"/>
      </w:divBdr>
    </w:div>
    <w:div w:id="2051107634">
      <w:bodyDiv w:val="1"/>
      <w:marLeft w:val="0"/>
      <w:marRight w:val="0"/>
      <w:marTop w:val="0"/>
      <w:marBottom w:val="0"/>
      <w:divBdr>
        <w:top w:val="none" w:sz="0" w:space="0" w:color="auto"/>
        <w:left w:val="none" w:sz="0" w:space="0" w:color="auto"/>
        <w:bottom w:val="none" w:sz="0" w:space="0" w:color="auto"/>
        <w:right w:val="none" w:sz="0" w:space="0" w:color="auto"/>
      </w:divBdr>
    </w:div>
    <w:div w:id="2051372092">
      <w:bodyDiv w:val="1"/>
      <w:marLeft w:val="0"/>
      <w:marRight w:val="0"/>
      <w:marTop w:val="0"/>
      <w:marBottom w:val="0"/>
      <w:divBdr>
        <w:top w:val="none" w:sz="0" w:space="0" w:color="auto"/>
        <w:left w:val="none" w:sz="0" w:space="0" w:color="auto"/>
        <w:bottom w:val="none" w:sz="0" w:space="0" w:color="auto"/>
        <w:right w:val="none" w:sz="0" w:space="0" w:color="auto"/>
      </w:divBdr>
    </w:div>
    <w:div w:id="2051373492">
      <w:bodyDiv w:val="1"/>
      <w:marLeft w:val="0"/>
      <w:marRight w:val="0"/>
      <w:marTop w:val="0"/>
      <w:marBottom w:val="0"/>
      <w:divBdr>
        <w:top w:val="none" w:sz="0" w:space="0" w:color="auto"/>
        <w:left w:val="none" w:sz="0" w:space="0" w:color="auto"/>
        <w:bottom w:val="none" w:sz="0" w:space="0" w:color="auto"/>
        <w:right w:val="none" w:sz="0" w:space="0" w:color="auto"/>
      </w:divBdr>
    </w:div>
    <w:div w:id="2052419607">
      <w:bodyDiv w:val="1"/>
      <w:marLeft w:val="0"/>
      <w:marRight w:val="0"/>
      <w:marTop w:val="0"/>
      <w:marBottom w:val="0"/>
      <w:divBdr>
        <w:top w:val="none" w:sz="0" w:space="0" w:color="auto"/>
        <w:left w:val="none" w:sz="0" w:space="0" w:color="auto"/>
        <w:bottom w:val="none" w:sz="0" w:space="0" w:color="auto"/>
        <w:right w:val="none" w:sz="0" w:space="0" w:color="auto"/>
      </w:divBdr>
    </w:div>
    <w:div w:id="2052679792">
      <w:bodyDiv w:val="1"/>
      <w:marLeft w:val="0"/>
      <w:marRight w:val="0"/>
      <w:marTop w:val="0"/>
      <w:marBottom w:val="0"/>
      <w:divBdr>
        <w:top w:val="none" w:sz="0" w:space="0" w:color="auto"/>
        <w:left w:val="none" w:sz="0" w:space="0" w:color="auto"/>
        <w:bottom w:val="none" w:sz="0" w:space="0" w:color="auto"/>
        <w:right w:val="none" w:sz="0" w:space="0" w:color="auto"/>
      </w:divBdr>
    </w:div>
    <w:div w:id="2052805012">
      <w:bodyDiv w:val="1"/>
      <w:marLeft w:val="0"/>
      <w:marRight w:val="0"/>
      <w:marTop w:val="0"/>
      <w:marBottom w:val="0"/>
      <w:divBdr>
        <w:top w:val="none" w:sz="0" w:space="0" w:color="auto"/>
        <w:left w:val="none" w:sz="0" w:space="0" w:color="auto"/>
        <w:bottom w:val="none" w:sz="0" w:space="0" w:color="auto"/>
        <w:right w:val="none" w:sz="0" w:space="0" w:color="auto"/>
      </w:divBdr>
    </w:div>
    <w:div w:id="2052917022">
      <w:bodyDiv w:val="1"/>
      <w:marLeft w:val="0"/>
      <w:marRight w:val="0"/>
      <w:marTop w:val="0"/>
      <w:marBottom w:val="0"/>
      <w:divBdr>
        <w:top w:val="none" w:sz="0" w:space="0" w:color="auto"/>
        <w:left w:val="none" w:sz="0" w:space="0" w:color="auto"/>
        <w:bottom w:val="none" w:sz="0" w:space="0" w:color="auto"/>
        <w:right w:val="none" w:sz="0" w:space="0" w:color="auto"/>
      </w:divBdr>
    </w:div>
    <w:div w:id="2052993795">
      <w:bodyDiv w:val="1"/>
      <w:marLeft w:val="0"/>
      <w:marRight w:val="0"/>
      <w:marTop w:val="0"/>
      <w:marBottom w:val="0"/>
      <w:divBdr>
        <w:top w:val="none" w:sz="0" w:space="0" w:color="auto"/>
        <w:left w:val="none" w:sz="0" w:space="0" w:color="auto"/>
        <w:bottom w:val="none" w:sz="0" w:space="0" w:color="auto"/>
        <w:right w:val="none" w:sz="0" w:space="0" w:color="auto"/>
      </w:divBdr>
    </w:div>
    <w:div w:id="2052995853">
      <w:bodyDiv w:val="1"/>
      <w:marLeft w:val="0"/>
      <w:marRight w:val="0"/>
      <w:marTop w:val="0"/>
      <w:marBottom w:val="0"/>
      <w:divBdr>
        <w:top w:val="none" w:sz="0" w:space="0" w:color="auto"/>
        <w:left w:val="none" w:sz="0" w:space="0" w:color="auto"/>
        <w:bottom w:val="none" w:sz="0" w:space="0" w:color="auto"/>
        <w:right w:val="none" w:sz="0" w:space="0" w:color="auto"/>
      </w:divBdr>
    </w:div>
    <w:div w:id="2053963897">
      <w:bodyDiv w:val="1"/>
      <w:marLeft w:val="0"/>
      <w:marRight w:val="0"/>
      <w:marTop w:val="0"/>
      <w:marBottom w:val="0"/>
      <w:divBdr>
        <w:top w:val="none" w:sz="0" w:space="0" w:color="auto"/>
        <w:left w:val="none" w:sz="0" w:space="0" w:color="auto"/>
        <w:bottom w:val="none" w:sz="0" w:space="0" w:color="auto"/>
        <w:right w:val="none" w:sz="0" w:space="0" w:color="auto"/>
      </w:divBdr>
    </w:div>
    <w:div w:id="2054035302">
      <w:bodyDiv w:val="1"/>
      <w:marLeft w:val="0"/>
      <w:marRight w:val="0"/>
      <w:marTop w:val="0"/>
      <w:marBottom w:val="0"/>
      <w:divBdr>
        <w:top w:val="none" w:sz="0" w:space="0" w:color="auto"/>
        <w:left w:val="none" w:sz="0" w:space="0" w:color="auto"/>
        <w:bottom w:val="none" w:sz="0" w:space="0" w:color="auto"/>
        <w:right w:val="none" w:sz="0" w:space="0" w:color="auto"/>
      </w:divBdr>
    </w:div>
    <w:div w:id="2054112199">
      <w:bodyDiv w:val="1"/>
      <w:marLeft w:val="0"/>
      <w:marRight w:val="0"/>
      <w:marTop w:val="0"/>
      <w:marBottom w:val="0"/>
      <w:divBdr>
        <w:top w:val="none" w:sz="0" w:space="0" w:color="auto"/>
        <w:left w:val="none" w:sz="0" w:space="0" w:color="auto"/>
        <w:bottom w:val="none" w:sz="0" w:space="0" w:color="auto"/>
        <w:right w:val="none" w:sz="0" w:space="0" w:color="auto"/>
      </w:divBdr>
    </w:div>
    <w:div w:id="2055612238">
      <w:bodyDiv w:val="1"/>
      <w:marLeft w:val="0"/>
      <w:marRight w:val="0"/>
      <w:marTop w:val="0"/>
      <w:marBottom w:val="0"/>
      <w:divBdr>
        <w:top w:val="none" w:sz="0" w:space="0" w:color="auto"/>
        <w:left w:val="none" w:sz="0" w:space="0" w:color="auto"/>
        <w:bottom w:val="none" w:sz="0" w:space="0" w:color="auto"/>
        <w:right w:val="none" w:sz="0" w:space="0" w:color="auto"/>
      </w:divBdr>
    </w:div>
    <w:div w:id="2055814671">
      <w:bodyDiv w:val="1"/>
      <w:marLeft w:val="0"/>
      <w:marRight w:val="0"/>
      <w:marTop w:val="0"/>
      <w:marBottom w:val="0"/>
      <w:divBdr>
        <w:top w:val="none" w:sz="0" w:space="0" w:color="auto"/>
        <w:left w:val="none" w:sz="0" w:space="0" w:color="auto"/>
        <w:bottom w:val="none" w:sz="0" w:space="0" w:color="auto"/>
        <w:right w:val="none" w:sz="0" w:space="0" w:color="auto"/>
      </w:divBdr>
    </w:div>
    <w:div w:id="2057393600">
      <w:bodyDiv w:val="1"/>
      <w:marLeft w:val="0"/>
      <w:marRight w:val="0"/>
      <w:marTop w:val="0"/>
      <w:marBottom w:val="0"/>
      <w:divBdr>
        <w:top w:val="none" w:sz="0" w:space="0" w:color="auto"/>
        <w:left w:val="none" w:sz="0" w:space="0" w:color="auto"/>
        <w:bottom w:val="none" w:sz="0" w:space="0" w:color="auto"/>
        <w:right w:val="none" w:sz="0" w:space="0" w:color="auto"/>
      </w:divBdr>
    </w:div>
    <w:div w:id="2057585467">
      <w:bodyDiv w:val="1"/>
      <w:marLeft w:val="0"/>
      <w:marRight w:val="0"/>
      <w:marTop w:val="0"/>
      <w:marBottom w:val="0"/>
      <w:divBdr>
        <w:top w:val="none" w:sz="0" w:space="0" w:color="auto"/>
        <w:left w:val="none" w:sz="0" w:space="0" w:color="auto"/>
        <w:bottom w:val="none" w:sz="0" w:space="0" w:color="auto"/>
        <w:right w:val="none" w:sz="0" w:space="0" w:color="auto"/>
      </w:divBdr>
    </w:div>
    <w:div w:id="2058048569">
      <w:bodyDiv w:val="1"/>
      <w:marLeft w:val="0"/>
      <w:marRight w:val="0"/>
      <w:marTop w:val="0"/>
      <w:marBottom w:val="0"/>
      <w:divBdr>
        <w:top w:val="none" w:sz="0" w:space="0" w:color="auto"/>
        <w:left w:val="none" w:sz="0" w:space="0" w:color="auto"/>
        <w:bottom w:val="none" w:sz="0" w:space="0" w:color="auto"/>
        <w:right w:val="none" w:sz="0" w:space="0" w:color="auto"/>
      </w:divBdr>
    </w:div>
    <w:div w:id="2058164946">
      <w:bodyDiv w:val="1"/>
      <w:marLeft w:val="0"/>
      <w:marRight w:val="0"/>
      <w:marTop w:val="0"/>
      <w:marBottom w:val="0"/>
      <w:divBdr>
        <w:top w:val="none" w:sz="0" w:space="0" w:color="auto"/>
        <w:left w:val="none" w:sz="0" w:space="0" w:color="auto"/>
        <w:bottom w:val="none" w:sz="0" w:space="0" w:color="auto"/>
        <w:right w:val="none" w:sz="0" w:space="0" w:color="auto"/>
      </w:divBdr>
    </w:div>
    <w:div w:id="2058963899">
      <w:bodyDiv w:val="1"/>
      <w:marLeft w:val="0"/>
      <w:marRight w:val="0"/>
      <w:marTop w:val="0"/>
      <w:marBottom w:val="0"/>
      <w:divBdr>
        <w:top w:val="none" w:sz="0" w:space="0" w:color="auto"/>
        <w:left w:val="none" w:sz="0" w:space="0" w:color="auto"/>
        <w:bottom w:val="none" w:sz="0" w:space="0" w:color="auto"/>
        <w:right w:val="none" w:sz="0" w:space="0" w:color="auto"/>
      </w:divBdr>
    </w:div>
    <w:div w:id="2059435103">
      <w:bodyDiv w:val="1"/>
      <w:marLeft w:val="0"/>
      <w:marRight w:val="0"/>
      <w:marTop w:val="0"/>
      <w:marBottom w:val="0"/>
      <w:divBdr>
        <w:top w:val="none" w:sz="0" w:space="0" w:color="auto"/>
        <w:left w:val="none" w:sz="0" w:space="0" w:color="auto"/>
        <w:bottom w:val="none" w:sz="0" w:space="0" w:color="auto"/>
        <w:right w:val="none" w:sz="0" w:space="0" w:color="auto"/>
      </w:divBdr>
    </w:div>
    <w:div w:id="2059475835">
      <w:bodyDiv w:val="1"/>
      <w:marLeft w:val="0"/>
      <w:marRight w:val="0"/>
      <w:marTop w:val="0"/>
      <w:marBottom w:val="0"/>
      <w:divBdr>
        <w:top w:val="none" w:sz="0" w:space="0" w:color="auto"/>
        <w:left w:val="none" w:sz="0" w:space="0" w:color="auto"/>
        <w:bottom w:val="none" w:sz="0" w:space="0" w:color="auto"/>
        <w:right w:val="none" w:sz="0" w:space="0" w:color="auto"/>
      </w:divBdr>
    </w:div>
    <w:div w:id="2059552450">
      <w:bodyDiv w:val="1"/>
      <w:marLeft w:val="0"/>
      <w:marRight w:val="0"/>
      <w:marTop w:val="0"/>
      <w:marBottom w:val="0"/>
      <w:divBdr>
        <w:top w:val="none" w:sz="0" w:space="0" w:color="auto"/>
        <w:left w:val="none" w:sz="0" w:space="0" w:color="auto"/>
        <w:bottom w:val="none" w:sz="0" w:space="0" w:color="auto"/>
        <w:right w:val="none" w:sz="0" w:space="0" w:color="auto"/>
      </w:divBdr>
    </w:div>
    <w:div w:id="2060396730">
      <w:bodyDiv w:val="1"/>
      <w:marLeft w:val="0"/>
      <w:marRight w:val="0"/>
      <w:marTop w:val="0"/>
      <w:marBottom w:val="0"/>
      <w:divBdr>
        <w:top w:val="none" w:sz="0" w:space="0" w:color="auto"/>
        <w:left w:val="none" w:sz="0" w:space="0" w:color="auto"/>
        <w:bottom w:val="none" w:sz="0" w:space="0" w:color="auto"/>
        <w:right w:val="none" w:sz="0" w:space="0" w:color="auto"/>
      </w:divBdr>
    </w:div>
    <w:div w:id="2060475054">
      <w:bodyDiv w:val="1"/>
      <w:marLeft w:val="0"/>
      <w:marRight w:val="0"/>
      <w:marTop w:val="0"/>
      <w:marBottom w:val="0"/>
      <w:divBdr>
        <w:top w:val="none" w:sz="0" w:space="0" w:color="auto"/>
        <w:left w:val="none" w:sz="0" w:space="0" w:color="auto"/>
        <w:bottom w:val="none" w:sz="0" w:space="0" w:color="auto"/>
        <w:right w:val="none" w:sz="0" w:space="0" w:color="auto"/>
      </w:divBdr>
    </w:div>
    <w:div w:id="2061395196">
      <w:bodyDiv w:val="1"/>
      <w:marLeft w:val="0"/>
      <w:marRight w:val="0"/>
      <w:marTop w:val="0"/>
      <w:marBottom w:val="0"/>
      <w:divBdr>
        <w:top w:val="none" w:sz="0" w:space="0" w:color="auto"/>
        <w:left w:val="none" w:sz="0" w:space="0" w:color="auto"/>
        <w:bottom w:val="none" w:sz="0" w:space="0" w:color="auto"/>
        <w:right w:val="none" w:sz="0" w:space="0" w:color="auto"/>
      </w:divBdr>
    </w:div>
    <w:div w:id="2061663114">
      <w:bodyDiv w:val="1"/>
      <w:marLeft w:val="0"/>
      <w:marRight w:val="0"/>
      <w:marTop w:val="0"/>
      <w:marBottom w:val="0"/>
      <w:divBdr>
        <w:top w:val="none" w:sz="0" w:space="0" w:color="auto"/>
        <w:left w:val="none" w:sz="0" w:space="0" w:color="auto"/>
        <w:bottom w:val="none" w:sz="0" w:space="0" w:color="auto"/>
        <w:right w:val="none" w:sz="0" w:space="0" w:color="auto"/>
      </w:divBdr>
    </w:div>
    <w:div w:id="2062897069">
      <w:bodyDiv w:val="1"/>
      <w:marLeft w:val="0"/>
      <w:marRight w:val="0"/>
      <w:marTop w:val="0"/>
      <w:marBottom w:val="0"/>
      <w:divBdr>
        <w:top w:val="none" w:sz="0" w:space="0" w:color="auto"/>
        <w:left w:val="none" w:sz="0" w:space="0" w:color="auto"/>
        <w:bottom w:val="none" w:sz="0" w:space="0" w:color="auto"/>
        <w:right w:val="none" w:sz="0" w:space="0" w:color="auto"/>
      </w:divBdr>
    </w:div>
    <w:div w:id="2063794504">
      <w:bodyDiv w:val="1"/>
      <w:marLeft w:val="0"/>
      <w:marRight w:val="0"/>
      <w:marTop w:val="0"/>
      <w:marBottom w:val="0"/>
      <w:divBdr>
        <w:top w:val="none" w:sz="0" w:space="0" w:color="auto"/>
        <w:left w:val="none" w:sz="0" w:space="0" w:color="auto"/>
        <w:bottom w:val="none" w:sz="0" w:space="0" w:color="auto"/>
        <w:right w:val="none" w:sz="0" w:space="0" w:color="auto"/>
      </w:divBdr>
    </w:div>
    <w:div w:id="2063864049">
      <w:bodyDiv w:val="1"/>
      <w:marLeft w:val="0"/>
      <w:marRight w:val="0"/>
      <w:marTop w:val="0"/>
      <w:marBottom w:val="0"/>
      <w:divBdr>
        <w:top w:val="none" w:sz="0" w:space="0" w:color="auto"/>
        <w:left w:val="none" w:sz="0" w:space="0" w:color="auto"/>
        <w:bottom w:val="none" w:sz="0" w:space="0" w:color="auto"/>
        <w:right w:val="none" w:sz="0" w:space="0" w:color="auto"/>
      </w:divBdr>
    </w:div>
    <w:div w:id="2064475256">
      <w:bodyDiv w:val="1"/>
      <w:marLeft w:val="0"/>
      <w:marRight w:val="0"/>
      <w:marTop w:val="0"/>
      <w:marBottom w:val="0"/>
      <w:divBdr>
        <w:top w:val="none" w:sz="0" w:space="0" w:color="auto"/>
        <w:left w:val="none" w:sz="0" w:space="0" w:color="auto"/>
        <w:bottom w:val="none" w:sz="0" w:space="0" w:color="auto"/>
        <w:right w:val="none" w:sz="0" w:space="0" w:color="auto"/>
      </w:divBdr>
    </w:div>
    <w:div w:id="2064984019">
      <w:bodyDiv w:val="1"/>
      <w:marLeft w:val="0"/>
      <w:marRight w:val="0"/>
      <w:marTop w:val="0"/>
      <w:marBottom w:val="0"/>
      <w:divBdr>
        <w:top w:val="none" w:sz="0" w:space="0" w:color="auto"/>
        <w:left w:val="none" w:sz="0" w:space="0" w:color="auto"/>
        <w:bottom w:val="none" w:sz="0" w:space="0" w:color="auto"/>
        <w:right w:val="none" w:sz="0" w:space="0" w:color="auto"/>
      </w:divBdr>
    </w:div>
    <w:div w:id="2065133218">
      <w:bodyDiv w:val="1"/>
      <w:marLeft w:val="0"/>
      <w:marRight w:val="0"/>
      <w:marTop w:val="0"/>
      <w:marBottom w:val="0"/>
      <w:divBdr>
        <w:top w:val="none" w:sz="0" w:space="0" w:color="auto"/>
        <w:left w:val="none" w:sz="0" w:space="0" w:color="auto"/>
        <w:bottom w:val="none" w:sz="0" w:space="0" w:color="auto"/>
        <w:right w:val="none" w:sz="0" w:space="0" w:color="auto"/>
      </w:divBdr>
    </w:div>
    <w:div w:id="2066024166">
      <w:bodyDiv w:val="1"/>
      <w:marLeft w:val="0"/>
      <w:marRight w:val="0"/>
      <w:marTop w:val="0"/>
      <w:marBottom w:val="0"/>
      <w:divBdr>
        <w:top w:val="none" w:sz="0" w:space="0" w:color="auto"/>
        <w:left w:val="none" w:sz="0" w:space="0" w:color="auto"/>
        <w:bottom w:val="none" w:sz="0" w:space="0" w:color="auto"/>
        <w:right w:val="none" w:sz="0" w:space="0" w:color="auto"/>
      </w:divBdr>
    </w:div>
    <w:div w:id="2066834020">
      <w:bodyDiv w:val="1"/>
      <w:marLeft w:val="0"/>
      <w:marRight w:val="0"/>
      <w:marTop w:val="0"/>
      <w:marBottom w:val="0"/>
      <w:divBdr>
        <w:top w:val="none" w:sz="0" w:space="0" w:color="auto"/>
        <w:left w:val="none" w:sz="0" w:space="0" w:color="auto"/>
        <w:bottom w:val="none" w:sz="0" w:space="0" w:color="auto"/>
        <w:right w:val="none" w:sz="0" w:space="0" w:color="auto"/>
      </w:divBdr>
    </w:div>
    <w:div w:id="2067365000">
      <w:bodyDiv w:val="1"/>
      <w:marLeft w:val="0"/>
      <w:marRight w:val="0"/>
      <w:marTop w:val="0"/>
      <w:marBottom w:val="0"/>
      <w:divBdr>
        <w:top w:val="none" w:sz="0" w:space="0" w:color="auto"/>
        <w:left w:val="none" w:sz="0" w:space="0" w:color="auto"/>
        <w:bottom w:val="none" w:sz="0" w:space="0" w:color="auto"/>
        <w:right w:val="none" w:sz="0" w:space="0" w:color="auto"/>
      </w:divBdr>
    </w:div>
    <w:div w:id="2068264331">
      <w:bodyDiv w:val="1"/>
      <w:marLeft w:val="0"/>
      <w:marRight w:val="0"/>
      <w:marTop w:val="0"/>
      <w:marBottom w:val="0"/>
      <w:divBdr>
        <w:top w:val="none" w:sz="0" w:space="0" w:color="auto"/>
        <w:left w:val="none" w:sz="0" w:space="0" w:color="auto"/>
        <w:bottom w:val="none" w:sz="0" w:space="0" w:color="auto"/>
        <w:right w:val="none" w:sz="0" w:space="0" w:color="auto"/>
      </w:divBdr>
    </w:div>
    <w:div w:id="2068413409">
      <w:bodyDiv w:val="1"/>
      <w:marLeft w:val="0"/>
      <w:marRight w:val="0"/>
      <w:marTop w:val="0"/>
      <w:marBottom w:val="0"/>
      <w:divBdr>
        <w:top w:val="none" w:sz="0" w:space="0" w:color="auto"/>
        <w:left w:val="none" w:sz="0" w:space="0" w:color="auto"/>
        <w:bottom w:val="none" w:sz="0" w:space="0" w:color="auto"/>
        <w:right w:val="none" w:sz="0" w:space="0" w:color="auto"/>
      </w:divBdr>
    </w:div>
    <w:div w:id="2069109412">
      <w:bodyDiv w:val="1"/>
      <w:marLeft w:val="0"/>
      <w:marRight w:val="0"/>
      <w:marTop w:val="0"/>
      <w:marBottom w:val="0"/>
      <w:divBdr>
        <w:top w:val="none" w:sz="0" w:space="0" w:color="auto"/>
        <w:left w:val="none" w:sz="0" w:space="0" w:color="auto"/>
        <w:bottom w:val="none" w:sz="0" w:space="0" w:color="auto"/>
        <w:right w:val="none" w:sz="0" w:space="0" w:color="auto"/>
      </w:divBdr>
    </w:div>
    <w:div w:id="2069185275">
      <w:bodyDiv w:val="1"/>
      <w:marLeft w:val="0"/>
      <w:marRight w:val="0"/>
      <w:marTop w:val="0"/>
      <w:marBottom w:val="0"/>
      <w:divBdr>
        <w:top w:val="none" w:sz="0" w:space="0" w:color="auto"/>
        <w:left w:val="none" w:sz="0" w:space="0" w:color="auto"/>
        <w:bottom w:val="none" w:sz="0" w:space="0" w:color="auto"/>
        <w:right w:val="none" w:sz="0" w:space="0" w:color="auto"/>
      </w:divBdr>
    </w:div>
    <w:div w:id="2069373331">
      <w:bodyDiv w:val="1"/>
      <w:marLeft w:val="0"/>
      <w:marRight w:val="0"/>
      <w:marTop w:val="0"/>
      <w:marBottom w:val="0"/>
      <w:divBdr>
        <w:top w:val="none" w:sz="0" w:space="0" w:color="auto"/>
        <w:left w:val="none" w:sz="0" w:space="0" w:color="auto"/>
        <w:bottom w:val="none" w:sz="0" w:space="0" w:color="auto"/>
        <w:right w:val="none" w:sz="0" w:space="0" w:color="auto"/>
      </w:divBdr>
    </w:div>
    <w:div w:id="2070377251">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72071856">
      <w:bodyDiv w:val="1"/>
      <w:marLeft w:val="0"/>
      <w:marRight w:val="0"/>
      <w:marTop w:val="0"/>
      <w:marBottom w:val="0"/>
      <w:divBdr>
        <w:top w:val="none" w:sz="0" w:space="0" w:color="auto"/>
        <w:left w:val="none" w:sz="0" w:space="0" w:color="auto"/>
        <w:bottom w:val="none" w:sz="0" w:space="0" w:color="auto"/>
        <w:right w:val="none" w:sz="0" w:space="0" w:color="auto"/>
      </w:divBdr>
    </w:div>
    <w:div w:id="2072582215">
      <w:bodyDiv w:val="1"/>
      <w:marLeft w:val="0"/>
      <w:marRight w:val="0"/>
      <w:marTop w:val="0"/>
      <w:marBottom w:val="0"/>
      <w:divBdr>
        <w:top w:val="none" w:sz="0" w:space="0" w:color="auto"/>
        <w:left w:val="none" w:sz="0" w:space="0" w:color="auto"/>
        <w:bottom w:val="none" w:sz="0" w:space="0" w:color="auto"/>
        <w:right w:val="none" w:sz="0" w:space="0" w:color="auto"/>
      </w:divBdr>
    </w:div>
    <w:div w:id="2072651815">
      <w:bodyDiv w:val="1"/>
      <w:marLeft w:val="0"/>
      <w:marRight w:val="0"/>
      <w:marTop w:val="0"/>
      <w:marBottom w:val="0"/>
      <w:divBdr>
        <w:top w:val="none" w:sz="0" w:space="0" w:color="auto"/>
        <w:left w:val="none" w:sz="0" w:space="0" w:color="auto"/>
        <w:bottom w:val="none" w:sz="0" w:space="0" w:color="auto"/>
        <w:right w:val="none" w:sz="0" w:space="0" w:color="auto"/>
      </w:divBdr>
    </w:div>
    <w:div w:id="2072774126">
      <w:bodyDiv w:val="1"/>
      <w:marLeft w:val="0"/>
      <w:marRight w:val="0"/>
      <w:marTop w:val="0"/>
      <w:marBottom w:val="0"/>
      <w:divBdr>
        <w:top w:val="none" w:sz="0" w:space="0" w:color="auto"/>
        <w:left w:val="none" w:sz="0" w:space="0" w:color="auto"/>
        <w:bottom w:val="none" w:sz="0" w:space="0" w:color="auto"/>
        <w:right w:val="none" w:sz="0" w:space="0" w:color="auto"/>
      </w:divBdr>
    </w:div>
    <w:div w:id="2073579749">
      <w:bodyDiv w:val="1"/>
      <w:marLeft w:val="0"/>
      <w:marRight w:val="0"/>
      <w:marTop w:val="0"/>
      <w:marBottom w:val="0"/>
      <w:divBdr>
        <w:top w:val="none" w:sz="0" w:space="0" w:color="auto"/>
        <w:left w:val="none" w:sz="0" w:space="0" w:color="auto"/>
        <w:bottom w:val="none" w:sz="0" w:space="0" w:color="auto"/>
        <w:right w:val="none" w:sz="0" w:space="0" w:color="auto"/>
      </w:divBdr>
    </w:div>
    <w:div w:id="2074770090">
      <w:bodyDiv w:val="1"/>
      <w:marLeft w:val="0"/>
      <w:marRight w:val="0"/>
      <w:marTop w:val="0"/>
      <w:marBottom w:val="0"/>
      <w:divBdr>
        <w:top w:val="none" w:sz="0" w:space="0" w:color="auto"/>
        <w:left w:val="none" w:sz="0" w:space="0" w:color="auto"/>
        <w:bottom w:val="none" w:sz="0" w:space="0" w:color="auto"/>
        <w:right w:val="none" w:sz="0" w:space="0" w:color="auto"/>
      </w:divBdr>
    </w:div>
    <w:div w:id="2074771307">
      <w:bodyDiv w:val="1"/>
      <w:marLeft w:val="0"/>
      <w:marRight w:val="0"/>
      <w:marTop w:val="0"/>
      <w:marBottom w:val="0"/>
      <w:divBdr>
        <w:top w:val="none" w:sz="0" w:space="0" w:color="auto"/>
        <w:left w:val="none" w:sz="0" w:space="0" w:color="auto"/>
        <w:bottom w:val="none" w:sz="0" w:space="0" w:color="auto"/>
        <w:right w:val="none" w:sz="0" w:space="0" w:color="auto"/>
      </w:divBdr>
    </w:div>
    <w:div w:id="2074811960">
      <w:bodyDiv w:val="1"/>
      <w:marLeft w:val="0"/>
      <w:marRight w:val="0"/>
      <w:marTop w:val="0"/>
      <w:marBottom w:val="0"/>
      <w:divBdr>
        <w:top w:val="none" w:sz="0" w:space="0" w:color="auto"/>
        <w:left w:val="none" w:sz="0" w:space="0" w:color="auto"/>
        <w:bottom w:val="none" w:sz="0" w:space="0" w:color="auto"/>
        <w:right w:val="none" w:sz="0" w:space="0" w:color="auto"/>
      </w:divBdr>
    </w:div>
    <w:div w:id="2075082857">
      <w:bodyDiv w:val="1"/>
      <w:marLeft w:val="0"/>
      <w:marRight w:val="0"/>
      <w:marTop w:val="0"/>
      <w:marBottom w:val="0"/>
      <w:divBdr>
        <w:top w:val="none" w:sz="0" w:space="0" w:color="auto"/>
        <w:left w:val="none" w:sz="0" w:space="0" w:color="auto"/>
        <w:bottom w:val="none" w:sz="0" w:space="0" w:color="auto"/>
        <w:right w:val="none" w:sz="0" w:space="0" w:color="auto"/>
      </w:divBdr>
    </w:div>
    <w:div w:id="2075468798">
      <w:bodyDiv w:val="1"/>
      <w:marLeft w:val="0"/>
      <w:marRight w:val="0"/>
      <w:marTop w:val="0"/>
      <w:marBottom w:val="0"/>
      <w:divBdr>
        <w:top w:val="none" w:sz="0" w:space="0" w:color="auto"/>
        <w:left w:val="none" w:sz="0" w:space="0" w:color="auto"/>
        <w:bottom w:val="none" w:sz="0" w:space="0" w:color="auto"/>
        <w:right w:val="none" w:sz="0" w:space="0" w:color="auto"/>
      </w:divBdr>
    </w:div>
    <w:div w:id="2075856874">
      <w:bodyDiv w:val="1"/>
      <w:marLeft w:val="0"/>
      <w:marRight w:val="0"/>
      <w:marTop w:val="0"/>
      <w:marBottom w:val="0"/>
      <w:divBdr>
        <w:top w:val="none" w:sz="0" w:space="0" w:color="auto"/>
        <w:left w:val="none" w:sz="0" w:space="0" w:color="auto"/>
        <w:bottom w:val="none" w:sz="0" w:space="0" w:color="auto"/>
        <w:right w:val="none" w:sz="0" w:space="0" w:color="auto"/>
      </w:divBdr>
    </w:div>
    <w:div w:id="2076003798">
      <w:bodyDiv w:val="1"/>
      <w:marLeft w:val="0"/>
      <w:marRight w:val="0"/>
      <w:marTop w:val="0"/>
      <w:marBottom w:val="0"/>
      <w:divBdr>
        <w:top w:val="none" w:sz="0" w:space="0" w:color="auto"/>
        <w:left w:val="none" w:sz="0" w:space="0" w:color="auto"/>
        <w:bottom w:val="none" w:sz="0" w:space="0" w:color="auto"/>
        <w:right w:val="none" w:sz="0" w:space="0" w:color="auto"/>
      </w:divBdr>
    </w:div>
    <w:div w:id="2076006575">
      <w:bodyDiv w:val="1"/>
      <w:marLeft w:val="0"/>
      <w:marRight w:val="0"/>
      <w:marTop w:val="0"/>
      <w:marBottom w:val="0"/>
      <w:divBdr>
        <w:top w:val="none" w:sz="0" w:space="0" w:color="auto"/>
        <w:left w:val="none" w:sz="0" w:space="0" w:color="auto"/>
        <w:bottom w:val="none" w:sz="0" w:space="0" w:color="auto"/>
        <w:right w:val="none" w:sz="0" w:space="0" w:color="auto"/>
      </w:divBdr>
    </w:div>
    <w:div w:id="2076779659">
      <w:bodyDiv w:val="1"/>
      <w:marLeft w:val="0"/>
      <w:marRight w:val="0"/>
      <w:marTop w:val="0"/>
      <w:marBottom w:val="0"/>
      <w:divBdr>
        <w:top w:val="none" w:sz="0" w:space="0" w:color="auto"/>
        <w:left w:val="none" w:sz="0" w:space="0" w:color="auto"/>
        <w:bottom w:val="none" w:sz="0" w:space="0" w:color="auto"/>
        <w:right w:val="none" w:sz="0" w:space="0" w:color="auto"/>
      </w:divBdr>
    </w:div>
    <w:div w:id="2076781640">
      <w:bodyDiv w:val="1"/>
      <w:marLeft w:val="0"/>
      <w:marRight w:val="0"/>
      <w:marTop w:val="0"/>
      <w:marBottom w:val="0"/>
      <w:divBdr>
        <w:top w:val="none" w:sz="0" w:space="0" w:color="auto"/>
        <w:left w:val="none" w:sz="0" w:space="0" w:color="auto"/>
        <w:bottom w:val="none" w:sz="0" w:space="0" w:color="auto"/>
        <w:right w:val="none" w:sz="0" w:space="0" w:color="auto"/>
      </w:divBdr>
    </w:div>
    <w:div w:id="2076857998">
      <w:bodyDiv w:val="1"/>
      <w:marLeft w:val="0"/>
      <w:marRight w:val="0"/>
      <w:marTop w:val="0"/>
      <w:marBottom w:val="0"/>
      <w:divBdr>
        <w:top w:val="none" w:sz="0" w:space="0" w:color="auto"/>
        <w:left w:val="none" w:sz="0" w:space="0" w:color="auto"/>
        <w:bottom w:val="none" w:sz="0" w:space="0" w:color="auto"/>
        <w:right w:val="none" w:sz="0" w:space="0" w:color="auto"/>
      </w:divBdr>
    </w:div>
    <w:div w:id="2077315221">
      <w:bodyDiv w:val="1"/>
      <w:marLeft w:val="0"/>
      <w:marRight w:val="0"/>
      <w:marTop w:val="0"/>
      <w:marBottom w:val="0"/>
      <w:divBdr>
        <w:top w:val="none" w:sz="0" w:space="0" w:color="auto"/>
        <w:left w:val="none" w:sz="0" w:space="0" w:color="auto"/>
        <w:bottom w:val="none" w:sz="0" w:space="0" w:color="auto"/>
        <w:right w:val="none" w:sz="0" w:space="0" w:color="auto"/>
      </w:divBdr>
    </w:div>
    <w:div w:id="2077430557">
      <w:bodyDiv w:val="1"/>
      <w:marLeft w:val="0"/>
      <w:marRight w:val="0"/>
      <w:marTop w:val="0"/>
      <w:marBottom w:val="0"/>
      <w:divBdr>
        <w:top w:val="none" w:sz="0" w:space="0" w:color="auto"/>
        <w:left w:val="none" w:sz="0" w:space="0" w:color="auto"/>
        <w:bottom w:val="none" w:sz="0" w:space="0" w:color="auto"/>
        <w:right w:val="none" w:sz="0" w:space="0" w:color="auto"/>
      </w:divBdr>
    </w:div>
    <w:div w:id="2077586772">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
    <w:div w:id="2078744755">
      <w:bodyDiv w:val="1"/>
      <w:marLeft w:val="0"/>
      <w:marRight w:val="0"/>
      <w:marTop w:val="0"/>
      <w:marBottom w:val="0"/>
      <w:divBdr>
        <w:top w:val="none" w:sz="0" w:space="0" w:color="auto"/>
        <w:left w:val="none" w:sz="0" w:space="0" w:color="auto"/>
        <w:bottom w:val="none" w:sz="0" w:space="0" w:color="auto"/>
        <w:right w:val="none" w:sz="0" w:space="0" w:color="auto"/>
      </w:divBdr>
    </w:div>
    <w:div w:id="2079403569">
      <w:bodyDiv w:val="1"/>
      <w:marLeft w:val="0"/>
      <w:marRight w:val="0"/>
      <w:marTop w:val="0"/>
      <w:marBottom w:val="0"/>
      <w:divBdr>
        <w:top w:val="none" w:sz="0" w:space="0" w:color="auto"/>
        <w:left w:val="none" w:sz="0" w:space="0" w:color="auto"/>
        <w:bottom w:val="none" w:sz="0" w:space="0" w:color="auto"/>
        <w:right w:val="none" w:sz="0" w:space="0" w:color="auto"/>
      </w:divBdr>
    </w:div>
    <w:div w:id="2079791383">
      <w:bodyDiv w:val="1"/>
      <w:marLeft w:val="0"/>
      <w:marRight w:val="0"/>
      <w:marTop w:val="0"/>
      <w:marBottom w:val="0"/>
      <w:divBdr>
        <w:top w:val="none" w:sz="0" w:space="0" w:color="auto"/>
        <w:left w:val="none" w:sz="0" w:space="0" w:color="auto"/>
        <w:bottom w:val="none" w:sz="0" w:space="0" w:color="auto"/>
        <w:right w:val="none" w:sz="0" w:space="0" w:color="auto"/>
      </w:divBdr>
    </w:div>
    <w:div w:id="2080055702">
      <w:bodyDiv w:val="1"/>
      <w:marLeft w:val="0"/>
      <w:marRight w:val="0"/>
      <w:marTop w:val="0"/>
      <w:marBottom w:val="0"/>
      <w:divBdr>
        <w:top w:val="none" w:sz="0" w:space="0" w:color="auto"/>
        <w:left w:val="none" w:sz="0" w:space="0" w:color="auto"/>
        <w:bottom w:val="none" w:sz="0" w:space="0" w:color="auto"/>
        <w:right w:val="none" w:sz="0" w:space="0" w:color="auto"/>
      </w:divBdr>
    </w:div>
    <w:div w:id="2080056671">
      <w:bodyDiv w:val="1"/>
      <w:marLeft w:val="0"/>
      <w:marRight w:val="0"/>
      <w:marTop w:val="0"/>
      <w:marBottom w:val="0"/>
      <w:divBdr>
        <w:top w:val="none" w:sz="0" w:space="0" w:color="auto"/>
        <w:left w:val="none" w:sz="0" w:space="0" w:color="auto"/>
        <w:bottom w:val="none" w:sz="0" w:space="0" w:color="auto"/>
        <w:right w:val="none" w:sz="0" w:space="0" w:color="auto"/>
      </w:divBdr>
    </w:div>
    <w:div w:id="2080445609">
      <w:bodyDiv w:val="1"/>
      <w:marLeft w:val="0"/>
      <w:marRight w:val="0"/>
      <w:marTop w:val="0"/>
      <w:marBottom w:val="0"/>
      <w:divBdr>
        <w:top w:val="none" w:sz="0" w:space="0" w:color="auto"/>
        <w:left w:val="none" w:sz="0" w:space="0" w:color="auto"/>
        <w:bottom w:val="none" w:sz="0" w:space="0" w:color="auto"/>
        <w:right w:val="none" w:sz="0" w:space="0" w:color="auto"/>
      </w:divBdr>
    </w:div>
    <w:div w:id="2080471897">
      <w:bodyDiv w:val="1"/>
      <w:marLeft w:val="0"/>
      <w:marRight w:val="0"/>
      <w:marTop w:val="0"/>
      <w:marBottom w:val="0"/>
      <w:divBdr>
        <w:top w:val="none" w:sz="0" w:space="0" w:color="auto"/>
        <w:left w:val="none" w:sz="0" w:space="0" w:color="auto"/>
        <w:bottom w:val="none" w:sz="0" w:space="0" w:color="auto"/>
        <w:right w:val="none" w:sz="0" w:space="0" w:color="auto"/>
      </w:divBdr>
    </w:div>
    <w:div w:id="2080864671">
      <w:bodyDiv w:val="1"/>
      <w:marLeft w:val="0"/>
      <w:marRight w:val="0"/>
      <w:marTop w:val="0"/>
      <w:marBottom w:val="0"/>
      <w:divBdr>
        <w:top w:val="none" w:sz="0" w:space="0" w:color="auto"/>
        <w:left w:val="none" w:sz="0" w:space="0" w:color="auto"/>
        <w:bottom w:val="none" w:sz="0" w:space="0" w:color="auto"/>
        <w:right w:val="none" w:sz="0" w:space="0" w:color="auto"/>
      </w:divBdr>
    </w:div>
    <w:div w:id="2081323719">
      <w:bodyDiv w:val="1"/>
      <w:marLeft w:val="0"/>
      <w:marRight w:val="0"/>
      <w:marTop w:val="0"/>
      <w:marBottom w:val="0"/>
      <w:divBdr>
        <w:top w:val="none" w:sz="0" w:space="0" w:color="auto"/>
        <w:left w:val="none" w:sz="0" w:space="0" w:color="auto"/>
        <w:bottom w:val="none" w:sz="0" w:space="0" w:color="auto"/>
        <w:right w:val="none" w:sz="0" w:space="0" w:color="auto"/>
      </w:divBdr>
    </w:div>
    <w:div w:id="2081365581">
      <w:bodyDiv w:val="1"/>
      <w:marLeft w:val="0"/>
      <w:marRight w:val="0"/>
      <w:marTop w:val="0"/>
      <w:marBottom w:val="0"/>
      <w:divBdr>
        <w:top w:val="none" w:sz="0" w:space="0" w:color="auto"/>
        <w:left w:val="none" w:sz="0" w:space="0" w:color="auto"/>
        <w:bottom w:val="none" w:sz="0" w:space="0" w:color="auto"/>
        <w:right w:val="none" w:sz="0" w:space="0" w:color="auto"/>
      </w:divBdr>
    </w:div>
    <w:div w:id="2081906213">
      <w:bodyDiv w:val="1"/>
      <w:marLeft w:val="0"/>
      <w:marRight w:val="0"/>
      <w:marTop w:val="0"/>
      <w:marBottom w:val="0"/>
      <w:divBdr>
        <w:top w:val="none" w:sz="0" w:space="0" w:color="auto"/>
        <w:left w:val="none" w:sz="0" w:space="0" w:color="auto"/>
        <w:bottom w:val="none" w:sz="0" w:space="0" w:color="auto"/>
        <w:right w:val="none" w:sz="0" w:space="0" w:color="auto"/>
      </w:divBdr>
    </w:div>
    <w:div w:id="2082747606">
      <w:bodyDiv w:val="1"/>
      <w:marLeft w:val="0"/>
      <w:marRight w:val="0"/>
      <w:marTop w:val="0"/>
      <w:marBottom w:val="0"/>
      <w:divBdr>
        <w:top w:val="none" w:sz="0" w:space="0" w:color="auto"/>
        <w:left w:val="none" w:sz="0" w:space="0" w:color="auto"/>
        <w:bottom w:val="none" w:sz="0" w:space="0" w:color="auto"/>
        <w:right w:val="none" w:sz="0" w:space="0" w:color="auto"/>
      </w:divBdr>
    </w:div>
    <w:div w:id="2082874314">
      <w:bodyDiv w:val="1"/>
      <w:marLeft w:val="0"/>
      <w:marRight w:val="0"/>
      <w:marTop w:val="0"/>
      <w:marBottom w:val="0"/>
      <w:divBdr>
        <w:top w:val="none" w:sz="0" w:space="0" w:color="auto"/>
        <w:left w:val="none" w:sz="0" w:space="0" w:color="auto"/>
        <w:bottom w:val="none" w:sz="0" w:space="0" w:color="auto"/>
        <w:right w:val="none" w:sz="0" w:space="0" w:color="auto"/>
      </w:divBdr>
    </w:div>
    <w:div w:id="2083063255">
      <w:bodyDiv w:val="1"/>
      <w:marLeft w:val="0"/>
      <w:marRight w:val="0"/>
      <w:marTop w:val="0"/>
      <w:marBottom w:val="0"/>
      <w:divBdr>
        <w:top w:val="none" w:sz="0" w:space="0" w:color="auto"/>
        <w:left w:val="none" w:sz="0" w:space="0" w:color="auto"/>
        <w:bottom w:val="none" w:sz="0" w:space="0" w:color="auto"/>
        <w:right w:val="none" w:sz="0" w:space="0" w:color="auto"/>
      </w:divBdr>
    </w:div>
    <w:div w:id="2083333495">
      <w:bodyDiv w:val="1"/>
      <w:marLeft w:val="0"/>
      <w:marRight w:val="0"/>
      <w:marTop w:val="0"/>
      <w:marBottom w:val="0"/>
      <w:divBdr>
        <w:top w:val="none" w:sz="0" w:space="0" w:color="auto"/>
        <w:left w:val="none" w:sz="0" w:space="0" w:color="auto"/>
        <w:bottom w:val="none" w:sz="0" w:space="0" w:color="auto"/>
        <w:right w:val="none" w:sz="0" w:space="0" w:color="auto"/>
      </w:divBdr>
    </w:div>
    <w:div w:id="2083595463">
      <w:bodyDiv w:val="1"/>
      <w:marLeft w:val="0"/>
      <w:marRight w:val="0"/>
      <w:marTop w:val="0"/>
      <w:marBottom w:val="0"/>
      <w:divBdr>
        <w:top w:val="none" w:sz="0" w:space="0" w:color="auto"/>
        <w:left w:val="none" w:sz="0" w:space="0" w:color="auto"/>
        <w:bottom w:val="none" w:sz="0" w:space="0" w:color="auto"/>
        <w:right w:val="none" w:sz="0" w:space="0" w:color="auto"/>
      </w:divBdr>
    </w:div>
    <w:div w:id="2083596849">
      <w:bodyDiv w:val="1"/>
      <w:marLeft w:val="0"/>
      <w:marRight w:val="0"/>
      <w:marTop w:val="0"/>
      <w:marBottom w:val="0"/>
      <w:divBdr>
        <w:top w:val="none" w:sz="0" w:space="0" w:color="auto"/>
        <w:left w:val="none" w:sz="0" w:space="0" w:color="auto"/>
        <w:bottom w:val="none" w:sz="0" w:space="0" w:color="auto"/>
        <w:right w:val="none" w:sz="0" w:space="0" w:color="auto"/>
      </w:divBdr>
    </w:div>
    <w:div w:id="2084254861">
      <w:bodyDiv w:val="1"/>
      <w:marLeft w:val="0"/>
      <w:marRight w:val="0"/>
      <w:marTop w:val="0"/>
      <w:marBottom w:val="0"/>
      <w:divBdr>
        <w:top w:val="none" w:sz="0" w:space="0" w:color="auto"/>
        <w:left w:val="none" w:sz="0" w:space="0" w:color="auto"/>
        <w:bottom w:val="none" w:sz="0" w:space="0" w:color="auto"/>
        <w:right w:val="none" w:sz="0" w:space="0" w:color="auto"/>
      </w:divBdr>
    </w:div>
    <w:div w:id="2084644724">
      <w:bodyDiv w:val="1"/>
      <w:marLeft w:val="0"/>
      <w:marRight w:val="0"/>
      <w:marTop w:val="0"/>
      <w:marBottom w:val="0"/>
      <w:divBdr>
        <w:top w:val="none" w:sz="0" w:space="0" w:color="auto"/>
        <w:left w:val="none" w:sz="0" w:space="0" w:color="auto"/>
        <w:bottom w:val="none" w:sz="0" w:space="0" w:color="auto"/>
        <w:right w:val="none" w:sz="0" w:space="0" w:color="auto"/>
      </w:divBdr>
    </w:div>
    <w:div w:id="2084646683">
      <w:bodyDiv w:val="1"/>
      <w:marLeft w:val="0"/>
      <w:marRight w:val="0"/>
      <w:marTop w:val="0"/>
      <w:marBottom w:val="0"/>
      <w:divBdr>
        <w:top w:val="none" w:sz="0" w:space="0" w:color="auto"/>
        <w:left w:val="none" w:sz="0" w:space="0" w:color="auto"/>
        <w:bottom w:val="none" w:sz="0" w:space="0" w:color="auto"/>
        <w:right w:val="none" w:sz="0" w:space="0" w:color="auto"/>
      </w:divBdr>
    </w:div>
    <w:div w:id="2085297089">
      <w:bodyDiv w:val="1"/>
      <w:marLeft w:val="0"/>
      <w:marRight w:val="0"/>
      <w:marTop w:val="0"/>
      <w:marBottom w:val="0"/>
      <w:divBdr>
        <w:top w:val="none" w:sz="0" w:space="0" w:color="auto"/>
        <w:left w:val="none" w:sz="0" w:space="0" w:color="auto"/>
        <w:bottom w:val="none" w:sz="0" w:space="0" w:color="auto"/>
        <w:right w:val="none" w:sz="0" w:space="0" w:color="auto"/>
      </w:divBdr>
    </w:div>
    <w:div w:id="2085298787">
      <w:bodyDiv w:val="1"/>
      <w:marLeft w:val="0"/>
      <w:marRight w:val="0"/>
      <w:marTop w:val="0"/>
      <w:marBottom w:val="0"/>
      <w:divBdr>
        <w:top w:val="none" w:sz="0" w:space="0" w:color="auto"/>
        <w:left w:val="none" w:sz="0" w:space="0" w:color="auto"/>
        <w:bottom w:val="none" w:sz="0" w:space="0" w:color="auto"/>
        <w:right w:val="none" w:sz="0" w:space="0" w:color="auto"/>
      </w:divBdr>
    </w:div>
    <w:div w:id="2085449784">
      <w:bodyDiv w:val="1"/>
      <w:marLeft w:val="0"/>
      <w:marRight w:val="0"/>
      <w:marTop w:val="0"/>
      <w:marBottom w:val="0"/>
      <w:divBdr>
        <w:top w:val="none" w:sz="0" w:space="0" w:color="auto"/>
        <w:left w:val="none" w:sz="0" w:space="0" w:color="auto"/>
        <w:bottom w:val="none" w:sz="0" w:space="0" w:color="auto"/>
        <w:right w:val="none" w:sz="0" w:space="0" w:color="auto"/>
      </w:divBdr>
    </w:div>
    <w:div w:id="2085450952">
      <w:bodyDiv w:val="1"/>
      <w:marLeft w:val="0"/>
      <w:marRight w:val="0"/>
      <w:marTop w:val="0"/>
      <w:marBottom w:val="0"/>
      <w:divBdr>
        <w:top w:val="none" w:sz="0" w:space="0" w:color="auto"/>
        <w:left w:val="none" w:sz="0" w:space="0" w:color="auto"/>
        <w:bottom w:val="none" w:sz="0" w:space="0" w:color="auto"/>
        <w:right w:val="none" w:sz="0" w:space="0" w:color="auto"/>
      </w:divBdr>
    </w:div>
    <w:div w:id="2086301037">
      <w:bodyDiv w:val="1"/>
      <w:marLeft w:val="0"/>
      <w:marRight w:val="0"/>
      <w:marTop w:val="0"/>
      <w:marBottom w:val="0"/>
      <w:divBdr>
        <w:top w:val="none" w:sz="0" w:space="0" w:color="auto"/>
        <w:left w:val="none" w:sz="0" w:space="0" w:color="auto"/>
        <w:bottom w:val="none" w:sz="0" w:space="0" w:color="auto"/>
        <w:right w:val="none" w:sz="0" w:space="0" w:color="auto"/>
      </w:divBdr>
    </w:div>
    <w:div w:id="2086562095">
      <w:bodyDiv w:val="1"/>
      <w:marLeft w:val="0"/>
      <w:marRight w:val="0"/>
      <w:marTop w:val="0"/>
      <w:marBottom w:val="0"/>
      <w:divBdr>
        <w:top w:val="none" w:sz="0" w:space="0" w:color="auto"/>
        <w:left w:val="none" w:sz="0" w:space="0" w:color="auto"/>
        <w:bottom w:val="none" w:sz="0" w:space="0" w:color="auto"/>
        <w:right w:val="none" w:sz="0" w:space="0" w:color="auto"/>
      </w:divBdr>
    </w:div>
    <w:div w:id="2086686402">
      <w:bodyDiv w:val="1"/>
      <w:marLeft w:val="0"/>
      <w:marRight w:val="0"/>
      <w:marTop w:val="0"/>
      <w:marBottom w:val="0"/>
      <w:divBdr>
        <w:top w:val="none" w:sz="0" w:space="0" w:color="auto"/>
        <w:left w:val="none" w:sz="0" w:space="0" w:color="auto"/>
        <w:bottom w:val="none" w:sz="0" w:space="0" w:color="auto"/>
        <w:right w:val="none" w:sz="0" w:space="0" w:color="auto"/>
      </w:divBdr>
    </w:div>
    <w:div w:id="2087728574">
      <w:bodyDiv w:val="1"/>
      <w:marLeft w:val="0"/>
      <w:marRight w:val="0"/>
      <w:marTop w:val="0"/>
      <w:marBottom w:val="0"/>
      <w:divBdr>
        <w:top w:val="none" w:sz="0" w:space="0" w:color="auto"/>
        <w:left w:val="none" w:sz="0" w:space="0" w:color="auto"/>
        <w:bottom w:val="none" w:sz="0" w:space="0" w:color="auto"/>
        <w:right w:val="none" w:sz="0" w:space="0" w:color="auto"/>
      </w:divBdr>
    </w:div>
    <w:div w:id="2087730017">
      <w:bodyDiv w:val="1"/>
      <w:marLeft w:val="0"/>
      <w:marRight w:val="0"/>
      <w:marTop w:val="0"/>
      <w:marBottom w:val="0"/>
      <w:divBdr>
        <w:top w:val="none" w:sz="0" w:space="0" w:color="auto"/>
        <w:left w:val="none" w:sz="0" w:space="0" w:color="auto"/>
        <w:bottom w:val="none" w:sz="0" w:space="0" w:color="auto"/>
        <w:right w:val="none" w:sz="0" w:space="0" w:color="auto"/>
      </w:divBdr>
    </w:div>
    <w:div w:id="2087919841">
      <w:bodyDiv w:val="1"/>
      <w:marLeft w:val="0"/>
      <w:marRight w:val="0"/>
      <w:marTop w:val="0"/>
      <w:marBottom w:val="0"/>
      <w:divBdr>
        <w:top w:val="none" w:sz="0" w:space="0" w:color="auto"/>
        <w:left w:val="none" w:sz="0" w:space="0" w:color="auto"/>
        <w:bottom w:val="none" w:sz="0" w:space="0" w:color="auto"/>
        <w:right w:val="none" w:sz="0" w:space="0" w:color="auto"/>
      </w:divBdr>
    </w:div>
    <w:div w:id="2087919976">
      <w:bodyDiv w:val="1"/>
      <w:marLeft w:val="0"/>
      <w:marRight w:val="0"/>
      <w:marTop w:val="0"/>
      <w:marBottom w:val="0"/>
      <w:divBdr>
        <w:top w:val="none" w:sz="0" w:space="0" w:color="auto"/>
        <w:left w:val="none" w:sz="0" w:space="0" w:color="auto"/>
        <w:bottom w:val="none" w:sz="0" w:space="0" w:color="auto"/>
        <w:right w:val="none" w:sz="0" w:space="0" w:color="auto"/>
      </w:divBdr>
    </w:div>
    <w:div w:id="2087998161">
      <w:bodyDiv w:val="1"/>
      <w:marLeft w:val="0"/>
      <w:marRight w:val="0"/>
      <w:marTop w:val="0"/>
      <w:marBottom w:val="0"/>
      <w:divBdr>
        <w:top w:val="none" w:sz="0" w:space="0" w:color="auto"/>
        <w:left w:val="none" w:sz="0" w:space="0" w:color="auto"/>
        <w:bottom w:val="none" w:sz="0" w:space="0" w:color="auto"/>
        <w:right w:val="none" w:sz="0" w:space="0" w:color="auto"/>
      </w:divBdr>
    </w:div>
    <w:div w:id="2088840756">
      <w:bodyDiv w:val="1"/>
      <w:marLeft w:val="0"/>
      <w:marRight w:val="0"/>
      <w:marTop w:val="0"/>
      <w:marBottom w:val="0"/>
      <w:divBdr>
        <w:top w:val="none" w:sz="0" w:space="0" w:color="auto"/>
        <w:left w:val="none" w:sz="0" w:space="0" w:color="auto"/>
        <w:bottom w:val="none" w:sz="0" w:space="0" w:color="auto"/>
        <w:right w:val="none" w:sz="0" w:space="0" w:color="auto"/>
      </w:divBdr>
    </w:div>
    <w:div w:id="2089109723">
      <w:bodyDiv w:val="1"/>
      <w:marLeft w:val="0"/>
      <w:marRight w:val="0"/>
      <w:marTop w:val="0"/>
      <w:marBottom w:val="0"/>
      <w:divBdr>
        <w:top w:val="none" w:sz="0" w:space="0" w:color="auto"/>
        <w:left w:val="none" w:sz="0" w:space="0" w:color="auto"/>
        <w:bottom w:val="none" w:sz="0" w:space="0" w:color="auto"/>
        <w:right w:val="none" w:sz="0" w:space="0" w:color="auto"/>
      </w:divBdr>
    </w:div>
    <w:div w:id="2090689770">
      <w:bodyDiv w:val="1"/>
      <w:marLeft w:val="0"/>
      <w:marRight w:val="0"/>
      <w:marTop w:val="0"/>
      <w:marBottom w:val="0"/>
      <w:divBdr>
        <w:top w:val="none" w:sz="0" w:space="0" w:color="auto"/>
        <w:left w:val="none" w:sz="0" w:space="0" w:color="auto"/>
        <w:bottom w:val="none" w:sz="0" w:space="0" w:color="auto"/>
        <w:right w:val="none" w:sz="0" w:space="0" w:color="auto"/>
      </w:divBdr>
    </w:div>
    <w:div w:id="2091081694">
      <w:bodyDiv w:val="1"/>
      <w:marLeft w:val="0"/>
      <w:marRight w:val="0"/>
      <w:marTop w:val="0"/>
      <w:marBottom w:val="0"/>
      <w:divBdr>
        <w:top w:val="none" w:sz="0" w:space="0" w:color="auto"/>
        <w:left w:val="none" w:sz="0" w:space="0" w:color="auto"/>
        <w:bottom w:val="none" w:sz="0" w:space="0" w:color="auto"/>
        <w:right w:val="none" w:sz="0" w:space="0" w:color="auto"/>
      </w:divBdr>
    </w:div>
    <w:div w:id="2091274824">
      <w:bodyDiv w:val="1"/>
      <w:marLeft w:val="0"/>
      <w:marRight w:val="0"/>
      <w:marTop w:val="0"/>
      <w:marBottom w:val="0"/>
      <w:divBdr>
        <w:top w:val="none" w:sz="0" w:space="0" w:color="auto"/>
        <w:left w:val="none" w:sz="0" w:space="0" w:color="auto"/>
        <w:bottom w:val="none" w:sz="0" w:space="0" w:color="auto"/>
        <w:right w:val="none" w:sz="0" w:space="0" w:color="auto"/>
      </w:divBdr>
    </w:div>
    <w:div w:id="2091582799">
      <w:bodyDiv w:val="1"/>
      <w:marLeft w:val="0"/>
      <w:marRight w:val="0"/>
      <w:marTop w:val="0"/>
      <w:marBottom w:val="0"/>
      <w:divBdr>
        <w:top w:val="none" w:sz="0" w:space="0" w:color="auto"/>
        <w:left w:val="none" w:sz="0" w:space="0" w:color="auto"/>
        <w:bottom w:val="none" w:sz="0" w:space="0" w:color="auto"/>
        <w:right w:val="none" w:sz="0" w:space="0" w:color="auto"/>
      </w:divBdr>
    </w:div>
    <w:div w:id="2091584155">
      <w:bodyDiv w:val="1"/>
      <w:marLeft w:val="0"/>
      <w:marRight w:val="0"/>
      <w:marTop w:val="0"/>
      <w:marBottom w:val="0"/>
      <w:divBdr>
        <w:top w:val="none" w:sz="0" w:space="0" w:color="auto"/>
        <w:left w:val="none" w:sz="0" w:space="0" w:color="auto"/>
        <w:bottom w:val="none" w:sz="0" w:space="0" w:color="auto"/>
        <w:right w:val="none" w:sz="0" w:space="0" w:color="auto"/>
      </w:divBdr>
    </w:div>
    <w:div w:id="2091804629">
      <w:bodyDiv w:val="1"/>
      <w:marLeft w:val="0"/>
      <w:marRight w:val="0"/>
      <w:marTop w:val="0"/>
      <w:marBottom w:val="0"/>
      <w:divBdr>
        <w:top w:val="none" w:sz="0" w:space="0" w:color="auto"/>
        <w:left w:val="none" w:sz="0" w:space="0" w:color="auto"/>
        <w:bottom w:val="none" w:sz="0" w:space="0" w:color="auto"/>
        <w:right w:val="none" w:sz="0" w:space="0" w:color="auto"/>
      </w:divBdr>
    </w:div>
    <w:div w:id="2092964460">
      <w:bodyDiv w:val="1"/>
      <w:marLeft w:val="0"/>
      <w:marRight w:val="0"/>
      <w:marTop w:val="0"/>
      <w:marBottom w:val="0"/>
      <w:divBdr>
        <w:top w:val="none" w:sz="0" w:space="0" w:color="auto"/>
        <w:left w:val="none" w:sz="0" w:space="0" w:color="auto"/>
        <w:bottom w:val="none" w:sz="0" w:space="0" w:color="auto"/>
        <w:right w:val="none" w:sz="0" w:space="0" w:color="auto"/>
      </w:divBdr>
    </w:div>
    <w:div w:id="2093232573">
      <w:bodyDiv w:val="1"/>
      <w:marLeft w:val="0"/>
      <w:marRight w:val="0"/>
      <w:marTop w:val="0"/>
      <w:marBottom w:val="0"/>
      <w:divBdr>
        <w:top w:val="none" w:sz="0" w:space="0" w:color="auto"/>
        <w:left w:val="none" w:sz="0" w:space="0" w:color="auto"/>
        <w:bottom w:val="none" w:sz="0" w:space="0" w:color="auto"/>
        <w:right w:val="none" w:sz="0" w:space="0" w:color="auto"/>
      </w:divBdr>
    </w:div>
    <w:div w:id="2094859453">
      <w:bodyDiv w:val="1"/>
      <w:marLeft w:val="0"/>
      <w:marRight w:val="0"/>
      <w:marTop w:val="0"/>
      <w:marBottom w:val="0"/>
      <w:divBdr>
        <w:top w:val="none" w:sz="0" w:space="0" w:color="auto"/>
        <w:left w:val="none" w:sz="0" w:space="0" w:color="auto"/>
        <w:bottom w:val="none" w:sz="0" w:space="0" w:color="auto"/>
        <w:right w:val="none" w:sz="0" w:space="0" w:color="auto"/>
      </w:divBdr>
    </w:div>
    <w:div w:id="2094887300">
      <w:bodyDiv w:val="1"/>
      <w:marLeft w:val="0"/>
      <w:marRight w:val="0"/>
      <w:marTop w:val="0"/>
      <w:marBottom w:val="0"/>
      <w:divBdr>
        <w:top w:val="none" w:sz="0" w:space="0" w:color="auto"/>
        <w:left w:val="none" w:sz="0" w:space="0" w:color="auto"/>
        <w:bottom w:val="none" w:sz="0" w:space="0" w:color="auto"/>
        <w:right w:val="none" w:sz="0" w:space="0" w:color="auto"/>
      </w:divBdr>
    </w:div>
    <w:div w:id="2094889774">
      <w:bodyDiv w:val="1"/>
      <w:marLeft w:val="0"/>
      <w:marRight w:val="0"/>
      <w:marTop w:val="0"/>
      <w:marBottom w:val="0"/>
      <w:divBdr>
        <w:top w:val="none" w:sz="0" w:space="0" w:color="auto"/>
        <w:left w:val="none" w:sz="0" w:space="0" w:color="auto"/>
        <w:bottom w:val="none" w:sz="0" w:space="0" w:color="auto"/>
        <w:right w:val="none" w:sz="0" w:space="0" w:color="auto"/>
      </w:divBdr>
    </w:div>
    <w:div w:id="2095081673">
      <w:bodyDiv w:val="1"/>
      <w:marLeft w:val="0"/>
      <w:marRight w:val="0"/>
      <w:marTop w:val="0"/>
      <w:marBottom w:val="0"/>
      <w:divBdr>
        <w:top w:val="none" w:sz="0" w:space="0" w:color="auto"/>
        <w:left w:val="none" w:sz="0" w:space="0" w:color="auto"/>
        <w:bottom w:val="none" w:sz="0" w:space="0" w:color="auto"/>
        <w:right w:val="none" w:sz="0" w:space="0" w:color="auto"/>
      </w:divBdr>
    </w:div>
    <w:div w:id="2095197281">
      <w:bodyDiv w:val="1"/>
      <w:marLeft w:val="0"/>
      <w:marRight w:val="0"/>
      <w:marTop w:val="0"/>
      <w:marBottom w:val="0"/>
      <w:divBdr>
        <w:top w:val="none" w:sz="0" w:space="0" w:color="auto"/>
        <w:left w:val="none" w:sz="0" w:space="0" w:color="auto"/>
        <w:bottom w:val="none" w:sz="0" w:space="0" w:color="auto"/>
        <w:right w:val="none" w:sz="0" w:space="0" w:color="auto"/>
      </w:divBdr>
    </w:div>
    <w:div w:id="2095317401">
      <w:bodyDiv w:val="1"/>
      <w:marLeft w:val="0"/>
      <w:marRight w:val="0"/>
      <w:marTop w:val="0"/>
      <w:marBottom w:val="0"/>
      <w:divBdr>
        <w:top w:val="none" w:sz="0" w:space="0" w:color="auto"/>
        <w:left w:val="none" w:sz="0" w:space="0" w:color="auto"/>
        <w:bottom w:val="none" w:sz="0" w:space="0" w:color="auto"/>
        <w:right w:val="none" w:sz="0" w:space="0" w:color="auto"/>
      </w:divBdr>
    </w:div>
    <w:div w:id="2095394213">
      <w:bodyDiv w:val="1"/>
      <w:marLeft w:val="0"/>
      <w:marRight w:val="0"/>
      <w:marTop w:val="0"/>
      <w:marBottom w:val="0"/>
      <w:divBdr>
        <w:top w:val="none" w:sz="0" w:space="0" w:color="auto"/>
        <w:left w:val="none" w:sz="0" w:space="0" w:color="auto"/>
        <w:bottom w:val="none" w:sz="0" w:space="0" w:color="auto"/>
        <w:right w:val="none" w:sz="0" w:space="0" w:color="auto"/>
      </w:divBdr>
    </w:div>
    <w:div w:id="2095470970">
      <w:bodyDiv w:val="1"/>
      <w:marLeft w:val="0"/>
      <w:marRight w:val="0"/>
      <w:marTop w:val="0"/>
      <w:marBottom w:val="0"/>
      <w:divBdr>
        <w:top w:val="none" w:sz="0" w:space="0" w:color="auto"/>
        <w:left w:val="none" w:sz="0" w:space="0" w:color="auto"/>
        <w:bottom w:val="none" w:sz="0" w:space="0" w:color="auto"/>
        <w:right w:val="none" w:sz="0" w:space="0" w:color="auto"/>
      </w:divBdr>
    </w:div>
    <w:div w:id="2095661264">
      <w:bodyDiv w:val="1"/>
      <w:marLeft w:val="0"/>
      <w:marRight w:val="0"/>
      <w:marTop w:val="0"/>
      <w:marBottom w:val="0"/>
      <w:divBdr>
        <w:top w:val="none" w:sz="0" w:space="0" w:color="auto"/>
        <w:left w:val="none" w:sz="0" w:space="0" w:color="auto"/>
        <w:bottom w:val="none" w:sz="0" w:space="0" w:color="auto"/>
        <w:right w:val="none" w:sz="0" w:space="0" w:color="auto"/>
      </w:divBdr>
    </w:div>
    <w:div w:id="2096171563">
      <w:bodyDiv w:val="1"/>
      <w:marLeft w:val="0"/>
      <w:marRight w:val="0"/>
      <w:marTop w:val="0"/>
      <w:marBottom w:val="0"/>
      <w:divBdr>
        <w:top w:val="none" w:sz="0" w:space="0" w:color="auto"/>
        <w:left w:val="none" w:sz="0" w:space="0" w:color="auto"/>
        <w:bottom w:val="none" w:sz="0" w:space="0" w:color="auto"/>
        <w:right w:val="none" w:sz="0" w:space="0" w:color="auto"/>
      </w:divBdr>
    </w:div>
    <w:div w:id="2096437842">
      <w:bodyDiv w:val="1"/>
      <w:marLeft w:val="0"/>
      <w:marRight w:val="0"/>
      <w:marTop w:val="0"/>
      <w:marBottom w:val="0"/>
      <w:divBdr>
        <w:top w:val="none" w:sz="0" w:space="0" w:color="auto"/>
        <w:left w:val="none" w:sz="0" w:space="0" w:color="auto"/>
        <w:bottom w:val="none" w:sz="0" w:space="0" w:color="auto"/>
        <w:right w:val="none" w:sz="0" w:space="0" w:color="auto"/>
      </w:divBdr>
    </w:div>
    <w:div w:id="2096511075">
      <w:bodyDiv w:val="1"/>
      <w:marLeft w:val="0"/>
      <w:marRight w:val="0"/>
      <w:marTop w:val="0"/>
      <w:marBottom w:val="0"/>
      <w:divBdr>
        <w:top w:val="none" w:sz="0" w:space="0" w:color="auto"/>
        <w:left w:val="none" w:sz="0" w:space="0" w:color="auto"/>
        <w:bottom w:val="none" w:sz="0" w:space="0" w:color="auto"/>
        <w:right w:val="none" w:sz="0" w:space="0" w:color="auto"/>
      </w:divBdr>
    </w:div>
    <w:div w:id="2096591268">
      <w:bodyDiv w:val="1"/>
      <w:marLeft w:val="0"/>
      <w:marRight w:val="0"/>
      <w:marTop w:val="0"/>
      <w:marBottom w:val="0"/>
      <w:divBdr>
        <w:top w:val="none" w:sz="0" w:space="0" w:color="auto"/>
        <w:left w:val="none" w:sz="0" w:space="0" w:color="auto"/>
        <w:bottom w:val="none" w:sz="0" w:space="0" w:color="auto"/>
        <w:right w:val="none" w:sz="0" w:space="0" w:color="auto"/>
      </w:divBdr>
    </w:div>
    <w:div w:id="2097628983">
      <w:bodyDiv w:val="1"/>
      <w:marLeft w:val="0"/>
      <w:marRight w:val="0"/>
      <w:marTop w:val="0"/>
      <w:marBottom w:val="0"/>
      <w:divBdr>
        <w:top w:val="none" w:sz="0" w:space="0" w:color="auto"/>
        <w:left w:val="none" w:sz="0" w:space="0" w:color="auto"/>
        <w:bottom w:val="none" w:sz="0" w:space="0" w:color="auto"/>
        <w:right w:val="none" w:sz="0" w:space="0" w:color="auto"/>
      </w:divBdr>
    </w:div>
    <w:div w:id="2098162390">
      <w:bodyDiv w:val="1"/>
      <w:marLeft w:val="0"/>
      <w:marRight w:val="0"/>
      <w:marTop w:val="0"/>
      <w:marBottom w:val="0"/>
      <w:divBdr>
        <w:top w:val="none" w:sz="0" w:space="0" w:color="auto"/>
        <w:left w:val="none" w:sz="0" w:space="0" w:color="auto"/>
        <w:bottom w:val="none" w:sz="0" w:space="0" w:color="auto"/>
        <w:right w:val="none" w:sz="0" w:space="0" w:color="auto"/>
      </w:divBdr>
    </w:div>
    <w:div w:id="2098550249">
      <w:bodyDiv w:val="1"/>
      <w:marLeft w:val="0"/>
      <w:marRight w:val="0"/>
      <w:marTop w:val="0"/>
      <w:marBottom w:val="0"/>
      <w:divBdr>
        <w:top w:val="none" w:sz="0" w:space="0" w:color="auto"/>
        <w:left w:val="none" w:sz="0" w:space="0" w:color="auto"/>
        <w:bottom w:val="none" w:sz="0" w:space="0" w:color="auto"/>
        <w:right w:val="none" w:sz="0" w:space="0" w:color="auto"/>
      </w:divBdr>
    </w:div>
    <w:div w:id="2098670596">
      <w:bodyDiv w:val="1"/>
      <w:marLeft w:val="0"/>
      <w:marRight w:val="0"/>
      <w:marTop w:val="0"/>
      <w:marBottom w:val="0"/>
      <w:divBdr>
        <w:top w:val="none" w:sz="0" w:space="0" w:color="auto"/>
        <w:left w:val="none" w:sz="0" w:space="0" w:color="auto"/>
        <w:bottom w:val="none" w:sz="0" w:space="0" w:color="auto"/>
        <w:right w:val="none" w:sz="0" w:space="0" w:color="auto"/>
      </w:divBdr>
    </w:div>
    <w:div w:id="2099405957">
      <w:bodyDiv w:val="1"/>
      <w:marLeft w:val="0"/>
      <w:marRight w:val="0"/>
      <w:marTop w:val="0"/>
      <w:marBottom w:val="0"/>
      <w:divBdr>
        <w:top w:val="none" w:sz="0" w:space="0" w:color="auto"/>
        <w:left w:val="none" w:sz="0" w:space="0" w:color="auto"/>
        <w:bottom w:val="none" w:sz="0" w:space="0" w:color="auto"/>
        <w:right w:val="none" w:sz="0" w:space="0" w:color="auto"/>
      </w:divBdr>
    </w:div>
    <w:div w:id="2099478219">
      <w:bodyDiv w:val="1"/>
      <w:marLeft w:val="0"/>
      <w:marRight w:val="0"/>
      <w:marTop w:val="0"/>
      <w:marBottom w:val="0"/>
      <w:divBdr>
        <w:top w:val="none" w:sz="0" w:space="0" w:color="auto"/>
        <w:left w:val="none" w:sz="0" w:space="0" w:color="auto"/>
        <w:bottom w:val="none" w:sz="0" w:space="0" w:color="auto"/>
        <w:right w:val="none" w:sz="0" w:space="0" w:color="auto"/>
      </w:divBdr>
    </w:div>
    <w:div w:id="2099788078">
      <w:bodyDiv w:val="1"/>
      <w:marLeft w:val="0"/>
      <w:marRight w:val="0"/>
      <w:marTop w:val="0"/>
      <w:marBottom w:val="0"/>
      <w:divBdr>
        <w:top w:val="none" w:sz="0" w:space="0" w:color="auto"/>
        <w:left w:val="none" w:sz="0" w:space="0" w:color="auto"/>
        <w:bottom w:val="none" w:sz="0" w:space="0" w:color="auto"/>
        <w:right w:val="none" w:sz="0" w:space="0" w:color="auto"/>
      </w:divBdr>
    </w:div>
    <w:div w:id="2100366960">
      <w:bodyDiv w:val="1"/>
      <w:marLeft w:val="0"/>
      <w:marRight w:val="0"/>
      <w:marTop w:val="0"/>
      <w:marBottom w:val="0"/>
      <w:divBdr>
        <w:top w:val="none" w:sz="0" w:space="0" w:color="auto"/>
        <w:left w:val="none" w:sz="0" w:space="0" w:color="auto"/>
        <w:bottom w:val="none" w:sz="0" w:space="0" w:color="auto"/>
        <w:right w:val="none" w:sz="0" w:space="0" w:color="auto"/>
      </w:divBdr>
    </w:div>
    <w:div w:id="2101876858">
      <w:bodyDiv w:val="1"/>
      <w:marLeft w:val="0"/>
      <w:marRight w:val="0"/>
      <w:marTop w:val="0"/>
      <w:marBottom w:val="0"/>
      <w:divBdr>
        <w:top w:val="none" w:sz="0" w:space="0" w:color="auto"/>
        <w:left w:val="none" w:sz="0" w:space="0" w:color="auto"/>
        <w:bottom w:val="none" w:sz="0" w:space="0" w:color="auto"/>
        <w:right w:val="none" w:sz="0" w:space="0" w:color="auto"/>
      </w:divBdr>
    </w:div>
    <w:div w:id="2102869575">
      <w:bodyDiv w:val="1"/>
      <w:marLeft w:val="0"/>
      <w:marRight w:val="0"/>
      <w:marTop w:val="0"/>
      <w:marBottom w:val="0"/>
      <w:divBdr>
        <w:top w:val="none" w:sz="0" w:space="0" w:color="auto"/>
        <w:left w:val="none" w:sz="0" w:space="0" w:color="auto"/>
        <w:bottom w:val="none" w:sz="0" w:space="0" w:color="auto"/>
        <w:right w:val="none" w:sz="0" w:space="0" w:color="auto"/>
      </w:divBdr>
    </w:div>
    <w:div w:id="2103260897">
      <w:bodyDiv w:val="1"/>
      <w:marLeft w:val="0"/>
      <w:marRight w:val="0"/>
      <w:marTop w:val="0"/>
      <w:marBottom w:val="0"/>
      <w:divBdr>
        <w:top w:val="none" w:sz="0" w:space="0" w:color="auto"/>
        <w:left w:val="none" w:sz="0" w:space="0" w:color="auto"/>
        <w:bottom w:val="none" w:sz="0" w:space="0" w:color="auto"/>
        <w:right w:val="none" w:sz="0" w:space="0" w:color="auto"/>
      </w:divBdr>
    </w:div>
    <w:div w:id="2103261060">
      <w:bodyDiv w:val="1"/>
      <w:marLeft w:val="0"/>
      <w:marRight w:val="0"/>
      <w:marTop w:val="0"/>
      <w:marBottom w:val="0"/>
      <w:divBdr>
        <w:top w:val="none" w:sz="0" w:space="0" w:color="auto"/>
        <w:left w:val="none" w:sz="0" w:space="0" w:color="auto"/>
        <w:bottom w:val="none" w:sz="0" w:space="0" w:color="auto"/>
        <w:right w:val="none" w:sz="0" w:space="0" w:color="auto"/>
      </w:divBdr>
    </w:div>
    <w:div w:id="2103404424">
      <w:bodyDiv w:val="1"/>
      <w:marLeft w:val="0"/>
      <w:marRight w:val="0"/>
      <w:marTop w:val="0"/>
      <w:marBottom w:val="0"/>
      <w:divBdr>
        <w:top w:val="none" w:sz="0" w:space="0" w:color="auto"/>
        <w:left w:val="none" w:sz="0" w:space="0" w:color="auto"/>
        <w:bottom w:val="none" w:sz="0" w:space="0" w:color="auto"/>
        <w:right w:val="none" w:sz="0" w:space="0" w:color="auto"/>
      </w:divBdr>
    </w:div>
    <w:div w:id="2103604721">
      <w:bodyDiv w:val="1"/>
      <w:marLeft w:val="0"/>
      <w:marRight w:val="0"/>
      <w:marTop w:val="0"/>
      <w:marBottom w:val="0"/>
      <w:divBdr>
        <w:top w:val="none" w:sz="0" w:space="0" w:color="auto"/>
        <w:left w:val="none" w:sz="0" w:space="0" w:color="auto"/>
        <w:bottom w:val="none" w:sz="0" w:space="0" w:color="auto"/>
        <w:right w:val="none" w:sz="0" w:space="0" w:color="auto"/>
      </w:divBdr>
    </w:div>
    <w:div w:id="2103796493">
      <w:bodyDiv w:val="1"/>
      <w:marLeft w:val="0"/>
      <w:marRight w:val="0"/>
      <w:marTop w:val="0"/>
      <w:marBottom w:val="0"/>
      <w:divBdr>
        <w:top w:val="none" w:sz="0" w:space="0" w:color="auto"/>
        <w:left w:val="none" w:sz="0" w:space="0" w:color="auto"/>
        <w:bottom w:val="none" w:sz="0" w:space="0" w:color="auto"/>
        <w:right w:val="none" w:sz="0" w:space="0" w:color="auto"/>
      </w:divBdr>
    </w:div>
    <w:div w:id="2104260598">
      <w:bodyDiv w:val="1"/>
      <w:marLeft w:val="0"/>
      <w:marRight w:val="0"/>
      <w:marTop w:val="0"/>
      <w:marBottom w:val="0"/>
      <w:divBdr>
        <w:top w:val="none" w:sz="0" w:space="0" w:color="auto"/>
        <w:left w:val="none" w:sz="0" w:space="0" w:color="auto"/>
        <w:bottom w:val="none" w:sz="0" w:space="0" w:color="auto"/>
        <w:right w:val="none" w:sz="0" w:space="0" w:color="auto"/>
      </w:divBdr>
    </w:div>
    <w:div w:id="2104447823">
      <w:bodyDiv w:val="1"/>
      <w:marLeft w:val="0"/>
      <w:marRight w:val="0"/>
      <w:marTop w:val="0"/>
      <w:marBottom w:val="0"/>
      <w:divBdr>
        <w:top w:val="none" w:sz="0" w:space="0" w:color="auto"/>
        <w:left w:val="none" w:sz="0" w:space="0" w:color="auto"/>
        <w:bottom w:val="none" w:sz="0" w:space="0" w:color="auto"/>
        <w:right w:val="none" w:sz="0" w:space="0" w:color="auto"/>
      </w:divBdr>
    </w:div>
    <w:div w:id="2104833004">
      <w:bodyDiv w:val="1"/>
      <w:marLeft w:val="0"/>
      <w:marRight w:val="0"/>
      <w:marTop w:val="0"/>
      <w:marBottom w:val="0"/>
      <w:divBdr>
        <w:top w:val="none" w:sz="0" w:space="0" w:color="auto"/>
        <w:left w:val="none" w:sz="0" w:space="0" w:color="auto"/>
        <w:bottom w:val="none" w:sz="0" w:space="0" w:color="auto"/>
        <w:right w:val="none" w:sz="0" w:space="0" w:color="auto"/>
      </w:divBdr>
    </w:div>
    <w:div w:id="2104909120">
      <w:bodyDiv w:val="1"/>
      <w:marLeft w:val="0"/>
      <w:marRight w:val="0"/>
      <w:marTop w:val="0"/>
      <w:marBottom w:val="0"/>
      <w:divBdr>
        <w:top w:val="none" w:sz="0" w:space="0" w:color="auto"/>
        <w:left w:val="none" w:sz="0" w:space="0" w:color="auto"/>
        <w:bottom w:val="none" w:sz="0" w:space="0" w:color="auto"/>
        <w:right w:val="none" w:sz="0" w:space="0" w:color="auto"/>
      </w:divBdr>
    </w:div>
    <w:div w:id="2104959378">
      <w:bodyDiv w:val="1"/>
      <w:marLeft w:val="0"/>
      <w:marRight w:val="0"/>
      <w:marTop w:val="0"/>
      <w:marBottom w:val="0"/>
      <w:divBdr>
        <w:top w:val="none" w:sz="0" w:space="0" w:color="auto"/>
        <w:left w:val="none" w:sz="0" w:space="0" w:color="auto"/>
        <w:bottom w:val="none" w:sz="0" w:space="0" w:color="auto"/>
        <w:right w:val="none" w:sz="0" w:space="0" w:color="auto"/>
      </w:divBdr>
    </w:div>
    <w:div w:id="2105687004">
      <w:bodyDiv w:val="1"/>
      <w:marLeft w:val="0"/>
      <w:marRight w:val="0"/>
      <w:marTop w:val="0"/>
      <w:marBottom w:val="0"/>
      <w:divBdr>
        <w:top w:val="none" w:sz="0" w:space="0" w:color="auto"/>
        <w:left w:val="none" w:sz="0" w:space="0" w:color="auto"/>
        <w:bottom w:val="none" w:sz="0" w:space="0" w:color="auto"/>
        <w:right w:val="none" w:sz="0" w:space="0" w:color="auto"/>
      </w:divBdr>
    </w:div>
    <w:div w:id="2106344813">
      <w:bodyDiv w:val="1"/>
      <w:marLeft w:val="0"/>
      <w:marRight w:val="0"/>
      <w:marTop w:val="0"/>
      <w:marBottom w:val="0"/>
      <w:divBdr>
        <w:top w:val="none" w:sz="0" w:space="0" w:color="auto"/>
        <w:left w:val="none" w:sz="0" w:space="0" w:color="auto"/>
        <w:bottom w:val="none" w:sz="0" w:space="0" w:color="auto"/>
        <w:right w:val="none" w:sz="0" w:space="0" w:color="auto"/>
      </w:divBdr>
    </w:div>
    <w:div w:id="2106412621">
      <w:bodyDiv w:val="1"/>
      <w:marLeft w:val="0"/>
      <w:marRight w:val="0"/>
      <w:marTop w:val="0"/>
      <w:marBottom w:val="0"/>
      <w:divBdr>
        <w:top w:val="none" w:sz="0" w:space="0" w:color="auto"/>
        <w:left w:val="none" w:sz="0" w:space="0" w:color="auto"/>
        <w:bottom w:val="none" w:sz="0" w:space="0" w:color="auto"/>
        <w:right w:val="none" w:sz="0" w:space="0" w:color="auto"/>
      </w:divBdr>
    </w:div>
    <w:div w:id="2106532626">
      <w:bodyDiv w:val="1"/>
      <w:marLeft w:val="0"/>
      <w:marRight w:val="0"/>
      <w:marTop w:val="0"/>
      <w:marBottom w:val="0"/>
      <w:divBdr>
        <w:top w:val="none" w:sz="0" w:space="0" w:color="auto"/>
        <w:left w:val="none" w:sz="0" w:space="0" w:color="auto"/>
        <w:bottom w:val="none" w:sz="0" w:space="0" w:color="auto"/>
        <w:right w:val="none" w:sz="0" w:space="0" w:color="auto"/>
      </w:divBdr>
    </w:div>
    <w:div w:id="2106800338">
      <w:bodyDiv w:val="1"/>
      <w:marLeft w:val="0"/>
      <w:marRight w:val="0"/>
      <w:marTop w:val="0"/>
      <w:marBottom w:val="0"/>
      <w:divBdr>
        <w:top w:val="none" w:sz="0" w:space="0" w:color="auto"/>
        <w:left w:val="none" w:sz="0" w:space="0" w:color="auto"/>
        <w:bottom w:val="none" w:sz="0" w:space="0" w:color="auto"/>
        <w:right w:val="none" w:sz="0" w:space="0" w:color="auto"/>
      </w:divBdr>
    </w:div>
    <w:div w:id="2107337248">
      <w:bodyDiv w:val="1"/>
      <w:marLeft w:val="0"/>
      <w:marRight w:val="0"/>
      <w:marTop w:val="0"/>
      <w:marBottom w:val="0"/>
      <w:divBdr>
        <w:top w:val="none" w:sz="0" w:space="0" w:color="auto"/>
        <w:left w:val="none" w:sz="0" w:space="0" w:color="auto"/>
        <w:bottom w:val="none" w:sz="0" w:space="0" w:color="auto"/>
        <w:right w:val="none" w:sz="0" w:space="0" w:color="auto"/>
      </w:divBdr>
    </w:div>
    <w:div w:id="2107724346">
      <w:bodyDiv w:val="1"/>
      <w:marLeft w:val="0"/>
      <w:marRight w:val="0"/>
      <w:marTop w:val="0"/>
      <w:marBottom w:val="0"/>
      <w:divBdr>
        <w:top w:val="none" w:sz="0" w:space="0" w:color="auto"/>
        <w:left w:val="none" w:sz="0" w:space="0" w:color="auto"/>
        <w:bottom w:val="none" w:sz="0" w:space="0" w:color="auto"/>
        <w:right w:val="none" w:sz="0" w:space="0" w:color="auto"/>
      </w:divBdr>
    </w:div>
    <w:div w:id="2107731571">
      <w:bodyDiv w:val="1"/>
      <w:marLeft w:val="0"/>
      <w:marRight w:val="0"/>
      <w:marTop w:val="0"/>
      <w:marBottom w:val="0"/>
      <w:divBdr>
        <w:top w:val="none" w:sz="0" w:space="0" w:color="auto"/>
        <w:left w:val="none" w:sz="0" w:space="0" w:color="auto"/>
        <w:bottom w:val="none" w:sz="0" w:space="0" w:color="auto"/>
        <w:right w:val="none" w:sz="0" w:space="0" w:color="auto"/>
      </w:divBdr>
    </w:div>
    <w:div w:id="2108885571">
      <w:bodyDiv w:val="1"/>
      <w:marLeft w:val="0"/>
      <w:marRight w:val="0"/>
      <w:marTop w:val="0"/>
      <w:marBottom w:val="0"/>
      <w:divBdr>
        <w:top w:val="none" w:sz="0" w:space="0" w:color="auto"/>
        <w:left w:val="none" w:sz="0" w:space="0" w:color="auto"/>
        <w:bottom w:val="none" w:sz="0" w:space="0" w:color="auto"/>
        <w:right w:val="none" w:sz="0" w:space="0" w:color="auto"/>
      </w:divBdr>
    </w:div>
    <w:div w:id="2109035032">
      <w:bodyDiv w:val="1"/>
      <w:marLeft w:val="0"/>
      <w:marRight w:val="0"/>
      <w:marTop w:val="0"/>
      <w:marBottom w:val="0"/>
      <w:divBdr>
        <w:top w:val="none" w:sz="0" w:space="0" w:color="auto"/>
        <w:left w:val="none" w:sz="0" w:space="0" w:color="auto"/>
        <w:bottom w:val="none" w:sz="0" w:space="0" w:color="auto"/>
        <w:right w:val="none" w:sz="0" w:space="0" w:color="auto"/>
      </w:divBdr>
    </w:div>
    <w:div w:id="2109042482">
      <w:bodyDiv w:val="1"/>
      <w:marLeft w:val="0"/>
      <w:marRight w:val="0"/>
      <w:marTop w:val="0"/>
      <w:marBottom w:val="0"/>
      <w:divBdr>
        <w:top w:val="none" w:sz="0" w:space="0" w:color="auto"/>
        <w:left w:val="none" w:sz="0" w:space="0" w:color="auto"/>
        <w:bottom w:val="none" w:sz="0" w:space="0" w:color="auto"/>
        <w:right w:val="none" w:sz="0" w:space="0" w:color="auto"/>
      </w:divBdr>
    </w:div>
    <w:div w:id="2109766387">
      <w:bodyDiv w:val="1"/>
      <w:marLeft w:val="0"/>
      <w:marRight w:val="0"/>
      <w:marTop w:val="0"/>
      <w:marBottom w:val="0"/>
      <w:divBdr>
        <w:top w:val="none" w:sz="0" w:space="0" w:color="auto"/>
        <w:left w:val="none" w:sz="0" w:space="0" w:color="auto"/>
        <w:bottom w:val="none" w:sz="0" w:space="0" w:color="auto"/>
        <w:right w:val="none" w:sz="0" w:space="0" w:color="auto"/>
      </w:divBdr>
    </w:div>
    <w:div w:id="2110001910">
      <w:bodyDiv w:val="1"/>
      <w:marLeft w:val="0"/>
      <w:marRight w:val="0"/>
      <w:marTop w:val="0"/>
      <w:marBottom w:val="0"/>
      <w:divBdr>
        <w:top w:val="none" w:sz="0" w:space="0" w:color="auto"/>
        <w:left w:val="none" w:sz="0" w:space="0" w:color="auto"/>
        <w:bottom w:val="none" w:sz="0" w:space="0" w:color="auto"/>
        <w:right w:val="none" w:sz="0" w:space="0" w:color="auto"/>
      </w:divBdr>
    </w:div>
    <w:div w:id="2110275185">
      <w:bodyDiv w:val="1"/>
      <w:marLeft w:val="0"/>
      <w:marRight w:val="0"/>
      <w:marTop w:val="0"/>
      <w:marBottom w:val="0"/>
      <w:divBdr>
        <w:top w:val="none" w:sz="0" w:space="0" w:color="auto"/>
        <w:left w:val="none" w:sz="0" w:space="0" w:color="auto"/>
        <w:bottom w:val="none" w:sz="0" w:space="0" w:color="auto"/>
        <w:right w:val="none" w:sz="0" w:space="0" w:color="auto"/>
      </w:divBdr>
    </w:div>
    <w:div w:id="2110392302">
      <w:bodyDiv w:val="1"/>
      <w:marLeft w:val="0"/>
      <w:marRight w:val="0"/>
      <w:marTop w:val="0"/>
      <w:marBottom w:val="0"/>
      <w:divBdr>
        <w:top w:val="none" w:sz="0" w:space="0" w:color="auto"/>
        <w:left w:val="none" w:sz="0" w:space="0" w:color="auto"/>
        <w:bottom w:val="none" w:sz="0" w:space="0" w:color="auto"/>
        <w:right w:val="none" w:sz="0" w:space="0" w:color="auto"/>
      </w:divBdr>
    </w:div>
    <w:div w:id="2110544714">
      <w:bodyDiv w:val="1"/>
      <w:marLeft w:val="0"/>
      <w:marRight w:val="0"/>
      <w:marTop w:val="0"/>
      <w:marBottom w:val="0"/>
      <w:divBdr>
        <w:top w:val="none" w:sz="0" w:space="0" w:color="auto"/>
        <w:left w:val="none" w:sz="0" w:space="0" w:color="auto"/>
        <w:bottom w:val="none" w:sz="0" w:space="0" w:color="auto"/>
        <w:right w:val="none" w:sz="0" w:space="0" w:color="auto"/>
      </w:divBdr>
    </w:div>
    <w:div w:id="2110731112">
      <w:bodyDiv w:val="1"/>
      <w:marLeft w:val="0"/>
      <w:marRight w:val="0"/>
      <w:marTop w:val="0"/>
      <w:marBottom w:val="0"/>
      <w:divBdr>
        <w:top w:val="none" w:sz="0" w:space="0" w:color="auto"/>
        <w:left w:val="none" w:sz="0" w:space="0" w:color="auto"/>
        <w:bottom w:val="none" w:sz="0" w:space="0" w:color="auto"/>
        <w:right w:val="none" w:sz="0" w:space="0" w:color="auto"/>
      </w:divBdr>
    </w:div>
    <w:div w:id="2111124951">
      <w:bodyDiv w:val="1"/>
      <w:marLeft w:val="0"/>
      <w:marRight w:val="0"/>
      <w:marTop w:val="0"/>
      <w:marBottom w:val="0"/>
      <w:divBdr>
        <w:top w:val="none" w:sz="0" w:space="0" w:color="auto"/>
        <w:left w:val="none" w:sz="0" w:space="0" w:color="auto"/>
        <w:bottom w:val="none" w:sz="0" w:space="0" w:color="auto"/>
        <w:right w:val="none" w:sz="0" w:space="0" w:color="auto"/>
      </w:divBdr>
    </w:div>
    <w:div w:id="2111771985">
      <w:bodyDiv w:val="1"/>
      <w:marLeft w:val="0"/>
      <w:marRight w:val="0"/>
      <w:marTop w:val="0"/>
      <w:marBottom w:val="0"/>
      <w:divBdr>
        <w:top w:val="none" w:sz="0" w:space="0" w:color="auto"/>
        <w:left w:val="none" w:sz="0" w:space="0" w:color="auto"/>
        <w:bottom w:val="none" w:sz="0" w:space="0" w:color="auto"/>
        <w:right w:val="none" w:sz="0" w:space="0" w:color="auto"/>
      </w:divBdr>
    </w:div>
    <w:div w:id="2112120949">
      <w:bodyDiv w:val="1"/>
      <w:marLeft w:val="0"/>
      <w:marRight w:val="0"/>
      <w:marTop w:val="0"/>
      <w:marBottom w:val="0"/>
      <w:divBdr>
        <w:top w:val="none" w:sz="0" w:space="0" w:color="auto"/>
        <w:left w:val="none" w:sz="0" w:space="0" w:color="auto"/>
        <w:bottom w:val="none" w:sz="0" w:space="0" w:color="auto"/>
        <w:right w:val="none" w:sz="0" w:space="0" w:color="auto"/>
      </w:divBdr>
    </w:div>
    <w:div w:id="2113281850">
      <w:bodyDiv w:val="1"/>
      <w:marLeft w:val="0"/>
      <w:marRight w:val="0"/>
      <w:marTop w:val="0"/>
      <w:marBottom w:val="0"/>
      <w:divBdr>
        <w:top w:val="none" w:sz="0" w:space="0" w:color="auto"/>
        <w:left w:val="none" w:sz="0" w:space="0" w:color="auto"/>
        <w:bottom w:val="none" w:sz="0" w:space="0" w:color="auto"/>
        <w:right w:val="none" w:sz="0" w:space="0" w:color="auto"/>
      </w:divBdr>
    </w:div>
    <w:div w:id="2113548382">
      <w:bodyDiv w:val="1"/>
      <w:marLeft w:val="0"/>
      <w:marRight w:val="0"/>
      <w:marTop w:val="0"/>
      <w:marBottom w:val="0"/>
      <w:divBdr>
        <w:top w:val="none" w:sz="0" w:space="0" w:color="auto"/>
        <w:left w:val="none" w:sz="0" w:space="0" w:color="auto"/>
        <w:bottom w:val="none" w:sz="0" w:space="0" w:color="auto"/>
        <w:right w:val="none" w:sz="0" w:space="0" w:color="auto"/>
      </w:divBdr>
    </w:div>
    <w:div w:id="2113741859">
      <w:bodyDiv w:val="1"/>
      <w:marLeft w:val="0"/>
      <w:marRight w:val="0"/>
      <w:marTop w:val="0"/>
      <w:marBottom w:val="0"/>
      <w:divBdr>
        <w:top w:val="none" w:sz="0" w:space="0" w:color="auto"/>
        <w:left w:val="none" w:sz="0" w:space="0" w:color="auto"/>
        <w:bottom w:val="none" w:sz="0" w:space="0" w:color="auto"/>
        <w:right w:val="none" w:sz="0" w:space="0" w:color="auto"/>
      </w:divBdr>
    </w:div>
    <w:div w:id="2113864004">
      <w:bodyDiv w:val="1"/>
      <w:marLeft w:val="0"/>
      <w:marRight w:val="0"/>
      <w:marTop w:val="0"/>
      <w:marBottom w:val="0"/>
      <w:divBdr>
        <w:top w:val="none" w:sz="0" w:space="0" w:color="auto"/>
        <w:left w:val="none" w:sz="0" w:space="0" w:color="auto"/>
        <w:bottom w:val="none" w:sz="0" w:space="0" w:color="auto"/>
        <w:right w:val="none" w:sz="0" w:space="0" w:color="auto"/>
      </w:divBdr>
    </w:div>
    <w:div w:id="2113931261">
      <w:bodyDiv w:val="1"/>
      <w:marLeft w:val="0"/>
      <w:marRight w:val="0"/>
      <w:marTop w:val="0"/>
      <w:marBottom w:val="0"/>
      <w:divBdr>
        <w:top w:val="none" w:sz="0" w:space="0" w:color="auto"/>
        <w:left w:val="none" w:sz="0" w:space="0" w:color="auto"/>
        <w:bottom w:val="none" w:sz="0" w:space="0" w:color="auto"/>
        <w:right w:val="none" w:sz="0" w:space="0" w:color="auto"/>
      </w:divBdr>
    </w:div>
    <w:div w:id="2114276683">
      <w:bodyDiv w:val="1"/>
      <w:marLeft w:val="0"/>
      <w:marRight w:val="0"/>
      <w:marTop w:val="0"/>
      <w:marBottom w:val="0"/>
      <w:divBdr>
        <w:top w:val="none" w:sz="0" w:space="0" w:color="auto"/>
        <w:left w:val="none" w:sz="0" w:space="0" w:color="auto"/>
        <w:bottom w:val="none" w:sz="0" w:space="0" w:color="auto"/>
        <w:right w:val="none" w:sz="0" w:space="0" w:color="auto"/>
      </w:divBdr>
    </w:div>
    <w:div w:id="2115594776">
      <w:bodyDiv w:val="1"/>
      <w:marLeft w:val="0"/>
      <w:marRight w:val="0"/>
      <w:marTop w:val="0"/>
      <w:marBottom w:val="0"/>
      <w:divBdr>
        <w:top w:val="none" w:sz="0" w:space="0" w:color="auto"/>
        <w:left w:val="none" w:sz="0" w:space="0" w:color="auto"/>
        <w:bottom w:val="none" w:sz="0" w:space="0" w:color="auto"/>
        <w:right w:val="none" w:sz="0" w:space="0" w:color="auto"/>
      </w:divBdr>
    </w:div>
    <w:div w:id="2115901070">
      <w:bodyDiv w:val="1"/>
      <w:marLeft w:val="0"/>
      <w:marRight w:val="0"/>
      <w:marTop w:val="0"/>
      <w:marBottom w:val="0"/>
      <w:divBdr>
        <w:top w:val="none" w:sz="0" w:space="0" w:color="auto"/>
        <w:left w:val="none" w:sz="0" w:space="0" w:color="auto"/>
        <w:bottom w:val="none" w:sz="0" w:space="0" w:color="auto"/>
        <w:right w:val="none" w:sz="0" w:space="0" w:color="auto"/>
      </w:divBdr>
    </w:div>
    <w:div w:id="2116098103">
      <w:bodyDiv w:val="1"/>
      <w:marLeft w:val="0"/>
      <w:marRight w:val="0"/>
      <w:marTop w:val="0"/>
      <w:marBottom w:val="0"/>
      <w:divBdr>
        <w:top w:val="none" w:sz="0" w:space="0" w:color="auto"/>
        <w:left w:val="none" w:sz="0" w:space="0" w:color="auto"/>
        <w:bottom w:val="none" w:sz="0" w:space="0" w:color="auto"/>
        <w:right w:val="none" w:sz="0" w:space="0" w:color="auto"/>
      </w:divBdr>
    </w:div>
    <w:div w:id="2117172484">
      <w:bodyDiv w:val="1"/>
      <w:marLeft w:val="0"/>
      <w:marRight w:val="0"/>
      <w:marTop w:val="0"/>
      <w:marBottom w:val="0"/>
      <w:divBdr>
        <w:top w:val="none" w:sz="0" w:space="0" w:color="auto"/>
        <w:left w:val="none" w:sz="0" w:space="0" w:color="auto"/>
        <w:bottom w:val="none" w:sz="0" w:space="0" w:color="auto"/>
        <w:right w:val="none" w:sz="0" w:space="0" w:color="auto"/>
      </w:divBdr>
    </w:div>
    <w:div w:id="2117628054">
      <w:bodyDiv w:val="1"/>
      <w:marLeft w:val="0"/>
      <w:marRight w:val="0"/>
      <w:marTop w:val="0"/>
      <w:marBottom w:val="0"/>
      <w:divBdr>
        <w:top w:val="none" w:sz="0" w:space="0" w:color="auto"/>
        <w:left w:val="none" w:sz="0" w:space="0" w:color="auto"/>
        <w:bottom w:val="none" w:sz="0" w:space="0" w:color="auto"/>
        <w:right w:val="none" w:sz="0" w:space="0" w:color="auto"/>
      </w:divBdr>
    </w:div>
    <w:div w:id="2117628322">
      <w:bodyDiv w:val="1"/>
      <w:marLeft w:val="0"/>
      <w:marRight w:val="0"/>
      <w:marTop w:val="0"/>
      <w:marBottom w:val="0"/>
      <w:divBdr>
        <w:top w:val="none" w:sz="0" w:space="0" w:color="auto"/>
        <w:left w:val="none" w:sz="0" w:space="0" w:color="auto"/>
        <w:bottom w:val="none" w:sz="0" w:space="0" w:color="auto"/>
        <w:right w:val="none" w:sz="0" w:space="0" w:color="auto"/>
      </w:divBdr>
    </w:div>
    <w:div w:id="2117672530">
      <w:bodyDiv w:val="1"/>
      <w:marLeft w:val="0"/>
      <w:marRight w:val="0"/>
      <w:marTop w:val="0"/>
      <w:marBottom w:val="0"/>
      <w:divBdr>
        <w:top w:val="none" w:sz="0" w:space="0" w:color="auto"/>
        <w:left w:val="none" w:sz="0" w:space="0" w:color="auto"/>
        <w:bottom w:val="none" w:sz="0" w:space="0" w:color="auto"/>
        <w:right w:val="none" w:sz="0" w:space="0" w:color="auto"/>
      </w:divBdr>
    </w:div>
    <w:div w:id="2117826612">
      <w:bodyDiv w:val="1"/>
      <w:marLeft w:val="0"/>
      <w:marRight w:val="0"/>
      <w:marTop w:val="0"/>
      <w:marBottom w:val="0"/>
      <w:divBdr>
        <w:top w:val="none" w:sz="0" w:space="0" w:color="auto"/>
        <w:left w:val="none" w:sz="0" w:space="0" w:color="auto"/>
        <w:bottom w:val="none" w:sz="0" w:space="0" w:color="auto"/>
        <w:right w:val="none" w:sz="0" w:space="0" w:color="auto"/>
      </w:divBdr>
    </w:div>
    <w:div w:id="2118787540">
      <w:bodyDiv w:val="1"/>
      <w:marLeft w:val="0"/>
      <w:marRight w:val="0"/>
      <w:marTop w:val="0"/>
      <w:marBottom w:val="0"/>
      <w:divBdr>
        <w:top w:val="none" w:sz="0" w:space="0" w:color="auto"/>
        <w:left w:val="none" w:sz="0" w:space="0" w:color="auto"/>
        <w:bottom w:val="none" w:sz="0" w:space="0" w:color="auto"/>
        <w:right w:val="none" w:sz="0" w:space="0" w:color="auto"/>
      </w:divBdr>
    </w:div>
    <w:div w:id="2119063292">
      <w:bodyDiv w:val="1"/>
      <w:marLeft w:val="0"/>
      <w:marRight w:val="0"/>
      <w:marTop w:val="0"/>
      <w:marBottom w:val="0"/>
      <w:divBdr>
        <w:top w:val="none" w:sz="0" w:space="0" w:color="auto"/>
        <w:left w:val="none" w:sz="0" w:space="0" w:color="auto"/>
        <w:bottom w:val="none" w:sz="0" w:space="0" w:color="auto"/>
        <w:right w:val="none" w:sz="0" w:space="0" w:color="auto"/>
      </w:divBdr>
    </w:div>
    <w:div w:id="2120101254">
      <w:bodyDiv w:val="1"/>
      <w:marLeft w:val="0"/>
      <w:marRight w:val="0"/>
      <w:marTop w:val="0"/>
      <w:marBottom w:val="0"/>
      <w:divBdr>
        <w:top w:val="none" w:sz="0" w:space="0" w:color="auto"/>
        <w:left w:val="none" w:sz="0" w:space="0" w:color="auto"/>
        <w:bottom w:val="none" w:sz="0" w:space="0" w:color="auto"/>
        <w:right w:val="none" w:sz="0" w:space="0" w:color="auto"/>
      </w:divBdr>
    </w:div>
    <w:div w:id="2120251610">
      <w:bodyDiv w:val="1"/>
      <w:marLeft w:val="0"/>
      <w:marRight w:val="0"/>
      <w:marTop w:val="0"/>
      <w:marBottom w:val="0"/>
      <w:divBdr>
        <w:top w:val="none" w:sz="0" w:space="0" w:color="auto"/>
        <w:left w:val="none" w:sz="0" w:space="0" w:color="auto"/>
        <w:bottom w:val="none" w:sz="0" w:space="0" w:color="auto"/>
        <w:right w:val="none" w:sz="0" w:space="0" w:color="auto"/>
      </w:divBdr>
    </w:div>
    <w:div w:id="2120447628">
      <w:bodyDiv w:val="1"/>
      <w:marLeft w:val="0"/>
      <w:marRight w:val="0"/>
      <w:marTop w:val="0"/>
      <w:marBottom w:val="0"/>
      <w:divBdr>
        <w:top w:val="none" w:sz="0" w:space="0" w:color="auto"/>
        <w:left w:val="none" w:sz="0" w:space="0" w:color="auto"/>
        <w:bottom w:val="none" w:sz="0" w:space="0" w:color="auto"/>
        <w:right w:val="none" w:sz="0" w:space="0" w:color="auto"/>
      </w:divBdr>
    </w:div>
    <w:div w:id="2120490063">
      <w:bodyDiv w:val="1"/>
      <w:marLeft w:val="0"/>
      <w:marRight w:val="0"/>
      <w:marTop w:val="0"/>
      <w:marBottom w:val="0"/>
      <w:divBdr>
        <w:top w:val="none" w:sz="0" w:space="0" w:color="auto"/>
        <w:left w:val="none" w:sz="0" w:space="0" w:color="auto"/>
        <w:bottom w:val="none" w:sz="0" w:space="0" w:color="auto"/>
        <w:right w:val="none" w:sz="0" w:space="0" w:color="auto"/>
      </w:divBdr>
    </w:div>
    <w:div w:id="2121602808">
      <w:bodyDiv w:val="1"/>
      <w:marLeft w:val="0"/>
      <w:marRight w:val="0"/>
      <w:marTop w:val="0"/>
      <w:marBottom w:val="0"/>
      <w:divBdr>
        <w:top w:val="none" w:sz="0" w:space="0" w:color="auto"/>
        <w:left w:val="none" w:sz="0" w:space="0" w:color="auto"/>
        <w:bottom w:val="none" w:sz="0" w:space="0" w:color="auto"/>
        <w:right w:val="none" w:sz="0" w:space="0" w:color="auto"/>
      </w:divBdr>
    </w:div>
    <w:div w:id="2121609935">
      <w:bodyDiv w:val="1"/>
      <w:marLeft w:val="0"/>
      <w:marRight w:val="0"/>
      <w:marTop w:val="0"/>
      <w:marBottom w:val="0"/>
      <w:divBdr>
        <w:top w:val="none" w:sz="0" w:space="0" w:color="auto"/>
        <w:left w:val="none" w:sz="0" w:space="0" w:color="auto"/>
        <w:bottom w:val="none" w:sz="0" w:space="0" w:color="auto"/>
        <w:right w:val="none" w:sz="0" w:space="0" w:color="auto"/>
      </w:divBdr>
    </w:div>
    <w:div w:id="2121874494">
      <w:bodyDiv w:val="1"/>
      <w:marLeft w:val="0"/>
      <w:marRight w:val="0"/>
      <w:marTop w:val="0"/>
      <w:marBottom w:val="0"/>
      <w:divBdr>
        <w:top w:val="none" w:sz="0" w:space="0" w:color="auto"/>
        <w:left w:val="none" w:sz="0" w:space="0" w:color="auto"/>
        <w:bottom w:val="none" w:sz="0" w:space="0" w:color="auto"/>
        <w:right w:val="none" w:sz="0" w:space="0" w:color="auto"/>
      </w:divBdr>
    </w:div>
    <w:div w:id="2122333456">
      <w:bodyDiv w:val="1"/>
      <w:marLeft w:val="0"/>
      <w:marRight w:val="0"/>
      <w:marTop w:val="0"/>
      <w:marBottom w:val="0"/>
      <w:divBdr>
        <w:top w:val="none" w:sz="0" w:space="0" w:color="auto"/>
        <w:left w:val="none" w:sz="0" w:space="0" w:color="auto"/>
        <w:bottom w:val="none" w:sz="0" w:space="0" w:color="auto"/>
        <w:right w:val="none" w:sz="0" w:space="0" w:color="auto"/>
      </w:divBdr>
    </w:div>
    <w:div w:id="2122528115">
      <w:bodyDiv w:val="1"/>
      <w:marLeft w:val="0"/>
      <w:marRight w:val="0"/>
      <w:marTop w:val="0"/>
      <w:marBottom w:val="0"/>
      <w:divBdr>
        <w:top w:val="none" w:sz="0" w:space="0" w:color="auto"/>
        <w:left w:val="none" w:sz="0" w:space="0" w:color="auto"/>
        <w:bottom w:val="none" w:sz="0" w:space="0" w:color="auto"/>
        <w:right w:val="none" w:sz="0" w:space="0" w:color="auto"/>
      </w:divBdr>
    </w:div>
    <w:div w:id="2122528186">
      <w:bodyDiv w:val="1"/>
      <w:marLeft w:val="0"/>
      <w:marRight w:val="0"/>
      <w:marTop w:val="0"/>
      <w:marBottom w:val="0"/>
      <w:divBdr>
        <w:top w:val="none" w:sz="0" w:space="0" w:color="auto"/>
        <w:left w:val="none" w:sz="0" w:space="0" w:color="auto"/>
        <w:bottom w:val="none" w:sz="0" w:space="0" w:color="auto"/>
        <w:right w:val="none" w:sz="0" w:space="0" w:color="auto"/>
      </w:divBdr>
    </w:div>
    <w:div w:id="2122531703">
      <w:bodyDiv w:val="1"/>
      <w:marLeft w:val="0"/>
      <w:marRight w:val="0"/>
      <w:marTop w:val="0"/>
      <w:marBottom w:val="0"/>
      <w:divBdr>
        <w:top w:val="none" w:sz="0" w:space="0" w:color="auto"/>
        <w:left w:val="none" w:sz="0" w:space="0" w:color="auto"/>
        <w:bottom w:val="none" w:sz="0" w:space="0" w:color="auto"/>
        <w:right w:val="none" w:sz="0" w:space="0" w:color="auto"/>
      </w:divBdr>
    </w:div>
    <w:div w:id="2122718223">
      <w:bodyDiv w:val="1"/>
      <w:marLeft w:val="0"/>
      <w:marRight w:val="0"/>
      <w:marTop w:val="0"/>
      <w:marBottom w:val="0"/>
      <w:divBdr>
        <w:top w:val="none" w:sz="0" w:space="0" w:color="auto"/>
        <w:left w:val="none" w:sz="0" w:space="0" w:color="auto"/>
        <w:bottom w:val="none" w:sz="0" w:space="0" w:color="auto"/>
        <w:right w:val="none" w:sz="0" w:space="0" w:color="auto"/>
      </w:divBdr>
    </w:div>
    <w:div w:id="2122914096">
      <w:bodyDiv w:val="1"/>
      <w:marLeft w:val="0"/>
      <w:marRight w:val="0"/>
      <w:marTop w:val="0"/>
      <w:marBottom w:val="0"/>
      <w:divBdr>
        <w:top w:val="none" w:sz="0" w:space="0" w:color="auto"/>
        <w:left w:val="none" w:sz="0" w:space="0" w:color="auto"/>
        <w:bottom w:val="none" w:sz="0" w:space="0" w:color="auto"/>
        <w:right w:val="none" w:sz="0" w:space="0" w:color="auto"/>
      </w:divBdr>
    </w:div>
    <w:div w:id="2123114189">
      <w:bodyDiv w:val="1"/>
      <w:marLeft w:val="0"/>
      <w:marRight w:val="0"/>
      <w:marTop w:val="0"/>
      <w:marBottom w:val="0"/>
      <w:divBdr>
        <w:top w:val="none" w:sz="0" w:space="0" w:color="auto"/>
        <w:left w:val="none" w:sz="0" w:space="0" w:color="auto"/>
        <w:bottom w:val="none" w:sz="0" w:space="0" w:color="auto"/>
        <w:right w:val="none" w:sz="0" w:space="0" w:color="auto"/>
      </w:divBdr>
    </w:div>
    <w:div w:id="2123839843">
      <w:bodyDiv w:val="1"/>
      <w:marLeft w:val="0"/>
      <w:marRight w:val="0"/>
      <w:marTop w:val="0"/>
      <w:marBottom w:val="0"/>
      <w:divBdr>
        <w:top w:val="none" w:sz="0" w:space="0" w:color="auto"/>
        <w:left w:val="none" w:sz="0" w:space="0" w:color="auto"/>
        <w:bottom w:val="none" w:sz="0" w:space="0" w:color="auto"/>
        <w:right w:val="none" w:sz="0" w:space="0" w:color="auto"/>
      </w:divBdr>
    </w:div>
    <w:div w:id="2124029385">
      <w:bodyDiv w:val="1"/>
      <w:marLeft w:val="0"/>
      <w:marRight w:val="0"/>
      <w:marTop w:val="0"/>
      <w:marBottom w:val="0"/>
      <w:divBdr>
        <w:top w:val="none" w:sz="0" w:space="0" w:color="auto"/>
        <w:left w:val="none" w:sz="0" w:space="0" w:color="auto"/>
        <w:bottom w:val="none" w:sz="0" w:space="0" w:color="auto"/>
        <w:right w:val="none" w:sz="0" w:space="0" w:color="auto"/>
      </w:divBdr>
    </w:div>
    <w:div w:id="2125298090">
      <w:bodyDiv w:val="1"/>
      <w:marLeft w:val="0"/>
      <w:marRight w:val="0"/>
      <w:marTop w:val="0"/>
      <w:marBottom w:val="0"/>
      <w:divBdr>
        <w:top w:val="none" w:sz="0" w:space="0" w:color="auto"/>
        <w:left w:val="none" w:sz="0" w:space="0" w:color="auto"/>
        <w:bottom w:val="none" w:sz="0" w:space="0" w:color="auto"/>
        <w:right w:val="none" w:sz="0" w:space="0" w:color="auto"/>
      </w:divBdr>
    </w:div>
    <w:div w:id="2125689936">
      <w:bodyDiv w:val="1"/>
      <w:marLeft w:val="0"/>
      <w:marRight w:val="0"/>
      <w:marTop w:val="0"/>
      <w:marBottom w:val="0"/>
      <w:divBdr>
        <w:top w:val="none" w:sz="0" w:space="0" w:color="auto"/>
        <w:left w:val="none" w:sz="0" w:space="0" w:color="auto"/>
        <w:bottom w:val="none" w:sz="0" w:space="0" w:color="auto"/>
        <w:right w:val="none" w:sz="0" w:space="0" w:color="auto"/>
      </w:divBdr>
    </w:div>
    <w:div w:id="2126655024">
      <w:bodyDiv w:val="1"/>
      <w:marLeft w:val="0"/>
      <w:marRight w:val="0"/>
      <w:marTop w:val="0"/>
      <w:marBottom w:val="0"/>
      <w:divBdr>
        <w:top w:val="none" w:sz="0" w:space="0" w:color="auto"/>
        <w:left w:val="none" w:sz="0" w:space="0" w:color="auto"/>
        <w:bottom w:val="none" w:sz="0" w:space="0" w:color="auto"/>
        <w:right w:val="none" w:sz="0" w:space="0" w:color="auto"/>
      </w:divBdr>
    </w:div>
    <w:div w:id="2126921762">
      <w:bodyDiv w:val="1"/>
      <w:marLeft w:val="0"/>
      <w:marRight w:val="0"/>
      <w:marTop w:val="0"/>
      <w:marBottom w:val="0"/>
      <w:divBdr>
        <w:top w:val="none" w:sz="0" w:space="0" w:color="auto"/>
        <w:left w:val="none" w:sz="0" w:space="0" w:color="auto"/>
        <w:bottom w:val="none" w:sz="0" w:space="0" w:color="auto"/>
        <w:right w:val="none" w:sz="0" w:space="0" w:color="auto"/>
      </w:divBdr>
    </w:div>
    <w:div w:id="2127234907">
      <w:bodyDiv w:val="1"/>
      <w:marLeft w:val="0"/>
      <w:marRight w:val="0"/>
      <w:marTop w:val="0"/>
      <w:marBottom w:val="0"/>
      <w:divBdr>
        <w:top w:val="none" w:sz="0" w:space="0" w:color="auto"/>
        <w:left w:val="none" w:sz="0" w:space="0" w:color="auto"/>
        <w:bottom w:val="none" w:sz="0" w:space="0" w:color="auto"/>
        <w:right w:val="none" w:sz="0" w:space="0" w:color="auto"/>
      </w:divBdr>
    </w:div>
    <w:div w:id="2127383263">
      <w:bodyDiv w:val="1"/>
      <w:marLeft w:val="0"/>
      <w:marRight w:val="0"/>
      <w:marTop w:val="0"/>
      <w:marBottom w:val="0"/>
      <w:divBdr>
        <w:top w:val="none" w:sz="0" w:space="0" w:color="auto"/>
        <w:left w:val="none" w:sz="0" w:space="0" w:color="auto"/>
        <w:bottom w:val="none" w:sz="0" w:space="0" w:color="auto"/>
        <w:right w:val="none" w:sz="0" w:space="0" w:color="auto"/>
      </w:divBdr>
    </w:div>
    <w:div w:id="2127505606">
      <w:bodyDiv w:val="1"/>
      <w:marLeft w:val="0"/>
      <w:marRight w:val="0"/>
      <w:marTop w:val="0"/>
      <w:marBottom w:val="0"/>
      <w:divBdr>
        <w:top w:val="none" w:sz="0" w:space="0" w:color="auto"/>
        <w:left w:val="none" w:sz="0" w:space="0" w:color="auto"/>
        <w:bottom w:val="none" w:sz="0" w:space="0" w:color="auto"/>
        <w:right w:val="none" w:sz="0" w:space="0" w:color="auto"/>
      </w:divBdr>
    </w:div>
    <w:div w:id="2128234108">
      <w:bodyDiv w:val="1"/>
      <w:marLeft w:val="0"/>
      <w:marRight w:val="0"/>
      <w:marTop w:val="0"/>
      <w:marBottom w:val="0"/>
      <w:divBdr>
        <w:top w:val="none" w:sz="0" w:space="0" w:color="auto"/>
        <w:left w:val="none" w:sz="0" w:space="0" w:color="auto"/>
        <w:bottom w:val="none" w:sz="0" w:space="0" w:color="auto"/>
        <w:right w:val="none" w:sz="0" w:space="0" w:color="auto"/>
      </w:divBdr>
    </w:div>
    <w:div w:id="2128423762">
      <w:bodyDiv w:val="1"/>
      <w:marLeft w:val="0"/>
      <w:marRight w:val="0"/>
      <w:marTop w:val="0"/>
      <w:marBottom w:val="0"/>
      <w:divBdr>
        <w:top w:val="none" w:sz="0" w:space="0" w:color="auto"/>
        <w:left w:val="none" w:sz="0" w:space="0" w:color="auto"/>
        <w:bottom w:val="none" w:sz="0" w:space="0" w:color="auto"/>
        <w:right w:val="none" w:sz="0" w:space="0" w:color="auto"/>
      </w:divBdr>
    </w:div>
    <w:div w:id="2128544146">
      <w:bodyDiv w:val="1"/>
      <w:marLeft w:val="0"/>
      <w:marRight w:val="0"/>
      <w:marTop w:val="0"/>
      <w:marBottom w:val="0"/>
      <w:divBdr>
        <w:top w:val="none" w:sz="0" w:space="0" w:color="auto"/>
        <w:left w:val="none" w:sz="0" w:space="0" w:color="auto"/>
        <w:bottom w:val="none" w:sz="0" w:space="0" w:color="auto"/>
        <w:right w:val="none" w:sz="0" w:space="0" w:color="auto"/>
      </w:divBdr>
    </w:div>
    <w:div w:id="2129272810">
      <w:bodyDiv w:val="1"/>
      <w:marLeft w:val="0"/>
      <w:marRight w:val="0"/>
      <w:marTop w:val="0"/>
      <w:marBottom w:val="0"/>
      <w:divBdr>
        <w:top w:val="none" w:sz="0" w:space="0" w:color="auto"/>
        <w:left w:val="none" w:sz="0" w:space="0" w:color="auto"/>
        <w:bottom w:val="none" w:sz="0" w:space="0" w:color="auto"/>
        <w:right w:val="none" w:sz="0" w:space="0" w:color="auto"/>
      </w:divBdr>
    </w:div>
    <w:div w:id="2129659925">
      <w:bodyDiv w:val="1"/>
      <w:marLeft w:val="0"/>
      <w:marRight w:val="0"/>
      <w:marTop w:val="0"/>
      <w:marBottom w:val="0"/>
      <w:divBdr>
        <w:top w:val="none" w:sz="0" w:space="0" w:color="auto"/>
        <w:left w:val="none" w:sz="0" w:space="0" w:color="auto"/>
        <w:bottom w:val="none" w:sz="0" w:space="0" w:color="auto"/>
        <w:right w:val="none" w:sz="0" w:space="0" w:color="auto"/>
      </w:divBdr>
    </w:div>
    <w:div w:id="2129739320">
      <w:bodyDiv w:val="1"/>
      <w:marLeft w:val="0"/>
      <w:marRight w:val="0"/>
      <w:marTop w:val="0"/>
      <w:marBottom w:val="0"/>
      <w:divBdr>
        <w:top w:val="none" w:sz="0" w:space="0" w:color="auto"/>
        <w:left w:val="none" w:sz="0" w:space="0" w:color="auto"/>
        <w:bottom w:val="none" w:sz="0" w:space="0" w:color="auto"/>
        <w:right w:val="none" w:sz="0" w:space="0" w:color="auto"/>
      </w:divBdr>
    </w:div>
    <w:div w:id="2129885168">
      <w:bodyDiv w:val="1"/>
      <w:marLeft w:val="0"/>
      <w:marRight w:val="0"/>
      <w:marTop w:val="0"/>
      <w:marBottom w:val="0"/>
      <w:divBdr>
        <w:top w:val="none" w:sz="0" w:space="0" w:color="auto"/>
        <w:left w:val="none" w:sz="0" w:space="0" w:color="auto"/>
        <w:bottom w:val="none" w:sz="0" w:space="0" w:color="auto"/>
        <w:right w:val="none" w:sz="0" w:space="0" w:color="auto"/>
      </w:divBdr>
    </w:div>
    <w:div w:id="2130008918">
      <w:bodyDiv w:val="1"/>
      <w:marLeft w:val="0"/>
      <w:marRight w:val="0"/>
      <w:marTop w:val="0"/>
      <w:marBottom w:val="0"/>
      <w:divBdr>
        <w:top w:val="none" w:sz="0" w:space="0" w:color="auto"/>
        <w:left w:val="none" w:sz="0" w:space="0" w:color="auto"/>
        <w:bottom w:val="none" w:sz="0" w:space="0" w:color="auto"/>
        <w:right w:val="none" w:sz="0" w:space="0" w:color="auto"/>
      </w:divBdr>
    </w:div>
    <w:div w:id="2130122447">
      <w:bodyDiv w:val="1"/>
      <w:marLeft w:val="0"/>
      <w:marRight w:val="0"/>
      <w:marTop w:val="0"/>
      <w:marBottom w:val="0"/>
      <w:divBdr>
        <w:top w:val="none" w:sz="0" w:space="0" w:color="auto"/>
        <w:left w:val="none" w:sz="0" w:space="0" w:color="auto"/>
        <w:bottom w:val="none" w:sz="0" w:space="0" w:color="auto"/>
        <w:right w:val="none" w:sz="0" w:space="0" w:color="auto"/>
      </w:divBdr>
    </w:div>
    <w:div w:id="2130975936">
      <w:bodyDiv w:val="1"/>
      <w:marLeft w:val="0"/>
      <w:marRight w:val="0"/>
      <w:marTop w:val="0"/>
      <w:marBottom w:val="0"/>
      <w:divBdr>
        <w:top w:val="none" w:sz="0" w:space="0" w:color="auto"/>
        <w:left w:val="none" w:sz="0" w:space="0" w:color="auto"/>
        <w:bottom w:val="none" w:sz="0" w:space="0" w:color="auto"/>
        <w:right w:val="none" w:sz="0" w:space="0" w:color="auto"/>
      </w:divBdr>
    </w:div>
    <w:div w:id="2131048266">
      <w:bodyDiv w:val="1"/>
      <w:marLeft w:val="0"/>
      <w:marRight w:val="0"/>
      <w:marTop w:val="0"/>
      <w:marBottom w:val="0"/>
      <w:divBdr>
        <w:top w:val="none" w:sz="0" w:space="0" w:color="auto"/>
        <w:left w:val="none" w:sz="0" w:space="0" w:color="auto"/>
        <w:bottom w:val="none" w:sz="0" w:space="0" w:color="auto"/>
        <w:right w:val="none" w:sz="0" w:space="0" w:color="auto"/>
      </w:divBdr>
    </w:div>
    <w:div w:id="2131194595">
      <w:bodyDiv w:val="1"/>
      <w:marLeft w:val="0"/>
      <w:marRight w:val="0"/>
      <w:marTop w:val="0"/>
      <w:marBottom w:val="0"/>
      <w:divBdr>
        <w:top w:val="none" w:sz="0" w:space="0" w:color="auto"/>
        <w:left w:val="none" w:sz="0" w:space="0" w:color="auto"/>
        <w:bottom w:val="none" w:sz="0" w:space="0" w:color="auto"/>
        <w:right w:val="none" w:sz="0" w:space="0" w:color="auto"/>
      </w:divBdr>
    </w:div>
    <w:div w:id="2131236753">
      <w:bodyDiv w:val="1"/>
      <w:marLeft w:val="0"/>
      <w:marRight w:val="0"/>
      <w:marTop w:val="0"/>
      <w:marBottom w:val="0"/>
      <w:divBdr>
        <w:top w:val="none" w:sz="0" w:space="0" w:color="auto"/>
        <w:left w:val="none" w:sz="0" w:space="0" w:color="auto"/>
        <w:bottom w:val="none" w:sz="0" w:space="0" w:color="auto"/>
        <w:right w:val="none" w:sz="0" w:space="0" w:color="auto"/>
      </w:divBdr>
    </w:div>
    <w:div w:id="2131780056">
      <w:bodyDiv w:val="1"/>
      <w:marLeft w:val="0"/>
      <w:marRight w:val="0"/>
      <w:marTop w:val="0"/>
      <w:marBottom w:val="0"/>
      <w:divBdr>
        <w:top w:val="none" w:sz="0" w:space="0" w:color="auto"/>
        <w:left w:val="none" w:sz="0" w:space="0" w:color="auto"/>
        <w:bottom w:val="none" w:sz="0" w:space="0" w:color="auto"/>
        <w:right w:val="none" w:sz="0" w:space="0" w:color="auto"/>
      </w:divBdr>
    </w:div>
    <w:div w:id="2132941408">
      <w:bodyDiv w:val="1"/>
      <w:marLeft w:val="0"/>
      <w:marRight w:val="0"/>
      <w:marTop w:val="0"/>
      <w:marBottom w:val="0"/>
      <w:divBdr>
        <w:top w:val="none" w:sz="0" w:space="0" w:color="auto"/>
        <w:left w:val="none" w:sz="0" w:space="0" w:color="auto"/>
        <w:bottom w:val="none" w:sz="0" w:space="0" w:color="auto"/>
        <w:right w:val="none" w:sz="0" w:space="0" w:color="auto"/>
      </w:divBdr>
    </w:div>
    <w:div w:id="2133163757">
      <w:bodyDiv w:val="1"/>
      <w:marLeft w:val="0"/>
      <w:marRight w:val="0"/>
      <w:marTop w:val="0"/>
      <w:marBottom w:val="0"/>
      <w:divBdr>
        <w:top w:val="none" w:sz="0" w:space="0" w:color="auto"/>
        <w:left w:val="none" w:sz="0" w:space="0" w:color="auto"/>
        <w:bottom w:val="none" w:sz="0" w:space="0" w:color="auto"/>
        <w:right w:val="none" w:sz="0" w:space="0" w:color="auto"/>
      </w:divBdr>
    </w:div>
    <w:div w:id="2133550291">
      <w:bodyDiv w:val="1"/>
      <w:marLeft w:val="0"/>
      <w:marRight w:val="0"/>
      <w:marTop w:val="0"/>
      <w:marBottom w:val="0"/>
      <w:divBdr>
        <w:top w:val="none" w:sz="0" w:space="0" w:color="auto"/>
        <w:left w:val="none" w:sz="0" w:space="0" w:color="auto"/>
        <w:bottom w:val="none" w:sz="0" w:space="0" w:color="auto"/>
        <w:right w:val="none" w:sz="0" w:space="0" w:color="auto"/>
      </w:divBdr>
    </w:div>
    <w:div w:id="2133672245">
      <w:bodyDiv w:val="1"/>
      <w:marLeft w:val="0"/>
      <w:marRight w:val="0"/>
      <w:marTop w:val="0"/>
      <w:marBottom w:val="0"/>
      <w:divBdr>
        <w:top w:val="none" w:sz="0" w:space="0" w:color="auto"/>
        <w:left w:val="none" w:sz="0" w:space="0" w:color="auto"/>
        <w:bottom w:val="none" w:sz="0" w:space="0" w:color="auto"/>
        <w:right w:val="none" w:sz="0" w:space="0" w:color="auto"/>
      </w:divBdr>
    </w:div>
    <w:div w:id="2134059287">
      <w:bodyDiv w:val="1"/>
      <w:marLeft w:val="0"/>
      <w:marRight w:val="0"/>
      <w:marTop w:val="0"/>
      <w:marBottom w:val="0"/>
      <w:divBdr>
        <w:top w:val="none" w:sz="0" w:space="0" w:color="auto"/>
        <w:left w:val="none" w:sz="0" w:space="0" w:color="auto"/>
        <w:bottom w:val="none" w:sz="0" w:space="0" w:color="auto"/>
        <w:right w:val="none" w:sz="0" w:space="0" w:color="auto"/>
      </w:divBdr>
    </w:div>
    <w:div w:id="2134203795">
      <w:bodyDiv w:val="1"/>
      <w:marLeft w:val="0"/>
      <w:marRight w:val="0"/>
      <w:marTop w:val="0"/>
      <w:marBottom w:val="0"/>
      <w:divBdr>
        <w:top w:val="none" w:sz="0" w:space="0" w:color="auto"/>
        <w:left w:val="none" w:sz="0" w:space="0" w:color="auto"/>
        <w:bottom w:val="none" w:sz="0" w:space="0" w:color="auto"/>
        <w:right w:val="none" w:sz="0" w:space="0" w:color="auto"/>
      </w:divBdr>
    </w:div>
    <w:div w:id="2134210813">
      <w:bodyDiv w:val="1"/>
      <w:marLeft w:val="0"/>
      <w:marRight w:val="0"/>
      <w:marTop w:val="0"/>
      <w:marBottom w:val="0"/>
      <w:divBdr>
        <w:top w:val="none" w:sz="0" w:space="0" w:color="auto"/>
        <w:left w:val="none" w:sz="0" w:space="0" w:color="auto"/>
        <w:bottom w:val="none" w:sz="0" w:space="0" w:color="auto"/>
        <w:right w:val="none" w:sz="0" w:space="0" w:color="auto"/>
      </w:divBdr>
    </w:div>
    <w:div w:id="2134788761">
      <w:bodyDiv w:val="1"/>
      <w:marLeft w:val="0"/>
      <w:marRight w:val="0"/>
      <w:marTop w:val="0"/>
      <w:marBottom w:val="0"/>
      <w:divBdr>
        <w:top w:val="none" w:sz="0" w:space="0" w:color="auto"/>
        <w:left w:val="none" w:sz="0" w:space="0" w:color="auto"/>
        <w:bottom w:val="none" w:sz="0" w:space="0" w:color="auto"/>
        <w:right w:val="none" w:sz="0" w:space="0" w:color="auto"/>
      </w:divBdr>
    </w:div>
    <w:div w:id="2134982579">
      <w:bodyDiv w:val="1"/>
      <w:marLeft w:val="0"/>
      <w:marRight w:val="0"/>
      <w:marTop w:val="0"/>
      <w:marBottom w:val="0"/>
      <w:divBdr>
        <w:top w:val="none" w:sz="0" w:space="0" w:color="auto"/>
        <w:left w:val="none" w:sz="0" w:space="0" w:color="auto"/>
        <w:bottom w:val="none" w:sz="0" w:space="0" w:color="auto"/>
        <w:right w:val="none" w:sz="0" w:space="0" w:color="auto"/>
      </w:divBdr>
    </w:div>
    <w:div w:id="2135054779">
      <w:bodyDiv w:val="1"/>
      <w:marLeft w:val="0"/>
      <w:marRight w:val="0"/>
      <w:marTop w:val="0"/>
      <w:marBottom w:val="0"/>
      <w:divBdr>
        <w:top w:val="none" w:sz="0" w:space="0" w:color="auto"/>
        <w:left w:val="none" w:sz="0" w:space="0" w:color="auto"/>
        <w:bottom w:val="none" w:sz="0" w:space="0" w:color="auto"/>
        <w:right w:val="none" w:sz="0" w:space="0" w:color="auto"/>
      </w:divBdr>
    </w:div>
    <w:div w:id="2135170044">
      <w:bodyDiv w:val="1"/>
      <w:marLeft w:val="0"/>
      <w:marRight w:val="0"/>
      <w:marTop w:val="0"/>
      <w:marBottom w:val="0"/>
      <w:divBdr>
        <w:top w:val="none" w:sz="0" w:space="0" w:color="auto"/>
        <w:left w:val="none" w:sz="0" w:space="0" w:color="auto"/>
        <w:bottom w:val="none" w:sz="0" w:space="0" w:color="auto"/>
        <w:right w:val="none" w:sz="0" w:space="0" w:color="auto"/>
      </w:divBdr>
    </w:div>
    <w:div w:id="2135322449">
      <w:bodyDiv w:val="1"/>
      <w:marLeft w:val="0"/>
      <w:marRight w:val="0"/>
      <w:marTop w:val="0"/>
      <w:marBottom w:val="0"/>
      <w:divBdr>
        <w:top w:val="none" w:sz="0" w:space="0" w:color="auto"/>
        <w:left w:val="none" w:sz="0" w:space="0" w:color="auto"/>
        <w:bottom w:val="none" w:sz="0" w:space="0" w:color="auto"/>
        <w:right w:val="none" w:sz="0" w:space="0" w:color="auto"/>
      </w:divBdr>
    </w:div>
    <w:div w:id="2135756378">
      <w:bodyDiv w:val="1"/>
      <w:marLeft w:val="0"/>
      <w:marRight w:val="0"/>
      <w:marTop w:val="0"/>
      <w:marBottom w:val="0"/>
      <w:divBdr>
        <w:top w:val="none" w:sz="0" w:space="0" w:color="auto"/>
        <w:left w:val="none" w:sz="0" w:space="0" w:color="auto"/>
        <w:bottom w:val="none" w:sz="0" w:space="0" w:color="auto"/>
        <w:right w:val="none" w:sz="0" w:space="0" w:color="auto"/>
      </w:divBdr>
    </w:div>
    <w:div w:id="2136370566">
      <w:bodyDiv w:val="1"/>
      <w:marLeft w:val="0"/>
      <w:marRight w:val="0"/>
      <w:marTop w:val="0"/>
      <w:marBottom w:val="0"/>
      <w:divBdr>
        <w:top w:val="none" w:sz="0" w:space="0" w:color="auto"/>
        <w:left w:val="none" w:sz="0" w:space="0" w:color="auto"/>
        <w:bottom w:val="none" w:sz="0" w:space="0" w:color="auto"/>
        <w:right w:val="none" w:sz="0" w:space="0" w:color="auto"/>
      </w:divBdr>
    </w:div>
    <w:div w:id="2136487419">
      <w:bodyDiv w:val="1"/>
      <w:marLeft w:val="0"/>
      <w:marRight w:val="0"/>
      <w:marTop w:val="0"/>
      <w:marBottom w:val="0"/>
      <w:divBdr>
        <w:top w:val="none" w:sz="0" w:space="0" w:color="auto"/>
        <w:left w:val="none" w:sz="0" w:space="0" w:color="auto"/>
        <w:bottom w:val="none" w:sz="0" w:space="0" w:color="auto"/>
        <w:right w:val="none" w:sz="0" w:space="0" w:color="auto"/>
      </w:divBdr>
    </w:div>
    <w:div w:id="2136605357">
      <w:bodyDiv w:val="1"/>
      <w:marLeft w:val="0"/>
      <w:marRight w:val="0"/>
      <w:marTop w:val="0"/>
      <w:marBottom w:val="0"/>
      <w:divBdr>
        <w:top w:val="none" w:sz="0" w:space="0" w:color="auto"/>
        <w:left w:val="none" w:sz="0" w:space="0" w:color="auto"/>
        <w:bottom w:val="none" w:sz="0" w:space="0" w:color="auto"/>
        <w:right w:val="none" w:sz="0" w:space="0" w:color="auto"/>
      </w:divBdr>
    </w:div>
    <w:div w:id="2137287580">
      <w:bodyDiv w:val="1"/>
      <w:marLeft w:val="0"/>
      <w:marRight w:val="0"/>
      <w:marTop w:val="0"/>
      <w:marBottom w:val="0"/>
      <w:divBdr>
        <w:top w:val="none" w:sz="0" w:space="0" w:color="auto"/>
        <w:left w:val="none" w:sz="0" w:space="0" w:color="auto"/>
        <w:bottom w:val="none" w:sz="0" w:space="0" w:color="auto"/>
        <w:right w:val="none" w:sz="0" w:space="0" w:color="auto"/>
      </w:divBdr>
    </w:div>
    <w:div w:id="2137331888">
      <w:bodyDiv w:val="1"/>
      <w:marLeft w:val="0"/>
      <w:marRight w:val="0"/>
      <w:marTop w:val="0"/>
      <w:marBottom w:val="0"/>
      <w:divBdr>
        <w:top w:val="none" w:sz="0" w:space="0" w:color="auto"/>
        <w:left w:val="none" w:sz="0" w:space="0" w:color="auto"/>
        <w:bottom w:val="none" w:sz="0" w:space="0" w:color="auto"/>
        <w:right w:val="none" w:sz="0" w:space="0" w:color="auto"/>
      </w:divBdr>
    </w:div>
    <w:div w:id="2137986384">
      <w:bodyDiv w:val="1"/>
      <w:marLeft w:val="0"/>
      <w:marRight w:val="0"/>
      <w:marTop w:val="0"/>
      <w:marBottom w:val="0"/>
      <w:divBdr>
        <w:top w:val="none" w:sz="0" w:space="0" w:color="auto"/>
        <w:left w:val="none" w:sz="0" w:space="0" w:color="auto"/>
        <w:bottom w:val="none" w:sz="0" w:space="0" w:color="auto"/>
        <w:right w:val="none" w:sz="0" w:space="0" w:color="auto"/>
      </w:divBdr>
    </w:div>
    <w:div w:id="2138260217">
      <w:bodyDiv w:val="1"/>
      <w:marLeft w:val="0"/>
      <w:marRight w:val="0"/>
      <w:marTop w:val="0"/>
      <w:marBottom w:val="0"/>
      <w:divBdr>
        <w:top w:val="none" w:sz="0" w:space="0" w:color="auto"/>
        <w:left w:val="none" w:sz="0" w:space="0" w:color="auto"/>
        <w:bottom w:val="none" w:sz="0" w:space="0" w:color="auto"/>
        <w:right w:val="none" w:sz="0" w:space="0" w:color="auto"/>
      </w:divBdr>
    </w:div>
    <w:div w:id="2138328712">
      <w:bodyDiv w:val="1"/>
      <w:marLeft w:val="0"/>
      <w:marRight w:val="0"/>
      <w:marTop w:val="0"/>
      <w:marBottom w:val="0"/>
      <w:divBdr>
        <w:top w:val="none" w:sz="0" w:space="0" w:color="auto"/>
        <w:left w:val="none" w:sz="0" w:space="0" w:color="auto"/>
        <w:bottom w:val="none" w:sz="0" w:space="0" w:color="auto"/>
        <w:right w:val="none" w:sz="0" w:space="0" w:color="auto"/>
      </w:divBdr>
    </w:div>
    <w:div w:id="2140612358">
      <w:bodyDiv w:val="1"/>
      <w:marLeft w:val="0"/>
      <w:marRight w:val="0"/>
      <w:marTop w:val="0"/>
      <w:marBottom w:val="0"/>
      <w:divBdr>
        <w:top w:val="none" w:sz="0" w:space="0" w:color="auto"/>
        <w:left w:val="none" w:sz="0" w:space="0" w:color="auto"/>
        <w:bottom w:val="none" w:sz="0" w:space="0" w:color="auto"/>
        <w:right w:val="none" w:sz="0" w:space="0" w:color="auto"/>
      </w:divBdr>
    </w:div>
    <w:div w:id="2140760104">
      <w:bodyDiv w:val="1"/>
      <w:marLeft w:val="0"/>
      <w:marRight w:val="0"/>
      <w:marTop w:val="0"/>
      <w:marBottom w:val="0"/>
      <w:divBdr>
        <w:top w:val="none" w:sz="0" w:space="0" w:color="auto"/>
        <w:left w:val="none" w:sz="0" w:space="0" w:color="auto"/>
        <w:bottom w:val="none" w:sz="0" w:space="0" w:color="auto"/>
        <w:right w:val="none" w:sz="0" w:space="0" w:color="auto"/>
      </w:divBdr>
    </w:div>
    <w:div w:id="2141221801">
      <w:bodyDiv w:val="1"/>
      <w:marLeft w:val="0"/>
      <w:marRight w:val="0"/>
      <w:marTop w:val="0"/>
      <w:marBottom w:val="0"/>
      <w:divBdr>
        <w:top w:val="none" w:sz="0" w:space="0" w:color="auto"/>
        <w:left w:val="none" w:sz="0" w:space="0" w:color="auto"/>
        <w:bottom w:val="none" w:sz="0" w:space="0" w:color="auto"/>
        <w:right w:val="none" w:sz="0" w:space="0" w:color="auto"/>
      </w:divBdr>
    </w:div>
    <w:div w:id="2141605211">
      <w:bodyDiv w:val="1"/>
      <w:marLeft w:val="0"/>
      <w:marRight w:val="0"/>
      <w:marTop w:val="0"/>
      <w:marBottom w:val="0"/>
      <w:divBdr>
        <w:top w:val="none" w:sz="0" w:space="0" w:color="auto"/>
        <w:left w:val="none" w:sz="0" w:space="0" w:color="auto"/>
        <w:bottom w:val="none" w:sz="0" w:space="0" w:color="auto"/>
        <w:right w:val="none" w:sz="0" w:space="0" w:color="auto"/>
      </w:divBdr>
    </w:div>
    <w:div w:id="2142069605">
      <w:bodyDiv w:val="1"/>
      <w:marLeft w:val="0"/>
      <w:marRight w:val="0"/>
      <w:marTop w:val="0"/>
      <w:marBottom w:val="0"/>
      <w:divBdr>
        <w:top w:val="none" w:sz="0" w:space="0" w:color="auto"/>
        <w:left w:val="none" w:sz="0" w:space="0" w:color="auto"/>
        <w:bottom w:val="none" w:sz="0" w:space="0" w:color="auto"/>
        <w:right w:val="none" w:sz="0" w:space="0" w:color="auto"/>
      </w:divBdr>
    </w:div>
    <w:div w:id="2142070549">
      <w:bodyDiv w:val="1"/>
      <w:marLeft w:val="0"/>
      <w:marRight w:val="0"/>
      <w:marTop w:val="0"/>
      <w:marBottom w:val="0"/>
      <w:divBdr>
        <w:top w:val="none" w:sz="0" w:space="0" w:color="auto"/>
        <w:left w:val="none" w:sz="0" w:space="0" w:color="auto"/>
        <w:bottom w:val="none" w:sz="0" w:space="0" w:color="auto"/>
        <w:right w:val="none" w:sz="0" w:space="0" w:color="auto"/>
      </w:divBdr>
    </w:div>
    <w:div w:id="2143109795">
      <w:bodyDiv w:val="1"/>
      <w:marLeft w:val="0"/>
      <w:marRight w:val="0"/>
      <w:marTop w:val="0"/>
      <w:marBottom w:val="0"/>
      <w:divBdr>
        <w:top w:val="none" w:sz="0" w:space="0" w:color="auto"/>
        <w:left w:val="none" w:sz="0" w:space="0" w:color="auto"/>
        <w:bottom w:val="none" w:sz="0" w:space="0" w:color="auto"/>
        <w:right w:val="none" w:sz="0" w:space="0" w:color="auto"/>
      </w:divBdr>
    </w:div>
    <w:div w:id="2144039052">
      <w:bodyDiv w:val="1"/>
      <w:marLeft w:val="0"/>
      <w:marRight w:val="0"/>
      <w:marTop w:val="0"/>
      <w:marBottom w:val="0"/>
      <w:divBdr>
        <w:top w:val="none" w:sz="0" w:space="0" w:color="auto"/>
        <w:left w:val="none" w:sz="0" w:space="0" w:color="auto"/>
        <w:bottom w:val="none" w:sz="0" w:space="0" w:color="auto"/>
        <w:right w:val="none" w:sz="0" w:space="0" w:color="auto"/>
      </w:divBdr>
    </w:div>
    <w:div w:id="2145080341">
      <w:bodyDiv w:val="1"/>
      <w:marLeft w:val="0"/>
      <w:marRight w:val="0"/>
      <w:marTop w:val="0"/>
      <w:marBottom w:val="0"/>
      <w:divBdr>
        <w:top w:val="none" w:sz="0" w:space="0" w:color="auto"/>
        <w:left w:val="none" w:sz="0" w:space="0" w:color="auto"/>
        <w:bottom w:val="none" w:sz="0" w:space="0" w:color="auto"/>
        <w:right w:val="none" w:sz="0" w:space="0" w:color="auto"/>
      </w:divBdr>
    </w:div>
    <w:div w:id="2145081230">
      <w:bodyDiv w:val="1"/>
      <w:marLeft w:val="0"/>
      <w:marRight w:val="0"/>
      <w:marTop w:val="0"/>
      <w:marBottom w:val="0"/>
      <w:divBdr>
        <w:top w:val="none" w:sz="0" w:space="0" w:color="auto"/>
        <w:left w:val="none" w:sz="0" w:space="0" w:color="auto"/>
        <w:bottom w:val="none" w:sz="0" w:space="0" w:color="auto"/>
        <w:right w:val="none" w:sz="0" w:space="0" w:color="auto"/>
      </w:divBdr>
    </w:div>
    <w:div w:id="2145807720">
      <w:bodyDiv w:val="1"/>
      <w:marLeft w:val="0"/>
      <w:marRight w:val="0"/>
      <w:marTop w:val="0"/>
      <w:marBottom w:val="0"/>
      <w:divBdr>
        <w:top w:val="none" w:sz="0" w:space="0" w:color="auto"/>
        <w:left w:val="none" w:sz="0" w:space="0" w:color="auto"/>
        <w:bottom w:val="none" w:sz="0" w:space="0" w:color="auto"/>
        <w:right w:val="none" w:sz="0" w:space="0" w:color="auto"/>
      </w:divBdr>
    </w:div>
    <w:div w:id="2145850350">
      <w:bodyDiv w:val="1"/>
      <w:marLeft w:val="0"/>
      <w:marRight w:val="0"/>
      <w:marTop w:val="0"/>
      <w:marBottom w:val="0"/>
      <w:divBdr>
        <w:top w:val="none" w:sz="0" w:space="0" w:color="auto"/>
        <w:left w:val="none" w:sz="0" w:space="0" w:color="auto"/>
        <w:bottom w:val="none" w:sz="0" w:space="0" w:color="auto"/>
        <w:right w:val="none" w:sz="0" w:space="0" w:color="auto"/>
      </w:divBdr>
    </w:div>
    <w:div w:id="21466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s://www.environment.gov.au/fed/catalog/search/resource/details.page?uuid=%7BF49BFC55-4306-4185-85A9-A5F8CD2380CF%7D" TargetMode="External"/><Relationship Id="rId21" Type="http://schemas.openxmlformats.org/officeDocument/2006/relationships/header" Target="header4.xml"/><Relationship Id="rId34" Type="http://schemas.openxmlformats.org/officeDocument/2006/relationships/hyperlink" Target="mailto:vba.help@delwp.vic.gov.au" TargetMode="External"/><Relationship Id="rId42" Type="http://schemas.openxmlformats.org/officeDocument/2006/relationships/hyperlink" Target="https://discover.data.vic.gov.au/dataset/victorian-land-cover-time-serie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wcma.vic.gov.au" TargetMode="External"/><Relationship Id="rId29" Type="http://schemas.openxmlformats.org/officeDocument/2006/relationships/hyperlink" Target="https://www.legislation.vic.gov.au/in-force/acts/emergency-management-act-2013/021" TargetMode="External"/><Relationship Id="rId41" Type="http://schemas.openxmlformats.org/officeDocument/2006/relationships/hyperlink" Target="https://www.environment.vic.gov.au/biodiversity/nature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s://www.environment.vic.gov.au/biodiversity/naturekit" TargetMode="External"/><Relationship Id="rId37" Type="http://schemas.openxmlformats.org/officeDocument/2006/relationships/hyperlink" Target="https://www.environment.gov.au/fed/catalog/search/resource/details.page?uuid=%7B184A3793-2526-48F4-A268-5406A2BE85BC%7D" TargetMode="External"/><Relationship Id="rId40" Type="http://schemas.openxmlformats.org/officeDocument/2006/relationships/hyperlink" Target="https://www.data.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emv.vic.gov.au/responsibilities/state-emergency-management-plan-semp/roles-and-responsibilities" TargetMode="External"/><Relationship Id="rId36" Type="http://schemas.openxmlformats.org/officeDocument/2006/relationships/hyperlink" Target="https://www.environment.vic.gov.au/biodiversity/naturekit" TargetMode="External"/><Relationship Id="rId10" Type="http://schemas.openxmlformats.org/officeDocument/2006/relationships/webSettings" Target="webSettings.xml"/><Relationship Id="rId19" Type="http://schemas.openxmlformats.org/officeDocument/2006/relationships/hyperlink" Target="mailto:wcma@wcma.vic.gov.au" TargetMode="External"/><Relationship Id="rId31" Type="http://schemas.openxmlformats.org/officeDocument/2006/relationships/hyperlink" Target="https://www.environment.vic.gov.au/biodiversity/victorian-biodiversity-atla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emv.vic.gov.au/responsibilities/state-emergency-management-plan-semp/roles-and-responsibilities" TargetMode="External"/><Relationship Id="rId30" Type="http://schemas.openxmlformats.org/officeDocument/2006/relationships/hyperlink" Target="https://www.emv.vic.gov.au/responsibilities/state-emergency-management-plan-semp" TargetMode="External"/><Relationship Id="rId35" Type="http://schemas.openxmlformats.org/officeDocument/2006/relationships/hyperlink" Target="https://www.ari.vic.gov.au/research/modelling/habitat-distribution-models-hdms"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www.data.vic.gov.au/" TargetMode="External"/><Relationship Id="rId38" Type="http://schemas.openxmlformats.org/officeDocument/2006/relationships/hyperlink" Target="https://discover.data.vic.gov.au/dataset/native-vegetation-modelled-2005-ecological-vegetation-classes-with-bioregional-conservation-st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Document Report" ma:contentTypeID="0x010100D8FD537A5D0BBF49A72C77C4C669DB9802020400C481731EE9259343B02CAB17521DD707" ma:contentTypeVersion="4" ma:contentTypeDescription="" ma:contentTypeScope="" ma:versionID="185ea6e71a355758082333808f8cccae">
  <xsd:schema xmlns:xsd="http://www.w3.org/2001/XMLSchema" xmlns:xs="http://www.w3.org/2001/XMLSchema" xmlns:p="http://schemas.microsoft.com/office/2006/metadata/properties" xmlns:ns2="b90f202e-2f7d-408a-9d3a-5aee962f666d" xmlns:ns3="140c02ba-a50a-40ba-9d9c-761a33dd5db0" targetNamespace="http://schemas.microsoft.com/office/2006/metadata/properties" ma:root="true" ma:fieldsID="8655ff086f8373cc483c7b259121684b" ns2:_="" ns3:_="">
    <xsd:import namespace="b90f202e-2f7d-408a-9d3a-5aee962f666d"/>
    <xsd:import namespace="140c02ba-a50a-40ba-9d9c-761a33dd5db0"/>
    <xsd:element name="properties">
      <xsd:complexType>
        <xsd:sequence>
          <xsd:element name="documentManagement">
            <xsd:complexType>
              <xsd:all>
                <xsd:element ref="ns2:Document_x0020_Type"/>
                <xsd:element ref="ns2:Financial_x0020_Year" minOccurs="0"/>
                <xsd:element ref="ns2:Date1" minOccurs="0"/>
                <xsd:element ref="ns2:Document_x0020_Author" minOccurs="0"/>
                <xsd:element ref="ns2:Author_x0020_Organisation" minOccurs="0"/>
                <xsd:element ref="ns2:Document_x0020_Comments" minOccurs="0"/>
                <xsd:element ref="ns2:Project_x0020_Name" minOccurs="0"/>
                <xsd:element ref="ns2:Axapta_x0020_Number" minOccurs="0"/>
                <xsd:element ref="ns2:Project_x0020_Sub_x0020_Name" minOccurs="0"/>
                <xsd:element ref="ns2:Axapta_x0020_Sub_x0020_Project_x0020_Number" minOccurs="0"/>
                <xsd:element ref="ns2:_x0038_020_x0020_Number" minOccurs="0"/>
                <xsd:element ref="ns2:Box" minOccurs="0"/>
                <xsd:element ref="ns2:Box_x0020_Number" minOccurs="0"/>
                <xsd:element ref="ns2:Box_x0020_Document_x0020_Number" minOccurs="0"/>
                <xsd:element ref="ns2:Contract_x0020_Document_x0020_Number" minOccurs="0"/>
                <xsd:element ref="ns2:Distribution" minOccurs="0"/>
                <xsd:element ref="ns3:SOPEDocumentLinks" minOccurs="0"/>
                <xsd:element ref="ns2:Finance" minOccurs="0"/>
                <xsd:element ref="ns2:Links" minOccurs="0"/>
                <xsd:element ref="ns2:_dlc_DocIdPersistId" minOccurs="0"/>
                <xsd:element ref="ns2:_dlc_DocId" minOccurs="0"/>
                <xsd:element ref="ns2:_dlc_DocIdUrl" minOccurs="0"/>
                <xsd:element ref="ns2:DocumentLinks" minOccurs="0"/>
                <xsd:element ref="ns2:Keyword" minOccurs="0"/>
                <xsd:element ref="ns2:Project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f202e-2f7d-408a-9d3a-5aee962f666d" elementFormDefault="qualified">
    <xsd:import namespace="http://schemas.microsoft.com/office/2006/documentManagement/types"/>
    <xsd:import namespace="http://schemas.microsoft.com/office/infopath/2007/PartnerControls"/>
    <xsd:element name="Document_x0020_Type" ma:index="1" ma:displayName="Document Type" ma:format="Dropdown" ma:internalName="Document_x0020_Type" ma:readOnly="false">
      <xsd:simpleType>
        <xsd:restriction base="dms:Choice">
          <xsd:enumeration value="Data"/>
          <xsd:enumeration value="Final Project File"/>
          <xsd:enumeration value="GIS information file"/>
          <xsd:enumeration value="GIS Metadata file"/>
          <xsd:enumeration value="Marketing Media"/>
          <xsd:enumeration value="Notes"/>
          <xsd:enumeration value="Picture"/>
          <xsd:enumeration value="Photo Permission Form"/>
          <xsd:enumeration value="Project Final Report"/>
          <xsd:enumeration value="Media Release"/>
          <xsd:enumeration value="Rating Table"/>
          <xsd:enumeration value="Register"/>
          <xsd:enumeration value="Report"/>
          <xsd:enumeration value="Table"/>
        </xsd:restriction>
      </xsd:simpleType>
    </xsd:element>
    <xsd:element name="Financial_x0020_Year" ma:index="2" nillable="true" ma:displayName="Financial Year" ma:default="2023 - 2024" ma:format="Dropdown" ma:internalName="Financial_x0020_Year">
      <xsd:simpleType>
        <xsd:union memberTypes="dms:Text">
          <xsd:simpleType>
            <xsd:restriction base="dms:Choice">
              <xsd:enumeration value="Ongoing"/>
              <xsd:enumeration value="2024 - 2025"/>
              <xsd:enumeration value="2023 - 2024"/>
              <xsd:enumeration value="2022 - 2023"/>
              <xsd:enumeration value="2021 - 2022"/>
            </xsd:restriction>
          </xsd:simpleType>
        </xsd:union>
      </xsd:simpleType>
    </xsd:element>
    <xsd:element name="Date1" ma:index="3" nillable="true" ma:displayName="Date" ma:default="[today]" ma:format="DateOnly" ma:internalName="Date1">
      <xsd:simpleType>
        <xsd:restriction base="dms:DateTime"/>
      </xsd:simpleType>
    </xsd:element>
    <xsd:element name="Document_x0020_Author" ma:index="4" nillable="true" ma:displayName="Document Author" ma:format="Dropdown" ma:internalName="Document_x0020_Author" ma:readOnly="false">
      <xsd:simpleType>
        <xsd:union memberTypes="dms:Text">
          <xsd:simpleType>
            <xsd:restriction base="dms:Choice">
              <xsd:enumeration value="Aileen Sullivan"/>
              <xsd:enumeration value="Amy Pilmore"/>
              <xsd:enumeration value="Ben Holmes"/>
              <xsd:enumeration value="Bronwyn Bant"/>
              <xsd:enumeration value="Bruce McInnes"/>
              <xsd:enumeration value="Bryana Bisset"/>
              <xsd:enumeration value="Camille Pope"/>
              <xsd:enumeration value="Dave Brennan"/>
              <xsd:enumeration value="Dean Lawson"/>
              <xsd:enumeration value="Deb Nitschke"/>
              <xsd:enumeration value="Graeme Eldridge"/>
              <xsd:enumeration value="Greg Fletcher"/>
              <xsd:enumeration value="Jacqueline Norris"/>
              <xsd:enumeration value="Joel Boyd"/>
              <xsd:enumeration value="Kate Ward"/>
              <xsd:enumeration value="Leanne Arnott"/>
              <xsd:enumeration value="Luisa Schellens"/>
              <xsd:enumeration value="Luke Austin"/>
              <xsd:enumeration value="Melissa Pouliot"/>
              <xsd:enumeration value="Michelle OConnell"/>
              <xsd:enumeration value="Nicole Netherway"/>
              <xsd:enumeration value="Savio PK"/>
              <xsd:enumeration value="Tony Baker"/>
              <xsd:enumeration value="Tracey Rigney"/>
            </xsd:restriction>
          </xsd:simpleType>
        </xsd:union>
      </xsd:simpleType>
    </xsd:element>
    <xsd:element name="Author_x0020_Organisation" ma:index="5" nillable="true" ma:displayName="Document Author Organisation" ma:default="WCMA" ma:format="Dropdown" ma:internalName="Author_x0020_Organisation">
      <xsd:simpleType>
        <xsd:union memberTypes="dms:Text">
          <xsd:simpleType>
            <xsd:restriction base="dms:Choice">
              <xsd:enumeration value="WCMA"/>
              <xsd:enumeration value="DPI"/>
              <xsd:enumeration value="DSE"/>
            </xsd:restriction>
          </xsd:simpleType>
        </xsd:union>
      </xsd:simpleType>
    </xsd:element>
    <xsd:element name="Document_x0020_Comments" ma:index="6" nillable="true" ma:displayName="Document Comments" ma:internalName="Document_x0020_Comments">
      <xsd:simpleType>
        <xsd:restriction base="dms:Note">
          <xsd:maxLength value="255"/>
        </xsd:restriction>
      </xsd:simpleType>
    </xsd:element>
    <xsd:element name="Project_x0020_Name" ma:index="7" nillable="true" ma:displayName="Project Name" ma:internalName="Project_x0020_Name">
      <xsd:simpleType>
        <xsd:restriction base="dms:Text">
          <xsd:maxLength value="255"/>
        </xsd:restriction>
      </xsd:simpleType>
    </xsd:element>
    <xsd:element name="Axapta_x0020_Number" ma:index="8" nillable="true" ma:displayName="Axapta Number" ma:internalName="Axapta_x0020_Number">
      <xsd:simpleType>
        <xsd:restriction base="dms:Text">
          <xsd:maxLength value="255"/>
        </xsd:restriction>
      </xsd:simpleType>
    </xsd:element>
    <xsd:element name="Project_x0020_Sub_x0020_Name" ma:index="9" nillable="true" ma:displayName="Project Sub Name" ma:internalName="Project_x0020_Sub_x0020_Name">
      <xsd:simpleType>
        <xsd:restriction base="dms:Text">
          <xsd:maxLength value="255"/>
        </xsd:restriction>
      </xsd:simpleType>
    </xsd:element>
    <xsd:element name="Axapta_x0020_Sub_x0020_Project_x0020_Number" ma:index="10" nillable="true" ma:displayName="Axapta Sub Project Number" ma:internalName="Axapta_x0020_Sub_x0020_Project_x0020_Number">
      <xsd:simpleType>
        <xsd:restriction base="dms:Text">
          <xsd:maxLength value="255"/>
        </xsd:restriction>
      </xsd:simpleType>
    </xsd:element>
    <xsd:element name="_x0038_020_x0020_Number" ma:index="11" nillable="true" ma:displayName="8020 Number" ma:internalName="_x0038_020_x0020_Number">
      <xsd:simpleType>
        <xsd:restriction base="dms:Text">
          <xsd:maxLength value="255"/>
        </xsd:restriction>
      </xsd:simpleType>
    </xsd:element>
    <xsd:element name="Box" ma:index="12" nillable="true" ma:displayName="Box" ma:format="Dropdown" ma:internalName="Box">
      <xsd:simpleType>
        <xsd:restriction base="dms:Choice">
          <xsd:enumeration value="Contract LOA"/>
          <xsd:enumeration value="Document"/>
          <xsd:enumeration value="Finance"/>
          <xsd:enumeration value="Incoming Mail"/>
          <xsd:enumeration value="Landholder Incentives"/>
          <xsd:enumeration value="Payroll Cabinet"/>
          <xsd:enumeration value="Statutory Planning"/>
          <xsd:enumeration value="Works on Waterways Permit"/>
        </xsd:restriction>
      </xsd:simpleType>
    </xsd:element>
    <xsd:element name="Box_x0020_Number" ma:index="13" nillable="true" ma:displayName="Box Number" ma:decimals="0" ma:internalName="Box_x0020_Number">
      <xsd:simpleType>
        <xsd:restriction base="dms:Number"/>
      </xsd:simpleType>
    </xsd:element>
    <xsd:element name="Box_x0020_Document_x0020_Number" ma:index="14" nillable="true" ma:displayName="Box Document Number" ma:decimals="0" ma:internalName="Box_x0020_Document_x0020_Number">
      <xsd:simpleType>
        <xsd:restriction base="dms:Number"/>
      </xsd:simpleType>
    </xsd:element>
    <xsd:element name="Contract_x0020_Document_x0020_Number" ma:index="15" nillable="true" ma:displayName="Contract Document Number" ma:decimals="0" ma:internalName="Contract_x0020_Document_x0020_Number">
      <xsd:simpleType>
        <xsd:restriction base="dms:Number"/>
      </xsd:simpleType>
    </xsd:element>
    <xsd:element name="Distribution" ma:index="16" nillable="true" ma:displayName="Distribution" ma:internalName="Distribution">
      <xsd:simpleType>
        <xsd:restriction base="dms:Text">
          <xsd:maxLength value="255"/>
        </xsd:restriction>
      </xsd:simpleType>
    </xsd:element>
    <xsd:element name="Finance" ma:index="18" nillable="true" ma:displayName="Finance" ma:format="Dropdown" ma:hidden="true" ma:internalName="Finance" ma:readOnly="false">
      <xsd:simpleType>
        <xsd:restriction base="dms:Choice">
          <xsd:enumeration value="Audit"/>
          <xsd:enumeration value="Bank Reconciliation"/>
          <xsd:enumeration value="Budget"/>
          <xsd:enumeration value="Financial Records"/>
          <xsd:enumeration value="Funding Application"/>
          <xsd:enumeration value="Invoice"/>
          <xsd:enumeration value="Orders"/>
          <xsd:enumeration value="Profit &amp; Loss"/>
          <xsd:enumeration value="Purchase Order"/>
          <xsd:enumeration value="RCTI"/>
          <xsd:enumeration value="Statement"/>
          <xsd:enumeration value="Supperannuation"/>
          <xsd:enumeration value="Tax"/>
          <xsd:enumeration value="Term Deposit"/>
        </xsd:restriction>
      </xsd:simpleType>
    </xsd:element>
    <xsd:element name="Links" ma:index="22" nillable="true" ma:displayName="Links" ma:hidden="true" ma:internalName="Links" ma:readOnly="false">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cumentLinks" ma:index="29" nillable="true" ma:displayName="DocumentLinks" ma:internalName="DocumentLinks" ma:readOnly="false">
      <xsd:simpleType>
        <xsd:restriction base="dms:Note">
          <xsd:maxLength value="255"/>
        </xsd:restriction>
      </xsd:simpleType>
    </xsd:element>
    <xsd:element name="Keyword" ma:index="31" nillable="true" ma:displayName="Keyword" ma:internalName="Keyword">
      <xsd:simpleType>
        <xsd:restriction base="dms:Note">
          <xsd:maxLength value="255"/>
        </xsd:restriction>
      </xsd:simpleType>
    </xsd:element>
    <xsd:element name="Project_x0020_Completed" ma:index="32" nillable="true" ma:displayName="Project Completed" ma:default="0" ma:internalName="Project_x0020_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0c02ba-a50a-40ba-9d9c-761a33dd5db0" elementFormDefault="qualified">
    <xsd:import namespace="http://schemas.microsoft.com/office/2006/documentManagement/types"/>
    <xsd:import namespace="http://schemas.microsoft.com/office/infopath/2007/PartnerControls"/>
    <xsd:element name="SOPEDocumentLinks" ma:index="17" nillable="true" ma:displayName="Doc Link" ma:internalName="SOPEDocumentLink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 xmlns="b90f202e-2f7d-408a-9d3a-5aee962f666d" xsi:nil="true"/>
    <Date1 xmlns="b90f202e-2f7d-408a-9d3a-5aee962f666d">2024-05-30T03:55:14+00:00</Date1>
    <Document_x0020_Comments xmlns="b90f202e-2f7d-408a-9d3a-5aee962f666d" xsi:nil="true"/>
    <Financial_x0020_Year xmlns="b90f202e-2f7d-408a-9d3a-5aee962f666d">2023 - 2024</Financial_x0020_Year>
    <Links xmlns="b90f202e-2f7d-408a-9d3a-5aee962f666d" xsi:nil="true"/>
    <_x0038_020_x0020_Number xmlns="b90f202e-2f7d-408a-9d3a-5aee962f666d" xsi:nil="true"/>
    <Box_x0020_Number xmlns="b90f202e-2f7d-408a-9d3a-5aee962f666d" xsi:nil="true"/>
    <Keyword xmlns="b90f202e-2f7d-408a-9d3a-5aee962f666d" xsi:nil="true"/>
    <Box xmlns="b90f202e-2f7d-408a-9d3a-5aee962f666d" xsi:nil="true"/>
    <Contract_x0020_Document_x0020_Number xmlns="b90f202e-2f7d-408a-9d3a-5aee962f666d" xsi:nil="true"/>
    <Author_x0020_Organisation xmlns="b90f202e-2f7d-408a-9d3a-5aee962f666d">WCMA</Author_x0020_Organisation>
    <Document_x0020_Author xmlns="b90f202e-2f7d-408a-9d3a-5aee962f666d" xsi:nil="true"/>
    <Box_x0020_Document_x0020_Number xmlns="b90f202e-2f7d-408a-9d3a-5aee962f666d" xsi:nil="true"/>
    <_dlc_DocId xmlns="b90f202e-2f7d-408a-9d3a-5aee962f666d">WCMA-97-76473</_dlc_DocId>
    <_dlc_DocIdUrl xmlns="b90f202e-2f7d-408a-9d3a-5aee962f666d">
      <Url>https://login.wcma.vic.gov.au/EDMS/_layouts/15/DocIdRedir.aspx?ID=WCMA-97-76473</Url>
      <Description>WCMA-97-76473</Description>
    </_dlc_DocIdUrl>
    <Document_x0020_Type xmlns="b90f202e-2f7d-408a-9d3a-5aee962f666d">Report</Document_x0020_Type>
    <Finance xmlns="b90f202e-2f7d-408a-9d3a-5aee962f666d" xsi:nil="true"/>
    <Project_x0020_Name xmlns="b90f202e-2f7d-408a-9d3a-5aee962f666d">6797 Emergency Preparedness and Response</Project_x0020_Name>
    <Axapta_x0020_Sub_x0020_Project_x0020_Number xmlns="b90f202e-2f7d-408a-9d3a-5aee962f666d" xsi:nil="true"/>
    <Project_x0020_Sub_x0020_Name xmlns="b90f202e-2f7d-408a-9d3a-5aee962f666d" xsi:nil="true"/>
    <Axapta_x0020_Number xmlns="b90f202e-2f7d-408a-9d3a-5aee962f666d" xsi:nil="true"/>
    <SOPEDocumentLinks xmlns="140c02ba-a50a-40ba-9d9c-761a33dd5db0" xsi:nil="true"/>
    <DocumentLinks xmlns="b90f202e-2f7d-408a-9d3a-5aee962f666d" xsi:nil="true"/>
    <Project_x0020_Completed xmlns="b90f202e-2f7d-408a-9d3a-5aee962f666d">false</Project_x0020_Complet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Wim21</b:Tag>
    <b:SourceType>Book</b:SourceType>
    <b:Guid>{63DF90B2-559D-44D0-BDAF-E24FF89AC418}</b:Guid>
    <b:Author>
      <b:Author>
        <b:Corporate>Wimmera CMA</b:Corporate>
      </b:Author>
    </b:Author>
    <b:Title>Regional Land Partnerships Program Action Plan</b:Title>
    <b:Year>2021</b:Year>
    <b:City>Horsham</b:City>
    <b:Publisher>Wimmera Catchment Management Authority</b:Publisher>
    <b:RefOrder>3</b:RefOrder>
  </b:Source>
  <b:Source>
    <b:Tag>Bir</b:Tag>
    <b:SourceType>InternetSite</b:SourceType>
    <b:Guid>{D447B174-82AF-49F1-BD97-7A949CFA2FCC}</b:Guid>
    <b:Title>https://birdlife.org.au/bird-profiles/swift-parrot</b:Title>
    <b:Author>
      <b:Author>
        <b:Corporate>Birdlife Australia</b:Corporate>
      </b:Author>
    </b:Author>
    <b:InternetSiteTitle>birdlife.org.au</b:InternetSiteTitle>
    <b:Year>2024</b:Year>
    <b:RefOrder>4</b:RefOrder>
  </b:Source>
  <b:Source>
    <b:Tag>Nat11</b:Tag>
    <b:SourceType>Report</b:SourceType>
    <b:Guid>{4CAE3495-B5BD-4DE4-B3CB-67BDE822BF59}</b:Guid>
    <b:Title>National Recovery Plan for the Swift Parrot (Lathamus discolor)</b:Title>
    <b:Year>2011</b:Year>
    <b:Publisher>Birds Australia</b:Publisher>
    <b:City>Melbourne</b:City>
    <b:Author>
      <b:Author>
        <b:NameList>
          <b:Person>
            <b:Last>Saunders</b:Last>
            <b:Middle>L</b:Middle>
            <b:First>D</b:First>
          </b:Person>
          <b:Person>
            <b:Last>Tzaros</b:Last>
            <b:Middle>L</b:Middle>
            <b:First>C</b:First>
          </b:Person>
        </b:NameList>
      </b:Author>
    </b:Author>
    <b:RefOrder>5</b:RefOrder>
  </b:Source>
  <b:Source>
    <b:Tag>Hof11</b:Tag>
    <b:SourceType>Report</b:SourceType>
    <b:Guid>{2A8BA114-5D28-46D6-B3AD-44441361830E}</b:Guid>
    <b:Title>Orchids of South-West Australia (3rd ed.).</b:Title>
    <b:Year>2011</b:Year>
    <b:Publisher>Gooseberry Hill: Noel Hoffman</b:Publisher>
    <b:Author>
      <b:Author>
        <b:NameList>
          <b:Person>
            <b:Last>Hoffman</b:Last>
            <b:First>Noel</b:First>
          </b:Person>
          <b:Person>
            <b:Last>Brown</b:Last>
            <b:First>Andrew</b:First>
          </b:Person>
        </b:NameList>
      </b:Author>
    </b:Author>
    <b:RefOrder>6</b:RefOrder>
  </b:Source>
  <b:Source>
    <b:Tag>Jon02</b:Tag>
    <b:SourceType>JournalArticle</b:SourceType>
    <b:Guid>{8189B493-E260-4541-BDBB-BB6A9208CA04}</b:Guid>
    <b:Title>A reassessment of Pterostylis R.Br. (Orchidaceae).</b:Title>
    <b:Year>2002</b:Year>
    <b:Author>
      <b:Author>
        <b:NameList>
          <b:Person>
            <b:Last>Jones</b:Last>
            <b:First>David</b:First>
          </b:Person>
          <b:Person>
            <b:Last>Clements</b:Last>
            <b:First>Mark</b:First>
          </b:Person>
        </b:NameList>
      </b:Author>
    </b:Author>
    <b:JournalName>Australian Orchid Research</b:JournalName>
    <b:Pages>3-63</b:Pages>
    <b:Volume>4</b:Volume>
    <b:RefOrder>7</b:RefOrder>
  </b:Source>
  <b:Source>
    <b:Tag>Jon06</b:Tag>
    <b:SourceType>Report</b:SourceType>
    <b:Guid>{975170E1-C20F-4E7D-BB36-8C994C90DC22}</b:Guid>
    <b:Title>A complete guide to native orchids of Australia including island territories.</b:Title>
    <b:Year>2006</b:Year>
    <b:Author>
      <b:Author>
        <b:NameList>
          <b:Person>
            <b:Last>Jones</b:Last>
            <b:Middle>L</b:Middle>
            <b:First>David</b:First>
          </b:Person>
        </b:NameList>
      </b:Author>
    </b:Author>
    <b:Publisher>Frenchs Forest, NSW: New Holland</b:Publisher>
    <b:RefOrder>8</b:RefOrder>
  </b:Source>
  <b:Source>
    <b:Tag>Par21</b:Tag>
    <b:SourceType>Report</b:SourceType>
    <b:Guid>{A43740EA-FEC5-48A5-B883-0A800B96181A}</b:Guid>
    <b:Author>
      <b:Author>
        <b:Corporate>Parks Victoria</b:Corporate>
      </b:Author>
    </b:Author>
    <b:Title>Greater Gariwerd Landscape Management Plan</b:Title>
    <b:Year>2021</b:Year>
    <b:Publisher>Parks Victoria</b:Publisher>
    <b:City>Melbourne</b:City>
    <b:RefOrder>19</b:RefOrder>
  </b:Source>
  <b:Source>
    <b:Tag>Thr16</b:Tag>
    <b:SourceType>Report</b:SourceType>
    <b:Guid>{82DCD332-C46E-4E53-8742-0DD28219AC10}</b:Guid>
    <b:Author>
      <b:Author>
        <b:Corporate>Threatened Species Scientific Committee</b:Corporate>
      </b:Author>
    </b:Author>
    <b:Title>Conservation Advice. Paralucia pyrodiscus lucida. Eltham Copper Butterfly</b:Title>
    <b:Year>2016</b:Year>
    <b:Publisher>Threatened Species Scientific Committee. Established under the Environment Protection and Biodiversity Conservation Act 1999.</b:Publisher>
    <b:RefOrder>41</b:RefOrder>
  </b:Source>
  <b:Source>
    <b:Tag>Wet24</b:Tag>
    <b:SourceType>InternetSite</b:SourceType>
    <b:Guid>{F55B3BC8-32AB-44C6-9C7E-7E53A489E57E}</b:Guid>
    <b:Author>
      <b:Author>
        <b:Corporate>Wetland Revival Trust</b:Corporate>
      </b:Author>
    </b:Author>
    <b:Title>Eltham Copper Butterflies</b:Title>
    <b:InternetSiteTitle>About the Eltham Copper Butterfly</b:InternetSiteTitle>
    <b:Year>2024</b:Year>
    <b:Month>February</b:Month>
    <b:Day>7</b:Day>
    <b:URL>https://butterflies.net.au/</b:URL>
    <b:RefOrder>42</b:RefOrder>
  </b:Source>
  <b:Source>
    <b:Tag>SWI24</b:Tag>
    <b:SourceType>InternetSite</b:SourceType>
    <b:Guid>{C264BC03-A1B3-4C27-BC56-4894BA44E3AF}</b:Guid>
    <b:Title>Eltham Copper Butterfly</b:Title>
    <b:Year>2024</b:Year>
    <b:Author>
      <b:Author>
        <b:Corporate>SWIFFT</b:Corporate>
      </b:Author>
    </b:Author>
    <b:InternetSiteTitle>State Wide Integrated Flora and Fauna Teams</b:InternetSiteTitle>
    <b:Month>February</b:Month>
    <b:Day>7</b:Day>
    <b:URL>https://www.swifft.net.au/cb_pages/sp_eltham_copper_butterfly.php</b:URL>
    <b:RefOrder>43</b:RefOrder>
  </b:Source>
  <b:Source>
    <b:Tag>DEE23</b:Tag>
    <b:SourceType>Report</b:SourceType>
    <b:Guid>{4AF632D0-38DA-4785-B541-4CDC6F157395}</b:Guid>
    <b:Author>
      <b:Author>
        <b:Corporate>DEECA</b:Corporate>
      </b:Author>
    </b:Author>
    <b:Title>Action Statement: Flora &amp; Fauna Guarantee Act 1988: Eltham Copper Butterfly (Paralucia pyrodiscus lucida)</b:Title>
    <b:Year>2023</b:Year>
    <b:Publisher>The State of Victoria Department of Energy, Environment and Climate Action</b:Publisher>
    <b:City>Melbourne</b:City>
    <b:RefOrder>44</b:RefOrder>
  </b:Source>
  <b:Source>
    <b:Tag>DSE11</b:Tag>
    <b:SourceType>Report</b:SourceType>
    <b:Guid>{A3EAF971-E463-47BA-8BAC-401E90FF289C}</b:Guid>
    <b:Author>
      <b:Author>
        <b:Corporate>DSEWPC</b:Corporate>
      </b:Author>
    </b:Author>
    <b:Title>Nationally Threatened Ecological Communities of the Victorian Volcanic Plan: Natural Temperate Grassland and Grassy Eucalypt Woodland</b:Title>
    <b:Year>2011</b:Year>
    <b:Publisher>Department of Sustainability, Environment, Water, Population and Communities</b:Publisher>
    <b:City>Canberra</b:City>
    <b:RefOrder>46</b:RefOrder>
  </b:Source>
  <b:Source>
    <b:Tag>Placeholder2</b:Tag>
    <b:SourceType>Report</b:SourceType>
    <b:Guid>{A7C87E9D-802A-48EF-8CB9-B808892FDF30}</b:Guid>
    <b:Author>
      <b:Author>
        <b:Corporate>Threatened Species Scientific Committee</b:Corporate>
      </b:Author>
    </b:Author>
    <b:Title>Approved Conservation Advice for the Grassy Eucalypt Woodland of the Victorian Volcanic Plain. </b:Title>
    <b:Year>2009</b:Year>
    <b:Publisher>Department of the Environment, Water, Heritage and the Arts</b:Publisher>
    <b:City>Canberra</b:City>
    <b:RefOrder>47</b:RefOrder>
  </b:Source>
  <b:Source>
    <b:Tag>Placeholder3</b:Tag>
    <b:SourceType>Report</b:SourceType>
    <b:Guid>{01456CA3-8456-4787-8A8B-FF50EC8345E7}</b:Guid>
    <b:Author>
      <b:Author>
        <b:Corporate>DSEWPC</b:Corporate>
      </b:Author>
    </b:Author>
    <b:Title>Grey Box (Eucalyptus microcarpa) Grassy Woodlands and Derived Native Grasslands of South-Eastern Australia</b:Title>
    <b:Year>2012</b:Year>
    <b:Publisher>Department of Sustainability, Environment, Water, Population and Communities</b:Publisher>
    <b:City>Canberra</b:City>
    <b:RefOrder>48</b:RefOrder>
  </b:Source>
  <b:Source>
    <b:Tag>DEW10</b:Tag>
    <b:SourceType>Report</b:SourceType>
    <b:Guid>{9E0568E6-1A02-4CD9-BF02-536529642543}</b:Guid>
    <b:Author>
      <b:Author>
        <b:Corporate>DEWHA</b:Corporate>
      </b:Author>
    </b:Author>
    <b:Title>Approved Conservation Advice for the Grey Box (Eucalyptus microcarpa) Grassy Woodlands and Derived Native Grasslands of South-east Australia</b:Title>
    <b:Year>2010</b:Year>
    <b:Publisher>Department of the Environment, Water, Heritage and the Arts</b:Publisher>
    <b:City>Canberra</b:City>
    <b:RefOrder>49</b:RefOrder>
  </b:Source>
  <b:Source>
    <b:Tag>DSE12</b:Tag>
    <b:SourceType>Report</b:SourceType>
    <b:Guid>{5562D9DE-936D-40AC-9D6D-0F6544393C37}</b:Guid>
    <b:Author>
      <b:Author>
        <b:Corporate>DSEWPC</b:Corporate>
      </b:Author>
    </b:Author>
    <b:Title>Approved Conservation Advice for Natural Grasslands of the Murray Valley Plains ecological community.</b:Title>
    <b:Year>2012</b:Year>
    <b:Publisher>Department of Sustainability, Environment, Water, Population and Communities </b:Publisher>
    <b:City>Canberra</b:City>
    <b:RefOrder>51</b:RefOrder>
  </b:Source>
  <b:Source>
    <b:Tag>DAW211</b:Tag>
    <b:SourceType>Report</b:SourceType>
    <b:Guid>{C651260D-1859-4194-AE0A-4AE3D28A3C04}</b:Guid>
    <b:Author>
      <b:Author>
        <b:Corporate>DAWE</b:Corporate>
      </b:Author>
    </b:Author>
    <b:Title>Conservation Advice for the Plains mallee box woodlands of the Murray Darling Depression, Riverina and Naracoorte Coastal Plain Bioregions</b:Title>
    <b:Year>2021</b:Year>
    <b:Publisher>Department of Agriculture, Water and the Environment </b:Publisher>
    <b:City>Canberra</b:City>
    <b:RefOrder>52</b:RefOrder>
  </b:Source>
  <b:Source>
    <b:Tag>DSE121</b:Tag>
    <b:SourceType>Report</b:SourceType>
    <b:Guid>{00E68E4B-501F-48DF-895E-47C795A0B395}</b:Guid>
    <b:Author>
      <b:Author>
        <b:Corporate>DSEWPC</b:Corporate>
      </b:Author>
    </b:Author>
    <b:Title>Approved Conservation Advice for the Seasonal Herbaceous Wetlands (Freshwater) of the Temperate Lowland Plains</b:Title>
    <b:Year>2012</b:Year>
    <b:Publisher>Department of Sustainability, Environment, Water, Population and Communities</b:Publisher>
    <b:City>Canberra</b:City>
    <b:RefOrder>53</b:RefOrder>
  </b:Source>
  <b:Source>
    <b:Tag>Nat10</b:Tag>
    <b:SourceType>Report</b:SourceType>
    <b:Guid>{E68FF206-A9DA-4292-A9FF-3B07E001863D}</b:Guid>
    <b:Title>National Recovery Plan for White Box - Yellow Box - Blakely's Red Gum Grassy Woodland and Derived Native Grassland</b:Title>
    <b:Year>2010</b:Year>
    <b:Publisher>Department of Environment, Climate Change and Water NSW</b:Publisher>
    <b:City>Sydney</b:City>
    <b:Author>
      <b:Author>
        <b:Corporate>DECCW</b:Corporate>
      </b:Author>
    </b:Author>
    <b:RefOrder>54</b:RefOrder>
  </b:Source>
  <b:Source>
    <b:Tag>DCC231</b:Tag>
    <b:SourceType>Report</b:SourceType>
    <b:Guid>{5B7E93CA-B2C4-4C59-A4BE-9EA2901E8BE1}</b:Guid>
    <b:Author>
      <b:Author>
        <b:Corporate>DCCEEW</b:Corporate>
      </b:Author>
    </b:Author>
    <b:Title>Conservation Advice for the White Box-Yellow Box-Blakely's Red Gum Grassy Woodland and Derived Native Grassland</b:Title>
    <b:Year>2023</b:Year>
    <b:Publisher>Department of Climate Change, Energy, the Environment and Water </b:Publisher>
    <b:City>Canberra</b:City>
    <b:RefOrder>55</b:RefOrder>
  </b:Source>
  <b:Source>
    <b:Tag>Bar17</b:Tag>
    <b:SourceType>Book</b:SourceType>
    <b:Guid>{F8F1A627-1D08-4C0C-A3AA-959E409348E4}</b:Guid>
    <b:Author>
      <b:Author>
        <b:Corporate>Barengi Gadjin Land Council</b:Corporate>
      </b:Author>
    </b:Author>
    <b:Title>Growing What is Good Country Plan. Voices of the Wotjobaluk Nations.</b:Title>
    <b:Year>2017</b:Year>
    <b:City>Horsham</b:City>
    <b:Publisher>Barengi Gadjin Land Council</b:Publisher>
    <b:RefOrder>56</b:RefOrder>
  </b:Source>
  <b:Source>
    <b:Tag>Agr18</b:Tag>
    <b:SourceType>Book</b:SourceType>
    <b:Guid>{222F0211-6065-45F3-9440-C303CEEF5B03}</b:Guid>
    <b:Author>
      <b:Author>
        <b:Corporate>Agriculture Victoria</b:Corporate>
      </b:Author>
    </b:Author>
    <b:Title>Wimmera Southern Mallee: Invest in Agriculture and Food.</b:Title>
    <b:Year>2018</b:Year>
    <b:City>Melbourne</b:City>
    <b:Publisher>Victorian Government Department of Economic Development, Jobs, Transport and Resources</b:Publisher>
    <b:RefOrder>62</b:RefOrder>
  </b:Source>
  <b:Source>
    <b:Tag>Far24</b:Tag>
    <b:SourceType>InternetSite</b:SourceType>
    <b:Guid>{A6F34F73-C242-485E-B6A3-F26ED8AB497E}</b:Guid>
    <b:Title>Farming for the Future - Homepage</b:Title>
    <b:Year>2024</b:Year>
    <b:Author>
      <b:Author>
        <b:Corporate>Farming for the Future </b:Corporate>
      </b:Author>
    </b:Author>
    <b:InternetSiteTitle>Farming for the Future </b:InternetSiteTitle>
    <b:Month>February</b:Month>
    <b:Day>1</b:Day>
    <b:URL>https://farmingforthefuture.org.au/</b:URL>
    <b:RefOrder>63</b:RefOrder>
  </b:Source>
  <b:Source>
    <b:Tag>Placeholder4</b:Tag>
    <b:SourceType>Report</b:SourceType>
    <b:Guid>{AA9F6705-5CFB-439C-855E-A93E0DA07E12}</b:Guid>
    <b:Author>
      <b:Author>
        <b:Corporate>Wimmera CMA</b:Corporate>
      </b:Author>
    </b:Author>
    <b:Title>Wimmera Regional Catchment Strategy</b:Title>
    <b:Year>2021</b:Year>
    <b:Publisher>Wimmera Catchment Management Authority</b:Publisher>
    <b:City>Horsham</b:City>
    <b:RefOrder>64</b:RefOrder>
  </b:Source>
  <b:Source>
    <b:Tag>Nat96</b:Tag>
    <b:SourceType>Report</b:SourceType>
    <b:Guid>{B0A5711E-E4F9-426C-80AD-637019F14477}</b:Guid>
    <b:Author>
      <b:Author>
        <b:Corporate>National Parks Service</b:Corporate>
      </b:Author>
    </b:Author>
    <b:Title>Little Desert National Park Management Plan </b:Title>
    <b:Year>1996</b:Year>
    <b:Publisher>Department of Natural Resources and Environment Victoria</b:Publisher>
    <b:City>Melbourne</b:City>
    <b:RefOrder>59</b:RefOrder>
  </b:Source>
  <b:Source>
    <b:Tag>E23</b:Tag>
    <b:SourceType>Report</b:SourceType>
    <b:Guid>{C51E7B8F-BA7D-46BE-885E-6DB773F28164}</b:Guid>
    <b:Author>
      <b:Author>
        <b:Corporate>EMV</b:Corporate>
      </b:Author>
    </b:Author>
    <b:Title>Victorian State Emergency Management Plan</b:Title>
    <b:Year>2023</b:Year>
    <b:Publisher>Emergency Management Victoria; State of Victoria</b:Publisher>
    <b:City>Melbourne</b:City>
    <b:RefOrder>65</b:RefOrder>
  </b:Source>
  <b:Source>
    <b:Tag>Par24</b:Tag>
    <b:SourceType>InternetSite</b:SourceType>
    <b:Guid>{77EEF437-1DC4-4F8D-AA8F-8C79FC736811}</b:Guid>
    <b:Title>Fire and emergency planning, prevention, response and recovery</b:Title>
    <b:Year>2024</b:Year>
    <b:Author>
      <b:Author>
        <b:Corporate>Parks Victoria</b:Corporate>
      </b:Author>
    </b:Author>
    <b:InternetSiteTitle>Parks Victoria website</b:InternetSiteTitle>
    <b:Month>February</b:Month>
    <b:Day>21</b:Day>
    <b:URL>https://www.parks.vic.gov.au/get-into-nature/conservation-and-science/science-and-research/state-of-the-parks/fire-and-emergency-management/fire-and-emergency-planning-prevention-response-and-recovery#:~:text=Parks%20Victoria%20has%20a%20crucial%20role%20</b:URL>
    <b:RefOrder>66</b:RefOrder>
  </b:Source>
  <b:Source>
    <b:Tag>Wim23</b:Tag>
    <b:SourceType>Report</b:SourceType>
    <b:Guid>{03353AB0-2E03-4F78-AD25-2408E7DDD729}</b:Guid>
    <b:Author>
      <b:Author>
        <b:Corporate>Wimmera CMA</b:Corporate>
      </b:Author>
    </b:Author>
    <b:Title>Risk Management Framework</b:Title>
    <b:Year>2023</b:Year>
    <b:Publisher>Wimmera CMA</b:Publisher>
    <b:City>Horsham</b:City>
    <b:RefOrder>67</b:RefOrder>
  </b:Source>
  <b:Source>
    <b:Tag>DAW21</b:Tag>
    <b:SourceType>InternetSite</b:SourceType>
    <b:Guid>{A180ADAB-A3B9-4B8A-A2FF-6919514AEF51}</b:Guid>
    <b:Author>
      <b:Author>
        <b:Corporate>DAWE</b:Corporate>
      </b:Author>
    </b:Author>
    <b:Title>Ecological Communities of National Environmental Significance Distributions (public grids)</b:Title>
    <b:Year>2021</b:Year>
    <b:Publisher>Australian Government Department of Climate Change, Energy, the Environment and Water</b:Publisher>
    <b:City>Canberra</b:City>
    <b:InternetSiteTitle>Find Environment Data</b:InternetSiteTitle>
    <b:URL>https://www.environment.gov.au/fed/catalog/search/resource/details.page?uuid=%7B184A3793-2526-48F4-A268-5406A2BE85BC%7D</b:URL>
    <b:RefOrder>69</b:RefOrder>
  </b:Source>
  <b:Source>
    <b:Tag>DSE05</b:Tag>
    <b:SourceType>ElectronicSource</b:SourceType>
    <b:Guid>{F4381F5D-80EB-4035-94F1-6893C8E755C5}</b:Guid>
    <b:Author>
      <b:Author>
        <b:Corporate>DSE</b:Corporate>
      </b:Author>
    </b:Author>
    <b:Title>Native Vegetation - Modelled 2005 Ecological Vegetation Classes (with Bioregional Conservation Status)</b:Title>
    <b:City>Melbourne</b:City>
    <b:Year>2005</b:Year>
    <b:URL>https://discover.data.vic.gov.au/dataset/native-vegetation-modelled-2005-ecological-vegetation-classes-with-bioregional-conservation-sta</b:URL>
    <b:RefOrder>70</b:RefOrder>
  </b:Source>
  <b:Source>
    <b:Tag>SKM06</b:Tag>
    <b:SourceType>Report</b:SourceType>
    <b:Guid>{3DC86B56-C713-4D5B-A926-C004AF4208FC}</b:Guid>
    <b:Author>
      <b:Author>
        <b:Corporate>SKM</b:Corporate>
      </b:Author>
    </b:Author>
    <b:Title>Wetland Extent and Drainage Line Mapping Project</b:Title>
    <b:Year>2006</b:Year>
    <b:Publisher>Sinclair Knight Merz. Produced for Wimmera Catchment Management Authority</b:Publisher>
    <b:City>Malvern</b:City>
    <b:RefOrder>71</b:RefOrder>
  </b:Source>
  <b:Source>
    <b:Tag>DEE24</b:Tag>
    <b:SourceType>InternetSite</b:SourceType>
    <b:Guid>{51048B14-7542-4861-92E4-C223404B9DA6}</b:Guid>
    <b:Title>Victoria's Land Cover Time Series</b:Title>
    <b:Year>2024</b:Year>
    <b:Author>
      <b:Author>
        <b:Corporate>DEECA</b:Corporate>
      </b:Author>
    </b:Author>
    <b:InternetSiteTitle>Department of Energy, Environment and Climate Action</b:InternetSiteTitle>
    <b:Month>February</b:Month>
    <b:Day>27</b:Day>
    <b:URL>https://www.environment.vic.gov.au/biodiversity/Victorias-Land-Cover-Time-Series</b:URL>
    <b:RefOrder>72</b:RefOrder>
  </b:Source>
  <b:Source>
    <b:Tag>Car06</b:Tag>
    <b:SourceType>Report</b:SourceType>
    <b:Guid>{5CE4B1C1-FF6F-4AF1-A103-3ECF0FB9FC02}</b:Guid>
    <b:Title>National recovery plan for the Williamson's Bush Pea (Pultenaea williamsoniana)</b:Title>
    <b:Year>2006</b:Year>
    <b:Publisher>Department of Sustainability and Environment</b:Publisher>
    <b:City>Melbourne</b:City>
    <b:Author>
      <b:Author>
        <b:NameList>
          <b:Person>
            <b:Last>Carter</b:Last>
            <b:First>O</b:First>
          </b:Person>
        </b:NameList>
      </b:Author>
    </b:Author>
    <b:RefOrder>32</b:RefOrder>
  </b:Source>
  <b:Source>
    <b:Tag>DJP21</b:Tag>
    <b:SourceType>Report</b:SourceType>
    <b:Guid>{8EB4562A-2B17-48CD-ACE2-9D2E4ECA965C}</b:Guid>
    <b:Author>
      <b:Author>
        <b:Corporate>DJPR</b:Corporate>
      </b:Author>
    </b:Author>
    <b:Title>State Emergency Management Plan - Animal, Plant, Marine and Environmental Biosecurity Sub Plan</b:Title>
    <b:Year>2021</b:Year>
    <b:Publisher>Victorian Government Department of Jobs, Precincts and Regions</b:Publisher>
    <b:City>Melbourne</b:City>
    <b:RefOrder>2</b:RefOrder>
  </b:Source>
  <b:Source>
    <b:Tag>DCC22</b:Tag>
    <b:SourceType>Report</b:SourceType>
    <b:Guid>{2BCB515D-FABB-449E-A07E-967046392607}</b:Guid>
    <b:Author>
      <b:Author>
        <b:Corporate>DCCEEW</b:Corporate>
      </b:Author>
    </b:Author>
    <b:Title>Draft National Recovery Plan for the Spiny Rice-flower (Pimelea spinescens subspecies spinescens)</b:Title>
    <b:Year>2022</b:Year>
    <b:Publisher>Department of Climate Change, Energy, the Environment and Water</b:Publisher>
    <b:City>Canberra</b:City>
    <b:RefOrder>35</b:RefOrder>
  </b:Source>
  <b:Source>
    <b:Tag>Thr161</b:Tag>
    <b:SourceType>Report</b:SourceType>
    <b:Guid>{83BCA94E-D113-403C-92D2-195F3402037D}</b:Guid>
    <b:Author>
      <b:Author>
        <b:Corporate>Threatened Species Scientific Committee</b:Corporate>
      </b:Author>
    </b:Author>
    <b:Title>Conservation Advice (Delma impar) striped legless lizard</b:Title>
    <b:Year>2016</b:Year>
    <b:Publisher>Department of the Environment and Energy.</b:Publisher>
    <b:City>Canberra</b:City>
    <b:RefOrder>37</b:RefOrder>
  </b:Source>
  <b:Source>
    <b:Tag>Car061</b:Tag>
    <b:SourceType>Report</b:SourceType>
    <b:Guid>{A101C292-335A-4174-A79A-245E7896BA18}</b:Guid>
    <b:Title>National Recovery Plan for the Forked Spyridium (Spyridium species 1)</b:Title>
    <b:Year>2006</b:Year>
    <b:Publisher>Department of Sustainability and Environment</b:Publisher>
    <b:City>Melbourne</b:City>
    <b:Author>
      <b:Author>
        <b:NameList>
          <b:Person>
            <b:Last>Carter</b:Last>
            <b:First>O</b:First>
          </b:Person>
          <b:Person>
            <b:Last>Downe</b:Last>
            <b:First>J</b:First>
          </b:Person>
        </b:NameList>
      </b:Author>
    </b:Author>
    <b:RefOrder>14</b:RefOrder>
  </b:Source>
  <b:Source>
    <b:Tag>Koh10</b:Tag>
    <b:SourceType>Report</b:SourceType>
    <b:Guid>{87ED0F27-798E-4C27-83C1-6653C3EB9E9C}</b:Guid>
    <b:Title>National Recovery Plan for Grampians Pincushion-lily (Borya mirabilis)</b:Title>
    <b:Year>2010</b:Year>
    <b:Publisher>Department of Sustainability and Environment</b:Publisher>
    <b:City>Melbourne</b:City>
    <b:Author>
      <b:Author>
        <b:NameList>
          <b:Person>
            <b:Last>Kohout</b:Last>
            <b:First>M</b:First>
          </b:Person>
          <b:Person>
            <b:Last>Coates</b:Last>
            <b:First>F</b:First>
          </b:Person>
        </b:NameList>
      </b:Author>
    </b:Author>
    <b:RefOrder>21</b:RefOrder>
  </b:Source>
  <b:Source>
    <b:Tag>Thr162</b:Tag>
    <b:SourceType>Report</b:SourceType>
    <b:Guid>{0BBB703D-A529-4E82-B3E4-A56F5D99A254}</b:Guid>
    <b:Author>
      <b:Author>
        <b:Corporate>Threatened Species Scientific Committee</b:Corporate>
      </b:Author>
    </b:Author>
    <b:Title>Conservation Advice. Pseudomys shortridgei. heath mouse</b:Title>
    <b:Year>2016</b:Year>
    <b:Publisher>Department of the Environment and Energy</b:Publisher>
    <b:City>Canberra</b:City>
    <b:RefOrder>25</b:RefOrder>
  </b:Source>
  <b:Source>
    <b:Tag>Thr163</b:Tag>
    <b:SourceType>Report</b:SourceType>
    <b:Guid>{02AA29E9-2018-4BCD-9727-DE3B9E3F3F2E}</b:Guid>
    <b:Author>
      <b:Author>
        <b:Corporate>Threatened Species Scientific Committee</b:Corporate>
      </b:Author>
    </b:Author>
    <b:Title>Conservation Advice. Sphaerolobium acanthos. Grampians globe-pea</b:Title>
    <b:Year>2016</b:Year>
    <b:Publisher>Department of the Environment and Energy</b:Publisher>
    <b:City>Canberra</b:City>
    <b:RefOrder>26</b:RefOrder>
  </b:Source>
  <b:Source>
    <b:Tag>Thr164</b:Tag>
    <b:SourceType>Report</b:SourceType>
    <b:Guid>{C4BD6088-0C52-4AB5-A49A-380322E530C5}</b:Guid>
    <b:Author>
      <b:Author>
        <b:Corporate>Threatened Species Scientific Committee</b:Corporate>
      </b:Author>
    </b:Author>
    <b:Title>Conservation Advice. Pimelea pagophila. Grampians rice-flower</b:Title>
    <b:Year>2016</b:Year>
    <b:Publisher>Department of the Environment and Energy</b:Publisher>
    <b:City>Canberra</b:City>
    <b:RefOrder>30</b:RefOrder>
  </b:Source>
  <b:Source>
    <b:Tag>Thr165</b:Tag>
    <b:SourceType>Report</b:SourceType>
    <b:Guid>{917E2122-BABD-4CA4-A12E-70B69DDA6FAB}</b:Guid>
    <b:Author>
      <b:Author>
        <b:Corporate>Threatened Species Scientific Committee</b:Corporate>
      </b:Author>
    </b:Author>
    <b:Title>Conservation Advice. Pultenaea williamsoniana. Williamson's bush pea</b:Title>
    <b:Year>2016</b:Year>
    <b:Publisher>Department of the Environment and Energy</b:Publisher>
    <b:City>Canberra</b:City>
    <b:RefOrder>31</b:RefOrder>
  </b:Source>
  <b:Source>
    <b:Tag>DSEer</b:Tag>
    <b:SourceType>Report</b:SourceType>
    <b:Guid>{4DD45E96-97EE-47FA-B0DA-64D987FC8AB9}</b:Guid>
    <b:Author>
      <b:Author>
        <b:Corporate>DSE</b:Corporate>
      </b:Author>
    </b:Author>
    <b:Title>Victorian Threatened Flora Species Information Sheet: Wimmera Rice-flower</b:Title>
    <b:Year>2008</b:Year>
    <b:Publisher>Department of Sustainability and Environment</b:Publisher>
    <b:City>Horsham</b:City>
    <b:RefOrder>33</b:RefOrder>
  </b:Source>
  <b:Source>
    <b:Tag>DEW09</b:Tag>
    <b:SourceType>Report</b:SourceType>
    <b:Guid>{B2D48650-DFA5-4F49-A0C2-92BAEA236111}</b:Guid>
    <b:Author>
      <b:Author>
        <b:Corporate>DEWHA</b:Corporate>
      </b:Author>
    </b:Author>
    <b:Title>Approved Conservation Advice for Pimelea spinescens subsp. pubiflora (Wimmera Rice-flower)</b:Title>
    <b:Year>2009</b:Year>
    <b:Publisher>Department of the Environment, Water, Heritage and the Arts</b:Publisher>
    <b:City>Canberra</b:City>
    <b:RefOrder>34</b:RefOrder>
  </b:Source>
  <b:Source>
    <b:Tag>Mav10</b:Tag>
    <b:SourceType>Report</b:SourceType>
    <b:Guid>{2B712477-68D8-4E54-A163-DE148FC43035}</b:Guid>
    <b:Title>National Recovery Plan for the Turnip Copperburr (Sclerolaena napiformis)</b:Title>
    <b:Year>2010</b:Year>
    <b:Publisher>Department of Sustainability and Environment</b:Publisher>
    <b:City>Melbourne</b:City>
    <b:Author>
      <b:Author>
        <b:NameList>
          <b:Person>
            <b:Last>Mavromihalis</b:Last>
            <b:First>J</b:First>
          </b:Person>
        </b:NameList>
      </b:Author>
    </b:Author>
    <b:RefOrder>36</b:RefOrder>
  </b:Source>
  <b:Source>
    <b:Tag>DoE16</b:Tag>
    <b:SourceType>Report</b:SourceType>
    <b:Guid>{6D9CD4EC-68C8-490D-8C5D-44A98A177E85}</b:Guid>
    <b:Author>
      <b:Author>
        <b:Corporate>DoE and SA DEWNR</b:Corporate>
      </b:Author>
    </b:Author>
    <b:Title>National Recovery Plan for the Plains-wanderer (Pedionomus torquatus)</b:Title>
    <b:Year>2016</b:Year>
    <b:Publisher>Department of the Environment and the Government of South Australia Department of Environment, Water and Natural Resources</b:Publisher>
    <b:City>Canberra, ACT: Commonwealth of Australia</b:City>
    <b:RefOrder>38</b:RefOrder>
  </b:Source>
  <b:Source>
    <b:Tag>DCC221</b:Tag>
    <b:SourceType>Report</b:SourceType>
    <b:Guid>{C5619615-20C9-457B-95CA-D4C7898048EF}</b:Guid>
    <b:Author>
      <b:Author>
        <b:Corporate>DCCEEW</b:Corporate>
      </b:Author>
    </b:Author>
    <b:Title>National Recovery Plan for the Australasian Bittern (Botaurus poiciloptilus)</b:Title>
    <b:Year>2022</b:Year>
    <b:Publisher>Department of Climate Change, Energy, the Environment and Water</b:Publisher>
    <b:City>Canberra</b:City>
    <b:RefOrder>40</b:RefOrder>
  </b:Source>
  <b:Source>
    <b:Tag>Rei20</b:Tag>
    <b:SourceType>JournalArticle</b:SourceType>
    <b:Guid>{1DFADAE6-79F9-4903-9E42-E8CABD2AA06F}</b:Guid>
    <b:Title>Specific mycorrhizal associations involving the same fungal taxa in common and threatened Caladenia (Orchidaceae): implications for conservation</b:Title>
    <b:Year>2020</b:Year>
    <b:Publisher>Annals of Botany</b:Publisher>
    <b:Author>
      <b:Author>
        <b:NameList>
          <b:Person>
            <b:Last>Reiter</b:Last>
            <b:First>N</b:First>
          </b:Person>
          <b:Person>
            <b:Last>Phillips</b:Last>
            <b:Middle>D</b:Middle>
            <b:First>R</b:First>
          </b:Person>
          <b:Person>
            <b:Last>Swarts</b:Last>
            <b:Middle>D</b:Middle>
            <b:First>N</b:First>
          </b:Person>
          <b:Person>
            <b:Last>Wright</b:Last>
            <b:First>M</b:First>
          </b:Person>
          <b:Person>
            <b:Last>Holmes</b:Last>
            <b:First>G</b:First>
          </b:Person>
          <b:Person>
            <b:Last>Sussmilch</b:Last>
            <b:Middle>C</b:Middle>
            <b:First>F</b:First>
          </b:Person>
          <b:Person>
            <b:Last>LInde</b:Last>
            <b:Middle>C</b:Middle>
            <b:First>C</b:First>
          </b:Person>
        </b:NameList>
      </b:Author>
    </b:Author>
    <b:JournalName>Annals of Botany</b:JournalName>
    <b:Pages>943-955</b:Pages>
    <b:Volume>126</b:Volume>
    <b:Issue>5</b:Issue>
    <b:RefOrder>60</b:RefOrder>
  </b:Source>
  <b:Source>
    <b:Tag>Rei18</b:Tag>
    <b:SourceType>JournalArticle</b:SourceType>
    <b:Guid>{5004C121-AEE1-4465-81C4-82D230BC27DD}</b:Guid>
    <b:Title>Matching symbiotic associations of an endangered orchid to habitat to improve conservation outcomes</b:Title>
    <b:JournalName>Annals of Botany</b:JournalName>
    <b:Year>2018</b:Year>
    <b:Pages>947-959</b:Pages>
    <b:Volume>122</b:Volume>
    <b:Issue>6</b:Issue>
    <b:Author>
      <b:Author>
        <b:NameList>
          <b:Person>
            <b:Last>Reiter</b:Last>
            <b:First>N</b:First>
          </b:Person>
          <b:Person>
            <b:Last>Lawrie</b:Last>
            <b:Middle>C</b:Middle>
            <b:First>A</b:First>
          </b:Person>
          <b:Person>
            <b:Last>Linde</b:Last>
            <b:Middle>C</b:Middle>
            <b:First>C</b:First>
          </b:Person>
        </b:NameList>
      </b:Author>
    </b:Author>
    <b:RefOrder>61</b:RefOrder>
  </b:Source>
  <b:Source>
    <b:Tag>Pol19</b:Tag>
    <b:SourceType>JournalArticle</b:SourceType>
    <b:Guid>{B996B00B-9DDA-435A-8A05-54384D9E12C1}</b:Guid>
    <b:Title>Pollination of an endangered Caladenia species (Orchidaceae) by nectar-foraging behaviour of a widespread species of colletid bee</b:Title>
    <b:JournalName>Botanical Journal of the Linnean Society</b:JournalName>
    <b:Year>2019</b:Year>
    <b:Pages>83-98</b:Pages>
    <b:Volume>189</b:Volume>
    <b:Issue>1</b:Issue>
    <b:Author>
      <b:Author>
        <b:NameList>
          <b:Person>
            <b:Last>Reiter</b:Last>
            <b:First>N</b:First>
          </b:Person>
          <b:Person>
            <b:Last>Bohman</b:Last>
            <b:First>B</b:First>
          </b:Person>
          <b:Person>
            <b:Last>Batley</b:Last>
            <b:First>M</b:First>
          </b:Person>
          <b:Person>
            <b:Last>Phillips</b:Last>
            <b:Middle>D</b:Middle>
            <b:First>R</b:First>
          </b:Person>
        </b:NameList>
      </b:Author>
    </b:Author>
    <b:RefOrder>9</b:RefOrder>
  </b:Source>
  <b:Source>
    <b:Tag>Rei201</b:Tag>
    <b:SourceType>JournalArticle</b:SourceType>
    <b:Guid>{8D6177A4-D0BA-4AC8-9AE6-4B863443BFB1}</b:Guid>
    <b:Title>Conservation translocation of the endangered colourful spider-orchid ('Caladenia colorata')</b:Title>
    <b:JournalName>Australasian Plant Conservation: Journal of the Australian Network for Plant Conservation</b:JournalName>
    <b:Year>2020</b:Year>
    <b:Pages>13-15</b:Pages>
    <b:Volume>29</b:Volume>
    <b:Issue>3</b:Issue>
    <b:Author>
      <b:Author>
        <b:NameList>
          <b:Person>
            <b:Last>Reiter</b:Last>
            <b:First>N</b:First>
          </b:Person>
        </b:NameList>
      </b:Author>
    </b:Author>
    <b:RefOrder>10</b:RefOrder>
  </b:Source>
  <b:Source>
    <b:Tag>Rei22</b:Tag>
    <b:SourceType>JournalArticle</b:SourceType>
    <b:Guid>{0EF82742-C0D7-4BC1-8769-30FC423F3F50}</b:Guid>
    <b:Title>Optimising conservation translocations of threatened Caladenia (Orchidaceae) by identifying adult microsite and germination niche</b:Title>
    <b:JournalName>Australian Journal of Botany</b:JournalName>
    <b:Year>2022</b:Year>
    <b:Pages>231-247</b:Pages>
    <b:Volume>70</b:Volume>
    <b:Issue>3</b:Issue>
    <b:Author>
      <b:Author>
        <b:NameList>
          <b:Person>
            <b:Last>Reiter</b:Last>
            <b:First>N</b:First>
          </b:Person>
          <b:Person>
            <b:Last>Menz</b:Last>
            <b:Middle>H</b:Middle>
            <b:First>M</b:First>
          </b:Person>
        </b:NameList>
      </b:Author>
    </b:Author>
    <b:RefOrder>11</b:RefOrder>
  </b:Source>
  <b:Source>
    <b:Tag>Rei23</b:Tag>
    <b:SourceType>JournalArticle</b:SourceType>
    <b:Guid>{7B371BBF-FAFE-4959-8CA1-4C27B1B4F410}</b:Guid>
    <b:Title>Improving conservation and translocation success of an endangered orchid, Caladenia xanthochila (Orchidaceae), through understanding pollination</b:Title>
    <b:JournalName>Plant Ecology</b:JournalName>
    <b:Year>2023</b:Year>
    <b:Pages>715-727</b:Pages>
    <b:Volume>224</b:Volume>
    <b:Issue>8</b:Issue>
    <b:Author>
      <b:Author>
        <b:NameList>
          <b:Person>
            <b:Last>Reiter</b:Last>
            <b:First>N</b:First>
          </b:Person>
          <b:Person>
            <b:Last>Wicks</b:Last>
            <b:First>M</b:First>
          </b:Person>
          <b:Person>
            <b:Last>Pollard</b:Last>
            <b:First>G</b:First>
          </b:Person>
          <b:Person>
            <b:Last>Brown</b:Last>
            <b:First>G</b:First>
          </b:Person>
          <b:Person>
            <b:Last>Menz</b:Last>
            <b:First>M</b:First>
          </b:Person>
          <b:Person>
            <b:Last>Bohman</b:Last>
            <b:First>B</b:First>
          </b:Person>
        </b:NameList>
      </b:Author>
    </b:Author>
    <b:RefOrder>12</b:RefOrder>
  </b:Source>
  <b:Source>
    <b:Tag>Wra19</b:Tag>
    <b:SourceType>JournalArticle</b:SourceType>
    <b:Guid>{1E817631-493A-4CD2-9FCB-D27A018CE39F}</b:Guid>
    <b:Title>A continental scale analysis of threats to orchids</b:Title>
    <b:JournalName>Biological Conservation</b:JournalName>
    <b:Year>2019</b:Year>
    <b:Pages>7-17</b:Pages>
    <b:Volume>234</b:Volume>
    <b:Author>
      <b:Author>
        <b:NameList>
          <b:Person>
            <b:Last>Wraith</b:Last>
            <b:First>J</b:First>
          </b:Person>
          <b:Person>
            <b:Last>Pickering</b:Last>
            <b:First>C</b:First>
          </b:Person>
        </b:NameList>
      </b:Author>
    </b:Author>
    <b:RefOrder>13</b:RefOrder>
  </b:Source>
  <b:Source>
    <b:Tag>DEL10</b:Tag>
    <b:SourceType>Report</b:SourceType>
    <b:Guid>{063E742D-DEBC-4A87-BF5A-23E60FFB617D}</b:Guid>
    <b:Author>
      <b:Author>
        <b:Corporate>DELWP</b:Corporate>
      </b:Author>
    </b:Author>
    <b:Title>Fuel Management Procedures for the SERtBC in south western Victoria</b:Title>
    <b:Year>2010</b:Year>
    <b:Publisher>Victorian Government Department of Environment, Land Water and Planning</b:Publisher>
    <b:City>Melbourne</b:City>
    <b:RefOrder>58</b:RefOrder>
  </b:Source>
  <b:Source>
    <b:Tag>Cur245</b:Tag>
    <b:SourceType>Report</b:SourceType>
    <b:Guid>{534E4B0D-9772-4383-9AC9-D6A0D999D277}</b:Guid>
    <b:Title>Biodiversity Values Assessment and example mitigations for species. Prepared by Natural Environment Programs – Grampians Region to support Wimmera CMA's Emergency Preparedness and Response Plan for Wimmera biodiversity assets</b:Title>
    <b:Year>2024</b:Year>
    <b:Author>
      <b:Author>
        <b:Corporate>DEECA</b:Corporate>
      </b:Author>
    </b:Author>
    <b:Publisher>Department of Energy, Environment and Climate Action</b:Publisher>
    <b:City>Melbourne</b:City>
    <b:RefOrder>57</b:RefOrder>
  </b:Source>
  <b:Source>
    <b:Tag>DAW212</b:Tag>
    <b:SourceType>Report</b:SourceType>
    <b:Guid>{FB36425F-9336-461E-B565-565B1F4714EB}</b:Guid>
    <b:Author>
      <b:Author>
        <b:Corporate>DAWE</b:Corporate>
      </b:Author>
    </b:Author>
    <b:Title>Approved Conservation Advice for the Mallee Bird Community of the Murray Darling Depression Bioregion.</b:Title>
    <b:Year>2021</b:Year>
    <b:Publisher>Australian Government Department of Agriculture, Water and the Environment </b:Publisher>
    <b:City>Canberra</b:City>
    <b:RefOrder>50</b:RefOrder>
  </b:Source>
  <b:Source>
    <b:Tag>DEW08</b:Tag>
    <b:SourceType>Report</b:SourceType>
    <b:Guid>{F3A60AF7-912B-40E4-A0F7-60F662A238F4}</b:Guid>
    <b:Author>
      <b:Author>
        <b:Corporate>DEWHA</b:Corporate>
      </b:Author>
    </b:Author>
    <b:Title>Approved Conservation Advice for Cassinia tegulata (Avenue Cassinia).</b:Title>
    <b:Year>2008</b:Year>
    <b:Publisher>Department of the Environment, Water, Heritage and the Arts</b:Publisher>
    <b:City>Canberra</b:City>
    <b:RefOrder>17</b:RefOrder>
  </b:Source>
  <b:Source>
    <b:Tag>Hay19</b:Tag>
    <b:SourceType>JournalArticle</b:SourceType>
    <b:Guid>{ADF585E2-D840-42D4-BF93-F83FFC6E2D71}</b:Guid>
    <b:Title>Fire is the key to survival of Avenue Cassinia</b:Title>
    <b:Year>2019</b:Year>
    <b:Publisher>Nature Glenelg Trust</b:Publisher>
    <b:City>Mount Gambier, South Australia</b:City>
    <b:Author>
      <b:Author>
        <b:NameList>
          <b:Person>
            <b:Last>Haywood</b:Last>
            <b:First>Bryan</b:First>
          </b:Person>
        </b:NameList>
      </b:Author>
    </b:Author>
    <b:JournalName>Australasian Plant Conservation</b:JournalName>
    <b:Pages>21-23</b:Pages>
    <b:Volume>27</b:Volume>
    <b:Issue>4</b:Issue>
    <b:RefOrder>18</b:RefOrder>
  </b:Source>
  <b:Source>
    <b:Tag>DEE236</b:Tag>
    <b:SourceType>Report</b:SourceType>
    <b:Guid>{5D49D5B9-BBD5-4666-931A-A4A8EEE4714C}</b:Guid>
    <b:Author>
      <b:Author>
        <b:Corporate>DEECA</b:Corporate>
      </b:Author>
    </b:Author>
    <b:Title>Victoria’s Biosecurity Strategy</b:Title>
    <b:Year>2023</b:Year>
    <b:Publisher>Agriculture Victoria - Department of Energy, Environment and Climate Action</b:Publisher>
    <b:City>Melbourne</b:City>
    <b:RefOrder>1</b:RefOrder>
  </b:Source>
  <b:Source>
    <b:Tag>Spr85</b:Tag>
    <b:SourceType>JournalArticle</b:SourceType>
    <b:Guid>{45104B1C-6822-48F4-B59D-061795F61FB9}</b:Guid>
    <b:Title>Evolution of nitrogen-fixing symbioses</b:Title>
    <b:Year>1985</b:Year>
    <b:JournalName>Proceedings of the Royal Society of Edinburgh, Section B: Biological Sciences</b:JournalName>
    <b:Pages>215-237</b:Pages>
    <b:Volume>85</b:Volume>
    <b:Issue>3-4</b:Issue>
    <b:Author>
      <b:Author>
        <b:NameList>
          <b:Person>
            <b:Last>Sprent</b:Last>
            <b:Middle>I</b:Middle>
            <b:First>J</b:First>
          </b:Person>
          <b:Person>
            <b:Last>Raven</b:Last>
            <b:Middle>A</b:Middle>
            <b:First>J</b:First>
          </b:Person>
        </b:NameList>
      </b:Author>
    </b:Author>
    <b:RefOrder>27</b:RefOrder>
  </b:Source>
  <b:Source>
    <b:Tag>Rei21</b:Tag>
    <b:SourceType>BookSection</b:SourceType>
    <b:Guid>{C3DE9C47-8AA7-4EA2-A8E0-497DBBED3501}</b:Guid>
    <b:Title>Isolation, propagation and storage or orchid mycorrhiza and legume rhizobia</b:Title>
    <b:Year>2021</b:Year>
    <b:Pages>373-402</b:Pages>
    <b:Author>
      <b:Author>
        <b:NameList>
          <b:Person>
            <b:Last>Reiter</b:Last>
            <b:First>N</b:First>
          </b:Person>
          <b:Person>
            <b:Last>Dimon</b:Last>
            <b:First>R</b:First>
          </b:Person>
          <b:Person>
            <b:Last>Freestone</b:Last>
            <b:First>M</b:First>
          </b:Person>
          <b:Person>
            <b:Last>Davis</b:Last>
            <b:First>B</b:First>
          </b:Person>
          <b:Person>
            <b:Last>Newby</b:Last>
            <b:First>Z</b:First>
          </b:Person>
          <b:Person>
            <b:Last>Swarts</b:Last>
            <b:First>N</b:First>
          </b:Person>
          <b:Person>
            <b:Last>Somerville</b:Last>
            <b:First>K</b:First>
          </b:Person>
        </b:NameList>
      </b:Author>
    </b:Author>
    <b:BookTitle>Plant Germplasm Conservation in Australia: Strategies and Guidelines for Developing, Managing and Utilising Ex Situ Collections</b:BookTitle>
    <b:Publisher>Australian Network for Plant Conservation</b:Publisher>
    <b:RefOrder>28</b:RefOrder>
  </b:Source>
  <b:Source>
    <b:Tag>Rei04</b:Tag>
    <b:SourceType>JournalArticle</b:SourceType>
    <b:Guid>{8601A809-FF12-4557-81CE-2EA226AAB387}</b:Guid>
    <b:Title>The risk of extinction resulting from disease caused by Phytophthora cinnamomi to endangered, vulnerable or rare plant species endemic to the Grampians, western Victoria</b:Title>
    <b:Year>2004</b:Year>
    <b:Pages>425-433</b:Pages>
    <b:JournalName>Australian Journal of Botany</b:JournalName>
    <b:Volume>52</b:Volume>
    <b:Issue>3</b:Issue>
    <b:Author>
      <b:Author>
        <b:NameList>
          <b:Person>
            <b:Last>Reiter</b:Last>
            <b:First>N</b:First>
          </b:Person>
          <b:Person>
            <b:Last>Weste</b:Last>
            <b:First>G</b:First>
          </b:Person>
          <b:Person>
            <b:Last>Guest</b:Last>
            <b:First>D</b:First>
          </b:Person>
        </b:NameList>
      </b:Author>
    </b:Author>
    <b:RefOrder>22</b:RefOrder>
  </b:Source>
  <b:Source>
    <b:Tag>Car062</b:Tag>
    <b:SourceType>Report</b:SourceType>
    <b:Guid>{F7241BD8-918F-40A2-A656-D36DCBF5960F}</b:Guid>
    <b:Title>National Recovery Plan for the Grampians Rice-flower (Pimelea pagophila)</b:Title>
    <b:Year>2006</b:Year>
    <b:Publisher>Department of Sustainability and Environment</b:Publisher>
    <b:City>Melbourne</b:City>
    <b:Author>
      <b:Author>
        <b:NameList>
          <b:Person>
            <b:Last>Carter</b:Last>
            <b:First>O</b:First>
          </b:Person>
        </b:NameList>
      </b:Author>
    </b:Author>
    <b:RefOrder>29</b:RefOrder>
  </b:Source>
  <b:Source>
    <b:Tag>Thr167</b:Tag>
    <b:SourceType>Report</b:SourceType>
    <b:Guid>{C8906955-CE58-489A-898D-F6D96F4A82B3}</b:Guid>
    <b:Author>
      <b:Author>
        <b:Corporate>Threatened Species Scientific Committee </b:Corporate>
      </b:Author>
    </b:Author>
    <b:Title>Conservation Advice Spyridium furculentum forked spyridium</b:Title>
    <b:Year>2016</b:Year>
    <b:Publisher>Department of the Environment and Energy</b:Publisher>
    <b:City>Canberra</b:City>
    <b:RefOrder>15</b:RefOrder>
  </b:Source>
  <b:Source>
    <b:Tag>Sil17</b:Tag>
    <b:SourceType>JournalArticle</b:SourceType>
    <b:Guid>{1B85702E-8B57-4275-9336-2CE894E51992}</b:Guid>
    <b:Title>Red hot list: Flagship 5, decimation by disease</b:Title>
    <b:Year>2017</b:Year>
    <b:Author>
      <b:Author>
        <b:NameList>
          <b:Person>
            <b:Last>Silcock</b:Last>
            <b:First>J</b:First>
          </b:Person>
        </b:NameList>
      </b:Author>
    </b:Author>
    <b:JournalName>Wildlife Australia</b:JournalName>
    <b:Pages>38-39</b:Pages>
    <b:Volume>54</b:Volume>
    <b:Issue>4</b:Issue>
    <b:RefOrder>16</b:RefOrder>
  </b:Source>
  <b:Source>
    <b:Tag>Rei15</b:Tag>
    <b:SourceType>JournalArticle</b:SourceType>
    <b:Guid>{27F99838-BE22-42BA-A356-DD4187DC45E5}</b:Guid>
    <b:Title>Causes of infertility in the endangered Australian endemic plant Borya mirabilis (Boryaceae)</b:Title>
    <b:JournalName>Australian Journal of Botany</b:JournalName>
    <b:Year>2015</b:Year>
    <b:Pages>554-565</b:Pages>
    <b:Volume>63</b:Volume>
    <b:Issue>7</b:Issue>
    <b:Author>
      <b:Author>
        <b:NameList>
          <b:Person>
            <b:Last>Reiter</b:Last>
            <b:Middle>H</b:Middle>
            <b:First>N</b:First>
          </b:Person>
          <b:Person>
            <b:Last>Walsh</b:Last>
            <b:Middle>G</b:Middle>
            <b:First>N</b:First>
          </b:Person>
          <b:Person>
            <b:Last>Lawrie</b:Last>
            <b:Middle>C</b:Middle>
            <b:First>A</b:First>
          </b:Person>
        </b:NameList>
      </b:Author>
    </b:Author>
    <b:RefOrder>20</b:RefOrder>
  </b:Source>
  <b:Source>
    <b:Tag>Sil21</b:Tag>
    <b:SourceType>Report</b:SourceType>
    <b:Guid>{0D42FA8C-2B32-4FB4-B97F-04A4C7EF38B3}</b:Guid>
    <b:Title>Action Plan for Australia's Imperilled Plants</b:Title>
    <b:Year>2021</b:Year>
    <b:Publisher>NESP Threatened Species Recovery Hub</b:Publisher>
    <b:City>Brisbane</b:City>
    <b:Author>
      <b:Author>
        <b:NameList>
          <b:Person>
            <b:Last>Silcock</b:Last>
            <b:First>J</b:First>
          </b:Person>
          <b:Person>
            <b:Last>Collngwood</b:Last>
            <b:First>T</b:First>
          </b:Person>
          <b:Person>
            <b:Last>Lorens</b:Last>
            <b:First>T</b:First>
          </b:Person>
          <b:Person>
            <b:Last>Fensham</b:Last>
            <b:First>R</b:First>
          </b:Person>
        </b:NameList>
      </b:Author>
    </b:Author>
    <b:RefOrder>24</b:RefOrder>
  </b:Source>
  <b:Source>
    <b:Tag>Chu87</b:Tag>
    <b:SourceType>JournalArticle</b:SourceType>
    <b:Guid>{31C547E3-DB7D-4341-8066-2DEEFBC895FF}</b:Guid>
    <b:Title>Borya</b:Title>
    <b:Year>1987</b:Year>
    <b:JournalName>Flora of Australia</b:JournalName>
    <b:Pages>268-279</b:Pages>
    <b:Volume>45</b:Volume>
    <b:Author>
      <b:Author>
        <b:NameList>
          <b:Person>
            <b:Last>Churchill</b:Last>
            <b:Middle>M</b:Middle>
            <b:First>D</b:First>
          </b:Person>
        </b:NameList>
      </b:Author>
    </b:Author>
    <b:RefOrder>23</b:RefOrder>
  </b:Source>
  <b:Source>
    <b:Tag>Jon23</b:Tag>
    <b:SourceType>Report</b:SourceType>
    <b:Guid>{206CB6C7-68A0-4AD9-9D65-D780E13C150A}</b:Guid>
    <b:Title>Lake Hindmarsh Bird Monitoring Report</b:Title>
    <b:Year>2023</b:Year>
    <b:Author>
      <b:Author>
        <b:NameList>
          <b:Person>
            <b:Last>Starks</b:Last>
            <b:First>Jonathan</b:First>
          </b:Person>
        </b:NameList>
      </b:Author>
    </b:Author>
    <b:Publisher>Report for Wimmera Catchment Management Authority</b:Publisher>
    <b:City>Horsham</b:City>
    <b:RefOrder>39</b:RefOrder>
  </b:Source>
  <b:Source>
    <b:Tag>Che11</b:Tag>
    <b:SourceType>Report</b:SourceType>
    <b:Guid>{C96CD67D-4B0A-4312-B303-75E0AECE410B}</b:Guid>
    <b:Author>
      <b:Author>
        <b:NameList>
          <b:Person>
            <b:Last>Cheal</b:Last>
            <b:First>D</b:First>
          </b:Person>
          <b:Person>
            <b:Last>Lucas</b:Last>
            <b:First>A</b:First>
          </b:Person>
          <b:Person>
            <b:Last>Macauley</b:Last>
            <b:First>L</b:First>
          </b:Person>
        </b:NameList>
      </b:Author>
    </b:Author>
    <b:Title>National Recovery Plan for Buloke Woodlands of the Riverina and Murray-Darling Depression Bioregions</b:Title>
    <b:City>Melbourne</b:City>
    <b:Year>2011</b:Year>
    <b:Publisher>Department of Sustainability and Environment</b:Publisher>
    <b:RefOrder>45</b:RefOrder>
  </b:Source>
  <b:Source>
    <b:Tag>Cur24</b:Tag>
    <b:SourceType>Misc</b:SourceType>
    <b:Guid>{BF6A8688-FF8F-4F9F-B554-4FBFDF94E06B}</b:Guid>
    <b:Title>Acting Program Manager, Natural Environment Programs - Grampians</b:Title>
    <b:Year>2024</b:Year>
    <b:Author>
      <b:Author>
        <b:NameList>
          <b:Person>
            <b:Last>Cursio</b:Last>
            <b:First>Natalie</b:First>
          </b:Person>
        </b:NameList>
      </b:Author>
      <b:Interviewee>
        <b:NameList>
          <b:Person>
            <b:Last>Cursio</b:Last>
            <b:First>Natalie</b:First>
          </b:Person>
        </b:NameList>
      </b:Interviewee>
    </b:Author>
    <b:Month>February</b:Month>
    <b:Publisher>Department of Energy, Environment and Climate Action</b:Publisher>
    <b:RefOrder>68</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53AC53-CB1E-45E7-82E0-92D09FDB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f202e-2f7d-408a-9d3a-5aee962f666d"/>
    <ds:schemaRef ds:uri="140c02ba-a50a-40ba-9d9c-761a33dd5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9C62-6E28-4588-8024-50651659505F}">
  <ds:schemaRefs>
    <ds:schemaRef ds:uri="http://schemas.microsoft.com/office/2006/documentManagement/types"/>
    <ds:schemaRef ds:uri="b90f202e-2f7d-408a-9d3a-5aee962f666d"/>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140c02ba-a50a-40ba-9d9c-761a33dd5db0"/>
    <ds:schemaRef ds:uri="http://purl.org/dc/dcmitype/"/>
    <ds:schemaRef ds:uri="http://purl.org/dc/elements/1.1/"/>
  </ds:schemaRefs>
</ds:datastoreItem>
</file>

<file path=customXml/itemProps3.xml><?xml version="1.0" encoding="utf-8"?>
<ds:datastoreItem xmlns:ds="http://schemas.openxmlformats.org/officeDocument/2006/customXml" ds:itemID="{03B0627F-C5B7-40D9-8419-CDD10AE176AE}">
  <ds:schemaRefs>
    <ds:schemaRef ds:uri="http://schemas.microsoft.com/sharepoint/events"/>
  </ds:schemaRefs>
</ds:datastoreItem>
</file>

<file path=customXml/itemProps4.xml><?xml version="1.0" encoding="utf-8"?>
<ds:datastoreItem xmlns:ds="http://schemas.openxmlformats.org/officeDocument/2006/customXml" ds:itemID="{ADA9B273-BFE2-458F-8B37-EC87D3841F33}">
  <ds:schemaRefs>
    <ds:schemaRef ds:uri="http://schemas.openxmlformats.org/officeDocument/2006/bibliography"/>
  </ds:schemaRefs>
</ds:datastoreItem>
</file>

<file path=customXml/itemProps5.xml><?xml version="1.0" encoding="utf-8"?>
<ds:datastoreItem xmlns:ds="http://schemas.openxmlformats.org/officeDocument/2006/customXml" ds:itemID="{27F41180-95E7-4CF9-B5F9-05E7F317BF21}">
  <ds:schemaRefs>
    <ds:schemaRef ds:uri="http://schemas.microsoft.com/sharepoint/v3/contenttype/forms"/>
  </ds:schemaRefs>
</ds:datastoreItem>
</file>

<file path=customXml/itemProps6.xml><?xml version="1.0" encoding="utf-8"?>
<ds:datastoreItem xmlns:ds="http://schemas.openxmlformats.org/officeDocument/2006/customXml" ds:itemID="{FEE9C043-887F-42B0-8075-1EFAB3EF3C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129</Pages>
  <Words>35692</Words>
  <Characters>224733</Characters>
  <Application>Microsoft Office Word</Application>
  <DocSecurity>0</DocSecurity>
  <Lines>1872</Lines>
  <Paragraphs>519</Paragraphs>
  <ScaleCrop>false</ScaleCrop>
  <HeadingPairs>
    <vt:vector size="2" baseType="variant">
      <vt:variant>
        <vt:lpstr>Title</vt:lpstr>
      </vt:variant>
      <vt:variant>
        <vt:i4>1</vt:i4>
      </vt:variant>
    </vt:vector>
  </HeadingPairs>
  <TitlesOfParts>
    <vt:vector size="1" baseType="lpstr">
      <vt:lpstr>Emergency Preparedness and Response Plan incorporating stakeholder comments on the draft</vt:lpstr>
    </vt:vector>
  </TitlesOfParts>
  <Company>Wimmera Catchment Management Authority</Company>
  <LinksUpToDate>false</LinksUpToDate>
  <CharactersWithSpaces>259906</CharactersWithSpaces>
  <SharedDoc>false</SharedDoc>
  <HLinks>
    <vt:vector size="6" baseType="variant">
      <vt:variant>
        <vt:i4>7077943</vt:i4>
      </vt:variant>
      <vt:variant>
        <vt:i4>0</vt:i4>
      </vt:variant>
      <vt:variant>
        <vt:i4>0</vt:i4>
      </vt:variant>
      <vt:variant>
        <vt:i4>5</vt:i4>
      </vt:variant>
      <vt:variant>
        <vt:lpwstr>http://www.wcma.vic.gov.au/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 and Response Plan_Wimmera_FINAL VERSION</dc:title>
  <dc:subject/>
  <dc:creator>jacqueline</dc:creator>
  <cp:keywords/>
  <dc:description/>
  <cp:lastModifiedBy>Jacqui Norris</cp:lastModifiedBy>
  <cp:revision>4</cp:revision>
  <cp:lastPrinted>2024-03-27T06:44:00Z</cp:lastPrinted>
  <dcterms:created xsi:type="dcterms:W3CDTF">2024-05-30T03:54:00Z</dcterms:created>
  <dcterms:modified xsi:type="dcterms:W3CDTF">2024-06-24T23:08:00Z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0x010100D8FD537A5D0BBF49A72C77C4C669DB9802020400C481731EE9259343B02CAB17521DD707</vt:lpwstr>
  </property>
  <property fmtid="{D5CDD505-2E9C-101B-9397-08002B2CF9AE}" pid="3" name="_dlc_DocIdItemGuid">
    <vt:lpwstr>c238e4c6-79f5-4d6f-ba4f-0272585a38a1</vt:lpwstr>
  </property>
  <property fmtid="{D5CDD505-2E9C-101B-9397-08002B2CF9AE}" pid="4" name="Current">
    <vt:bool>false</vt:bool>
  </property>
  <property fmtid="{D5CDD505-2E9C-101B-9397-08002B2CF9AE}" pid="5" name="Policy Type">
    <vt:lpwstr>Operational</vt:lpwstr>
  </property>
  <property fmtid="{D5CDD505-2E9C-101B-9397-08002B2CF9AE}" pid="6" name="Internal Control">
    <vt:lpwstr>Form Template</vt:lpwstr>
  </property>
  <property fmtid="{D5CDD505-2E9C-101B-9397-08002B2CF9AE}" pid="7" name="Business Area">
    <vt:lpwstr>Operational</vt:lpwstr>
  </property>
  <property fmtid="{D5CDD505-2E9C-101B-9397-08002B2CF9AE}" pid="8" name="ClassificationContentMarkingHeaderShapeIds">
    <vt:lpwstr>a,27,2a,74ffad9c,20eb869d,44d7d33a,58a63ab3,2964ff05,10065f1f</vt:lpwstr>
  </property>
  <property fmtid="{D5CDD505-2E9C-101B-9397-08002B2CF9AE}" pid="9" name="ClassificationContentMarkingHeaderFontProps">
    <vt:lpwstr>#000000,14,Calibri</vt:lpwstr>
  </property>
  <property fmtid="{D5CDD505-2E9C-101B-9397-08002B2CF9AE}" pid="10" name="ClassificationContentMarkingHeaderText">
    <vt:lpwstr>OFFICIAL</vt:lpwstr>
  </property>
  <property fmtid="{D5CDD505-2E9C-101B-9397-08002B2CF9AE}" pid="11" name="ClassificationContentMarkingFooterShapeIds">
    <vt:lpwstr>2b,2c,2d,2e,2f,30</vt:lpwstr>
  </property>
  <property fmtid="{D5CDD505-2E9C-101B-9397-08002B2CF9AE}" pid="12" name="ClassificationContentMarkingFooterFontProps">
    <vt:lpwstr>#000000,11,Calibri</vt:lpwstr>
  </property>
  <property fmtid="{D5CDD505-2E9C-101B-9397-08002B2CF9AE}" pid="13" name="ClassificationContentMarkingFooterText">
    <vt:lpwstr>OFFICIAL</vt:lpwstr>
  </property>
  <property fmtid="{D5CDD505-2E9C-101B-9397-08002B2CF9AE}" pid="14" name="MSIP_Label_1634f5a9-2c1b-46d4-af76-b3613af8bef6_Enabled">
    <vt:lpwstr>true</vt:lpwstr>
  </property>
  <property fmtid="{D5CDD505-2E9C-101B-9397-08002B2CF9AE}" pid="15" name="MSIP_Label_1634f5a9-2c1b-46d4-af76-b3613af8bef6_SetDate">
    <vt:lpwstr>2021-04-08T05:43:00Z</vt:lpwstr>
  </property>
  <property fmtid="{D5CDD505-2E9C-101B-9397-08002B2CF9AE}" pid="16" name="MSIP_Label_1634f5a9-2c1b-46d4-af76-b3613af8bef6_Method">
    <vt:lpwstr>Privileged</vt:lpwstr>
  </property>
  <property fmtid="{D5CDD505-2E9C-101B-9397-08002B2CF9AE}" pid="17" name="MSIP_Label_1634f5a9-2c1b-46d4-af76-b3613af8bef6_Name">
    <vt:lpwstr>Sensitivity - OFFICIAL</vt:lpwstr>
  </property>
  <property fmtid="{D5CDD505-2E9C-101B-9397-08002B2CF9AE}" pid="18" name="MSIP_Label_1634f5a9-2c1b-46d4-af76-b3613af8bef6_SiteId">
    <vt:lpwstr>4c98f094-abee-4302-8b8d-fd83c93378e1</vt:lpwstr>
  </property>
  <property fmtid="{D5CDD505-2E9C-101B-9397-08002B2CF9AE}" pid="19" name="MSIP_Label_1634f5a9-2c1b-46d4-af76-b3613af8bef6_ActionId">
    <vt:lpwstr>dff94979-37c5-42f4-ab89-1148412bf5f6</vt:lpwstr>
  </property>
  <property fmtid="{D5CDD505-2E9C-101B-9397-08002B2CF9AE}" pid="20" name="MSIP_Label_1634f5a9-2c1b-46d4-af76-b3613af8bef6_ContentBits">
    <vt:lpwstr>3</vt:lpwstr>
  </property>
  <property fmtid="{D5CDD505-2E9C-101B-9397-08002B2CF9AE}" pid="21" name="MSIP_Label_71a1b368-7309-4b30-bce0-f7926ba87c5f_Enabled">
    <vt:lpwstr>true</vt:lpwstr>
  </property>
  <property fmtid="{D5CDD505-2E9C-101B-9397-08002B2CF9AE}" pid="22" name="MSIP_Label_71a1b368-7309-4b30-bce0-f7926ba87c5f_SetDate">
    <vt:lpwstr>2024-02-28T00:15:14Z</vt:lpwstr>
  </property>
  <property fmtid="{D5CDD505-2E9C-101B-9397-08002B2CF9AE}" pid="23" name="MSIP_Label_71a1b368-7309-4b30-bce0-f7926ba87c5f_Method">
    <vt:lpwstr>Standard</vt:lpwstr>
  </property>
  <property fmtid="{D5CDD505-2E9C-101B-9397-08002B2CF9AE}" pid="24" name="MSIP_Label_71a1b368-7309-4b30-bce0-f7926ba87c5f_Name">
    <vt:lpwstr>Official</vt:lpwstr>
  </property>
  <property fmtid="{D5CDD505-2E9C-101B-9397-08002B2CF9AE}" pid="25" name="MSIP_Label_71a1b368-7309-4b30-bce0-f7926ba87c5f_SiteId">
    <vt:lpwstr>6a5d8a00-9eed-4f0f-af9b-6be165add301</vt:lpwstr>
  </property>
  <property fmtid="{D5CDD505-2E9C-101B-9397-08002B2CF9AE}" pid="26" name="MSIP_Label_71a1b368-7309-4b30-bce0-f7926ba87c5f_ActionId">
    <vt:lpwstr>5858931b-a4f1-431b-973b-beb64fc9d912</vt:lpwstr>
  </property>
  <property fmtid="{D5CDD505-2E9C-101B-9397-08002B2CF9AE}" pid="27" name="MSIP_Label_71a1b368-7309-4b30-bce0-f7926ba87c5f_ContentBits">
    <vt:lpwstr>1</vt:lpwstr>
  </property>
  <property fmtid="{D5CDD505-2E9C-101B-9397-08002B2CF9AE}" pid="28" name="WorkflowChangePath">
    <vt:lpwstr>4f2888c6-8fad-4a76-bca2-8d4ebd7294c5,75;4f2888c6-8fad-4a76-bca2-8d4ebd7294c5,100;4f2888c6-8fad-4a76-bca2-8d4ebd7294c5,112;4f2888c6-8fad-4a76-bca2-8d4ebd7294c5,140;4f2888c6-8fad-4a76-bca2-8d4ebd7294c5,143;4f2888c6-8fad-4a76-bca2-8d4ebd7294c5,145;4f2888c6-8fad-4a76-bca2-8d4ebd7294c5,15;4f2888c6-8fad-4a76-bca2-8d4ebd7294c5,18;4f2888c6-8fad-4a76-bca2-8d4ebd7294c5,21;4f2888c6-8fad-4a76-bca2-8d4ebd7294c5,58;4f2888c6-8fad-4a76-bca2-8d4ebd7294c5,74;4f2888c6-8fad-4a76-bca2-8d4ebd7294c5,117;4f2888c6-8fad-4a76-bca2-8d4ebd7294c5,144;4f2888c6-8fad-4a76-bca2-8d4ebd7294c5,150;4f2888c6-8fad-4a76-bca2-8d4ebd7294c5,162;4f2888c6-8fad-4a76-bca2-8d4ebd7294c5,5;4f2888c6-8fad-4a76-bca2-8d4ebd7294c5,4;</vt:lpwstr>
  </property>
</Properties>
</file>